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playground is no place for a culture war; Banning the Palestinian flag from school is reasonable. The hysterical reaction is anything but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symbol of a growing intolerance - and the politicisation of everything - that schools are being thrust onto the frontline in the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Birmingham, scores of parents and activists picketed primary schools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introduction of sex education which mentioned LGBT relationships. Earlier this year, pupils at Pimlico Academy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accused their school of racism and burned the Union flag, while a teacher at Batley Grammar in West Yorkshire was forced into hiding, fearing for his life, after showing his pupils an image of the Prophet Mohammed. Here, the problem was not just the intolerance of the threatening mobs picketing the school, but the silence and craven capitulation of both the school - which suspended him - and the broader educational establishment, which was shamefully quiet on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police have once again been summoned, this time to Allerton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Grange School in Leeds, after a clip from a school assembly went viral on social media and provoked fury. It showed headmaster Mike Roper discouraging pupils from bringing Palestinian flags to school, saying that some associated this device with anti-Semitism. As a result, scores of pro-Palestinian activists picketed the school, while online it prompted demands for his immediate sacking.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called his words the "complete erasure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blatant Islamophobia". Green Party MSP Ross Greer tweeted: "Imagine being a Palestinian kid at this guy's school, being told your national flag is inherently hateful."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in context, however, Mr Roper's remarks carry little of the toxicity his accusers allege. It's worth noting his exact words. "For some people," he said, "they see [the Palestinian flag] and they feel threatened, they feel unsafe and they worry because for other people that flag is seen as a call to arms and seen as a message of support for anti- Semitism, for being anti-Jewish and it was never meant to be like that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interpreted this as declaring that some people have, regrettably, hijacked Palestinian suffering - and the Palestinian flag - for their own purposes, and as a result some pupils might feel threatened by their display. His remark that "it was never meant to be like that" explicitly suggests as much and therefore appears to be the exact opposite of the "inherent hatefulness" described by Ross Greer.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recent events, this analysis seems uncontroversial. In the last couple of weeks, legitimate concern about Palestinian suffering has indeed been used as a fig leaf for grotesque anti-Semitism. Images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 the Palestinian flag flying proudly alongside slogans questioning Israel's right to exist, or threatening extreme violence. The flag is often used aggressively, by those who do not distinguish between the state of Israel and the Jewish people. Last weekend it accompanied something much worse than a "call to arms' - a vile convoy drove through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emblazoned with Palestinian flags and broadcasting a call to rape Jewish women through loudspeakers.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deeper context to all of this - not just Mr Roper's actual words but the zeitgeist, namely a frenzied moment in which anti-Semitic incidents are surging. One can easily imagine why a headteacher would wish to discourage children from displaying national insignia before tensions rose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none of that prevented the comments being shared either context-free or entirely distorted by progressives and religious hardliners alike. With its mixture of intolerance and wilful misinterpretation, the incident encapsulates our times. Left-wingers like to accuse the Right of perpetuating culture wars to serve their own interests, but in reality they have major form in stirring up tensions when it 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Diane Abbott made damaging inferences that a prominent Black Lives Matter organiser, Sasha Johnson, had been shot due to her political activism, despite the available evidence suggesting nothing of the kind. This sort of innuendo and wanton offence-taking is not cost-free, but actively harmful to community relations, a fact many of those engaging in it understand all too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is the condemnation of these methods? Even if you disagree with the headmaster and feel his words were poorly chosen or even idiotic, you should be able to express this without disrupting children's education with loud demonstrations. Schools should be places of learning, depoliticised spaces where pupils can acquire the tools to navigate controversial, complicated issues with maturity, nuance, good faith and a willingness to listen to others. What's so wrong with sending a strongly worded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an unholy alliance of the easily offended, the professionally offended and a febrile social media atmosphere has sparked a free speech crisis. The politicisation of the playground is not just bad news for teachers and pupils - it points to a much broader threat to social cohesion and rational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Madeline Grant on Twitter @Madz_Grant;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playground is no place for a culture war Banning the Palestinian flag from school is reasonable. The hysterical reaction is anything but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7-0P71-JCBW-N13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playground is no place for a culture war Banning the Palestinian flag from school is reasonable. The hysterical reaction is anything but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