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Three-quarters of Tory voters back call for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to be banned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Genevieve Holl-Allen ;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three-quarters of Tory voters back Suella Braverman in calling for today's pro-Palestinian march to be banned, The Daily Telegraph can reveal.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Exclusive polling for this newspaper showed that 72 per cent of Conservatives believe that the planned pro-Palestinian march should not be allowed to go ahead on Armistice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a quarter of Labour voters believed the march should be stopped when surveyed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16 per cent of those aged over 65 thought the pro-Palestinian action should be permitted today, compared with more than one in four of those aged between 18 and 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over half of those who responded thought the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should not go ahead, compared with 26 per cent who thought it should.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polling was carried out as the Home Secretary is embroiled in a row with the Metropolitan Police over today's planned action, urging the force's commissioner to intervene.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 has accepted that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will go ahead, but has warned Sir Mark Rowley, the Met police chief, that he will be held accountable if Remembrance events are disrupted.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has faced calls to sack Mrs Braverman because of comments she made as part of the dispute, after she accused officers of "playing favourites" with Left-wing protesters in an article for The </w:t>
      </w:r>
      <w:hyperlink r:id="rId10" w:history="1">
        <w:r>
          <w:rPr>
            <w:rFonts w:ascii="arial" w:eastAsia="arial" w:hAnsi="arial" w:cs="arial"/>
            <w:b w:val="0"/>
            <w:i/>
            <w:strike w:val="0"/>
            <w:noProof w:val="0"/>
            <w:color w:val="0077CC"/>
            <w:position w:val="0"/>
            <w:sz w:val="20"/>
            <w:u w:val="single"/>
            <w:vertAlign w:val="baseline"/>
          </w:rPr>
          <w:t>www.Times.No</w:t>
        </w:r>
      </w:hyperlink>
      <w:r>
        <w:rPr>
          <w:rFonts w:ascii="arial" w:eastAsia="arial" w:hAnsi="arial" w:cs="arial"/>
          <w:b w:val="0"/>
          <w:i w:val="0"/>
          <w:strike w:val="0"/>
          <w:noProof w:val="0"/>
          <w:color w:val="000000"/>
          <w:position w:val="0"/>
          <w:sz w:val="20"/>
          <w:u w:val="none"/>
          <w:vertAlign w:val="baseline"/>
        </w:rPr>
        <w:t xml:space="preserve"> 10 did not sign off on the final version of Mrs Braverman's article, after her team ignored some of the edits they requested, but the Prime Minister's spokesman said that he had "full confi- dence" in her. The polling by Electoral Calculus and Find Out Now also found that there was a divide among young adults about whether or not Israel has the right to defend itself with military action in Gaza, with 25 per cent agreeing and 28 per cent against. The overall population polling is 46 per cent in favour of Israel, but among Labour voters this drops to just over 28 per 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strong majority of 65 per cent of those who voted Conservative in 2019 overall agreed with the statement when polled. Six per cent of those surveyed thought that Sir Keir Starmer,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leader, was handling the situation well, compared with 9 per cent thinking the same of Mr Sunak.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Baxter, chief executive of Electoral Calculus: "The poll shows the public is not supportive of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also fairly supportive of Israel's right to self-defence, which is the policy of both Conservative and Labour parties." The poll took place on Nov 9 and involved 2,001 British adults.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Three-quarters of Tory voters back call for protest to be banned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imes.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Y-0741-JCBW-N127-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Three-quarters of Tory voters back call for protest to be banned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137</vt:lpwstr>
  </property>
  <property fmtid="{D5CDD505-2E9C-101B-9397-08002B2CF9AE}" pid="3" name="LADocCount">
    <vt:lpwstr>1</vt:lpwstr>
  </property>
  <property fmtid="{D5CDD505-2E9C-101B-9397-08002B2CF9AE}" pid="4" name="LADocumentID:137">
    <vt:lpwstr>Doc::urn:hlct:16|contextualFeaturePermID::1519360</vt:lpwstr>
  </property>
  <property fmtid="{D5CDD505-2E9C-101B-9397-08002B2CF9AE}" pid="5" name="UserPermID">
    <vt:lpwstr>urn:user:PA195023767</vt:lpwstr>
  </property>
</Properties>
</file>