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actors' union Equity totally lost the plot; Angry tweets, political statements, rules for theatre critics. Dominic Cavendish on an organisation that is forgetting its purpose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 the trade union for performers and creative practitioners working in the television, film and theatre industries, was founded way back in 1930, the year that Noël Coward gave us Private Lives. It was established to represent members of the acting profession and to monitor and improve pay and conditions and, over the decades, it has built an illustrious name and benign reputation. Its Catch 22 "closed shop" practices - under which most jobs required an Equity card that could only be obtained through prior work - were dismantled in 1990. It now has 47,000 members and should be a beacon of dependability in the wings.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week it has been rocked by controversy, owing to a litany of recent public upsets culminating in a shock announcement yesterday by Maureen Lipman. Lipman told The Daily Telegraph that she is resigning from Equity after 54 years on account of, as she and others see it, the union's partisan response to recent Israeli-Palestinian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reflecting on that debacle, which looks set to rumble on, it's worth rewinding to the first notable cause for concern. Last year saw the lambasting on Twitter of actor Laurence Fox by Equity's "race equality committee". His wrongdoing? Talking about racism and defining an audience member's description of him as "a white privileged male" as "racist", during BBC One's Question Time. The committee rebuked him for seeking to "berate and bully women of colour". Then an apology was issued ("We are sorry that in the tweets he was called a 'disgrace' by Equity"); the committee quit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controversy about language and freedom of expression erupted last month, when Equity announced guidelines for reviewers when discussing race, sex and age. These rules arose from "a long, problematic history of Equity members receiving criticism involving their race, ethnicity or skin colour with no objective, evidential reason", argued Ian Manborde, the union's equality and diversity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guidance came with a recommended reading list and Manborde warned in The Stage: "The union draws a line under any attempt to revert to 'business as usual'. We will work concertedly with members to challenge any form of racism and bias in criticism." The presumption, and the interference with journalistic reportage, was so heavy handed that I denounced the move as Stalinist.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turmoil of the pandemic still playing out, you'd think those running the show at Equity central would have their hands full. However, that second instance of overreach has been eclipsed by another contentious intervention. An official news statement last week placed emphasis on the "particularly horrifying" and "disproportionate" actions of the Israeli government. Further to that, Equity's president, Maureen Beattie, albeit nominally in a personal capacity, went on Twitter to promote a petition calling for sanctions on Israel. She also, along with the new general secretary, Paul Fleming, invited people to attend a Palestinian solidarity rally which saw signs and scenes of anti-Semitism. Lipman railed: "I joined a union to protect its members. You don't dictate to artists what they believe in, and don't incite them to join a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other Jewish actors to "get the hell out" of Equity and, from what I can discern, that's happening. Jewish members are starting to quit. One actress, Rebecca Wicking, yesterday posted a photo of her torn-up Equity card on Twitter. "I'm inundated with calls from Jewish people who are expressing their fears and saying they're leaving," said Murray Hecht, who yesterday quit the union and stood down as chair of the Brighton and Sussex Equity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there has been no U-turn by the union, which has pointed those with concerns to an FAQ section on its website which carries assertions such as "Equity isn't a non-political union" and "Equity's rules oblige us to stand up for artists who are suffering". It sidesteps the fact that, besides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statement on the coup in Myanmar, previously it has only intermittently waded in on major international conflicts and concerns. In the 1970s and 1980s, Equity refused to let its members work in apartheid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the past year or so its activities include lobbying the government in Paris to support French actors and it responded to the George Floyd killing. However, as Lipman says: "Where is Maureen Beattie on the Uyghurs, Rohingyas, the Sudanese, the Yemenites?". There is a perception of an inconsistency of outrage. In principle, each of these should be regarded in isolation. I'm as wary as anyone about connecting disparate episodes to form a thesis. Yet the cumulative impression isn't just of an organisation at sea but one in the grip of modish ideological zeal.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 perception is growing that Equity is shifting away from domestic bread and butter issues like sorting out wage deals and heading up "woke creek" without a paddle. Lipman's statement - "You don't dictate to artists what they believe in" - should be printed on its </w:t>
      </w:r>
      <w:hyperlink r:id="rId10" w:history="1">
        <w:r>
          <w:rPr>
            <w:rFonts w:ascii="arial" w:eastAsia="arial" w:hAnsi="arial" w:cs="arial"/>
            <w:b w:val="0"/>
            <w:i/>
            <w:strike w:val="0"/>
            <w:noProof w:val="0"/>
            <w:color w:val="0077CC"/>
            <w:position w:val="0"/>
            <w:sz w:val="20"/>
            <w:u w:val="single"/>
            <w:vertAlign w:val="baseline"/>
          </w:rPr>
          <w:t>www.banners.No</w:t>
        </w:r>
      </w:hyperlink>
      <w:r>
        <w:rPr>
          <w:rFonts w:ascii="arial" w:eastAsia="arial" w:hAnsi="arial" w:cs="arial"/>
          <w:b w:val="0"/>
          <w:i w:val="0"/>
          <w:strike w:val="0"/>
          <w:noProof w:val="0"/>
          <w:color w:val="000000"/>
          <w:position w:val="0"/>
          <w:sz w:val="20"/>
          <w:u w:val="none"/>
          <w:vertAlign w:val="baseline"/>
        </w:rPr>
        <w:t xml:space="preserve"> union should be a closed shop in matters of debate and it would be terrible if the conclusion to draw was that Equity has moved towards deciding what members (and others) should think and what causes they should support and shun. In this, it would be marching in worrying step with an industry that is ever more in thrall to a judgmental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up to me to lay down rules for the union but I would urge it to abide by the definition of "equity" as "being fair and impartial". Being proactive on professional matters is fine, political activism that only vaguely concerns its members is far less so. A failure to do this bodes ill for inclusion and cohesion as well as diversity of thought in the 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newsletter For the latest art, theatre, book and music reviews, direct to your inbox, sign up for our weekly Culture newsletter </w:t>
      </w:r>
      <w:hyperlink r:id="rId11" w:history="1">
        <w:r>
          <w:rPr>
            <w:rFonts w:ascii="arial" w:eastAsia="arial" w:hAnsi="arial" w:cs="arial"/>
            <w:b w:val="0"/>
            <w:i/>
            <w:strike w:val="0"/>
            <w:noProof w:val="0"/>
            <w:color w:val="0077CC"/>
            <w:position w:val="0"/>
            <w:sz w:val="20"/>
            <w:u w:val="single"/>
            <w:vertAlign w:val="baseline"/>
          </w:rPr>
          <w:t>www.telegraph.co.uk/culturenewsletter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impression isn't just of a body at sea but one in the grip of ideological zeal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Clockwise from top: Maureen Lipman; Equity members Vivien Leigh and John Clements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in the Sixties; Laurence Fox; the union's president Maureen BeattieIMAGES GETTY VIA PRESS UK JNVISUALS; NGUYEN/ JOHN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actors' union Equity totally lost the plot Angry tweets, political statements, rules for theatre critics. Dominic Cavendish on an organisation that is forge....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anners.No" TargetMode="External" /><Relationship Id="rId11" Type="http://schemas.openxmlformats.org/officeDocument/2006/relationships/hyperlink" Target="http://www.telegraph.co.uk/culturenewslette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7-0P71-JCBW-N10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actors' union Equity totally lost the plot Angry tweets, political statements, rules for theatre critics. Dominic Cavendish on an organisation that is forgetting its purpose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