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Terrorist attack in UK linked to Gaza; Asylum seeker suspect was arrested as fears grow over safety at weekend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Anti-Semitic offences in UK increase 13-fold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Gordon Rayner ;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ASYLUM seeker bent on avenging deaths in Gaza has carried out a suspected terrorist attack in Britain, The Daily Telegraph can disclose The public has not been told that the man, who came to the UK in 2020, told police he had done it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said the public had a right to know, amid warnings that demonstrations this weekend could encourage socalled lone-wolf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on high alert for such attacks after the United States issued a "worldwide caution" to its citizens to be extra vigilant wherever they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BBC nally bowed to criticism of its refusal to call Hamas terrorists, saying it would no longer refer to them as militants by default and would instead call Hamas a group "proscribed as a terror organisation by the UK Government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Gaza-linked alleged terror attack in the UK comes after Jonathan Hall KC, the independent reviewer of terrorism legislation, said he was concerned that lone actors might feel they "get permission" from big demonstrations to turn to violence. He said: "I am worried about the cork coming out of the bottle and some lone individual saying: 'Right, now it's time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has discovered that just such an alleged attack has already taken place. The details that can now be reported are highly restricted for legal reasons, but the suspect - who is now in custody - said after his arrest that he had done it because Israel had killed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politicians have questioned why such information has not been made public at a time when the police and security services are on high alert for terrorist attacks motivated by the Israel-Gaza war. A security source said: "They may be downplaying it so that they don't have repeat attacks or copycat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it emerged that a Tunisian man who shot dead two Swedish football fans in Brussels had arrived in Europe on a boat that landed on the Italian island of Lampedusa.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has led to political debate in Europe over whether porous borders pose a security risk amid instability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 this country also fear a political backlash if the Channel migration crisis undermines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 ce is planning to send asylum seekers to Rwanda for processing, but the scheme is currently blocked by the courts on human rights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June, there were 134,046 asylum applications, relating to 175,457 people, awaiting an initial decision. In the 12 months to June this year, 44,460 people arrived in the UK on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Iain Duncan Smith, the former leader of the Conservative Party, said: "I think the public does have a right to know that something has happened. If they are worried about reaction, people need to know whether their streets are safe. I was shocked by the ag-waving on Saturday. 'From the river to the sea' is Hamas's song for getting rid of the Jews," he said, referring to the chant by some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sensitivities. The issue is whether people have a right to know whether things are going on on their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there was squeamishness over links to migration, he said: "All these things are connected. I understand the sensitivities but the police need to be clear if this was an attack by an extremist. We need to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senior counter-terror cial said: "It just illustrates the risk when you get Continued on Page 4 Reports and analysis: Pages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stressed individuals coming from all parts of the world, including places where they will have participated in or witnessed savagery. It is linked to migration. As a result of full-scale migration, we are getting a lot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Hall said of planned demonstrations this weekend: "The last march seemed to take place without too much criminality. We have a stable society and for reasons I don't completely understand, I admit, we are not like France who seem to get the first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worried about the lone actors who will feel they get permission from big group demonstrations. If people start saying this is the sort of thing we can afford and we should do, I am worried about the cork coming out of the bottle and some lone individual saying: 'Right, now it's time to act.'" Mr Hall criticised the BBC for refusing to refer to the Hamas attack on Israel as an act of terrorism: "People need to know there are no special exemptions. If it is terrorism, it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Whitehall source said: "There is a public interest issue here. When this goes to court all of this will come out but it's too late by then, especially if there are further attacks. Unless the Home Office say that this will impact the threat level, there is no reason why they can't press this matter with the police and the Crown Prosecution Service."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Davie, the BBC director-general, met the Board of Deputies of British Jews. It said the BBC's decision to change its description of Hamas was "progress", but would push for the broadcaster to call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groups accuse the corporation of double standards because BBC journalists have described other atrocities as "terror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there had been a 13-fold increase in anti-Semitic offences this month compared with the same time last year. Officers have made 21 arrests for hate crime offences linked to the war in Gaza, and offences involving Islamophobia went up from 42 to 101 this month compared with last year.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Security Trust, which protects British Jews from anti-Semitism and related threats, recorded 533 anti-Semitic incidents since Oct 7, the highest in a 14-day period. In the same period last year, the total was 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spokesman said that during the meeting with the Board of Deputies of British Jews "we confirmed that we will continue to refer to Hamas as a proscribed terror organisation by the UK Government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"What the BBC does not do is use the word terrorist without attributing it, nor do we ban words. We also confirmed that for some days we had not been using 'militant' as a default description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worried really about lone actors who will effectively feel they get permission from big group demonstrations'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Terrorist attack in UK linked to Gaza Asylum seeker suspect was arrested as fears grow over safety at weekend protests Anti-Semitic offences in UK increase 13-f....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F-DNR1-JCBW-N51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Terrorist attack in UK linked to Gaza Asylum seeker suspect was arrested as fears grow over safety at weekend protests Anti-Semitic offences in UK increase 13-fold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