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4EB" w:rsidRDefault="00607F62" w:rsidP="009344EB">
      <w:pPr>
        <w:pStyle w:val="StyleSix"/>
        <w:rPr>
          <w:lang w:bidi="ar-EG"/>
        </w:rPr>
      </w:pPr>
      <w:r>
        <w:rPr>
          <w:rFonts w:ascii="Times New Roman" w:hAnsi="Times New Roman" w:cs="Times New Roman"/>
          <w:b/>
          <w:bCs/>
          <w:noProof/>
          <w:kern w:val="36"/>
          <w:sz w:val="48"/>
          <w:szCs w:val="48"/>
          <w:rtl/>
        </w:rPr>
        <w:drawing>
          <wp:anchor distT="0" distB="0" distL="114300" distR="114300" simplePos="0" relativeHeight="251661312" behindDoc="1" locked="0" layoutInCell="1" allowOverlap="1" wp14:anchorId="174B1E1F" wp14:editId="37CF4ABA">
            <wp:simplePos x="0" y="0"/>
            <wp:positionH relativeFrom="column">
              <wp:posOffset>4716780</wp:posOffset>
            </wp:positionH>
            <wp:positionV relativeFrom="paragraph">
              <wp:posOffset>0</wp:posOffset>
            </wp:positionV>
            <wp:extent cx="1501140" cy="1356360"/>
            <wp:effectExtent l="0" t="0" r="3810" b="0"/>
            <wp:wrapTight wrapText="bothSides">
              <wp:wrapPolygon edited="0">
                <wp:start x="0" y="0"/>
                <wp:lineTo x="0" y="21236"/>
                <wp:lineTo x="21381" y="21236"/>
                <wp:lineTo x="21381" y="0"/>
                <wp:lineTo x="0" y="0"/>
              </wp:wrapPolygon>
            </wp:wrapTight>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eg"/>
                    <pic:cNvPicPr/>
                  </pic:nvPicPr>
                  <pic:blipFill>
                    <a:blip r:embed="rId8">
                      <a:extLst>
                        <a:ext uri="{28A0092B-C50C-407E-A947-70E740481C1C}">
                          <a14:useLocalDpi xmlns:a14="http://schemas.microsoft.com/office/drawing/2010/main" val="0"/>
                        </a:ext>
                      </a:extLst>
                    </a:blip>
                    <a:stretch>
                      <a:fillRect/>
                    </a:stretch>
                  </pic:blipFill>
                  <pic:spPr>
                    <a:xfrm>
                      <a:off x="0" y="0"/>
                      <a:ext cx="1501140" cy="13563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kern w:val="36"/>
          <w:sz w:val="48"/>
          <w:szCs w:val="48"/>
          <w:rtl/>
        </w:rPr>
        <w:drawing>
          <wp:anchor distT="0" distB="0" distL="114300" distR="114300" simplePos="0" relativeHeight="251659264" behindDoc="0" locked="0" layoutInCell="1" allowOverlap="1" wp14:anchorId="6C7C1AAE" wp14:editId="7018882F">
            <wp:simplePos x="0" y="0"/>
            <wp:positionH relativeFrom="column">
              <wp:posOffset>-784860</wp:posOffset>
            </wp:positionH>
            <wp:positionV relativeFrom="paragraph">
              <wp:posOffset>0</wp:posOffset>
            </wp:positionV>
            <wp:extent cx="1409700" cy="1234440"/>
            <wp:effectExtent l="0" t="0" r="0" b="3810"/>
            <wp:wrapSquare wrapText="bothSides"/>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 (1).jpeg"/>
                    <pic:cNvPicPr/>
                  </pic:nvPicPr>
                  <pic:blipFill>
                    <a:blip r:embed="rId9">
                      <a:extLst>
                        <a:ext uri="{28A0092B-C50C-407E-A947-70E740481C1C}">
                          <a14:useLocalDpi xmlns:a14="http://schemas.microsoft.com/office/drawing/2010/main" val="0"/>
                        </a:ext>
                      </a:extLst>
                    </a:blip>
                    <a:stretch>
                      <a:fillRect/>
                    </a:stretch>
                  </pic:blipFill>
                  <pic:spPr>
                    <a:xfrm>
                      <a:off x="0" y="0"/>
                      <a:ext cx="1409700" cy="1234440"/>
                    </a:xfrm>
                    <a:prstGeom prst="rect">
                      <a:avLst/>
                    </a:prstGeom>
                  </pic:spPr>
                </pic:pic>
              </a:graphicData>
            </a:graphic>
            <wp14:sizeRelH relativeFrom="margin">
              <wp14:pctWidth>0</wp14:pctWidth>
            </wp14:sizeRelH>
            <wp14:sizeRelV relativeFrom="margin">
              <wp14:pctHeight>0</wp14:pctHeight>
            </wp14:sizeRelV>
          </wp:anchor>
        </w:drawing>
      </w:r>
    </w:p>
    <w:p w:rsidR="009344EB" w:rsidRPr="009344EB" w:rsidRDefault="009344EB" w:rsidP="009344EB">
      <w:pPr>
        <w:rPr>
          <w:lang w:bidi="ar-EG"/>
        </w:rPr>
      </w:pPr>
    </w:p>
    <w:p w:rsidR="009344EB" w:rsidRPr="009344EB" w:rsidRDefault="009344EB" w:rsidP="009344EB">
      <w:pPr>
        <w:rPr>
          <w:lang w:bidi="ar-EG"/>
        </w:rPr>
      </w:pPr>
    </w:p>
    <w:p w:rsidR="009344EB" w:rsidRPr="009344EB" w:rsidRDefault="009344EB" w:rsidP="009344EB">
      <w:pPr>
        <w:rPr>
          <w:lang w:bidi="ar-EG"/>
        </w:rPr>
      </w:pPr>
    </w:p>
    <w:p w:rsidR="009344EB" w:rsidRDefault="009344EB" w:rsidP="009344EB">
      <w:pPr>
        <w:rPr>
          <w:lang w:bidi="ar-EG"/>
        </w:rPr>
      </w:pPr>
    </w:p>
    <w:p w:rsidR="000F734A" w:rsidRDefault="009344EB" w:rsidP="009344EB">
      <w:pPr>
        <w:pStyle w:val="StyleSix"/>
        <w:jc w:val="center"/>
        <w:rPr>
          <w:b/>
          <w:bCs/>
          <w:sz w:val="50"/>
          <w:szCs w:val="50"/>
          <w:lang w:bidi="ar-EG"/>
        </w:rPr>
      </w:pPr>
      <w:r w:rsidRPr="009344EB">
        <w:rPr>
          <w:b/>
          <w:bCs/>
          <w:sz w:val="50"/>
          <w:szCs w:val="50"/>
          <w:lang w:bidi="ar-EG"/>
        </w:rPr>
        <w:t>Computer Vision Project</w:t>
      </w:r>
    </w:p>
    <w:p w:rsidR="009344EB" w:rsidRPr="009344EB" w:rsidRDefault="009344EB" w:rsidP="009344EB">
      <w:pPr>
        <w:pStyle w:val="StyleSix"/>
        <w:jc w:val="center"/>
        <w:rPr>
          <w:b/>
          <w:bCs/>
          <w:sz w:val="50"/>
          <w:szCs w:val="50"/>
          <w:lang w:bidi="ar-EG"/>
        </w:rPr>
      </w:pPr>
    </w:p>
    <w:p w:rsidR="009344EB" w:rsidRDefault="009344EB" w:rsidP="009344EB">
      <w:pPr>
        <w:pStyle w:val="StyleSix"/>
        <w:jc w:val="center"/>
        <w:rPr>
          <w:b/>
          <w:bCs/>
          <w:sz w:val="40"/>
          <w:szCs w:val="40"/>
          <w:lang w:bidi="ar-EG"/>
        </w:rPr>
      </w:pPr>
      <w:r w:rsidRPr="009344EB">
        <w:rPr>
          <w:b/>
          <w:bCs/>
          <w:sz w:val="40"/>
          <w:szCs w:val="40"/>
          <w:lang w:bidi="ar-EG"/>
        </w:rPr>
        <w:t>Age Classification Model</w:t>
      </w:r>
    </w:p>
    <w:p w:rsidR="009344EB" w:rsidRDefault="009344EB" w:rsidP="009344EB">
      <w:pPr>
        <w:pStyle w:val="StyleSix"/>
        <w:jc w:val="center"/>
        <w:rPr>
          <w:b/>
          <w:bCs/>
          <w:sz w:val="40"/>
          <w:szCs w:val="40"/>
          <w:lang w:bidi="ar-EG"/>
        </w:rPr>
      </w:pPr>
    </w:p>
    <w:p w:rsidR="009344EB" w:rsidRDefault="009344EB" w:rsidP="009344EB">
      <w:pPr>
        <w:pStyle w:val="StyleSix"/>
        <w:jc w:val="center"/>
        <w:rPr>
          <w:sz w:val="40"/>
          <w:szCs w:val="40"/>
          <w:lang w:bidi="ar-EG"/>
        </w:rPr>
      </w:pPr>
      <w:r>
        <w:rPr>
          <w:sz w:val="40"/>
          <w:szCs w:val="40"/>
          <w:lang w:bidi="ar-EG"/>
        </w:rPr>
        <w:t>Project Advisors</w:t>
      </w:r>
    </w:p>
    <w:p w:rsidR="009344EB" w:rsidRDefault="009344EB" w:rsidP="009344EB">
      <w:pPr>
        <w:pStyle w:val="StyleSix"/>
        <w:jc w:val="center"/>
        <w:rPr>
          <w:sz w:val="40"/>
          <w:szCs w:val="40"/>
          <w:lang w:bidi="ar-EG"/>
        </w:rPr>
      </w:pPr>
      <w:r>
        <w:rPr>
          <w:sz w:val="40"/>
          <w:szCs w:val="40"/>
          <w:lang w:bidi="ar-EG"/>
        </w:rPr>
        <w:t>Dr. Mohamed Atta Khfagy</w:t>
      </w:r>
    </w:p>
    <w:p w:rsidR="009344EB" w:rsidRDefault="009344EB" w:rsidP="0016538D">
      <w:pPr>
        <w:pStyle w:val="StyleSix"/>
        <w:jc w:val="center"/>
        <w:rPr>
          <w:sz w:val="40"/>
          <w:szCs w:val="40"/>
          <w:lang w:bidi="ar-EG"/>
        </w:rPr>
      </w:pPr>
      <w:r>
        <w:rPr>
          <w:sz w:val="40"/>
          <w:szCs w:val="40"/>
          <w:lang w:bidi="ar-EG"/>
        </w:rPr>
        <w:t xml:space="preserve">Eng. </w:t>
      </w:r>
      <w:r w:rsidR="0016538D">
        <w:rPr>
          <w:sz w:val="40"/>
          <w:szCs w:val="40"/>
          <w:lang w:bidi="ar-EG"/>
        </w:rPr>
        <w:t>Doaa Abdel</w:t>
      </w:r>
      <w:r w:rsidR="0016538D" w:rsidRPr="0016538D">
        <w:rPr>
          <w:sz w:val="40"/>
          <w:szCs w:val="40"/>
          <w:lang w:bidi="ar-EG"/>
        </w:rPr>
        <w:t>Kareem</w:t>
      </w:r>
    </w:p>
    <w:p w:rsidR="0016538D" w:rsidRDefault="0016538D" w:rsidP="0016538D">
      <w:pPr>
        <w:pStyle w:val="StyleSix"/>
        <w:jc w:val="center"/>
        <w:rPr>
          <w:sz w:val="40"/>
          <w:szCs w:val="40"/>
          <w:lang w:bidi="ar-EG"/>
        </w:rPr>
      </w:pPr>
    </w:p>
    <w:p w:rsidR="0016538D" w:rsidRDefault="0016538D" w:rsidP="0016538D">
      <w:pPr>
        <w:pStyle w:val="StyleSix"/>
        <w:jc w:val="center"/>
        <w:rPr>
          <w:sz w:val="40"/>
          <w:szCs w:val="40"/>
          <w:lang w:bidi="ar-EG"/>
        </w:rPr>
      </w:pPr>
      <w:r>
        <w:rPr>
          <w:sz w:val="40"/>
          <w:szCs w:val="40"/>
          <w:lang w:bidi="ar-EG"/>
        </w:rPr>
        <w:t>Submitted by</w:t>
      </w:r>
    </w:p>
    <w:p w:rsidR="0016538D" w:rsidRDefault="0016538D" w:rsidP="0016538D">
      <w:pPr>
        <w:pStyle w:val="StyleSix"/>
        <w:jc w:val="center"/>
        <w:rPr>
          <w:sz w:val="40"/>
          <w:szCs w:val="40"/>
          <w:lang w:bidi="ar-EG"/>
        </w:rPr>
      </w:pPr>
      <w:r>
        <w:rPr>
          <w:sz w:val="40"/>
          <w:szCs w:val="40"/>
          <w:lang w:bidi="ar-EG"/>
        </w:rPr>
        <w:t>Mohamed AbdElrahman Elkhlawy</w:t>
      </w:r>
    </w:p>
    <w:p w:rsidR="00B92C1A" w:rsidRPr="00B92C1A" w:rsidRDefault="00B92C1A" w:rsidP="00B92C1A">
      <w:pPr>
        <w:pStyle w:val="StyleSix"/>
        <w:jc w:val="center"/>
        <w:rPr>
          <w:sz w:val="40"/>
          <w:szCs w:val="40"/>
          <w:lang w:bidi="ar-EG"/>
        </w:rPr>
      </w:pPr>
      <w:r w:rsidRPr="00B92C1A">
        <w:rPr>
          <w:sz w:val="40"/>
          <w:szCs w:val="40"/>
          <w:lang w:bidi="ar-EG"/>
        </w:rPr>
        <w:t>Amina Younis Mohammed</w:t>
      </w:r>
    </w:p>
    <w:p w:rsidR="00B92C1A" w:rsidRPr="00B92C1A" w:rsidRDefault="00B92C1A" w:rsidP="00B92C1A">
      <w:pPr>
        <w:pStyle w:val="StyleSix"/>
        <w:jc w:val="center"/>
        <w:rPr>
          <w:sz w:val="40"/>
          <w:szCs w:val="40"/>
          <w:lang w:bidi="ar-EG"/>
        </w:rPr>
      </w:pPr>
      <w:r w:rsidRPr="00B92C1A">
        <w:rPr>
          <w:sz w:val="40"/>
          <w:szCs w:val="40"/>
          <w:lang w:bidi="ar-EG"/>
        </w:rPr>
        <w:t>Manar Hussein Mohamed</w:t>
      </w:r>
    </w:p>
    <w:p w:rsidR="00B92C1A" w:rsidRPr="00B92C1A" w:rsidRDefault="00B92C1A" w:rsidP="00B92C1A">
      <w:pPr>
        <w:pStyle w:val="StyleSix"/>
        <w:jc w:val="center"/>
        <w:rPr>
          <w:sz w:val="40"/>
          <w:szCs w:val="40"/>
          <w:lang w:bidi="ar-EG"/>
        </w:rPr>
      </w:pPr>
      <w:r w:rsidRPr="00B92C1A">
        <w:rPr>
          <w:sz w:val="40"/>
          <w:szCs w:val="40"/>
          <w:lang w:bidi="ar-EG"/>
        </w:rPr>
        <w:t>Norhan Nageh Alabad</w:t>
      </w:r>
    </w:p>
    <w:p w:rsidR="00B92C1A" w:rsidRPr="00B92C1A" w:rsidRDefault="00B92C1A" w:rsidP="00B92C1A">
      <w:pPr>
        <w:pStyle w:val="StyleSix"/>
        <w:jc w:val="center"/>
        <w:rPr>
          <w:sz w:val="40"/>
          <w:szCs w:val="40"/>
          <w:lang w:bidi="ar-EG"/>
        </w:rPr>
      </w:pPr>
      <w:r w:rsidRPr="00B92C1A">
        <w:rPr>
          <w:sz w:val="40"/>
          <w:szCs w:val="40"/>
          <w:lang w:bidi="ar-EG"/>
        </w:rPr>
        <w:t>Omar Mohamed Elhassan</w:t>
      </w:r>
    </w:p>
    <w:p w:rsidR="0016538D" w:rsidRDefault="00B92C1A" w:rsidP="00B92C1A">
      <w:pPr>
        <w:pStyle w:val="StyleSix"/>
        <w:jc w:val="center"/>
        <w:rPr>
          <w:sz w:val="40"/>
          <w:szCs w:val="40"/>
          <w:lang w:bidi="ar-EG"/>
        </w:rPr>
      </w:pPr>
      <w:r w:rsidRPr="00B92C1A">
        <w:rPr>
          <w:sz w:val="40"/>
          <w:szCs w:val="40"/>
          <w:lang w:bidi="ar-EG"/>
        </w:rPr>
        <w:t>Sarah Nabil Kamel</w:t>
      </w:r>
    </w:p>
    <w:p w:rsidR="008A4BF3" w:rsidRPr="00D327F9" w:rsidRDefault="008A4BF3" w:rsidP="00A03635">
      <w:pPr>
        <w:pStyle w:val="StyleOne"/>
        <w:rPr>
          <w:lang w:bidi="ar-EG"/>
        </w:rPr>
      </w:pPr>
      <w:r w:rsidRPr="00D327F9">
        <w:rPr>
          <w:lang w:bidi="ar-EG"/>
        </w:rPr>
        <w:lastRenderedPageBreak/>
        <w:t>Abstract</w:t>
      </w:r>
    </w:p>
    <w:p w:rsidR="008A4BF3" w:rsidRDefault="008A4BF3" w:rsidP="008A4BF3">
      <w:pPr>
        <w:rPr>
          <w:lang w:bidi="ar-EG"/>
        </w:rPr>
      </w:pPr>
    </w:p>
    <w:p w:rsidR="00B92C1A" w:rsidRPr="008A4BF3" w:rsidRDefault="008A4BF3" w:rsidP="008A4BF3">
      <w:pPr>
        <w:pStyle w:val="StyleSix"/>
        <w:ind w:firstLine="720"/>
        <w:rPr>
          <w:szCs w:val="28"/>
          <w:lang w:bidi="ar-EG"/>
        </w:rPr>
      </w:pPr>
      <w:r w:rsidRPr="008A4BF3">
        <w:rPr>
          <w:szCs w:val="28"/>
          <w:lang w:bidi="ar-EG"/>
        </w:rPr>
        <w:t>This project presents a comprehensive approach to developing and evaluating a hand crafted model for a classification task, focusing on the recognition of a multi-class age classification problem. The methodology involves a series of well-defined steps, starting with data processing to ensure a robust and diverse dataset. The dataset is prepared through meticulous cleaning, normalization, and augmentation techniques to enhance model generalization.</w:t>
      </w:r>
    </w:p>
    <w:p w:rsidR="008A4BF3" w:rsidRPr="008A4BF3" w:rsidRDefault="008A4BF3" w:rsidP="008A4BF3">
      <w:pPr>
        <w:pStyle w:val="StyleSix"/>
        <w:rPr>
          <w:szCs w:val="28"/>
          <w:lang w:bidi="ar-EG"/>
        </w:rPr>
      </w:pPr>
    </w:p>
    <w:p w:rsidR="008A4BF3" w:rsidRPr="008A4BF3" w:rsidRDefault="008A4BF3" w:rsidP="008A4BF3">
      <w:pPr>
        <w:pStyle w:val="StyleSix"/>
        <w:rPr>
          <w:szCs w:val="28"/>
          <w:lang w:bidi="ar-EG"/>
        </w:rPr>
      </w:pPr>
      <w:r w:rsidRPr="008A4BF3">
        <w:rPr>
          <w:szCs w:val="28"/>
          <w:lang w:bidi="ar-EG"/>
        </w:rPr>
        <w:t>The selected model undergoes training on the prepared dataset, with an emphasis on hyper parameter tuning to optimize performance. During this phase, the training progress is monitored, and early stopping mechanisms are employed to prevent overfitting.</w:t>
      </w:r>
    </w:p>
    <w:p w:rsidR="008A4BF3" w:rsidRPr="008A4BF3" w:rsidRDefault="008A4BF3" w:rsidP="008A4BF3">
      <w:pPr>
        <w:pStyle w:val="StyleSix"/>
        <w:rPr>
          <w:szCs w:val="28"/>
          <w:lang w:bidi="ar-EG"/>
        </w:rPr>
      </w:pPr>
    </w:p>
    <w:p w:rsidR="008A4BF3" w:rsidRPr="008A4BF3" w:rsidRDefault="008A4BF3" w:rsidP="008A4BF3">
      <w:pPr>
        <w:pStyle w:val="StyleSix"/>
        <w:rPr>
          <w:szCs w:val="28"/>
          <w:lang w:bidi="ar-EG"/>
        </w:rPr>
      </w:pPr>
      <w:r w:rsidRPr="008A4BF3">
        <w:rPr>
          <w:szCs w:val="28"/>
          <w:lang w:bidi="ar-EG"/>
        </w:rPr>
        <w:t>Model performance is visualized through insightful techniques, including visualizing training/validation loss and accuracy curves. Subsequently, the model undergoes rigorous evaluation using metrics such as accuracy, precision, recall, and F1-score. A detailed classification report is generated, providing an in-depth analysis of the model's performance across different age categories. Furthermore, a confusion matrix is constructed, offering a granular understanding of the model's classification behavior.</w:t>
      </w:r>
    </w:p>
    <w:p w:rsidR="008A4BF3" w:rsidRPr="008A4BF3" w:rsidRDefault="008A4BF3" w:rsidP="008A4BF3">
      <w:pPr>
        <w:pStyle w:val="StyleSix"/>
        <w:rPr>
          <w:szCs w:val="28"/>
          <w:lang w:bidi="ar-EG"/>
        </w:rPr>
      </w:pPr>
    </w:p>
    <w:p w:rsidR="008A4BF3" w:rsidRDefault="008A4BF3" w:rsidP="008A4BF3">
      <w:pPr>
        <w:pStyle w:val="StyleSix"/>
        <w:rPr>
          <w:szCs w:val="28"/>
          <w:lang w:bidi="ar-EG"/>
        </w:rPr>
      </w:pPr>
      <w:r w:rsidRPr="008A4BF3">
        <w:rPr>
          <w:szCs w:val="28"/>
          <w:lang w:bidi="ar-EG"/>
        </w:rPr>
        <w:t>The project concludes with a meticulous measurement of the model's accuracy, ensuring a quantitative assessment of its overall performance. The visualization of the classification report and confusion matrix aids in interpreting the model's strengths and weaknesses. This methodology establishes a robust framework for developing and evaluating age classification models, offering valuable insights for future improvements and applications in real-world scenarios.</w:t>
      </w:r>
    </w:p>
    <w:p w:rsidR="00C24113" w:rsidRDefault="00C24113" w:rsidP="008A4BF3">
      <w:pPr>
        <w:pStyle w:val="StyleSix"/>
        <w:rPr>
          <w:szCs w:val="28"/>
          <w:lang w:bidi="ar-EG"/>
        </w:rPr>
      </w:pPr>
    </w:p>
    <w:p w:rsidR="00461235" w:rsidRDefault="00461235" w:rsidP="00461235">
      <w:pPr>
        <w:pStyle w:val="StyleOne"/>
        <w:rPr>
          <w:lang w:bidi="ar-EG"/>
        </w:rPr>
      </w:pPr>
      <w:r>
        <w:rPr>
          <w:lang w:bidi="ar-EG"/>
        </w:rPr>
        <w:lastRenderedPageBreak/>
        <w:t>Step</w:t>
      </w:r>
      <w:r w:rsidR="00B16F68">
        <w:rPr>
          <w:lang w:bidi="ar-EG"/>
        </w:rPr>
        <w:t xml:space="preserve"> One</w:t>
      </w:r>
      <w:r>
        <w:rPr>
          <w:lang w:bidi="ar-EG"/>
        </w:rPr>
        <w:t>: Data Processing</w:t>
      </w:r>
    </w:p>
    <w:p w:rsidR="00461235" w:rsidRDefault="00461235" w:rsidP="00461235">
      <w:pPr>
        <w:rPr>
          <w:lang w:bidi="ar-EG"/>
        </w:rPr>
      </w:pPr>
    </w:p>
    <w:p w:rsidR="00461235" w:rsidRPr="00FC525A" w:rsidRDefault="00461235" w:rsidP="00461235">
      <w:pPr>
        <w:pStyle w:val="StyleSix"/>
        <w:ind w:firstLine="720"/>
        <w:rPr>
          <w:szCs w:val="28"/>
          <w:lang w:bidi="ar-EG"/>
        </w:rPr>
      </w:pPr>
      <w:r w:rsidRPr="00FC525A">
        <w:rPr>
          <w:szCs w:val="28"/>
          <w:lang w:bidi="ar-EG"/>
        </w:rPr>
        <w:t xml:space="preserve">This phase outlines the critical data processing steps undertaken to prepare a robust dataset for </w:t>
      </w:r>
      <w:r w:rsidRPr="00FC525A">
        <w:rPr>
          <w:b/>
          <w:bCs/>
          <w:szCs w:val="28"/>
          <w:lang w:bidi="ar-EG"/>
        </w:rPr>
        <w:t>age classification</w:t>
      </w:r>
      <w:r w:rsidRPr="00FC525A">
        <w:rPr>
          <w:szCs w:val="28"/>
          <w:lang w:bidi="ar-EG"/>
        </w:rPr>
        <w:t>. The dataset, comprised of diverse images, is processed with a focus on standardization and augmentation to enhance the model's ability to generalize. An image size of (</w:t>
      </w:r>
      <w:r w:rsidRPr="00FC525A">
        <w:rPr>
          <w:b/>
          <w:bCs/>
          <w:szCs w:val="28"/>
          <w:lang w:bidi="ar-EG"/>
        </w:rPr>
        <w:t>224, 244</w:t>
      </w:r>
      <w:r w:rsidRPr="00FC525A">
        <w:rPr>
          <w:szCs w:val="28"/>
          <w:lang w:bidi="ar-EG"/>
        </w:rPr>
        <w:t>) pixels is chosen for consistency.</w:t>
      </w:r>
    </w:p>
    <w:p w:rsidR="00461235" w:rsidRPr="00FC525A" w:rsidRDefault="00461235" w:rsidP="00461235">
      <w:pPr>
        <w:pStyle w:val="StyleSix"/>
        <w:rPr>
          <w:szCs w:val="28"/>
          <w:lang w:bidi="ar-EG"/>
        </w:rPr>
      </w:pPr>
    </w:p>
    <w:p w:rsidR="00461235" w:rsidRPr="00FC525A" w:rsidRDefault="00461235" w:rsidP="00461235">
      <w:pPr>
        <w:pStyle w:val="StyleSix"/>
        <w:rPr>
          <w:szCs w:val="28"/>
          <w:lang w:bidi="ar-EG"/>
        </w:rPr>
      </w:pPr>
      <w:r w:rsidRPr="00FC525A">
        <w:rPr>
          <w:szCs w:val="28"/>
          <w:lang w:bidi="ar-EG"/>
        </w:rPr>
        <w:t xml:space="preserve">The </w:t>
      </w:r>
      <w:r w:rsidRPr="00FC525A">
        <w:rPr>
          <w:b/>
          <w:bCs/>
          <w:szCs w:val="28"/>
          <w:lang w:bidi="ar-EG"/>
        </w:rPr>
        <w:t>ImageDataGenerator</w:t>
      </w:r>
      <w:r w:rsidRPr="00FC525A">
        <w:rPr>
          <w:szCs w:val="28"/>
          <w:lang w:bidi="ar-EG"/>
        </w:rPr>
        <w:t xml:space="preserve"> from the </w:t>
      </w:r>
      <w:r w:rsidRPr="00FC525A">
        <w:rPr>
          <w:b/>
          <w:bCs/>
          <w:szCs w:val="28"/>
          <w:lang w:bidi="ar-EG"/>
        </w:rPr>
        <w:t>Keras</w:t>
      </w:r>
      <w:r w:rsidRPr="00FC525A">
        <w:rPr>
          <w:szCs w:val="28"/>
          <w:lang w:bidi="ar-EG"/>
        </w:rPr>
        <w:t xml:space="preserve"> library is employed to dynamically augment and normalize the dataset. The training set is generated using </w:t>
      </w:r>
      <w:r w:rsidRPr="00FC525A">
        <w:rPr>
          <w:b/>
          <w:bCs/>
          <w:szCs w:val="28"/>
          <w:lang w:bidi="ar-EG"/>
        </w:rPr>
        <w:t>flow_from_dataframe</w:t>
      </w:r>
      <w:r w:rsidRPr="00FC525A">
        <w:rPr>
          <w:szCs w:val="28"/>
          <w:lang w:bidi="ar-EG"/>
        </w:rPr>
        <w:t xml:space="preserve">, where images are loaded from file paths specified in the </w:t>
      </w:r>
      <w:r w:rsidRPr="00FC525A">
        <w:rPr>
          <w:b/>
          <w:bCs/>
          <w:szCs w:val="28"/>
          <w:lang w:bidi="ar-EG"/>
        </w:rPr>
        <w:t>DataFrame</w:t>
      </w:r>
      <w:r w:rsidRPr="00FC525A">
        <w:rPr>
          <w:szCs w:val="28"/>
          <w:lang w:bidi="ar-EG"/>
        </w:rPr>
        <w:t>. Labels are assigned to each image based on age categories, and the data is formatted as categorical for training. The color mode is set to RGB to capture rich color information.</w:t>
      </w:r>
    </w:p>
    <w:p w:rsidR="00461235" w:rsidRPr="00FC525A" w:rsidRDefault="00461235" w:rsidP="00461235">
      <w:pPr>
        <w:pStyle w:val="StyleSix"/>
        <w:rPr>
          <w:szCs w:val="28"/>
          <w:lang w:bidi="ar-EG"/>
        </w:rPr>
      </w:pPr>
    </w:p>
    <w:p w:rsidR="00461235" w:rsidRPr="00FC525A" w:rsidRDefault="00461235" w:rsidP="00461235">
      <w:pPr>
        <w:pStyle w:val="StyleSix"/>
        <w:rPr>
          <w:szCs w:val="28"/>
          <w:lang w:bidi="ar-EG"/>
        </w:rPr>
      </w:pPr>
      <w:r w:rsidRPr="00FC525A">
        <w:rPr>
          <w:szCs w:val="28"/>
          <w:lang w:bidi="ar-EG"/>
        </w:rPr>
        <w:t xml:space="preserve">Similarly, validation and test sets are generated using </w:t>
      </w:r>
      <w:r w:rsidRPr="00FC525A">
        <w:rPr>
          <w:b/>
          <w:bCs/>
          <w:szCs w:val="28"/>
          <w:lang w:bidi="ar-EG"/>
        </w:rPr>
        <w:t>flow_from_dataframe</w:t>
      </w:r>
      <w:r w:rsidRPr="00FC525A">
        <w:rPr>
          <w:szCs w:val="28"/>
          <w:lang w:bidi="ar-EG"/>
        </w:rPr>
        <w:t xml:space="preserve">, ensuring that the processing steps are consistent across all datasets. The use of a </w:t>
      </w:r>
      <w:r w:rsidRPr="00FC525A">
        <w:rPr>
          <w:b/>
          <w:bCs/>
          <w:szCs w:val="28"/>
          <w:lang w:bidi="ar-EG"/>
        </w:rPr>
        <w:t>batch size</w:t>
      </w:r>
      <w:r w:rsidRPr="00FC525A">
        <w:rPr>
          <w:szCs w:val="28"/>
          <w:lang w:bidi="ar-EG"/>
        </w:rPr>
        <w:t xml:space="preserve"> of </w:t>
      </w:r>
      <w:r w:rsidRPr="00FC525A">
        <w:rPr>
          <w:b/>
          <w:bCs/>
          <w:szCs w:val="28"/>
          <w:lang w:bidi="ar-EG"/>
        </w:rPr>
        <w:t>16</w:t>
      </w:r>
      <w:r w:rsidRPr="00FC525A">
        <w:rPr>
          <w:szCs w:val="28"/>
          <w:lang w:bidi="ar-EG"/>
        </w:rPr>
        <w:t xml:space="preserve"> facilitates efficient processing during training.</w:t>
      </w:r>
    </w:p>
    <w:p w:rsidR="00461235" w:rsidRPr="00FC525A" w:rsidRDefault="00461235" w:rsidP="00461235">
      <w:pPr>
        <w:pStyle w:val="StyleSix"/>
        <w:rPr>
          <w:szCs w:val="28"/>
          <w:lang w:bidi="ar-EG"/>
        </w:rPr>
      </w:pPr>
    </w:p>
    <w:p w:rsidR="00C24113" w:rsidRPr="00FC525A" w:rsidRDefault="00461235" w:rsidP="00461235">
      <w:pPr>
        <w:pStyle w:val="StyleSix"/>
        <w:rPr>
          <w:szCs w:val="28"/>
          <w:lang w:bidi="ar-EG"/>
        </w:rPr>
      </w:pPr>
      <w:r w:rsidRPr="00FC525A">
        <w:rPr>
          <w:szCs w:val="28"/>
          <w:lang w:bidi="ar-EG"/>
        </w:rPr>
        <w:t>The resulting generators, tailored to the specific needs of the age classification task, provide a seamless pipeline for feeding data into the model. This data processing methodology sets the foundation for subsequent model building, training, and evaluation phases, ensuring that the model is trained on a well-prepared and diverse dataset.</w:t>
      </w:r>
    </w:p>
    <w:p w:rsidR="00F86535" w:rsidRDefault="00F86535" w:rsidP="00461235">
      <w:pPr>
        <w:pStyle w:val="StyleSix"/>
        <w:rPr>
          <w:lang w:bidi="ar-EG"/>
        </w:rPr>
      </w:pPr>
    </w:p>
    <w:p w:rsidR="00F86535" w:rsidRDefault="00F86535" w:rsidP="00461235">
      <w:pPr>
        <w:pStyle w:val="StyleSix"/>
        <w:rPr>
          <w:lang w:bidi="ar-EG"/>
        </w:rPr>
      </w:pPr>
    </w:p>
    <w:p w:rsidR="00FC525A" w:rsidRDefault="00FC525A" w:rsidP="00461235">
      <w:pPr>
        <w:pStyle w:val="StyleSix"/>
        <w:rPr>
          <w:lang w:bidi="ar-EG"/>
        </w:rPr>
      </w:pPr>
    </w:p>
    <w:p w:rsidR="00FC525A" w:rsidRDefault="00FC525A" w:rsidP="00461235">
      <w:pPr>
        <w:pStyle w:val="StyleSix"/>
        <w:rPr>
          <w:lang w:bidi="ar-EG"/>
        </w:rPr>
      </w:pPr>
    </w:p>
    <w:p w:rsidR="00FC525A" w:rsidRDefault="00FC525A" w:rsidP="00F86535">
      <w:pPr>
        <w:pStyle w:val="StyleOne"/>
        <w:rPr>
          <w:lang w:bidi="ar-EG"/>
        </w:rPr>
      </w:pPr>
      <w:r>
        <w:rPr>
          <w:lang w:bidi="ar-EG"/>
        </w:rPr>
        <w:lastRenderedPageBreak/>
        <w:t>Step Two: Model Building</w:t>
      </w:r>
    </w:p>
    <w:p w:rsidR="00FC525A" w:rsidRDefault="00FC525A" w:rsidP="00FC525A">
      <w:pPr>
        <w:rPr>
          <w:lang w:bidi="ar-EG"/>
        </w:rPr>
      </w:pPr>
    </w:p>
    <w:p w:rsidR="00AD560D" w:rsidRDefault="00AD560D" w:rsidP="00AD560D">
      <w:pPr>
        <w:pStyle w:val="StyleSix"/>
        <w:rPr>
          <w:lang w:bidi="ar-EG"/>
        </w:rPr>
      </w:pPr>
      <w:r>
        <w:rPr>
          <w:lang w:bidi="ar-EG"/>
        </w:rPr>
        <w:t xml:space="preserve">The model architecture is built using the Keras Sequential API, encompassing multiple layers for feature extraction and classification. The base </w:t>
      </w:r>
      <w:r w:rsidRPr="00DF15C9">
        <w:rPr>
          <w:b/>
          <w:bCs/>
          <w:lang w:bidi="ar-EG"/>
        </w:rPr>
        <w:t>EfficientNetB3</w:t>
      </w:r>
      <w:r>
        <w:rPr>
          <w:lang w:bidi="ar-EG"/>
        </w:rPr>
        <w:t xml:space="preserve"> model serves as the primary </w:t>
      </w:r>
      <w:r w:rsidRPr="00DF15C9">
        <w:rPr>
          <w:b/>
          <w:bCs/>
          <w:lang w:bidi="ar-EG"/>
        </w:rPr>
        <w:t>feature extractor</w:t>
      </w:r>
      <w:r>
        <w:rPr>
          <w:lang w:bidi="ar-EG"/>
        </w:rPr>
        <w:t>, capturing intricate patterns and representations from the input images.</w:t>
      </w:r>
    </w:p>
    <w:p w:rsidR="00AD560D" w:rsidRDefault="00AD560D" w:rsidP="00AD560D">
      <w:pPr>
        <w:pStyle w:val="StyleSix"/>
        <w:rPr>
          <w:lang w:bidi="ar-EG"/>
        </w:rPr>
      </w:pPr>
    </w:p>
    <w:p w:rsidR="00AD560D" w:rsidRDefault="00AD560D" w:rsidP="00AD560D">
      <w:pPr>
        <w:pStyle w:val="StyleSix"/>
        <w:rPr>
          <w:lang w:bidi="ar-EG"/>
        </w:rPr>
      </w:pPr>
      <w:r>
        <w:rPr>
          <w:lang w:bidi="ar-EG"/>
        </w:rPr>
        <w:t xml:space="preserve">To enhance model performance and stability, </w:t>
      </w:r>
      <w:r w:rsidRPr="00DF15C9">
        <w:rPr>
          <w:b/>
          <w:bCs/>
          <w:lang w:bidi="ar-EG"/>
        </w:rPr>
        <w:t>Batch Normalization</w:t>
      </w:r>
      <w:r>
        <w:rPr>
          <w:lang w:bidi="ar-EG"/>
        </w:rPr>
        <w:t xml:space="preserve"> is applied, promoting faster convergence during training. The subsequent dense layers contribute to the model's ability to learn hierarchical features, with a </w:t>
      </w:r>
      <w:r w:rsidRPr="00DF15C9">
        <w:rPr>
          <w:b/>
          <w:bCs/>
          <w:lang w:bidi="ar-EG"/>
        </w:rPr>
        <w:t>ReLU</w:t>
      </w:r>
      <w:r>
        <w:rPr>
          <w:lang w:bidi="ar-EG"/>
        </w:rPr>
        <w:t xml:space="preserve"> activation function employed for non-linearity.</w:t>
      </w:r>
    </w:p>
    <w:p w:rsidR="00AD560D" w:rsidRDefault="00AD560D" w:rsidP="00AD560D">
      <w:pPr>
        <w:pStyle w:val="StyleSix"/>
        <w:rPr>
          <w:lang w:bidi="ar-EG"/>
        </w:rPr>
      </w:pPr>
    </w:p>
    <w:p w:rsidR="00AD560D" w:rsidRDefault="00AD560D" w:rsidP="00AD560D">
      <w:pPr>
        <w:pStyle w:val="StyleSix"/>
        <w:rPr>
          <w:lang w:bidi="ar-EG"/>
        </w:rPr>
      </w:pPr>
      <w:r>
        <w:rPr>
          <w:lang w:bidi="ar-EG"/>
        </w:rPr>
        <w:t xml:space="preserve">To mitigate overfitting, a </w:t>
      </w:r>
      <w:r w:rsidRPr="00DF15C9">
        <w:rPr>
          <w:b/>
          <w:bCs/>
          <w:lang w:bidi="ar-EG"/>
        </w:rPr>
        <w:t>Dropout</w:t>
      </w:r>
      <w:r>
        <w:rPr>
          <w:lang w:bidi="ar-EG"/>
        </w:rPr>
        <w:t xml:space="preserve"> layer is introduced, randomly deactivating a fraction of neurons during training. The final dense layer with a </w:t>
      </w:r>
      <w:r w:rsidRPr="00DF15C9">
        <w:rPr>
          <w:b/>
          <w:bCs/>
          <w:lang w:bidi="ar-EG"/>
        </w:rPr>
        <w:t>softmax</w:t>
      </w:r>
      <w:r>
        <w:rPr>
          <w:lang w:bidi="ar-EG"/>
        </w:rPr>
        <w:t xml:space="preserve"> activation function outputs probabilities for each age category.</w:t>
      </w:r>
    </w:p>
    <w:p w:rsidR="00AD560D" w:rsidRDefault="00AD560D" w:rsidP="00AD560D">
      <w:pPr>
        <w:pStyle w:val="StyleSix"/>
        <w:rPr>
          <w:lang w:bidi="ar-EG"/>
        </w:rPr>
      </w:pPr>
    </w:p>
    <w:p w:rsidR="00AD560D" w:rsidRDefault="00AD560D" w:rsidP="00AD560D">
      <w:pPr>
        <w:pStyle w:val="StyleSix"/>
        <w:rPr>
          <w:lang w:bidi="ar-EG"/>
        </w:rPr>
      </w:pPr>
      <w:r>
        <w:rPr>
          <w:lang w:bidi="ar-EG"/>
        </w:rPr>
        <w:t xml:space="preserve">The model is compiled using the </w:t>
      </w:r>
      <w:r w:rsidRPr="00DF15C9">
        <w:rPr>
          <w:b/>
          <w:bCs/>
          <w:lang w:bidi="ar-EG"/>
        </w:rPr>
        <w:t>Adamax</w:t>
      </w:r>
      <w:r>
        <w:rPr>
          <w:lang w:bidi="ar-EG"/>
        </w:rPr>
        <w:t xml:space="preserve"> optimizer, categorical crossentropy loss, and accuracy as the evaluation metric. This configuration establishes the optimization strategy and criteria for the training process.</w:t>
      </w:r>
    </w:p>
    <w:p w:rsidR="00AD560D" w:rsidRDefault="00AD560D" w:rsidP="00AD560D">
      <w:pPr>
        <w:pStyle w:val="StyleSix"/>
        <w:rPr>
          <w:lang w:bidi="ar-EG"/>
        </w:rPr>
      </w:pPr>
    </w:p>
    <w:p w:rsidR="00F86535" w:rsidRDefault="00AD560D" w:rsidP="00AD560D">
      <w:pPr>
        <w:pStyle w:val="StyleSix"/>
        <w:rPr>
          <w:lang w:bidi="ar-EG"/>
        </w:rPr>
      </w:pPr>
      <w:r>
        <w:rPr>
          <w:lang w:bidi="ar-EG"/>
        </w:rPr>
        <w:t>The resulting model is summarized, providing insights into its architecture, including the number of trainable parameters and layer configurations. This meticulously designed model, combining the power of transfer learning and tailored architecture, is poised for training on the prepared dataset, paving the way for subsequent evaluation and performance assessment.</w:t>
      </w:r>
    </w:p>
    <w:p w:rsidR="00DF15C9" w:rsidRDefault="00DF15C9" w:rsidP="00AD560D">
      <w:pPr>
        <w:pStyle w:val="StyleSix"/>
        <w:rPr>
          <w:lang w:bidi="ar-EG"/>
        </w:rPr>
      </w:pPr>
    </w:p>
    <w:p w:rsidR="00DF15C9" w:rsidRDefault="00DF15C9" w:rsidP="00AD560D">
      <w:pPr>
        <w:pStyle w:val="StyleSix"/>
        <w:rPr>
          <w:lang w:bidi="ar-EG"/>
        </w:rPr>
      </w:pPr>
    </w:p>
    <w:p w:rsidR="00DF15C9" w:rsidRDefault="00DF15C9" w:rsidP="00AD560D">
      <w:pPr>
        <w:pStyle w:val="StyleSix"/>
        <w:rPr>
          <w:lang w:bidi="ar-EG"/>
        </w:rPr>
      </w:pPr>
    </w:p>
    <w:p w:rsidR="00DF15C9" w:rsidRDefault="00DF15C9" w:rsidP="00AD560D">
      <w:pPr>
        <w:pStyle w:val="StyleSix"/>
        <w:rPr>
          <w:lang w:bidi="ar-EG"/>
        </w:rPr>
      </w:pPr>
    </w:p>
    <w:p w:rsidR="00436C9D" w:rsidRDefault="00436C9D" w:rsidP="00DF15C9">
      <w:pPr>
        <w:pStyle w:val="StyleOne"/>
        <w:rPr>
          <w:lang w:bidi="ar-EG"/>
        </w:rPr>
      </w:pPr>
      <w:r>
        <w:rPr>
          <w:lang w:bidi="ar-EG"/>
        </w:rPr>
        <w:lastRenderedPageBreak/>
        <w:t>Step Three: Model Trainig</w:t>
      </w:r>
    </w:p>
    <w:p w:rsidR="00436C9D" w:rsidRDefault="00436C9D" w:rsidP="00436C9D">
      <w:pPr>
        <w:rPr>
          <w:lang w:bidi="ar-EG"/>
        </w:rPr>
      </w:pPr>
    </w:p>
    <w:p w:rsidR="00DF15C9" w:rsidRDefault="00D664E9" w:rsidP="00D664E9">
      <w:pPr>
        <w:pStyle w:val="StyleSix"/>
        <w:ind w:firstLine="720"/>
        <w:rPr>
          <w:lang w:bidi="ar-EG"/>
        </w:rPr>
      </w:pPr>
      <w:r w:rsidRPr="00D664E9">
        <w:rPr>
          <w:lang w:bidi="ar-EG"/>
        </w:rPr>
        <w:t xml:space="preserve">This section details the training phase of the age classification model, showcasing the application of the meticulously designed architecture on the prepared dataset. The model is trained using the </w:t>
      </w:r>
      <w:r w:rsidRPr="00FA2A3B">
        <w:rPr>
          <w:b/>
          <w:bCs/>
          <w:lang w:bidi="ar-EG"/>
        </w:rPr>
        <w:t>Keras</w:t>
      </w:r>
      <w:r w:rsidRPr="00D664E9">
        <w:rPr>
          <w:lang w:bidi="ar-EG"/>
        </w:rPr>
        <w:t xml:space="preserve"> fit method, with the training generator (</w:t>
      </w:r>
      <w:r w:rsidRPr="00FA2A3B">
        <w:rPr>
          <w:b/>
          <w:bCs/>
          <w:lang w:bidi="ar-EG"/>
        </w:rPr>
        <w:t>train_gen</w:t>
      </w:r>
      <w:r w:rsidRPr="00D664E9">
        <w:rPr>
          <w:lang w:bidi="ar-EG"/>
        </w:rPr>
        <w:t xml:space="preserve">) serving as the source of input data for a specified number of </w:t>
      </w:r>
      <w:r w:rsidRPr="00FA2A3B">
        <w:rPr>
          <w:b/>
          <w:bCs/>
          <w:lang w:bidi="ar-EG"/>
        </w:rPr>
        <w:t>epochs</w:t>
      </w:r>
      <w:r w:rsidRPr="00D664E9">
        <w:rPr>
          <w:lang w:bidi="ar-EG"/>
        </w:rPr>
        <w:t xml:space="preserve">, set to </w:t>
      </w:r>
      <w:r w:rsidRPr="00FA2A3B">
        <w:rPr>
          <w:b/>
          <w:bCs/>
          <w:lang w:bidi="ar-EG"/>
        </w:rPr>
        <w:t>10</w:t>
      </w:r>
      <w:r w:rsidRPr="00D664E9">
        <w:rPr>
          <w:lang w:bidi="ar-EG"/>
        </w:rPr>
        <w:t xml:space="preserve"> in this case.</w:t>
      </w:r>
    </w:p>
    <w:p w:rsidR="00D664E9" w:rsidRDefault="00D664E9" w:rsidP="00D664E9">
      <w:pPr>
        <w:pStyle w:val="StyleSix"/>
        <w:rPr>
          <w:lang w:bidi="ar-EG"/>
        </w:rPr>
      </w:pPr>
    </w:p>
    <w:p w:rsidR="00D664E9" w:rsidRDefault="00D664E9" w:rsidP="00D664E9">
      <w:pPr>
        <w:pStyle w:val="StyleSix"/>
        <w:rPr>
          <w:lang w:bidi="ar-EG"/>
        </w:rPr>
      </w:pPr>
      <w:r w:rsidRPr="00D664E9">
        <w:rPr>
          <w:lang w:bidi="ar-EG"/>
        </w:rPr>
        <w:t>During training, the model learns to discern intricate patterns and features from the diverse dataset, adapting its parameters to optimize performance. The training process involves the iterative adjustment of weights based on the computed gradients, guided by the chosen optimization algorithm (</w:t>
      </w:r>
      <w:r w:rsidRPr="00FA2A3B">
        <w:rPr>
          <w:b/>
          <w:bCs/>
          <w:lang w:bidi="ar-EG"/>
        </w:rPr>
        <w:t>Adamax</w:t>
      </w:r>
      <w:r w:rsidRPr="00D664E9">
        <w:rPr>
          <w:lang w:bidi="ar-EG"/>
        </w:rPr>
        <w:t>).</w:t>
      </w:r>
    </w:p>
    <w:p w:rsidR="00D664E9" w:rsidRDefault="00D664E9" w:rsidP="00D664E9">
      <w:pPr>
        <w:pStyle w:val="StyleSix"/>
        <w:rPr>
          <w:lang w:bidi="ar-EG"/>
        </w:rPr>
      </w:pPr>
    </w:p>
    <w:p w:rsidR="00D664E9" w:rsidRDefault="00D664E9" w:rsidP="00D664E9">
      <w:pPr>
        <w:pStyle w:val="StyleSix"/>
        <w:rPr>
          <w:lang w:bidi="ar-EG"/>
        </w:rPr>
      </w:pPr>
      <w:r w:rsidRPr="00D664E9">
        <w:rPr>
          <w:lang w:bidi="ar-EG"/>
        </w:rPr>
        <w:t>The validation set (</w:t>
      </w:r>
      <w:r w:rsidRPr="00FA2A3B">
        <w:rPr>
          <w:b/>
          <w:bCs/>
          <w:lang w:bidi="ar-EG"/>
        </w:rPr>
        <w:t>valid_gen</w:t>
      </w:r>
      <w:r w:rsidRPr="00D664E9">
        <w:rPr>
          <w:lang w:bidi="ar-EG"/>
        </w:rPr>
        <w:t xml:space="preserve">) is used to assess the model's </w:t>
      </w:r>
      <w:r w:rsidRPr="00FA2A3B">
        <w:rPr>
          <w:b/>
          <w:bCs/>
          <w:lang w:bidi="ar-EG"/>
        </w:rPr>
        <w:t>generalization performance</w:t>
      </w:r>
      <w:r w:rsidRPr="00D664E9">
        <w:rPr>
          <w:lang w:bidi="ar-EG"/>
        </w:rPr>
        <w:t xml:space="preserve"> during training, providing insights into its ability to make accurate predictions on unseen data. This two-phase training approach facilitates monitoring for potential overfitting and ensures that the model generalizes well to new age samples.</w:t>
      </w:r>
    </w:p>
    <w:p w:rsidR="00D664E9" w:rsidRDefault="00D664E9" w:rsidP="00D664E9">
      <w:pPr>
        <w:pStyle w:val="StyleSix"/>
        <w:rPr>
          <w:lang w:bidi="ar-EG"/>
        </w:rPr>
      </w:pPr>
    </w:p>
    <w:p w:rsidR="00D664E9" w:rsidRDefault="00D664E9" w:rsidP="00D664E9">
      <w:pPr>
        <w:pStyle w:val="StyleSix"/>
        <w:rPr>
          <w:lang w:bidi="ar-EG"/>
        </w:rPr>
      </w:pPr>
      <w:r w:rsidRPr="00D664E9">
        <w:rPr>
          <w:lang w:bidi="ar-EG"/>
        </w:rPr>
        <w:t xml:space="preserve">The model's performance evolves over the specified </w:t>
      </w:r>
      <w:r w:rsidRPr="00FA2A3B">
        <w:rPr>
          <w:b/>
          <w:bCs/>
          <w:lang w:bidi="ar-EG"/>
        </w:rPr>
        <w:t>epochs</w:t>
      </w:r>
      <w:r w:rsidRPr="00D664E9">
        <w:rPr>
          <w:lang w:bidi="ar-EG"/>
        </w:rPr>
        <w:t xml:space="preserve">, and the </w:t>
      </w:r>
      <w:r w:rsidRPr="00FA2A3B">
        <w:rPr>
          <w:b/>
          <w:bCs/>
          <w:lang w:bidi="ar-EG"/>
        </w:rPr>
        <w:t>resulting history</w:t>
      </w:r>
      <w:r w:rsidRPr="00D664E9">
        <w:rPr>
          <w:lang w:bidi="ar-EG"/>
        </w:rPr>
        <w:t xml:space="preserve"> object encapsulates a comprehensive record of the training process. This abstracted representation of the training step sets the stage for subsequent performance visualization and detailed evaluation, providing a holistic view of the model's learning dynamics and adaptation to the age classification task.</w:t>
      </w:r>
    </w:p>
    <w:p w:rsidR="00FA2A3B" w:rsidRDefault="00FA2A3B" w:rsidP="00D664E9">
      <w:pPr>
        <w:pStyle w:val="StyleSix"/>
        <w:rPr>
          <w:lang w:bidi="ar-EG"/>
        </w:rPr>
      </w:pPr>
    </w:p>
    <w:p w:rsidR="00FA2A3B" w:rsidRDefault="00FA2A3B" w:rsidP="00D664E9">
      <w:pPr>
        <w:pStyle w:val="StyleSix"/>
        <w:rPr>
          <w:lang w:bidi="ar-EG"/>
        </w:rPr>
      </w:pPr>
    </w:p>
    <w:p w:rsidR="00FA2A3B" w:rsidRDefault="00FA2A3B" w:rsidP="00D664E9">
      <w:pPr>
        <w:pStyle w:val="StyleSix"/>
        <w:rPr>
          <w:lang w:bidi="ar-EG"/>
        </w:rPr>
      </w:pPr>
    </w:p>
    <w:p w:rsidR="00FA2A3B" w:rsidRDefault="00FA2A3B" w:rsidP="00D664E9">
      <w:pPr>
        <w:pStyle w:val="StyleSix"/>
        <w:rPr>
          <w:lang w:bidi="ar-EG"/>
        </w:rPr>
      </w:pPr>
    </w:p>
    <w:p w:rsidR="00585E7B" w:rsidRDefault="00585E7B" w:rsidP="00585E7B">
      <w:pPr>
        <w:pStyle w:val="StyleOne"/>
        <w:rPr>
          <w:lang w:bidi="ar-EG"/>
        </w:rPr>
      </w:pPr>
      <w:r>
        <w:rPr>
          <w:lang w:bidi="ar-EG"/>
        </w:rPr>
        <w:lastRenderedPageBreak/>
        <w:t>Step Four: Model Performance</w:t>
      </w:r>
      <w:r w:rsidR="00D35863">
        <w:rPr>
          <w:lang w:bidi="ar-EG"/>
        </w:rPr>
        <w:t xml:space="preserve"> Visualization</w:t>
      </w:r>
    </w:p>
    <w:p w:rsidR="00585E7B" w:rsidRDefault="00585E7B" w:rsidP="00585E7B">
      <w:pPr>
        <w:rPr>
          <w:lang w:bidi="ar-EG"/>
        </w:rPr>
      </w:pPr>
    </w:p>
    <w:p w:rsidR="00D35863" w:rsidRDefault="00D35863" w:rsidP="00D35863">
      <w:pPr>
        <w:pStyle w:val="StyleSix"/>
        <w:ind w:firstLine="720"/>
        <w:rPr>
          <w:lang w:bidi="ar-EG"/>
        </w:rPr>
      </w:pPr>
      <w:r>
        <w:rPr>
          <w:lang w:bidi="ar-EG"/>
        </w:rPr>
        <w:t>This segment illustrates the visualization of the age classification model's performance over the course of training epochs. Using matplotlib, a concise and informative pair of subplots are generated, capturing key metrics: accuracy and loss.</w:t>
      </w:r>
    </w:p>
    <w:p w:rsidR="00D35863" w:rsidRDefault="00D35863" w:rsidP="00D35863">
      <w:pPr>
        <w:pStyle w:val="StyleSix"/>
        <w:rPr>
          <w:lang w:bidi="ar-EG"/>
        </w:rPr>
      </w:pPr>
    </w:p>
    <w:p w:rsidR="00D35863" w:rsidRDefault="00D35863" w:rsidP="00D35863">
      <w:pPr>
        <w:pStyle w:val="StyleSix"/>
        <w:rPr>
          <w:lang w:bidi="ar-EG"/>
        </w:rPr>
      </w:pPr>
      <w:r>
        <w:rPr>
          <w:lang w:bidi="ar-EG"/>
        </w:rPr>
        <w:t>In the first subplot, the evolution of training and validation accuracy is depicted, offering insights into the model's ability to correctly classify age categories. The plotted curves reveal trends and potential overfitting, providing a visual assessment of the model's generalization capabilities.</w:t>
      </w:r>
    </w:p>
    <w:p w:rsidR="00D35863" w:rsidRDefault="00D35863" w:rsidP="00D35863">
      <w:pPr>
        <w:pStyle w:val="StyleSix"/>
        <w:rPr>
          <w:lang w:bidi="ar-EG"/>
        </w:rPr>
      </w:pPr>
    </w:p>
    <w:p w:rsidR="00D35863" w:rsidRDefault="00D35863" w:rsidP="00D35863">
      <w:pPr>
        <w:pStyle w:val="StyleSix"/>
        <w:rPr>
          <w:lang w:bidi="ar-EG"/>
        </w:rPr>
      </w:pPr>
      <w:r>
        <w:rPr>
          <w:lang w:bidi="ar-EG"/>
        </w:rPr>
        <w:t>Simultaneously, the second subplot presents the training and validation loss over epochs. This visual representation aids in understanding how well the model minimizes its predictive errors during the training process. Monitoring these curves is crucial for identifying convergence and potential issues, facilitating informed decisions for model refinement.</w:t>
      </w:r>
    </w:p>
    <w:p w:rsidR="00D35863" w:rsidRDefault="00D35863" w:rsidP="00D35863">
      <w:pPr>
        <w:pStyle w:val="StyleSix"/>
        <w:rPr>
          <w:lang w:bidi="ar-EG"/>
        </w:rPr>
      </w:pPr>
    </w:p>
    <w:p w:rsidR="00FA2A3B" w:rsidRDefault="00D35863" w:rsidP="00D35863">
      <w:pPr>
        <w:pStyle w:val="StyleSix"/>
        <w:rPr>
          <w:lang w:bidi="ar-EG"/>
        </w:rPr>
      </w:pPr>
      <w:r>
        <w:rPr>
          <w:lang w:bidi="ar-EG"/>
        </w:rPr>
        <w:t>This visualization, presented in a clear and concise manner, serves as a crucial checkpoint in the model development pipeline. It empowers practitioners with valuable insights into the learning dynamics of the model, facilitating interpretation and guiding further optimization efforts for achieving superior age classification performance.</w:t>
      </w:r>
    </w:p>
    <w:p w:rsidR="00D35863" w:rsidRDefault="00D35863" w:rsidP="00D35863">
      <w:pPr>
        <w:pStyle w:val="StyleSix"/>
        <w:rPr>
          <w:lang w:bidi="ar-EG"/>
        </w:rPr>
      </w:pPr>
    </w:p>
    <w:p w:rsidR="00D35863" w:rsidRDefault="00D35863" w:rsidP="00D35863">
      <w:pPr>
        <w:pStyle w:val="StyleSix"/>
        <w:rPr>
          <w:lang w:bidi="ar-EG"/>
        </w:rPr>
      </w:pPr>
    </w:p>
    <w:p w:rsidR="00D35863" w:rsidRDefault="00D35863" w:rsidP="00D35863">
      <w:pPr>
        <w:pStyle w:val="StyleSix"/>
        <w:rPr>
          <w:lang w:bidi="ar-EG"/>
        </w:rPr>
      </w:pPr>
    </w:p>
    <w:p w:rsidR="00D35863" w:rsidRDefault="00D35863" w:rsidP="00D35863">
      <w:pPr>
        <w:pStyle w:val="StyleSix"/>
        <w:rPr>
          <w:lang w:bidi="ar-EG"/>
        </w:rPr>
      </w:pPr>
    </w:p>
    <w:p w:rsidR="00D35863" w:rsidRDefault="00D35863" w:rsidP="00D35863">
      <w:pPr>
        <w:pStyle w:val="StyleSix"/>
        <w:rPr>
          <w:lang w:bidi="ar-EG"/>
        </w:rPr>
      </w:pPr>
    </w:p>
    <w:p w:rsidR="008A07F2" w:rsidRDefault="008A07F2" w:rsidP="008A07F2">
      <w:pPr>
        <w:pStyle w:val="StyleOne"/>
        <w:rPr>
          <w:lang w:bidi="ar-EG"/>
        </w:rPr>
      </w:pPr>
      <w:r>
        <w:rPr>
          <w:lang w:bidi="ar-EG"/>
        </w:rPr>
        <w:lastRenderedPageBreak/>
        <w:t>Step Five: Model Evaluation</w:t>
      </w:r>
    </w:p>
    <w:p w:rsidR="008A07F2" w:rsidRDefault="008A07F2" w:rsidP="008A07F2">
      <w:pPr>
        <w:rPr>
          <w:lang w:bidi="ar-EG"/>
        </w:rPr>
      </w:pPr>
    </w:p>
    <w:p w:rsidR="00F80E25" w:rsidRDefault="008A07F2" w:rsidP="00F80E25">
      <w:pPr>
        <w:pStyle w:val="StyleSix"/>
        <w:rPr>
          <w:lang w:bidi="ar-EG"/>
        </w:rPr>
      </w:pPr>
      <w:r>
        <w:rPr>
          <w:lang w:bidi="ar-EG"/>
        </w:rPr>
        <w:tab/>
      </w:r>
      <w:r w:rsidR="00F80E25">
        <w:rPr>
          <w:lang w:bidi="ar-EG"/>
        </w:rPr>
        <w:t>This section outlines the critical phase of evaluating the age classification model's performance on distinct datasets. The evaluation process is initiated using the Keras evaluate method, which computes the model's loss and accuracy metrics on the training, validation, and test sets.</w:t>
      </w:r>
    </w:p>
    <w:p w:rsidR="00F80E25" w:rsidRDefault="00F80E25" w:rsidP="00F80E25">
      <w:pPr>
        <w:pStyle w:val="StyleSix"/>
        <w:rPr>
          <w:lang w:bidi="ar-EG"/>
        </w:rPr>
      </w:pPr>
    </w:p>
    <w:p w:rsidR="00F80E25" w:rsidRDefault="00F80E25" w:rsidP="00F80E25">
      <w:pPr>
        <w:pStyle w:val="StyleSix"/>
        <w:rPr>
          <w:lang w:bidi="ar-EG"/>
        </w:rPr>
      </w:pPr>
      <w:r>
        <w:rPr>
          <w:lang w:bidi="ar-EG"/>
        </w:rPr>
        <w:t>The model's effectiveness on the training set is quantified through the evaluation of loss and accuracy, providing an assessment of its ability to generalize to familiar data. Similarly, the validation set evaluation offers insights into the model's performance on previously unseen samples, aiding in the identification of potential overfitting.</w:t>
      </w:r>
    </w:p>
    <w:p w:rsidR="00F80E25" w:rsidRDefault="00F80E25" w:rsidP="00F80E25">
      <w:pPr>
        <w:pStyle w:val="StyleSix"/>
        <w:rPr>
          <w:lang w:bidi="ar-EG"/>
        </w:rPr>
      </w:pPr>
    </w:p>
    <w:p w:rsidR="00F80E25" w:rsidRDefault="00F80E25" w:rsidP="00F80E25">
      <w:pPr>
        <w:pStyle w:val="StyleSix"/>
        <w:rPr>
          <w:lang w:bidi="ar-EG"/>
        </w:rPr>
      </w:pPr>
      <w:r>
        <w:rPr>
          <w:lang w:bidi="ar-EG"/>
        </w:rPr>
        <w:t>Furthermore, the model's robustness is gauged through the evaluation on a dedicated test set, providing an unbiased measure of its predictive capabilities on entirely new data. The resulting scores for loss and accuracy on each dataset are meticulously presented, offering a clear and concise summary of the model's performance.</w:t>
      </w:r>
    </w:p>
    <w:p w:rsidR="00F80E25" w:rsidRDefault="00F80E25" w:rsidP="00F80E25">
      <w:pPr>
        <w:pStyle w:val="StyleSix"/>
        <w:rPr>
          <w:lang w:bidi="ar-EG"/>
        </w:rPr>
      </w:pPr>
    </w:p>
    <w:p w:rsidR="00D3184B" w:rsidRDefault="00F80E25" w:rsidP="00F80E25">
      <w:pPr>
        <w:pStyle w:val="StyleSix"/>
        <w:rPr>
          <w:lang w:bidi="ar-EG"/>
        </w:rPr>
      </w:pPr>
      <w:r>
        <w:rPr>
          <w:lang w:bidi="ar-EG"/>
        </w:rPr>
        <w:t>This model evaluation step serves as a pivotal checkpoint, facilitating informed decisions on model deployment and further refinement. The presented metrics provide a comprehensive understanding of the model's strengths and limitations, guiding practitioners in optimizing and fine-tuning the model for real-world age classification applications.</w:t>
      </w:r>
    </w:p>
    <w:p w:rsidR="00D3184B" w:rsidRDefault="00D3184B">
      <w:pPr>
        <w:rPr>
          <w:rFonts w:eastAsia="Times New Roman"/>
          <w:sz w:val="28"/>
          <w:lang w:bidi="ar-EG"/>
        </w:rPr>
      </w:pPr>
      <w:r>
        <w:rPr>
          <w:lang w:bidi="ar-EG"/>
        </w:rPr>
        <w:br w:type="page"/>
      </w:r>
    </w:p>
    <w:p w:rsidR="00B16F68" w:rsidRDefault="00D3184B" w:rsidP="00D3184B">
      <w:pPr>
        <w:pStyle w:val="StyleOne"/>
        <w:rPr>
          <w:lang w:bidi="ar-EG"/>
        </w:rPr>
      </w:pPr>
      <w:r>
        <w:rPr>
          <w:lang w:bidi="ar-EG"/>
        </w:rPr>
        <w:lastRenderedPageBreak/>
        <w:t xml:space="preserve">Step Six: </w:t>
      </w:r>
      <w:r w:rsidR="00B16F68">
        <w:rPr>
          <w:lang w:bidi="ar-EG"/>
        </w:rPr>
        <w:t>Measarument of Model Accuracy</w:t>
      </w:r>
    </w:p>
    <w:p w:rsidR="00B16F68" w:rsidRDefault="00B16F68" w:rsidP="00B16F68">
      <w:pPr>
        <w:rPr>
          <w:lang w:bidi="ar-EG"/>
        </w:rPr>
      </w:pPr>
    </w:p>
    <w:p w:rsidR="00B16F68" w:rsidRDefault="00B16F68" w:rsidP="00B16F68">
      <w:pPr>
        <w:pStyle w:val="StyleSix"/>
        <w:rPr>
          <w:lang w:bidi="ar-EG"/>
        </w:rPr>
      </w:pPr>
      <w:r>
        <w:rPr>
          <w:lang w:bidi="ar-EG"/>
        </w:rPr>
        <w:tab/>
      </w:r>
      <w:r>
        <w:rPr>
          <w:lang w:bidi="ar-EG"/>
        </w:rPr>
        <w:t>This phase focuses on the comprehensive measurement of the age classification model's accuracy, extending beyond conventional metrics to include a detailed analysis. The model's predictions on the test set are generated, and a classification report is displayed, offering a breakdown of precision, recall, and F1-score for each age category.</w:t>
      </w:r>
    </w:p>
    <w:p w:rsidR="00B16F68" w:rsidRDefault="00B16F68" w:rsidP="00B16F68">
      <w:pPr>
        <w:pStyle w:val="StyleSix"/>
        <w:rPr>
          <w:lang w:bidi="ar-EG"/>
        </w:rPr>
      </w:pPr>
    </w:p>
    <w:p w:rsidR="00B16F68" w:rsidRDefault="00B16F68" w:rsidP="00B16F68">
      <w:pPr>
        <w:pStyle w:val="StyleSix"/>
        <w:rPr>
          <w:lang w:bidi="ar-EG"/>
        </w:rPr>
      </w:pPr>
      <w:r>
        <w:rPr>
          <w:lang w:bidi="ar-EG"/>
        </w:rPr>
        <w:t>To deepen the evaluation, a confusion matrix is presented, illustrating the distribution of true positive, true negative, false positive, and false negative predictions. Additionally, true positive (TP), true negative (TN), false positive (FP), and false negative (FN) values are calculated individually, providing granular insights into the model's performance.</w:t>
      </w:r>
    </w:p>
    <w:p w:rsidR="00B16F68" w:rsidRDefault="00B16F68" w:rsidP="00B16F68">
      <w:pPr>
        <w:pStyle w:val="StyleSix"/>
        <w:rPr>
          <w:lang w:bidi="ar-EG"/>
        </w:rPr>
      </w:pPr>
    </w:p>
    <w:p w:rsidR="00B16F68" w:rsidRDefault="00B16F68" w:rsidP="00B16F68">
      <w:pPr>
        <w:pStyle w:val="StyleSix"/>
        <w:rPr>
          <w:lang w:bidi="ar-EG"/>
        </w:rPr>
      </w:pPr>
      <w:r>
        <w:rPr>
          <w:lang w:bidi="ar-EG"/>
        </w:rPr>
        <w:t>The step culminates in the computation and display of essential metrics, including accuracy, precision, recall, and F1-score. These metrics collectively offer a nuanced understanding of the model's strengths and weaknesses in age classification, enabling practitioners to make informed decisions and further refine the model for optimal real-world performance.</w:t>
      </w:r>
    </w:p>
    <w:p w:rsidR="00B16F68" w:rsidRDefault="00B16F68">
      <w:pPr>
        <w:rPr>
          <w:rFonts w:eastAsia="Times New Roman"/>
          <w:sz w:val="28"/>
          <w:lang w:bidi="ar-EG"/>
        </w:rPr>
      </w:pPr>
      <w:r>
        <w:rPr>
          <w:lang w:bidi="ar-EG"/>
        </w:rPr>
        <w:br w:type="page"/>
      </w:r>
    </w:p>
    <w:p w:rsidR="0040430F" w:rsidRDefault="0040430F" w:rsidP="00B16F68">
      <w:pPr>
        <w:pStyle w:val="StyleOne"/>
        <w:rPr>
          <w:lang w:bidi="ar-EG"/>
        </w:rPr>
      </w:pPr>
      <w:r>
        <w:rPr>
          <w:lang w:bidi="ar-EG"/>
        </w:rPr>
        <w:lastRenderedPageBreak/>
        <w:t>Last Step: Confusion Matrix</w:t>
      </w:r>
    </w:p>
    <w:p w:rsidR="0040430F" w:rsidRDefault="0040430F" w:rsidP="0040430F">
      <w:pPr>
        <w:rPr>
          <w:lang w:bidi="ar-EG"/>
        </w:rPr>
      </w:pPr>
    </w:p>
    <w:p w:rsidR="007C6D15" w:rsidRDefault="007C6D15" w:rsidP="007C6D15">
      <w:pPr>
        <w:pStyle w:val="StyleSix"/>
        <w:ind w:firstLine="720"/>
        <w:rPr>
          <w:lang w:bidi="ar-EG"/>
        </w:rPr>
      </w:pPr>
      <w:r>
        <w:rPr>
          <w:lang w:bidi="ar-EG"/>
        </w:rPr>
        <w:t>This segment introduces the visualization of the confusion matrix, a pivotal tool for assessing the age classification model's performance across different age categories. Utilizing matplotlib, the confusion matrix is displayed with a color-coded heatmap, providing an immediate visual representation of the model's predictive accuracy and misclassifications.</w:t>
      </w:r>
    </w:p>
    <w:p w:rsidR="007C6D15" w:rsidRDefault="007C6D15" w:rsidP="007C6D15">
      <w:pPr>
        <w:pStyle w:val="StyleSix"/>
        <w:rPr>
          <w:lang w:bidi="ar-EG"/>
        </w:rPr>
      </w:pPr>
    </w:p>
    <w:p w:rsidR="007C6D15" w:rsidRDefault="007C6D15" w:rsidP="007C6D15">
      <w:pPr>
        <w:pStyle w:val="StyleSix"/>
        <w:rPr>
          <w:lang w:bidi="ar-EG"/>
        </w:rPr>
      </w:pPr>
      <w:r>
        <w:rPr>
          <w:lang w:bidi="ar-EG"/>
        </w:rPr>
        <w:t>Class names, representing distinct age ranges, are incorporated into the plot's axes, enhancing interpretability. Each cell of the matrix is annotated with numerical values, indicating the count of instances corresponding to the true and predicted labels. This visual representation facilitates the identification of specific areas where the model excels or may benefit from further refinement.</w:t>
      </w:r>
    </w:p>
    <w:p w:rsidR="007C6D15" w:rsidRDefault="007C6D15" w:rsidP="007C6D15">
      <w:pPr>
        <w:pStyle w:val="StyleSix"/>
        <w:rPr>
          <w:lang w:bidi="ar-EG"/>
        </w:rPr>
      </w:pPr>
    </w:p>
    <w:p w:rsidR="00F2051A" w:rsidRDefault="007C6D15" w:rsidP="007C6D15">
      <w:pPr>
        <w:pStyle w:val="StyleSix"/>
        <w:rPr>
          <w:lang w:bidi="ar-EG"/>
        </w:rPr>
      </w:pPr>
      <w:r>
        <w:rPr>
          <w:lang w:bidi="ar-EG"/>
        </w:rPr>
        <w:t>The confusion matrix visualization serves as a valuable aid in understanding the model's classification behavior and is instrumental in refining strategies for improved age prediction accuracy. This visual summary provides a clear and concise representation of the model's performance, guiding practitioners in optimizing the model for real-world age classification scenarios.</w:t>
      </w:r>
    </w:p>
    <w:p w:rsidR="00F2051A" w:rsidRDefault="00F2051A">
      <w:pPr>
        <w:rPr>
          <w:rFonts w:eastAsia="Times New Roman"/>
          <w:sz w:val="28"/>
          <w:lang w:bidi="ar-EG"/>
        </w:rPr>
      </w:pPr>
      <w:r>
        <w:rPr>
          <w:lang w:bidi="ar-EG"/>
        </w:rPr>
        <w:br w:type="page"/>
      </w:r>
    </w:p>
    <w:p w:rsidR="00F2051A" w:rsidRDefault="00F2051A" w:rsidP="00F2051A">
      <w:pPr>
        <w:pStyle w:val="StyleOne"/>
        <w:rPr>
          <w:lang w:bidi="ar-EG"/>
        </w:rPr>
      </w:pPr>
      <w:r w:rsidRPr="00F2051A">
        <w:rPr>
          <w:lang w:bidi="ar-EG"/>
        </w:rPr>
        <w:lastRenderedPageBreak/>
        <w:t>Strengths of the Age Classification Model</w:t>
      </w:r>
    </w:p>
    <w:p w:rsidR="00F2051A" w:rsidRDefault="00F2051A" w:rsidP="00F2051A">
      <w:pPr>
        <w:rPr>
          <w:lang w:bidi="ar-EG"/>
        </w:rPr>
      </w:pPr>
    </w:p>
    <w:p w:rsidR="00F2051A" w:rsidRDefault="00F2051A" w:rsidP="00F2051A">
      <w:pPr>
        <w:pStyle w:val="StyleSix"/>
        <w:numPr>
          <w:ilvl w:val="0"/>
          <w:numId w:val="49"/>
        </w:numPr>
        <w:rPr>
          <w:lang w:bidi="ar-EG"/>
        </w:rPr>
      </w:pPr>
      <w:r w:rsidRPr="00613E6C">
        <w:rPr>
          <w:b/>
          <w:bCs/>
          <w:lang w:bidi="ar-EG"/>
        </w:rPr>
        <w:t>Granular Analysis with Confusion Matrix</w:t>
      </w:r>
      <w:r>
        <w:rPr>
          <w:lang w:bidi="ar-EG"/>
        </w:rPr>
        <w:t>:</w:t>
      </w:r>
    </w:p>
    <w:p w:rsidR="00F2051A" w:rsidRDefault="00F2051A" w:rsidP="00F2051A">
      <w:pPr>
        <w:pStyle w:val="StyleSix"/>
        <w:numPr>
          <w:ilvl w:val="0"/>
          <w:numId w:val="50"/>
        </w:numPr>
        <w:rPr>
          <w:lang w:bidi="ar-EG"/>
        </w:rPr>
      </w:pPr>
      <w:r>
        <w:rPr>
          <w:lang w:bidi="ar-EG"/>
        </w:rPr>
        <w:t>The inclusion of a confusion matrix provides a detailed breakdown of true positive, true negative, false positive, and false negative predictions for each age category.</w:t>
      </w:r>
    </w:p>
    <w:p w:rsidR="00F2051A" w:rsidRDefault="00F2051A" w:rsidP="00F2051A">
      <w:pPr>
        <w:pStyle w:val="StyleSix"/>
        <w:numPr>
          <w:ilvl w:val="0"/>
          <w:numId w:val="50"/>
        </w:numPr>
        <w:rPr>
          <w:lang w:bidi="ar-EG"/>
        </w:rPr>
      </w:pPr>
      <w:r>
        <w:rPr>
          <w:lang w:bidi="ar-EG"/>
        </w:rPr>
        <w:t>Enables a nuanced understanding of the model's performance across different age ranges, aiding in targeted improvements.</w:t>
      </w:r>
    </w:p>
    <w:p w:rsidR="00F2051A" w:rsidRDefault="00F2051A" w:rsidP="00F2051A">
      <w:pPr>
        <w:pStyle w:val="StyleSix"/>
        <w:rPr>
          <w:lang w:bidi="ar-EG"/>
        </w:rPr>
      </w:pPr>
    </w:p>
    <w:p w:rsidR="00F2051A" w:rsidRDefault="00F2051A" w:rsidP="00F2051A">
      <w:pPr>
        <w:pStyle w:val="StyleSix"/>
        <w:numPr>
          <w:ilvl w:val="0"/>
          <w:numId w:val="49"/>
        </w:numPr>
        <w:rPr>
          <w:lang w:bidi="ar-EG"/>
        </w:rPr>
      </w:pPr>
      <w:r w:rsidRPr="00613E6C">
        <w:rPr>
          <w:b/>
          <w:bCs/>
          <w:lang w:bidi="ar-EG"/>
        </w:rPr>
        <w:t>Class Names in Visualization</w:t>
      </w:r>
      <w:r>
        <w:rPr>
          <w:lang w:bidi="ar-EG"/>
        </w:rPr>
        <w:t>:</w:t>
      </w:r>
    </w:p>
    <w:p w:rsidR="00F2051A" w:rsidRDefault="00F2051A" w:rsidP="00F2051A">
      <w:pPr>
        <w:pStyle w:val="StyleSix"/>
        <w:numPr>
          <w:ilvl w:val="0"/>
          <w:numId w:val="51"/>
        </w:numPr>
        <w:rPr>
          <w:lang w:bidi="ar-EG"/>
        </w:rPr>
      </w:pPr>
      <w:r>
        <w:rPr>
          <w:lang w:bidi="ar-EG"/>
        </w:rPr>
        <w:t>The incorporation of class names in the confusion matrix plot enhances interpretability, making it easier to relate the matrix cells to specific age groups.</w:t>
      </w:r>
    </w:p>
    <w:p w:rsidR="00F2051A" w:rsidRDefault="00F2051A" w:rsidP="00F2051A">
      <w:pPr>
        <w:pStyle w:val="StyleSix"/>
        <w:numPr>
          <w:ilvl w:val="0"/>
          <w:numId w:val="51"/>
        </w:numPr>
        <w:rPr>
          <w:lang w:bidi="ar-EG"/>
        </w:rPr>
      </w:pPr>
      <w:r>
        <w:rPr>
          <w:lang w:bidi="ar-EG"/>
        </w:rPr>
        <w:t>Facilitates clear communication and understanding of model predictions for practitioners and stakeholders.</w:t>
      </w:r>
    </w:p>
    <w:p w:rsidR="00F2051A" w:rsidRDefault="00F2051A" w:rsidP="00F2051A">
      <w:pPr>
        <w:pStyle w:val="StyleSix"/>
        <w:rPr>
          <w:lang w:bidi="ar-EG"/>
        </w:rPr>
      </w:pPr>
    </w:p>
    <w:p w:rsidR="00F2051A" w:rsidRDefault="00F2051A" w:rsidP="00F2051A">
      <w:pPr>
        <w:pStyle w:val="StyleSix"/>
        <w:numPr>
          <w:ilvl w:val="0"/>
          <w:numId w:val="49"/>
        </w:numPr>
        <w:rPr>
          <w:lang w:bidi="ar-EG"/>
        </w:rPr>
      </w:pPr>
      <w:r w:rsidRPr="00613E6C">
        <w:rPr>
          <w:b/>
          <w:bCs/>
          <w:lang w:bidi="ar-EG"/>
        </w:rPr>
        <w:t>Numerical Annotations in Confusion Matrix</w:t>
      </w:r>
      <w:r>
        <w:rPr>
          <w:lang w:bidi="ar-EG"/>
        </w:rPr>
        <w:t>:</w:t>
      </w:r>
    </w:p>
    <w:p w:rsidR="00F2051A" w:rsidRDefault="00F2051A" w:rsidP="00F2051A">
      <w:pPr>
        <w:pStyle w:val="StyleSix"/>
        <w:numPr>
          <w:ilvl w:val="0"/>
          <w:numId w:val="52"/>
        </w:numPr>
        <w:rPr>
          <w:lang w:bidi="ar-EG"/>
        </w:rPr>
      </w:pPr>
      <w:r>
        <w:rPr>
          <w:lang w:bidi="ar-EG"/>
        </w:rPr>
        <w:t>Numerical annotations within the confusion matrix cells allow for a quantitative assessment of prediction counts, aiding in the identification of areas where the model excels or struggles.</w:t>
      </w:r>
    </w:p>
    <w:p w:rsidR="0066368B" w:rsidRDefault="00F2051A" w:rsidP="00F2051A">
      <w:pPr>
        <w:pStyle w:val="StyleSix"/>
        <w:numPr>
          <w:ilvl w:val="0"/>
          <w:numId w:val="52"/>
        </w:numPr>
        <w:rPr>
          <w:lang w:bidi="ar-EG"/>
        </w:rPr>
      </w:pPr>
      <w:r>
        <w:rPr>
          <w:lang w:bidi="ar-EG"/>
        </w:rPr>
        <w:t>Supports a data-driven approach to model evaluation and refinement.</w:t>
      </w:r>
    </w:p>
    <w:p w:rsidR="0066368B" w:rsidRDefault="0066368B">
      <w:pPr>
        <w:rPr>
          <w:rFonts w:eastAsia="Times New Roman"/>
          <w:sz w:val="28"/>
          <w:lang w:bidi="ar-EG"/>
        </w:rPr>
      </w:pPr>
      <w:r>
        <w:rPr>
          <w:lang w:bidi="ar-EG"/>
        </w:rPr>
        <w:br w:type="page"/>
      </w:r>
    </w:p>
    <w:p w:rsidR="00031C87" w:rsidRDefault="0066368B" w:rsidP="0066368B">
      <w:pPr>
        <w:pStyle w:val="StyleOne"/>
        <w:rPr>
          <w:lang w:bidi="ar-EG"/>
        </w:rPr>
      </w:pPr>
      <w:r w:rsidRPr="0066368B">
        <w:rPr>
          <w:lang w:bidi="ar-EG"/>
        </w:rPr>
        <w:lastRenderedPageBreak/>
        <w:t>Weaknesses of the Age Classification Model</w:t>
      </w:r>
    </w:p>
    <w:p w:rsidR="00031C87" w:rsidRDefault="00031C87" w:rsidP="00031C87">
      <w:pPr>
        <w:rPr>
          <w:lang w:bidi="ar-EG"/>
        </w:rPr>
      </w:pPr>
    </w:p>
    <w:p w:rsidR="00031C87" w:rsidRDefault="00031C87" w:rsidP="00031C87">
      <w:pPr>
        <w:pStyle w:val="StyleSix"/>
        <w:numPr>
          <w:ilvl w:val="0"/>
          <w:numId w:val="53"/>
        </w:numPr>
        <w:rPr>
          <w:lang w:bidi="ar-EG"/>
        </w:rPr>
      </w:pPr>
      <w:r w:rsidRPr="00031C87">
        <w:rPr>
          <w:b/>
          <w:bCs/>
          <w:lang w:bidi="ar-EG"/>
        </w:rPr>
        <w:t>Evaluation Metrics Calculation</w:t>
      </w:r>
      <w:r>
        <w:rPr>
          <w:lang w:bidi="ar-EG"/>
        </w:rPr>
        <w:t>:</w:t>
      </w:r>
    </w:p>
    <w:p w:rsidR="00031C87" w:rsidRDefault="00031C87" w:rsidP="00031C87">
      <w:pPr>
        <w:pStyle w:val="StyleSix"/>
        <w:numPr>
          <w:ilvl w:val="0"/>
          <w:numId w:val="54"/>
        </w:numPr>
        <w:rPr>
          <w:lang w:bidi="ar-EG"/>
        </w:rPr>
      </w:pPr>
      <w:r>
        <w:rPr>
          <w:lang w:bidi="ar-EG"/>
        </w:rPr>
        <w:t>The calculation of accuracy, precision, recall, and F1-score in the provided code seems to have an issue. The calculation for recall is using an undefined variable TP instead of total_TP.</w:t>
      </w:r>
    </w:p>
    <w:p w:rsidR="00031C87" w:rsidRDefault="00031C87" w:rsidP="00031C87">
      <w:pPr>
        <w:pStyle w:val="StyleSix"/>
        <w:numPr>
          <w:ilvl w:val="0"/>
          <w:numId w:val="54"/>
        </w:numPr>
        <w:rPr>
          <w:lang w:bidi="ar-EG"/>
        </w:rPr>
      </w:pPr>
      <w:r>
        <w:rPr>
          <w:lang w:bidi="ar-EG"/>
        </w:rPr>
        <w:t>The code snippet may lead to inaccuracies in reporting these crucial metrics, and a correction is necessary for accurate performance assessment.</w:t>
      </w:r>
    </w:p>
    <w:p w:rsidR="00031C87" w:rsidRDefault="00031C87" w:rsidP="00031C87">
      <w:pPr>
        <w:pStyle w:val="StyleSix"/>
        <w:numPr>
          <w:ilvl w:val="0"/>
          <w:numId w:val="53"/>
        </w:numPr>
        <w:rPr>
          <w:lang w:bidi="ar-EG"/>
        </w:rPr>
      </w:pPr>
      <w:r w:rsidRPr="00031C87">
        <w:rPr>
          <w:b/>
          <w:bCs/>
          <w:lang w:bidi="ar-EG"/>
        </w:rPr>
        <w:t>Binary Color Scheme in Confusion Matrix</w:t>
      </w:r>
      <w:r>
        <w:rPr>
          <w:lang w:bidi="ar-EG"/>
        </w:rPr>
        <w:t>:</w:t>
      </w:r>
    </w:p>
    <w:p w:rsidR="00031C87" w:rsidRDefault="00031C87" w:rsidP="00031C87">
      <w:pPr>
        <w:pStyle w:val="StyleSix"/>
        <w:numPr>
          <w:ilvl w:val="0"/>
          <w:numId w:val="55"/>
        </w:numPr>
        <w:rPr>
          <w:lang w:bidi="ar-EG"/>
        </w:rPr>
      </w:pPr>
      <w:r>
        <w:rPr>
          <w:lang w:bidi="ar-EG"/>
        </w:rPr>
        <w:t>The binary color scheme (blue) in the confusion matrix might not be optimal for distinguishing between different performance levels.</w:t>
      </w:r>
    </w:p>
    <w:p w:rsidR="00031C87" w:rsidRDefault="00031C87" w:rsidP="00031C87">
      <w:pPr>
        <w:pStyle w:val="StyleSix"/>
        <w:numPr>
          <w:ilvl w:val="0"/>
          <w:numId w:val="55"/>
        </w:numPr>
        <w:rPr>
          <w:lang w:bidi="ar-EG"/>
        </w:rPr>
      </w:pPr>
      <w:r>
        <w:rPr>
          <w:lang w:bidi="ar-EG"/>
        </w:rPr>
        <w:t>Consideration of a more intuitive color palette could enhance the visual interpretation of the matrix, making it easier to identify areas of concern.</w:t>
      </w:r>
    </w:p>
    <w:p w:rsidR="00031C87" w:rsidRDefault="00031C87" w:rsidP="00031C87">
      <w:pPr>
        <w:pStyle w:val="StyleSix"/>
        <w:numPr>
          <w:ilvl w:val="0"/>
          <w:numId w:val="53"/>
        </w:numPr>
        <w:rPr>
          <w:lang w:bidi="ar-EG"/>
        </w:rPr>
      </w:pPr>
      <w:r w:rsidRPr="00031C87">
        <w:rPr>
          <w:b/>
          <w:bCs/>
          <w:lang w:bidi="ar-EG"/>
        </w:rPr>
        <w:t>Limited Model Interpretability</w:t>
      </w:r>
      <w:r>
        <w:rPr>
          <w:lang w:bidi="ar-EG"/>
        </w:rPr>
        <w:t>:</w:t>
      </w:r>
    </w:p>
    <w:p w:rsidR="00031C87" w:rsidRDefault="00031C87" w:rsidP="00031C87">
      <w:pPr>
        <w:pStyle w:val="StyleSix"/>
        <w:numPr>
          <w:ilvl w:val="0"/>
          <w:numId w:val="56"/>
        </w:numPr>
        <w:rPr>
          <w:lang w:bidi="ar-EG"/>
        </w:rPr>
      </w:pPr>
      <w:r>
        <w:rPr>
          <w:lang w:bidi="ar-EG"/>
        </w:rPr>
        <w:t>While the confusion matrix provides a detailed breakdown of predictions, it does not inherently reveal the reasons behind specific misclassifications.</w:t>
      </w:r>
    </w:p>
    <w:p w:rsidR="00D35863" w:rsidRDefault="00031C87" w:rsidP="00031C87">
      <w:pPr>
        <w:pStyle w:val="StyleSix"/>
        <w:numPr>
          <w:ilvl w:val="0"/>
          <w:numId w:val="56"/>
        </w:numPr>
        <w:rPr>
          <w:lang w:bidi="ar-EG"/>
        </w:rPr>
      </w:pPr>
      <w:r>
        <w:rPr>
          <w:lang w:bidi="ar-EG"/>
        </w:rPr>
        <w:t>Further model interpretability techniques, such as activation maps or attention mechanisms, could be explored to gain insights into the model's decision-making process.</w:t>
      </w:r>
    </w:p>
    <w:p w:rsidR="007603A0" w:rsidRDefault="007603A0" w:rsidP="007603A0">
      <w:pPr>
        <w:pStyle w:val="StyleSix"/>
        <w:rPr>
          <w:lang w:bidi="ar-EG"/>
        </w:rPr>
      </w:pPr>
    </w:p>
    <w:p w:rsidR="007603A0" w:rsidRPr="00031C87" w:rsidRDefault="007603A0" w:rsidP="007603A0">
      <w:pPr>
        <w:pStyle w:val="StyleSix"/>
        <w:rPr>
          <w:lang w:bidi="ar-EG"/>
        </w:rPr>
      </w:pPr>
      <w:r w:rsidRPr="007603A0">
        <w:rPr>
          <w:b/>
          <w:bCs/>
          <w:lang w:bidi="ar-EG"/>
        </w:rPr>
        <w:t>Addressing these weaknesses</w:t>
      </w:r>
      <w:r w:rsidRPr="007603A0">
        <w:rPr>
          <w:lang w:bidi="ar-EG"/>
        </w:rPr>
        <w:t>, particularly correcting the evaluation metric calculation and refining the color scheme in the confusion matrix, will contribute to a mo</w:t>
      </w:r>
      <w:bookmarkStart w:id="0" w:name="_GoBack"/>
      <w:bookmarkEnd w:id="0"/>
      <w:r w:rsidRPr="007603A0">
        <w:rPr>
          <w:lang w:bidi="ar-EG"/>
        </w:rPr>
        <w:t>re accurate and interpretable age classification model.</w:t>
      </w:r>
    </w:p>
    <w:sectPr w:rsidR="007603A0" w:rsidRPr="00031C87">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2D1A" w:rsidRDefault="00692D1A" w:rsidP="006423A3">
      <w:pPr>
        <w:spacing w:after="0" w:line="240" w:lineRule="auto"/>
      </w:pPr>
      <w:r>
        <w:separator/>
      </w:r>
    </w:p>
  </w:endnote>
  <w:endnote w:type="continuationSeparator" w:id="0">
    <w:p w:rsidR="00692D1A" w:rsidRDefault="00692D1A" w:rsidP="00642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2896952"/>
      <w:docPartObj>
        <w:docPartGallery w:val="Page Numbers (Bottom of Page)"/>
        <w:docPartUnique/>
      </w:docPartObj>
    </w:sdtPr>
    <w:sdtEndPr>
      <w:rPr>
        <w:noProof/>
      </w:rPr>
    </w:sdtEndPr>
    <w:sdtContent>
      <w:p w:rsidR="004758F6" w:rsidRDefault="004758F6">
        <w:pPr>
          <w:pStyle w:val="Footer"/>
          <w:jc w:val="center"/>
        </w:pPr>
        <w:r>
          <w:fldChar w:fldCharType="begin"/>
        </w:r>
        <w:r>
          <w:instrText xml:space="preserve"> PAGE   \* MERGEFORMAT </w:instrText>
        </w:r>
        <w:r>
          <w:fldChar w:fldCharType="separate"/>
        </w:r>
        <w:r w:rsidR="007603A0">
          <w:rPr>
            <w:noProof/>
          </w:rPr>
          <w:t>10</w:t>
        </w:r>
        <w:r>
          <w:rPr>
            <w:noProof/>
          </w:rPr>
          <w:fldChar w:fldCharType="end"/>
        </w:r>
      </w:p>
    </w:sdtContent>
  </w:sdt>
  <w:p w:rsidR="004758F6" w:rsidRDefault="004758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2D1A" w:rsidRDefault="00692D1A" w:rsidP="006423A3">
      <w:pPr>
        <w:spacing w:after="0" w:line="240" w:lineRule="auto"/>
      </w:pPr>
      <w:r>
        <w:separator/>
      </w:r>
    </w:p>
  </w:footnote>
  <w:footnote w:type="continuationSeparator" w:id="0">
    <w:p w:rsidR="00692D1A" w:rsidRDefault="00692D1A" w:rsidP="006423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6881"/>
    <w:multiLevelType w:val="hybridMultilevel"/>
    <w:tmpl w:val="8C701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60F1C"/>
    <w:multiLevelType w:val="hybridMultilevel"/>
    <w:tmpl w:val="7C5AE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F91D84"/>
    <w:multiLevelType w:val="hybridMultilevel"/>
    <w:tmpl w:val="419ED8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93393E"/>
    <w:multiLevelType w:val="hybridMultilevel"/>
    <w:tmpl w:val="4014A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8153B8F"/>
    <w:multiLevelType w:val="hybridMultilevel"/>
    <w:tmpl w:val="25AA67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B45110"/>
    <w:multiLevelType w:val="hybridMultilevel"/>
    <w:tmpl w:val="812CEE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C106286"/>
    <w:multiLevelType w:val="hybridMultilevel"/>
    <w:tmpl w:val="4A589F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CF83A3A"/>
    <w:multiLevelType w:val="hybridMultilevel"/>
    <w:tmpl w:val="FF7AAC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D262C11"/>
    <w:multiLevelType w:val="hybridMultilevel"/>
    <w:tmpl w:val="8F1C92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1D41C55"/>
    <w:multiLevelType w:val="hybridMultilevel"/>
    <w:tmpl w:val="644C2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9F684D"/>
    <w:multiLevelType w:val="hybridMultilevel"/>
    <w:tmpl w:val="47CA66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42F0943"/>
    <w:multiLevelType w:val="hybridMultilevel"/>
    <w:tmpl w:val="074AE7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BD271E2"/>
    <w:multiLevelType w:val="hybridMultilevel"/>
    <w:tmpl w:val="980456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C04711C"/>
    <w:multiLevelType w:val="hybridMultilevel"/>
    <w:tmpl w:val="1D2C8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B01E41"/>
    <w:multiLevelType w:val="hybridMultilevel"/>
    <w:tmpl w:val="B2E46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6AB8"/>
    <w:multiLevelType w:val="hybridMultilevel"/>
    <w:tmpl w:val="ACD29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E32A49"/>
    <w:multiLevelType w:val="hybridMultilevel"/>
    <w:tmpl w:val="183CF3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2944D55"/>
    <w:multiLevelType w:val="hybridMultilevel"/>
    <w:tmpl w:val="16BEFA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42D7961"/>
    <w:multiLevelType w:val="hybridMultilevel"/>
    <w:tmpl w:val="39468D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4587466"/>
    <w:multiLevelType w:val="hybridMultilevel"/>
    <w:tmpl w:val="A900F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0B6497"/>
    <w:multiLevelType w:val="hybridMultilevel"/>
    <w:tmpl w:val="C592F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2772FB"/>
    <w:multiLevelType w:val="hybridMultilevel"/>
    <w:tmpl w:val="08F62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034754"/>
    <w:multiLevelType w:val="hybridMultilevel"/>
    <w:tmpl w:val="FB1041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38A04A4"/>
    <w:multiLevelType w:val="hybridMultilevel"/>
    <w:tmpl w:val="D7021D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B795356"/>
    <w:multiLevelType w:val="hybridMultilevel"/>
    <w:tmpl w:val="4BC05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D813D2F"/>
    <w:multiLevelType w:val="hybridMultilevel"/>
    <w:tmpl w:val="F9F60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DE84046"/>
    <w:multiLevelType w:val="hybridMultilevel"/>
    <w:tmpl w:val="32AC4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544A9C"/>
    <w:multiLevelType w:val="hybridMultilevel"/>
    <w:tmpl w:val="DA48A1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26C7E4E"/>
    <w:multiLevelType w:val="hybridMultilevel"/>
    <w:tmpl w:val="E1F4DB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3EF6488"/>
    <w:multiLevelType w:val="hybridMultilevel"/>
    <w:tmpl w:val="0D7E0D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6E87199"/>
    <w:multiLevelType w:val="hybridMultilevel"/>
    <w:tmpl w:val="350C79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C175FC5"/>
    <w:multiLevelType w:val="hybridMultilevel"/>
    <w:tmpl w:val="4B8A7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2615AB"/>
    <w:multiLevelType w:val="hybridMultilevel"/>
    <w:tmpl w:val="60A898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C8D04D5"/>
    <w:multiLevelType w:val="hybridMultilevel"/>
    <w:tmpl w:val="5A5E2C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CF92F94"/>
    <w:multiLevelType w:val="hybridMultilevel"/>
    <w:tmpl w:val="DABABD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E0E3112"/>
    <w:multiLevelType w:val="hybridMultilevel"/>
    <w:tmpl w:val="70B687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F4A0706"/>
    <w:multiLevelType w:val="hybridMultilevel"/>
    <w:tmpl w:val="4FD87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2276CE1"/>
    <w:multiLevelType w:val="hybridMultilevel"/>
    <w:tmpl w:val="EBFCA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24F5EF8"/>
    <w:multiLevelType w:val="hybridMultilevel"/>
    <w:tmpl w:val="D1BA70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2D61F83"/>
    <w:multiLevelType w:val="hybridMultilevel"/>
    <w:tmpl w:val="37E4A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42A25B8"/>
    <w:multiLevelType w:val="hybridMultilevel"/>
    <w:tmpl w:val="2752C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5D6C8F"/>
    <w:multiLevelType w:val="hybridMultilevel"/>
    <w:tmpl w:val="8C701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ED260E7"/>
    <w:multiLevelType w:val="hybridMultilevel"/>
    <w:tmpl w:val="643A7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5EDC799B"/>
    <w:multiLevelType w:val="hybridMultilevel"/>
    <w:tmpl w:val="7EA60E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5F614636"/>
    <w:multiLevelType w:val="hybridMultilevel"/>
    <w:tmpl w:val="6304E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3447F43"/>
    <w:multiLevelType w:val="hybridMultilevel"/>
    <w:tmpl w:val="FD58C3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634B7F2C"/>
    <w:multiLevelType w:val="hybridMultilevel"/>
    <w:tmpl w:val="C0EA6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6D70236"/>
    <w:multiLevelType w:val="hybridMultilevel"/>
    <w:tmpl w:val="5FCC9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A230D61"/>
    <w:multiLevelType w:val="hybridMultilevel"/>
    <w:tmpl w:val="EC5C1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D6037EC"/>
    <w:multiLevelType w:val="hybridMultilevel"/>
    <w:tmpl w:val="34B8CB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DEF362F"/>
    <w:multiLevelType w:val="hybridMultilevel"/>
    <w:tmpl w:val="718449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6F6964D1"/>
    <w:multiLevelType w:val="hybridMultilevel"/>
    <w:tmpl w:val="75F6DB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752447E0"/>
    <w:multiLevelType w:val="hybridMultilevel"/>
    <w:tmpl w:val="9C76EE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75CA29D7"/>
    <w:multiLevelType w:val="hybridMultilevel"/>
    <w:tmpl w:val="911EA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81F0792"/>
    <w:multiLevelType w:val="hybridMultilevel"/>
    <w:tmpl w:val="BD1AFD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BDE524B"/>
    <w:multiLevelType w:val="hybridMultilevel"/>
    <w:tmpl w:val="CE4A8A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9"/>
  </w:num>
  <w:num w:numId="2">
    <w:abstractNumId w:val="20"/>
  </w:num>
  <w:num w:numId="3">
    <w:abstractNumId w:val="47"/>
  </w:num>
  <w:num w:numId="4">
    <w:abstractNumId w:val="41"/>
  </w:num>
  <w:num w:numId="5">
    <w:abstractNumId w:val="0"/>
  </w:num>
  <w:num w:numId="6">
    <w:abstractNumId w:val="9"/>
  </w:num>
  <w:num w:numId="7">
    <w:abstractNumId w:val="37"/>
  </w:num>
  <w:num w:numId="8">
    <w:abstractNumId w:val="33"/>
  </w:num>
  <w:num w:numId="9">
    <w:abstractNumId w:val="19"/>
  </w:num>
  <w:num w:numId="10">
    <w:abstractNumId w:val="40"/>
  </w:num>
  <w:num w:numId="11">
    <w:abstractNumId w:val="15"/>
  </w:num>
  <w:num w:numId="12">
    <w:abstractNumId w:val="5"/>
  </w:num>
  <w:num w:numId="13">
    <w:abstractNumId w:val="36"/>
  </w:num>
  <w:num w:numId="14">
    <w:abstractNumId w:val="28"/>
  </w:num>
  <w:num w:numId="15">
    <w:abstractNumId w:val="29"/>
  </w:num>
  <w:num w:numId="16">
    <w:abstractNumId w:val="42"/>
  </w:num>
  <w:num w:numId="17">
    <w:abstractNumId w:val="54"/>
  </w:num>
  <w:num w:numId="18">
    <w:abstractNumId w:val="18"/>
  </w:num>
  <w:num w:numId="19">
    <w:abstractNumId w:val="3"/>
  </w:num>
  <w:num w:numId="20">
    <w:abstractNumId w:val="23"/>
  </w:num>
  <w:num w:numId="21">
    <w:abstractNumId w:val="30"/>
  </w:num>
  <w:num w:numId="22">
    <w:abstractNumId w:val="8"/>
  </w:num>
  <w:num w:numId="23">
    <w:abstractNumId w:val="53"/>
  </w:num>
  <w:num w:numId="24">
    <w:abstractNumId w:val="32"/>
  </w:num>
  <w:num w:numId="25">
    <w:abstractNumId w:val="38"/>
  </w:num>
  <w:num w:numId="26">
    <w:abstractNumId w:val="50"/>
  </w:num>
  <w:num w:numId="27">
    <w:abstractNumId w:val="13"/>
  </w:num>
  <w:num w:numId="28">
    <w:abstractNumId w:val="10"/>
  </w:num>
  <w:num w:numId="29">
    <w:abstractNumId w:val="12"/>
  </w:num>
  <w:num w:numId="30">
    <w:abstractNumId w:val="48"/>
  </w:num>
  <w:num w:numId="31">
    <w:abstractNumId w:val="24"/>
  </w:num>
  <w:num w:numId="32">
    <w:abstractNumId w:val="21"/>
  </w:num>
  <w:num w:numId="33">
    <w:abstractNumId w:val="46"/>
  </w:num>
  <w:num w:numId="34">
    <w:abstractNumId w:val="16"/>
  </w:num>
  <w:num w:numId="35">
    <w:abstractNumId w:val="7"/>
  </w:num>
  <w:num w:numId="36">
    <w:abstractNumId w:val="1"/>
  </w:num>
  <w:num w:numId="37">
    <w:abstractNumId w:val="27"/>
  </w:num>
  <w:num w:numId="38">
    <w:abstractNumId w:val="55"/>
  </w:num>
  <w:num w:numId="39">
    <w:abstractNumId w:val="34"/>
  </w:num>
  <w:num w:numId="40">
    <w:abstractNumId w:val="2"/>
  </w:num>
  <w:num w:numId="41">
    <w:abstractNumId w:val="26"/>
  </w:num>
  <w:num w:numId="42">
    <w:abstractNumId w:val="52"/>
  </w:num>
  <w:num w:numId="43">
    <w:abstractNumId w:val="51"/>
  </w:num>
  <w:num w:numId="44">
    <w:abstractNumId w:val="44"/>
  </w:num>
  <w:num w:numId="45">
    <w:abstractNumId w:val="11"/>
  </w:num>
  <w:num w:numId="46">
    <w:abstractNumId w:val="45"/>
  </w:num>
  <w:num w:numId="47">
    <w:abstractNumId w:val="22"/>
  </w:num>
  <w:num w:numId="48">
    <w:abstractNumId w:val="25"/>
  </w:num>
  <w:num w:numId="49">
    <w:abstractNumId w:val="14"/>
  </w:num>
  <w:num w:numId="50">
    <w:abstractNumId w:val="35"/>
  </w:num>
  <w:num w:numId="51">
    <w:abstractNumId w:val="43"/>
  </w:num>
  <w:num w:numId="52">
    <w:abstractNumId w:val="6"/>
  </w:num>
  <w:num w:numId="53">
    <w:abstractNumId w:val="31"/>
  </w:num>
  <w:num w:numId="54">
    <w:abstractNumId w:val="39"/>
  </w:num>
  <w:num w:numId="55">
    <w:abstractNumId w:val="4"/>
  </w:num>
  <w:num w:numId="56">
    <w:abstractNumId w:val="17"/>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55D"/>
    <w:rsid w:val="00006D99"/>
    <w:rsid w:val="00010F0C"/>
    <w:rsid w:val="00023940"/>
    <w:rsid w:val="00031C87"/>
    <w:rsid w:val="0003632C"/>
    <w:rsid w:val="000416C1"/>
    <w:rsid w:val="00044257"/>
    <w:rsid w:val="0004456C"/>
    <w:rsid w:val="00050802"/>
    <w:rsid w:val="000818D9"/>
    <w:rsid w:val="0009032B"/>
    <w:rsid w:val="00092C06"/>
    <w:rsid w:val="0009755D"/>
    <w:rsid w:val="000A5916"/>
    <w:rsid w:val="000B3707"/>
    <w:rsid w:val="000D0647"/>
    <w:rsid w:val="000E1320"/>
    <w:rsid w:val="000E530F"/>
    <w:rsid w:val="000F734A"/>
    <w:rsid w:val="001014F5"/>
    <w:rsid w:val="001021C6"/>
    <w:rsid w:val="001024E8"/>
    <w:rsid w:val="00105607"/>
    <w:rsid w:val="0011422F"/>
    <w:rsid w:val="001313CB"/>
    <w:rsid w:val="00140117"/>
    <w:rsid w:val="00146209"/>
    <w:rsid w:val="00147D6B"/>
    <w:rsid w:val="00153879"/>
    <w:rsid w:val="00153E4C"/>
    <w:rsid w:val="00154664"/>
    <w:rsid w:val="00163187"/>
    <w:rsid w:val="0016538D"/>
    <w:rsid w:val="00170315"/>
    <w:rsid w:val="001749AC"/>
    <w:rsid w:val="00177C31"/>
    <w:rsid w:val="00177E2B"/>
    <w:rsid w:val="001906A7"/>
    <w:rsid w:val="001A2DED"/>
    <w:rsid w:val="001B11C8"/>
    <w:rsid w:val="001B5539"/>
    <w:rsid w:val="001C30AE"/>
    <w:rsid w:val="001D11BF"/>
    <w:rsid w:val="00202E81"/>
    <w:rsid w:val="0021096A"/>
    <w:rsid w:val="00214A0B"/>
    <w:rsid w:val="00223FFF"/>
    <w:rsid w:val="0023581F"/>
    <w:rsid w:val="0025163B"/>
    <w:rsid w:val="00263B21"/>
    <w:rsid w:val="002713A4"/>
    <w:rsid w:val="00290EBE"/>
    <w:rsid w:val="002C3ABB"/>
    <w:rsid w:val="002E7A1D"/>
    <w:rsid w:val="002F17D4"/>
    <w:rsid w:val="002F4E8A"/>
    <w:rsid w:val="00310CFF"/>
    <w:rsid w:val="00313AE9"/>
    <w:rsid w:val="00346DED"/>
    <w:rsid w:val="003522EB"/>
    <w:rsid w:val="003721B6"/>
    <w:rsid w:val="00383018"/>
    <w:rsid w:val="00386149"/>
    <w:rsid w:val="00390B89"/>
    <w:rsid w:val="00391D7F"/>
    <w:rsid w:val="003A3277"/>
    <w:rsid w:val="003A4239"/>
    <w:rsid w:val="003A5992"/>
    <w:rsid w:val="003B27C2"/>
    <w:rsid w:val="003B65A7"/>
    <w:rsid w:val="003B7B07"/>
    <w:rsid w:val="003C0664"/>
    <w:rsid w:val="003C3524"/>
    <w:rsid w:val="003E1BEB"/>
    <w:rsid w:val="003E6A44"/>
    <w:rsid w:val="003F716D"/>
    <w:rsid w:val="004022BB"/>
    <w:rsid w:val="0040430F"/>
    <w:rsid w:val="004133CA"/>
    <w:rsid w:val="00414E97"/>
    <w:rsid w:val="004171AB"/>
    <w:rsid w:val="00436C9D"/>
    <w:rsid w:val="00451B50"/>
    <w:rsid w:val="00461235"/>
    <w:rsid w:val="00467F59"/>
    <w:rsid w:val="004758F6"/>
    <w:rsid w:val="004C4BCC"/>
    <w:rsid w:val="004D193F"/>
    <w:rsid w:val="004E20F5"/>
    <w:rsid w:val="004E7FE7"/>
    <w:rsid w:val="004F225D"/>
    <w:rsid w:val="00502C75"/>
    <w:rsid w:val="005072EE"/>
    <w:rsid w:val="00535230"/>
    <w:rsid w:val="00563694"/>
    <w:rsid w:val="00574C89"/>
    <w:rsid w:val="005756E0"/>
    <w:rsid w:val="005801DC"/>
    <w:rsid w:val="005852A1"/>
    <w:rsid w:val="00585E7B"/>
    <w:rsid w:val="00591FD4"/>
    <w:rsid w:val="00597487"/>
    <w:rsid w:val="005A1578"/>
    <w:rsid w:val="005A37BB"/>
    <w:rsid w:val="005E162D"/>
    <w:rsid w:val="005F15E0"/>
    <w:rsid w:val="00601B4F"/>
    <w:rsid w:val="006054B3"/>
    <w:rsid w:val="00607F62"/>
    <w:rsid w:val="00613E6C"/>
    <w:rsid w:val="00624B0D"/>
    <w:rsid w:val="0062585E"/>
    <w:rsid w:val="00627E28"/>
    <w:rsid w:val="0063587D"/>
    <w:rsid w:val="0063735E"/>
    <w:rsid w:val="0063789F"/>
    <w:rsid w:val="00637ACA"/>
    <w:rsid w:val="006423A3"/>
    <w:rsid w:val="006439A6"/>
    <w:rsid w:val="00651021"/>
    <w:rsid w:val="0066368B"/>
    <w:rsid w:val="006678A5"/>
    <w:rsid w:val="006754E3"/>
    <w:rsid w:val="006849C5"/>
    <w:rsid w:val="00692D1A"/>
    <w:rsid w:val="006947C3"/>
    <w:rsid w:val="00694E82"/>
    <w:rsid w:val="006A4BE9"/>
    <w:rsid w:val="006D1F76"/>
    <w:rsid w:val="006E6B21"/>
    <w:rsid w:val="007042E1"/>
    <w:rsid w:val="00711851"/>
    <w:rsid w:val="00720882"/>
    <w:rsid w:val="00724EC7"/>
    <w:rsid w:val="0073637D"/>
    <w:rsid w:val="00745CCA"/>
    <w:rsid w:val="0074771A"/>
    <w:rsid w:val="00750C59"/>
    <w:rsid w:val="00751D7A"/>
    <w:rsid w:val="007603A0"/>
    <w:rsid w:val="0076579B"/>
    <w:rsid w:val="007A4813"/>
    <w:rsid w:val="007A631B"/>
    <w:rsid w:val="007C3517"/>
    <w:rsid w:val="007C6D15"/>
    <w:rsid w:val="007E1E27"/>
    <w:rsid w:val="007F2DDA"/>
    <w:rsid w:val="007F7BEE"/>
    <w:rsid w:val="00805F64"/>
    <w:rsid w:val="00815004"/>
    <w:rsid w:val="00825908"/>
    <w:rsid w:val="00825DD9"/>
    <w:rsid w:val="008341AC"/>
    <w:rsid w:val="008613DA"/>
    <w:rsid w:val="008668D6"/>
    <w:rsid w:val="00867DCB"/>
    <w:rsid w:val="00896522"/>
    <w:rsid w:val="008A07F2"/>
    <w:rsid w:val="008A16AB"/>
    <w:rsid w:val="008A4208"/>
    <w:rsid w:val="008A4BF3"/>
    <w:rsid w:val="008B0002"/>
    <w:rsid w:val="008D333C"/>
    <w:rsid w:val="008F1A9D"/>
    <w:rsid w:val="008F7AB6"/>
    <w:rsid w:val="00915BF5"/>
    <w:rsid w:val="00930292"/>
    <w:rsid w:val="009344EB"/>
    <w:rsid w:val="00937C65"/>
    <w:rsid w:val="00955F94"/>
    <w:rsid w:val="00960EBD"/>
    <w:rsid w:val="00975F6C"/>
    <w:rsid w:val="009817B1"/>
    <w:rsid w:val="00995F3F"/>
    <w:rsid w:val="009B28F0"/>
    <w:rsid w:val="009C2AE3"/>
    <w:rsid w:val="009C4B25"/>
    <w:rsid w:val="009E1C09"/>
    <w:rsid w:val="009F0F5E"/>
    <w:rsid w:val="009F2929"/>
    <w:rsid w:val="00A00FB0"/>
    <w:rsid w:val="00A03635"/>
    <w:rsid w:val="00A07092"/>
    <w:rsid w:val="00A1478D"/>
    <w:rsid w:val="00A205EE"/>
    <w:rsid w:val="00A51427"/>
    <w:rsid w:val="00A67850"/>
    <w:rsid w:val="00A90969"/>
    <w:rsid w:val="00AA61DF"/>
    <w:rsid w:val="00AA6835"/>
    <w:rsid w:val="00AC1371"/>
    <w:rsid w:val="00AD560D"/>
    <w:rsid w:val="00AE4D5E"/>
    <w:rsid w:val="00B00C29"/>
    <w:rsid w:val="00B14811"/>
    <w:rsid w:val="00B16F68"/>
    <w:rsid w:val="00B41F6C"/>
    <w:rsid w:val="00B5018B"/>
    <w:rsid w:val="00B54D35"/>
    <w:rsid w:val="00B753AE"/>
    <w:rsid w:val="00B92C1A"/>
    <w:rsid w:val="00B97BD4"/>
    <w:rsid w:val="00BA2143"/>
    <w:rsid w:val="00BA3193"/>
    <w:rsid w:val="00BA44F0"/>
    <w:rsid w:val="00BC06B4"/>
    <w:rsid w:val="00BC583C"/>
    <w:rsid w:val="00BD14DA"/>
    <w:rsid w:val="00BE71E5"/>
    <w:rsid w:val="00C108AD"/>
    <w:rsid w:val="00C24113"/>
    <w:rsid w:val="00C41B34"/>
    <w:rsid w:val="00C4267B"/>
    <w:rsid w:val="00C44414"/>
    <w:rsid w:val="00C6104E"/>
    <w:rsid w:val="00C610B9"/>
    <w:rsid w:val="00C63FD2"/>
    <w:rsid w:val="00C65093"/>
    <w:rsid w:val="00C66D25"/>
    <w:rsid w:val="00C719B6"/>
    <w:rsid w:val="00C844F7"/>
    <w:rsid w:val="00C87A03"/>
    <w:rsid w:val="00C93971"/>
    <w:rsid w:val="00C957DC"/>
    <w:rsid w:val="00CC1A2B"/>
    <w:rsid w:val="00CC63F8"/>
    <w:rsid w:val="00CD05ED"/>
    <w:rsid w:val="00CD221D"/>
    <w:rsid w:val="00CD4A32"/>
    <w:rsid w:val="00CF43ED"/>
    <w:rsid w:val="00D034EB"/>
    <w:rsid w:val="00D2662F"/>
    <w:rsid w:val="00D3184B"/>
    <w:rsid w:val="00D327F9"/>
    <w:rsid w:val="00D35863"/>
    <w:rsid w:val="00D45F4A"/>
    <w:rsid w:val="00D51A82"/>
    <w:rsid w:val="00D664E9"/>
    <w:rsid w:val="00D92631"/>
    <w:rsid w:val="00D95CA2"/>
    <w:rsid w:val="00DB2F8C"/>
    <w:rsid w:val="00DE7375"/>
    <w:rsid w:val="00DF15C9"/>
    <w:rsid w:val="00DF3B22"/>
    <w:rsid w:val="00E14E71"/>
    <w:rsid w:val="00E30AFB"/>
    <w:rsid w:val="00E33EEE"/>
    <w:rsid w:val="00E34CBA"/>
    <w:rsid w:val="00E51981"/>
    <w:rsid w:val="00E6623C"/>
    <w:rsid w:val="00E9019D"/>
    <w:rsid w:val="00E93705"/>
    <w:rsid w:val="00EA460B"/>
    <w:rsid w:val="00EB22B3"/>
    <w:rsid w:val="00EB44B4"/>
    <w:rsid w:val="00EB5164"/>
    <w:rsid w:val="00EC0BD8"/>
    <w:rsid w:val="00EC317E"/>
    <w:rsid w:val="00EF517D"/>
    <w:rsid w:val="00EF7607"/>
    <w:rsid w:val="00F0560E"/>
    <w:rsid w:val="00F13CBF"/>
    <w:rsid w:val="00F1778B"/>
    <w:rsid w:val="00F2051A"/>
    <w:rsid w:val="00F251D8"/>
    <w:rsid w:val="00F32D74"/>
    <w:rsid w:val="00F4589C"/>
    <w:rsid w:val="00F724D5"/>
    <w:rsid w:val="00F80E25"/>
    <w:rsid w:val="00F80FE9"/>
    <w:rsid w:val="00F86535"/>
    <w:rsid w:val="00F879DE"/>
    <w:rsid w:val="00F87CA8"/>
    <w:rsid w:val="00FA04D6"/>
    <w:rsid w:val="00FA2A3B"/>
    <w:rsid w:val="00FC006F"/>
    <w:rsid w:val="00FC52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B7DF2"/>
  <w15:chartTrackingRefBased/>
  <w15:docId w15:val="{55A32D1F-03A6-441A-A85C-64BFB666F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3F8"/>
  </w:style>
  <w:style w:type="paragraph" w:styleId="Heading1">
    <w:name w:val="heading 1"/>
    <w:next w:val="Normal"/>
    <w:link w:val="Heading1Char"/>
    <w:autoRedefine/>
    <w:uiPriority w:val="9"/>
    <w:rsid w:val="004022B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240" w:after="0" w:line="240" w:lineRule="auto"/>
      <w:jc w:val="center"/>
      <w:outlineLvl w:val="0"/>
    </w:pPr>
    <w:rPr>
      <w:rFonts w:ascii="Arial Rounded MT Bold" w:hAnsi="Arial Rounded MT Bold"/>
      <w:caps/>
      <w:color w:val="FFFFFF" w:themeColor="background1"/>
      <w:spacing w:val="15"/>
    </w:rPr>
  </w:style>
  <w:style w:type="paragraph" w:styleId="Heading2">
    <w:name w:val="heading 2"/>
    <w:basedOn w:val="Normal"/>
    <w:next w:val="Normal"/>
    <w:link w:val="Heading2Char"/>
    <w:uiPriority w:val="9"/>
    <w:unhideWhenUsed/>
    <w:rsid w:val="008A42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rsid w:val="003A42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0709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818D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A4208"/>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8">
    <w:name w:val="heading 8"/>
    <w:basedOn w:val="Normal"/>
    <w:next w:val="Normal"/>
    <w:link w:val="Heading8Char"/>
    <w:uiPriority w:val="9"/>
    <w:semiHidden/>
    <w:unhideWhenUsed/>
    <w:qFormat/>
    <w:rsid w:val="008A420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autoRedefine/>
    <w:rsid w:val="004022BB"/>
    <w:pPr>
      <w:spacing w:before="100" w:after="200" w:line="276" w:lineRule="auto"/>
      <w:jc w:val="center"/>
    </w:pPr>
    <w:rPr>
      <w:rFonts w:ascii="Arial Rounded MT Bold" w:eastAsiaTheme="minorEastAsia" w:hAnsi="Arial Rounded MT Bold"/>
      <w:sz w:val="20"/>
      <w:szCs w:val="20"/>
    </w:rPr>
  </w:style>
  <w:style w:type="character" w:customStyle="1" w:styleId="Heading1Char">
    <w:name w:val="Heading 1 Char"/>
    <w:basedOn w:val="DefaultParagraphFont"/>
    <w:link w:val="Heading1"/>
    <w:uiPriority w:val="9"/>
    <w:rsid w:val="004022BB"/>
    <w:rPr>
      <w:rFonts w:ascii="Arial Rounded MT Bold" w:hAnsi="Arial Rounded MT Bold"/>
      <w:caps/>
      <w:color w:val="FFFFFF" w:themeColor="background1"/>
      <w:spacing w:val="15"/>
      <w:shd w:val="clear" w:color="auto" w:fill="5B9BD5" w:themeFill="accent1"/>
    </w:rPr>
  </w:style>
  <w:style w:type="paragraph" w:customStyle="1" w:styleId="Style2">
    <w:name w:val="Style2"/>
    <w:basedOn w:val="Heading5"/>
    <w:link w:val="Style2Char"/>
    <w:rsid w:val="000818D9"/>
    <w:rPr>
      <w:rFonts w:asciiTheme="majorBidi" w:hAnsiTheme="majorBidi"/>
      <w:b/>
      <w:bCs/>
      <w:sz w:val="40"/>
      <w:szCs w:val="40"/>
      <w:lang w:bidi="ar-EG"/>
    </w:rPr>
  </w:style>
  <w:style w:type="paragraph" w:customStyle="1" w:styleId="Style3">
    <w:name w:val="Style3"/>
    <w:basedOn w:val="Heading8"/>
    <w:link w:val="Style3Char"/>
    <w:rsid w:val="008A4208"/>
    <w:rPr>
      <w:rFonts w:asciiTheme="majorBidi" w:hAnsiTheme="majorBidi"/>
      <w:b/>
      <w:bCs/>
      <w:sz w:val="40"/>
      <w:szCs w:val="40"/>
      <w:lang w:bidi="ar-EG"/>
    </w:rPr>
  </w:style>
  <w:style w:type="character" w:customStyle="1" w:styleId="Heading5Char">
    <w:name w:val="Heading 5 Char"/>
    <w:basedOn w:val="DefaultParagraphFont"/>
    <w:link w:val="Heading5"/>
    <w:uiPriority w:val="9"/>
    <w:semiHidden/>
    <w:rsid w:val="000818D9"/>
    <w:rPr>
      <w:rFonts w:asciiTheme="majorHAnsi" w:eastAsiaTheme="majorEastAsia" w:hAnsiTheme="majorHAnsi" w:cstheme="majorBidi"/>
      <w:color w:val="2E74B5" w:themeColor="accent1" w:themeShade="BF"/>
    </w:rPr>
  </w:style>
  <w:style w:type="character" w:customStyle="1" w:styleId="Style2Char">
    <w:name w:val="Style2 Char"/>
    <w:basedOn w:val="Heading5Char"/>
    <w:link w:val="Style2"/>
    <w:rsid w:val="000818D9"/>
    <w:rPr>
      <w:rFonts w:asciiTheme="majorBidi" w:eastAsiaTheme="majorEastAsia" w:hAnsiTheme="majorBidi" w:cstheme="majorBidi"/>
      <w:b/>
      <w:bCs/>
      <w:color w:val="2E74B5" w:themeColor="accent1" w:themeShade="BF"/>
      <w:sz w:val="40"/>
      <w:szCs w:val="40"/>
      <w:lang w:bidi="ar-EG"/>
    </w:rPr>
  </w:style>
  <w:style w:type="character" w:customStyle="1" w:styleId="Heading2Char">
    <w:name w:val="Heading 2 Char"/>
    <w:basedOn w:val="DefaultParagraphFont"/>
    <w:link w:val="Heading2"/>
    <w:uiPriority w:val="9"/>
    <w:rsid w:val="008A4208"/>
    <w:rPr>
      <w:rFonts w:asciiTheme="majorHAnsi" w:eastAsiaTheme="majorEastAsia" w:hAnsiTheme="majorHAnsi" w:cstheme="majorBidi"/>
      <w:color w:val="2E74B5" w:themeColor="accent1" w:themeShade="BF"/>
      <w:sz w:val="26"/>
      <w:szCs w:val="26"/>
    </w:rPr>
  </w:style>
  <w:style w:type="character" w:customStyle="1" w:styleId="Heading8Char">
    <w:name w:val="Heading 8 Char"/>
    <w:basedOn w:val="DefaultParagraphFont"/>
    <w:link w:val="Heading8"/>
    <w:uiPriority w:val="9"/>
    <w:semiHidden/>
    <w:rsid w:val="008A4208"/>
    <w:rPr>
      <w:rFonts w:asciiTheme="majorHAnsi" w:eastAsiaTheme="majorEastAsia" w:hAnsiTheme="majorHAnsi" w:cstheme="majorBidi"/>
      <w:color w:val="272727" w:themeColor="text1" w:themeTint="D8"/>
      <w:sz w:val="21"/>
      <w:szCs w:val="21"/>
    </w:rPr>
  </w:style>
  <w:style w:type="character" w:customStyle="1" w:styleId="Style3Char">
    <w:name w:val="Style3 Char"/>
    <w:basedOn w:val="Heading8Char"/>
    <w:link w:val="Style3"/>
    <w:rsid w:val="008A4208"/>
    <w:rPr>
      <w:rFonts w:asciiTheme="majorBidi" w:eastAsiaTheme="majorEastAsia" w:hAnsiTheme="majorBidi" w:cstheme="majorBidi"/>
      <w:b/>
      <w:bCs/>
      <w:color w:val="272727" w:themeColor="text1" w:themeTint="D8"/>
      <w:sz w:val="40"/>
      <w:szCs w:val="40"/>
      <w:lang w:bidi="ar-EG"/>
    </w:rPr>
  </w:style>
  <w:style w:type="paragraph" w:customStyle="1" w:styleId="Style4">
    <w:name w:val="Style4"/>
    <w:basedOn w:val="Heading6"/>
    <w:link w:val="Style4Char"/>
    <w:rsid w:val="008A4208"/>
    <w:rPr>
      <w:b/>
      <w:sz w:val="35"/>
    </w:rPr>
  </w:style>
  <w:style w:type="paragraph" w:customStyle="1" w:styleId="Style50">
    <w:name w:val="Style50"/>
    <w:basedOn w:val="Heading8"/>
    <w:link w:val="Style50Char"/>
    <w:rsid w:val="008A4208"/>
    <w:rPr>
      <w:rFonts w:asciiTheme="minorBidi" w:hAnsiTheme="minorBidi"/>
      <w:b/>
      <w:sz w:val="35"/>
      <w:szCs w:val="30"/>
    </w:rPr>
  </w:style>
  <w:style w:type="character" w:customStyle="1" w:styleId="Heading6Char">
    <w:name w:val="Heading 6 Char"/>
    <w:basedOn w:val="DefaultParagraphFont"/>
    <w:link w:val="Heading6"/>
    <w:uiPriority w:val="9"/>
    <w:semiHidden/>
    <w:rsid w:val="008A4208"/>
    <w:rPr>
      <w:rFonts w:asciiTheme="majorHAnsi" w:eastAsiaTheme="majorEastAsia" w:hAnsiTheme="majorHAnsi" w:cstheme="majorBidi"/>
      <w:color w:val="1F4D78" w:themeColor="accent1" w:themeShade="7F"/>
    </w:rPr>
  </w:style>
  <w:style w:type="character" w:customStyle="1" w:styleId="Style4Char">
    <w:name w:val="Style4 Char"/>
    <w:basedOn w:val="Heading6Char"/>
    <w:link w:val="Style4"/>
    <w:rsid w:val="008A4208"/>
    <w:rPr>
      <w:rFonts w:asciiTheme="majorHAnsi" w:eastAsiaTheme="majorEastAsia" w:hAnsiTheme="majorHAnsi" w:cstheme="majorBidi"/>
      <w:b/>
      <w:color w:val="1F4D78" w:themeColor="accent1" w:themeShade="7F"/>
      <w:sz w:val="35"/>
    </w:rPr>
  </w:style>
  <w:style w:type="paragraph" w:customStyle="1" w:styleId="StyleOne">
    <w:name w:val="Style_One"/>
    <w:basedOn w:val="Heading1"/>
    <w:link w:val="StyleOneChar"/>
    <w:qFormat/>
    <w:rsid w:val="008613DA"/>
    <w:rPr>
      <w:rFonts w:asciiTheme="majorBidi" w:eastAsia="Times New Roman" w:hAnsiTheme="majorBidi"/>
      <w:b/>
      <w:sz w:val="40"/>
    </w:rPr>
  </w:style>
  <w:style w:type="character" w:customStyle="1" w:styleId="Style50Char">
    <w:name w:val="Style50 Char"/>
    <w:basedOn w:val="Heading8Char"/>
    <w:link w:val="Style50"/>
    <w:rsid w:val="008A4208"/>
    <w:rPr>
      <w:rFonts w:asciiTheme="minorBidi" w:eastAsiaTheme="majorEastAsia" w:hAnsiTheme="minorBidi" w:cstheme="majorBidi"/>
      <w:b/>
      <w:color w:val="272727" w:themeColor="text1" w:themeTint="D8"/>
      <w:sz w:val="35"/>
      <w:szCs w:val="30"/>
    </w:rPr>
  </w:style>
  <w:style w:type="paragraph" w:customStyle="1" w:styleId="StyleThree">
    <w:name w:val="Style_Three"/>
    <w:basedOn w:val="Heading3"/>
    <w:link w:val="StyleThreeChar"/>
    <w:qFormat/>
    <w:rsid w:val="008613DA"/>
    <w:rPr>
      <w:rFonts w:asciiTheme="majorBidi" w:hAnsiTheme="majorBidi"/>
      <w:b/>
      <w:sz w:val="36"/>
    </w:rPr>
  </w:style>
  <w:style w:type="character" w:customStyle="1" w:styleId="StyleOneChar">
    <w:name w:val="Style_One Char"/>
    <w:basedOn w:val="Heading2Char"/>
    <w:link w:val="StyleOne"/>
    <w:rsid w:val="008613DA"/>
    <w:rPr>
      <w:rFonts w:asciiTheme="majorBidi" w:eastAsia="Times New Roman" w:hAnsiTheme="majorBidi" w:cstheme="majorBidi"/>
      <w:b/>
      <w:caps/>
      <w:color w:val="FFFFFF" w:themeColor="background1"/>
      <w:spacing w:val="15"/>
      <w:sz w:val="40"/>
      <w:szCs w:val="26"/>
      <w:shd w:val="clear" w:color="auto" w:fill="5B9BD5" w:themeFill="accent1"/>
    </w:rPr>
  </w:style>
  <w:style w:type="paragraph" w:customStyle="1" w:styleId="StyleFour">
    <w:name w:val="Style_Four"/>
    <w:basedOn w:val="Heading5"/>
    <w:link w:val="StyleFourChar"/>
    <w:qFormat/>
    <w:rsid w:val="00960EBD"/>
    <w:rPr>
      <w:rFonts w:asciiTheme="minorBidi" w:hAnsiTheme="minorBidi"/>
      <w:b/>
      <w:sz w:val="28"/>
    </w:rPr>
  </w:style>
  <w:style w:type="character" w:customStyle="1" w:styleId="Heading3Char">
    <w:name w:val="Heading 3 Char"/>
    <w:basedOn w:val="DefaultParagraphFont"/>
    <w:link w:val="Heading3"/>
    <w:uiPriority w:val="9"/>
    <w:semiHidden/>
    <w:rsid w:val="003A4239"/>
    <w:rPr>
      <w:rFonts w:asciiTheme="majorHAnsi" w:eastAsiaTheme="majorEastAsia" w:hAnsiTheme="majorHAnsi" w:cstheme="majorBidi"/>
      <w:color w:val="1F4D78" w:themeColor="accent1" w:themeShade="7F"/>
      <w:sz w:val="24"/>
      <w:szCs w:val="24"/>
    </w:rPr>
  </w:style>
  <w:style w:type="character" w:customStyle="1" w:styleId="StyleThreeChar">
    <w:name w:val="Style_Three Char"/>
    <w:basedOn w:val="Heading3Char"/>
    <w:link w:val="StyleThree"/>
    <w:rsid w:val="008613DA"/>
    <w:rPr>
      <w:rFonts w:asciiTheme="majorBidi" w:eastAsiaTheme="majorEastAsia" w:hAnsiTheme="majorBidi" w:cstheme="majorBidi"/>
      <w:b/>
      <w:color w:val="1F4D78" w:themeColor="accent1" w:themeShade="7F"/>
      <w:sz w:val="36"/>
      <w:szCs w:val="24"/>
    </w:rPr>
  </w:style>
  <w:style w:type="character" w:customStyle="1" w:styleId="StyleFourChar">
    <w:name w:val="Style_Four Char"/>
    <w:basedOn w:val="Heading5Char"/>
    <w:link w:val="StyleFour"/>
    <w:rsid w:val="00960EBD"/>
    <w:rPr>
      <w:rFonts w:asciiTheme="minorBidi" w:eastAsiaTheme="majorEastAsia" w:hAnsiTheme="minorBidi" w:cstheme="majorBidi"/>
      <w:b/>
      <w:color w:val="2E74B5" w:themeColor="accent1" w:themeShade="BF"/>
      <w:sz w:val="28"/>
    </w:rPr>
  </w:style>
  <w:style w:type="character" w:styleId="Hyperlink">
    <w:name w:val="Hyperlink"/>
    <w:basedOn w:val="DefaultParagraphFont"/>
    <w:uiPriority w:val="99"/>
    <w:unhideWhenUsed/>
    <w:rsid w:val="00C6104E"/>
    <w:rPr>
      <w:color w:val="0563C1" w:themeColor="hyperlink"/>
      <w:u w:val="single"/>
    </w:rPr>
  </w:style>
  <w:style w:type="paragraph" w:customStyle="1" w:styleId="StyleTwo">
    <w:name w:val="Style_Two"/>
    <w:basedOn w:val="Heading2"/>
    <w:link w:val="StyleTwoChar"/>
    <w:qFormat/>
    <w:rsid w:val="008613DA"/>
    <w:rPr>
      <w:rFonts w:asciiTheme="majorBidi" w:eastAsia="Times New Roman" w:hAnsiTheme="majorBidi"/>
      <w:b/>
      <w:sz w:val="40"/>
    </w:rPr>
  </w:style>
  <w:style w:type="paragraph" w:customStyle="1" w:styleId="StyleSix">
    <w:name w:val="Style_Six"/>
    <w:basedOn w:val="Normal"/>
    <w:link w:val="StyleSixChar"/>
    <w:qFormat/>
    <w:rsid w:val="00AD560D"/>
    <w:rPr>
      <w:rFonts w:eastAsia="Times New Roman"/>
      <w:sz w:val="28"/>
    </w:rPr>
  </w:style>
  <w:style w:type="character" w:customStyle="1" w:styleId="StyleTwoChar">
    <w:name w:val="Style_Two Char"/>
    <w:basedOn w:val="Heading2Char"/>
    <w:link w:val="StyleTwo"/>
    <w:rsid w:val="008613DA"/>
    <w:rPr>
      <w:rFonts w:asciiTheme="majorBidi" w:eastAsia="Times New Roman" w:hAnsiTheme="majorBidi" w:cstheme="majorBidi"/>
      <w:b/>
      <w:color w:val="2E74B5" w:themeColor="accent1" w:themeShade="BF"/>
      <w:sz w:val="40"/>
      <w:szCs w:val="26"/>
    </w:rPr>
  </w:style>
  <w:style w:type="character" w:customStyle="1" w:styleId="StyleSixChar">
    <w:name w:val="Style_Six Char"/>
    <w:basedOn w:val="DefaultParagraphFont"/>
    <w:link w:val="StyleSix"/>
    <w:rsid w:val="00AD560D"/>
    <w:rPr>
      <w:rFonts w:eastAsia="Times New Roman"/>
      <w:sz w:val="28"/>
    </w:rPr>
  </w:style>
  <w:style w:type="paragraph" w:styleId="BalloonText">
    <w:name w:val="Balloon Text"/>
    <w:basedOn w:val="Normal"/>
    <w:link w:val="BalloonTextChar"/>
    <w:uiPriority w:val="99"/>
    <w:semiHidden/>
    <w:unhideWhenUsed/>
    <w:rsid w:val="004171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71AB"/>
    <w:rPr>
      <w:rFonts w:ascii="Segoe UI" w:hAnsi="Segoe UI" w:cs="Segoe UI"/>
      <w:sz w:val="18"/>
      <w:szCs w:val="18"/>
    </w:rPr>
  </w:style>
  <w:style w:type="table" w:styleId="GridTable4-Accent5">
    <w:name w:val="Grid Table 4 Accent 5"/>
    <w:basedOn w:val="TableNormal"/>
    <w:uiPriority w:val="49"/>
    <w:rsid w:val="0063735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
    <w:name w:val="Table Grid"/>
    <w:basedOn w:val="TableNormal"/>
    <w:uiPriority w:val="39"/>
    <w:rsid w:val="006A4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6A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Heading4Char">
    <w:name w:val="Heading 4 Char"/>
    <w:basedOn w:val="DefaultParagraphFont"/>
    <w:link w:val="Heading4"/>
    <w:uiPriority w:val="9"/>
    <w:semiHidden/>
    <w:rsid w:val="00A07092"/>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153879"/>
    <w:rPr>
      <w:color w:val="954F72" w:themeColor="followedHyperlink"/>
      <w:u w:val="single"/>
    </w:rPr>
  </w:style>
  <w:style w:type="paragraph" w:styleId="Header">
    <w:name w:val="header"/>
    <w:basedOn w:val="Normal"/>
    <w:link w:val="HeaderChar"/>
    <w:uiPriority w:val="99"/>
    <w:unhideWhenUsed/>
    <w:rsid w:val="006423A3"/>
    <w:pPr>
      <w:tabs>
        <w:tab w:val="center" w:pos="4320"/>
        <w:tab w:val="right" w:pos="8640"/>
      </w:tabs>
      <w:spacing w:after="0" w:line="240" w:lineRule="auto"/>
    </w:pPr>
  </w:style>
  <w:style w:type="character" w:customStyle="1" w:styleId="HeaderChar">
    <w:name w:val="Header Char"/>
    <w:basedOn w:val="DefaultParagraphFont"/>
    <w:link w:val="Header"/>
    <w:uiPriority w:val="99"/>
    <w:rsid w:val="006423A3"/>
  </w:style>
  <w:style w:type="paragraph" w:styleId="Footer">
    <w:name w:val="footer"/>
    <w:basedOn w:val="Normal"/>
    <w:link w:val="FooterChar"/>
    <w:uiPriority w:val="99"/>
    <w:unhideWhenUsed/>
    <w:rsid w:val="006423A3"/>
    <w:pPr>
      <w:tabs>
        <w:tab w:val="center" w:pos="4320"/>
        <w:tab w:val="right" w:pos="8640"/>
      </w:tabs>
      <w:spacing w:after="0" w:line="240" w:lineRule="auto"/>
    </w:pPr>
  </w:style>
  <w:style w:type="character" w:customStyle="1" w:styleId="FooterChar">
    <w:name w:val="Footer Char"/>
    <w:basedOn w:val="DefaultParagraphFont"/>
    <w:link w:val="Footer"/>
    <w:uiPriority w:val="99"/>
    <w:rsid w:val="00642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834">
      <w:bodyDiv w:val="1"/>
      <w:marLeft w:val="0"/>
      <w:marRight w:val="0"/>
      <w:marTop w:val="0"/>
      <w:marBottom w:val="0"/>
      <w:divBdr>
        <w:top w:val="none" w:sz="0" w:space="0" w:color="auto"/>
        <w:left w:val="none" w:sz="0" w:space="0" w:color="auto"/>
        <w:bottom w:val="none" w:sz="0" w:space="0" w:color="auto"/>
        <w:right w:val="none" w:sz="0" w:space="0" w:color="auto"/>
      </w:divBdr>
    </w:div>
    <w:div w:id="12727479">
      <w:bodyDiv w:val="1"/>
      <w:marLeft w:val="0"/>
      <w:marRight w:val="0"/>
      <w:marTop w:val="0"/>
      <w:marBottom w:val="0"/>
      <w:divBdr>
        <w:top w:val="none" w:sz="0" w:space="0" w:color="auto"/>
        <w:left w:val="none" w:sz="0" w:space="0" w:color="auto"/>
        <w:bottom w:val="none" w:sz="0" w:space="0" w:color="auto"/>
        <w:right w:val="none" w:sz="0" w:space="0" w:color="auto"/>
      </w:divBdr>
    </w:div>
    <w:div w:id="23099946">
      <w:bodyDiv w:val="1"/>
      <w:marLeft w:val="0"/>
      <w:marRight w:val="0"/>
      <w:marTop w:val="0"/>
      <w:marBottom w:val="0"/>
      <w:divBdr>
        <w:top w:val="none" w:sz="0" w:space="0" w:color="auto"/>
        <w:left w:val="none" w:sz="0" w:space="0" w:color="auto"/>
        <w:bottom w:val="none" w:sz="0" w:space="0" w:color="auto"/>
        <w:right w:val="none" w:sz="0" w:space="0" w:color="auto"/>
      </w:divBdr>
    </w:div>
    <w:div w:id="45493124">
      <w:bodyDiv w:val="1"/>
      <w:marLeft w:val="0"/>
      <w:marRight w:val="0"/>
      <w:marTop w:val="0"/>
      <w:marBottom w:val="0"/>
      <w:divBdr>
        <w:top w:val="none" w:sz="0" w:space="0" w:color="auto"/>
        <w:left w:val="none" w:sz="0" w:space="0" w:color="auto"/>
        <w:bottom w:val="none" w:sz="0" w:space="0" w:color="auto"/>
        <w:right w:val="none" w:sz="0" w:space="0" w:color="auto"/>
      </w:divBdr>
    </w:div>
    <w:div w:id="57293558">
      <w:bodyDiv w:val="1"/>
      <w:marLeft w:val="0"/>
      <w:marRight w:val="0"/>
      <w:marTop w:val="0"/>
      <w:marBottom w:val="0"/>
      <w:divBdr>
        <w:top w:val="none" w:sz="0" w:space="0" w:color="auto"/>
        <w:left w:val="none" w:sz="0" w:space="0" w:color="auto"/>
        <w:bottom w:val="none" w:sz="0" w:space="0" w:color="auto"/>
        <w:right w:val="none" w:sz="0" w:space="0" w:color="auto"/>
      </w:divBdr>
    </w:div>
    <w:div w:id="63381629">
      <w:bodyDiv w:val="1"/>
      <w:marLeft w:val="0"/>
      <w:marRight w:val="0"/>
      <w:marTop w:val="0"/>
      <w:marBottom w:val="0"/>
      <w:divBdr>
        <w:top w:val="none" w:sz="0" w:space="0" w:color="auto"/>
        <w:left w:val="none" w:sz="0" w:space="0" w:color="auto"/>
        <w:bottom w:val="none" w:sz="0" w:space="0" w:color="auto"/>
        <w:right w:val="none" w:sz="0" w:space="0" w:color="auto"/>
      </w:divBdr>
    </w:div>
    <w:div w:id="76875103">
      <w:bodyDiv w:val="1"/>
      <w:marLeft w:val="0"/>
      <w:marRight w:val="0"/>
      <w:marTop w:val="0"/>
      <w:marBottom w:val="0"/>
      <w:divBdr>
        <w:top w:val="none" w:sz="0" w:space="0" w:color="auto"/>
        <w:left w:val="none" w:sz="0" w:space="0" w:color="auto"/>
        <w:bottom w:val="none" w:sz="0" w:space="0" w:color="auto"/>
        <w:right w:val="none" w:sz="0" w:space="0" w:color="auto"/>
      </w:divBdr>
    </w:div>
    <w:div w:id="85807290">
      <w:bodyDiv w:val="1"/>
      <w:marLeft w:val="0"/>
      <w:marRight w:val="0"/>
      <w:marTop w:val="0"/>
      <w:marBottom w:val="0"/>
      <w:divBdr>
        <w:top w:val="none" w:sz="0" w:space="0" w:color="auto"/>
        <w:left w:val="none" w:sz="0" w:space="0" w:color="auto"/>
        <w:bottom w:val="none" w:sz="0" w:space="0" w:color="auto"/>
        <w:right w:val="none" w:sz="0" w:space="0" w:color="auto"/>
      </w:divBdr>
    </w:div>
    <w:div w:id="92869800">
      <w:bodyDiv w:val="1"/>
      <w:marLeft w:val="0"/>
      <w:marRight w:val="0"/>
      <w:marTop w:val="0"/>
      <w:marBottom w:val="0"/>
      <w:divBdr>
        <w:top w:val="none" w:sz="0" w:space="0" w:color="auto"/>
        <w:left w:val="none" w:sz="0" w:space="0" w:color="auto"/>
        <w:bottom w:val="none" w:sz="0" w:space="0" w:color="auto"/>
        <w:right w:val="none" w:sz="0" w:space="0" w:color="auto"/>
      </w:divBdr>
    </w:div>
    <w:div w:id="103160362">
      <w:bodyDiv w:val="1"/>
      <w:marLeft w:val="0"/>
      <w:marRight w:val="0"/>
      <w:marTop w:val="0"/>
      <w:marBottom w:val="0"/>
      <w:divBdr>
        <w:top w:val="none" w:sz="0" w:space="0" w:color="auto"/>
        <w:left w:val="none" w:sz="0" w:space="0" w:color="auto"/>
        <w:bottom w:val="none" w:sz="0" w:space="0" w:color="auto"/>
        <w:right w:val="none" w:sz="0" w:space="0" w:color="auto"/>
      </w:divBdr>
    </w:div>
    <w:div w:id="123233654">
      <w:bodyDiv w:val="1"/>
      <w:marLeft w:val="0"/>
      <w:marRight w:val="0"/>
      <w:marTop w:val="0"/>
      <w:marBottom w:val="0"/>
      <w:divBdr>
        <w:top w:val="none" w:sz="0" w:space="0" w:color="auto"/>
        <w:left w:val="none" w:sz="0" w:space="0" w:color="auto"/>
        <w:bottom w:val="none" w:sz="0" w:space="0" w:color="auto"/>
        <w:right w:val="none" w:sz="0" w:space="0" w:color="auto"/>
      </w:divBdr>
    </w:div>
    <w:div w:id="126507984">
      <w:bodyDiv w:val="1"/>
      <w:marLeft w:val="0"/>
      <w:marRight w:val="0"/>
      <w:marTop w:val="0"/>
      <w:marBottom w:val="0"/>
      <w:divBdr>
        <w:top w:val="none" w:sz="0" w:space="0" w:color="auto"/>
        <w:left w:val="none" w:sz="0" w:space="0" w:color="auto"/>
        <w:bottom w:val="none" w:sz="0" w:space="0" w:color="auto"/>
        <w:right w:val="none" w:sz="0" w:space="0" w:color="auto"/>
      </w:divBdr>
    </w:div>
    <w:div w:id="162597677">
      <w:bodyDiv w:val="1"/>
      <w:marLeft w:val="0"/>
      <w:marRight w:val="0"/>
      <w:marTop w:val="0"/>
      <w:marBottom w:val="0"/>
      <w:divBdr>
        <w:top w:val="none" w:sz="0" w:space="0" w:color="auto"/>
        <w:left w:val="none" w:sz="0" w:space="0" w:color="auto"/>
        <w:bottom w:val="none" w:sz="0" w:space="0" w:color="auto"/>
        <w:right w:val="none" w:sz="0" w:space="0" w:color="auto"/>
      </w:divBdr>
    </w:div>
    <w:div w:id="164786874">
      <w:bodyDiv w:val="1"/>
      <w:marLeft w:val="0"/>
      <w:marRight w:val="0"/>
      <w:marTop w:val="0"/>
      <w:marBottom w:val="0"/>
      <w:divBdr>
        <w:top w:val="none" w:sz="0" w:space="0" w:color="auto"/>
        <w:left w:val="none" w:sz="0" w:space="0" w:color="auto"/>
        <w:bottom w:val="none" w:sz="0" w:space="0" w:color="auto"/>
        <w:right w:val="none" w:sz="0" w:space="0" w:color="auto"/>
      </w:divBdr>
    </w:div>
    <w:div w:id="168450908">
      <w:bodyDiv w:val="1"/>
      <w:marLeft w:val="0"/>
      <w:marRight w:val="0"/>
      <w:marTop w:val="0"/>
      <w:marBottom w:val="0"/>
      <w:divBdr>
        <w:top w:val="none" w:sz="0" w:space="0" w:color="auto"/>
        <w:left w:val="none" w:sz="0" w:space="0" w:color="auto"/>
        <w:bottom w:val="none" w:sz="0" w:space="0" w:color="auto"/>
        <w:right w:val="none" w:sz="0" w:space="0" w:color="auto"/>
      </w:divBdr>
    </w:div>
    <w:div w:id="172765635">
      <w:bodyDiv w:val="1"/>
      <w:marLeft w:val="0"/>
      <w:marRight w:val="0"/>
      <w:marTop w:val="0"/>
      <w:marBottom w:val="0"/>
      <w:divBdr>
        <w:top w:val="none" w:sz="0" w:space="0" w:color="auto"/>
        <w:left w:val="none" w:sz="0" w:space="0" w:color="auto"/>
        <w:bottom w:val="none" w:sz="0" w:space="0" w:color="auto"/>
        <w:right w:val="none" w:sz="0" w:space="0" w:color="auto"/>
      </w:divBdr>
    </w:div>
    <w:div w:id="178617237">
      <w:bodyDiv w:val="1"/>
      <w:marLeft w:val="0"/>
      <w:marRight w:val="0"/>
      <w:marTop w:val="0"/>
      <w:marBottom w:val="0"/>
      <w:divBdr>
        <w:top w:val="none" w:sz="0" w:space="0" w:color="auto"/>
        <w:left w:val="none" w:sz="0" w:space="0" w:color="auto"/>
        <w:bottom w:val="none" w:sz="0" w:space="0" w:color="auto"/>
        <w:right w:val="none" w:sz="0" w:space="0" w:color="auto"/>
      </w:divBdr>
    </w:div>
    <w:div w:id="192964196">
      <w:bodyDiv w:val="1"/>
      <w:marLeft w:val="0"/>
      <w:marRight w:val="0"/>
      <w:marTop w:val="0"/>
      <w:marBottom w:val="0"/>
      <w:divBdr>
        <w:top w:val="none" w:sz="0" w:space="0" w:color="auto"/>
        <w:left w:val="none" w:sz="0" w:space="0" w:color="auto"/>
        <w:bottom w:val="none" w:sz="0" w:space="0" w:color="auto"/>
        <w:right w:val="none" w:sz="0" w:space="0" w:color="auto"/>
      </w:divBdr>
    </w:div>
    <w:div w:id="201745041">
      <w:bodyDiv w:val="1"/>
      <w:marLeft w:val="0"/>
      <w:marRight w:val="0"/>
      <w:marTop w:val="0"/>
      <w:marBottom w:val="0"/>
      <w:divBdr>
        <w:top w:val="none" w:sz="0" w:space="0" w:color="auto"/>
        <w:left w:val="none" w:sz="0" w:space="0" w:color="auto"/>
        <w:bottom w:val="none" w:sz="0" w:space="0" w:color="auto"/>
        <w:right w:val="none" w:sz="0" w:space="0" w:color="auto"/>
      </w:divBdr>
    </w:div>
    <w:div w:id="202404477">
      <w:bodyDiv w:val="1"/>
      <w:marLeft w:val="0"/>
      <w:marRight w:val="0"/>
      <w:marTop w:val="0"/>
      <w:marBottom w:val="0"/>
      <w:divBdr>
        <w:top w:val="none" w:sz="0" w:space="0" w:color="auto"/>
        <w:left w:val="none" w:sz="0" w:space="0" w:color="auto"/>
        <w:bottom w:val="none" w:sz="0" w:space="0" w:color="auto"/>
        <w:right w:val="none" w:sz="0" w:space="0" w:color="auto"/>
      </w:divBdr>
    </w:div>
    <w:div w:id="236477511">
      <w:bodyDiv w:val="1"/>
      <w:marLeft w:val="0"/>
      <w:marRight w:val="0"/>
      <w:marTop w:val="0"/>
      <w:marBottom w:val="0"/>
      <w:divBdr>
        <w:top w:val="none" w:sz="0" w:space="0" w:color="auto"/>
        <w:left w:val="none" w:sz="0" w:space="0" w:color="auto"/>
        <w:bottom w:val="none" w:sz="0" w:space="0" w:color="auto"/>
        <w:right w:val="none" w:sz="0" w:space="0" w:color="auto"/>
      </w:divBdr>
    </w:div>
    <w:div w:id="237978765">
      <w:bodyDiv w:val="1"/>
      <w:marLeft w:val="0"/>
      <w:marRight w:val="0"/>
      <w:marTop w:val="0"/>
      <w:marBottom w:val="0"/>
      <w:divBdr>
        <w:top w:val="none" w:sz="0" w:space="0" w:color="auto"/>
        <w:left w:val="none" w:sz="0" w:space="0" w:color="auto"/>
        <w:bottom w:val="none" w:sz="0" w:space="0" w:color="auto"/>
        <w:right w:val="none" w:sz="0" w:space="0" w:color="auto"/>
      </w:divBdr>
    </w:div>
    <w:div w:id="263222334">
      <w:bodyDiv w:val="1"/>
      <w:marLeft w:val="0"/>
      <w:marRight w:val="0"/>
      <w:marTop w:val="0"/>
      <w:marBottom w:val="0"/>
      <w:divBdr>
        <w:top w:val="none" w:sz="0" w:space="0" w:color="auto"/>
        <w:left w:val="none" w:sz="0" w:space="0" w:color="auto"/>
        <w:bottom w:val="none" w:sz="0" w:space="0" w:color="auto"/>
        <w:right w:val="none" w:sz="0" w:space="0" w:color="auto"/>
      </w:divBdr>
    </w:div>
    <w:div w:id="263808281">
      <w:bodyDiv w:val="1"/>
      <w:marLeft w:val="0"/>
      <w:marRight w:val="0"/>
      <w:marTop w:val="0"/>
      <w:marBottom w:val="0"/>
      <w:divBdr>
        <w:top w:val="none" w:sz="0" w:space="0" w:color="auto"/>
        <w:left w:val="none" w:sz="0" w:space="0" w:color="auto"/>
        <w:bottom w:val="none" w:sz="0" w:space="0" w:color="auto"/>
        <w:right w:val="none" w:sz="0" w:space="0" w:color="auto"/>
      </w:divBdr>
    </w:div>
    <w:div w:id="303898622">
      <w:bodyDiv w:val="1"/>
      <w:marLeft w:val="0"/>
      <w:marRight w:val="0"/>
      <w:marTop w:val="0"/>
      <w:marBottom w:val="0"/>
      <w:divBdr>
        <w:top w:val="none" w:sz="0" w:space="0" w:color="auto"/>
        <w:left w:val="none" w:sz="0" w:space="0" w:color="auto"/>
        <w:bottom w:val="none" w:sz="0" w:space="0" w:color="auto"/>
        <w:right w:val="none" w:sz="0" w:space="0" w:color="auto"/>
      </w:divBdr>
    </w:div>
    <w:div w:id="305820413">
      <w:bodyDiv w:val="1"/>
      <w:marLeft w:val="0"/>
      <w:marRight w:val="0"/>
      <w:marTop w:val="0"/>
      <w:marBottom w:val="0"/>
      <w:divBdr>
        <w:top w:val="none" w:sz="0" w:space="0" w:color="auto"/>
        <w:left w:val="none" w:sz="0" w:space="0" w:color="auto"/>
        <w:bottom w:val="none" w:sz="0" w:space="0" w:color="auto"/>
        <w:right w:val="none" w:sz="0" w:space="0" w:color="auto"/>
      </w:divBdr>
    </w:div>
    <w:div w:id="327371844">
      <w:bodyDiv w:val="1"/>
      <w:marLeft w:val="0"/>
      <w:marRight w:val="0"/>
      <w:marTop w:val="0"/>
      <w:marBottom w:val="0"/>
      <w:divBdr>
        <w:top w:val="none" w:sz="0" w:space="0" w:color="auto"/>
        <w:left w:val="none" w:sz="0" w:space="0" w:color="auto"/>
        <w:bottom w:val="none" w:sz="0" w:space="0" w:color="auto"/>
        <w:right w:val="none" w:sz="0" w:space="0" w:color="auto"/>
      </w:divBdr>
    </w:div>
    <w:div w:id="329602898">
      <w:bodyDiv w:val="1"/>
      <w:marLeft w:val="0"/>
      <w:marRight w:val="0"/>
      <w:marTop w:val="0"/>
      <w:marBottom w:val="0"/>
      <w:divBdr>
        <w:top w:val="none" w:sz="0" w:space="0" w:color="auto"/>
        <w:left w:val="none" w:sz="0" w:space="0" w:color="auto"/>
        <w:bottom w:val="none" w:sz="0" w:space="0" w:color="auto"/>
        <w:right w:val="none" w:sz="0" w:space="0" w:color="auto"/>
      </w:divBdr>
    </w:div>
    <w:div w:id="336540987">
      <w:bodyDiv w:val="1"/>
      <w:marLeft w:val="0"/>
      <w:marRight w:val="0"/>
      <w:marTop w:val="0"/>
      <w:marBottom w:val="0"/>
      <w:divBdr>
        <w:top w:val="none" w:sz="0" w:space="0" w:color="auto"/>
        <w:left w:val="none" w:sz="0" w:space="0" w:color="auto"/>
        <w:bottom w:val="none" w:sz="0" w:space="0" w:color="auto"/>
        <w:right w:val="none" w:sz="0" w:space="0" w:color="auto"/>
      </w:divBdr>
    </w:div>
    <w:div w:id="338696495">
      <w:bodyDiv w:val="1"/>
      <w:marLeft w:val="0"/>
      <w:marRight w:val="0"/>
      <w:marTop w:val="0"/>
      <w:marBottom w:val="0"/>
      <w:divBdr>
        <w:top w:val="none" w:sz="0" w:space="0" w:color="auto"/>
        <w:left w:val="none" w:sz="0" w:space="0" w:color="auto"/>
        <w:bottom w:val="none" w:sz="0" w:space="0" w:color="auto"/>
        <w:right w:val="none" w:sz="0" w:space="0" w:color="auto"/>
      </w:divBdr>
    </w:div>
    <w:div w:id="347760058">
      <w:bodyDiv w:val="1"/>
      <w:marLeft w:val="0"/>
      <w:marRight w:val="0"/>
      <w:marTop w:val="0"/>
      <w:marBottom w:val="0"/>
      <w:divBdr>
        <w:top w:val="none" w:sz="0" w:space="0" w:color="auto"/>
        <w:left w:val="none" w:sz="0" w:space="0" w:color="auto"/>
        <w:bottom w:val="none" w:sz="0" w:space="0" w:color="auto"/>
        <w:right w:val="none" w:sz="0" w:space="0" w:color="auto"/>
      </w:divBdr>
    </w:div>
    <w:div w:id="371075953">
      <w:bodyDiv w:val="1"/>
      <w:marLeft w:val="0"/>
      <w:marRight w:val="0"/>
      <w:marTop w:val="0"/>
      <w:marBottom w:val="0"/>
      <w:divBdr>
        <w:top w:val="none" w:sz="0" w:space="0" w:color="auto"/>
        <w:left w:val="none" w:sz="0" w:space="0" w:color="auto"/>
        <w:bottom w:val="none" w:sz="0" w:space="0" w:color="auto"/>
        <w:right w:val="none" w:sz="0" w:space="0" w:color="auto"/>
      </w:divBdr>
    </w:div>
    <w:div w:id="372005615">
      <w:bodyDiv w:val="1"/>
      <w:marLeft w:val="0"/>
      <w:marRight w:val="0"/>
      <w:marTop w:val="0"/>
      <w:marBottom w:val="0"/>
      <w:divBdr>
        <w:top w:val="none" w:sz="0" w:space="0" w:color="auto"/>
        <w:left w:val="none" w:sz="0" w:space="0" w:color="auto"/>
        <w:bottom w:val="none" w:sz="0" w:space="0" w:color="auto"/>
        <w:right w:val="none" w:sz="0" w:space="0" w:color="auto"/>
      </w:divBdr>
    </w:div>
    <w:div w:id="379207368">
      <w:bodyDiv w:val="1"/>
      <w:marLeft w:val="0"/>
      <w:marRight w:val="0"/>
      <w:marTop w:val="0"/>
      <w:marBottom w:val="0"/>
      <w:divBdr>
        <w:top w:val="none" w:sz="0" w:space="0" w:color="auto"/>
        <w:left w:val="none" w:sz="0" w:space="0" w:color="auto"/>
        <w:bottom w:val="none" w:sz="0" w:space="0" w:color="auto"/>
        <w:right w:val="none" w:sz="0" w:space="0" w:color="auto"/>
      </w:divBdr>
    </w:div>
    <w:div w:id="389309526">
      <w:bodyDiv w:val="1"/>
      <w:marLeft w:val="0"/>
      <w:marRight w:val="0"/>
      <w:marTop w:val="0"/>
      <w:marBottom w:val="0"/>
      <w:divBdr>
        <w:top w:val="none" w:sz="0" w:space="0" w:color="auto"/>
        <w:left w:val="none" w:sz="0" w:space="0" w:color="auto"/>
        <w:bottom w:val="none" w:sz="0" w:space="0" w:color="auto"/>
        <w:right w:val="none" w:sz="0" w:space="0" w:color="auto"/>
      </w:divBdr>
    </w:div>
    <w:div w:id="398022732">
      <w:bodyDiv w:val="1"/>
      <w:marLeft w:val="0"/>
      <w:marRight w:val="0"/>
      <w:marTop w:val="0"/>
      <w:marBottom w:val="0"/>
      <w:divBdr>
        <w:top w:val="none" w:sz="0" w:space="0" w:color="auto"/>
        <w:left w:val="none" w:sz="0" w:space="0" w:color="auto"/>
        <w:bottom w:val="none" w:sz="0" w:space="0" w:color="auto"/>
        <w:right w:val="none" w:sz="0" w:space="0" w:color="auto"/>
      </w:divBdr>
    </w:div>
    <w:div w:id="424351246">
      <w:bodyDiv w:val="1"/>
      <w:marLeft w:val="0"/>
      <w:marRight w:val="0"/>
      <w:marTop w:val="0"/>
      <w:marBottom w:val="0"/>
      <w:divBdr>
        <w:top w:val="none" w:sz="0" w:space="0" w:color="auto"/>
        <w:left w:val="none" w:sz="0" w:space="0" w:color="auto"/>
        <w:bottom w:val="none" w:sz="0" w:space="0" w:color="auto"/>
        <w:right w:val="none" w:sz="0" w:space="0" w:color="auto"/>
      </w:divBdr>
    </w:div>
    <w:div w:id="427047585">
      <w:bodyDiv w:val="1"/>
      <w:marLeft w:val="0"/>
      <w:marRight w:val="0"/>
      <w:marTop w:val="0"/>
      <w:marBottom w:val="0"/>
      <w:divBdr>
        <w:top w:val="none" w:sz="0" w:space="0" w:color="auto"/>
        <w:left w:val="none" w:sz="0" w:space="0" w:color="auto"/>
        <w:bottom w:val="none" w:sz="0" w:space="0" w:color="auto"/>
        <w:right w:val="none" w:sz="0" w:space="0" w:color="auto"/>
      </w:divBdr>
    </w:div>
    <w:div w:id="436172987">
      <w:bodyDiv w:val="1"/>
      <w:marLeft w:val="0"/>
      <w:marRight w:val="0"/>
      <w:marTop w:val="0"/>
      <w:marBottom w:val="0"/>
      <w:divBdr>
        <w:top w:val="none" w:sz="0" w:space="0" w:color="auto"/>
        <w:left w:val="none" w:sz="0" w:space="0" w:color="auto"/>
        <w:bottom w:val="none" w:sz="0" w:space="0" w:color="auto"/>
        <w:right w:val="none" w:sz="0" w:space="0" w:color="auto"/>
      </w:divBdr>
    </w:div>
    <w:div w:id="445975327">
      <w:bodyDiv w:val="1"/>
      <w:marLeft w:val="0"/>
      <w:marRight w:val="0"/>
      <w:marTop w:val="0"/>
      <w:marBottom w:val="0"/>
      <w:divBdr>
        <w:top w:val="none" w:sz="0" w:space="0" w:color="auto"/>
        <w:left w:val="none" w:sz="0" w:space="0" w:color="auto"/>
        <w:bottom w:val="none" w:sz="0" w:space="0" w:color="auto"/>
        <w:right w:val="none" w:sz="0" w:space="0" w:color="auto"/>
      </w:divBdr>
    </w:div>
    <w:div w:id="498277200">
      <w:bodyDiv w:val="1"/>
      <w:marLeft w:val="0"/>
      <w:marRight w:val="0"/>
      <w:marTop w:val="0"/>
      <w:marBottom w:val="0"/>
      <w:divBdr>
        <w:top w:val="none" w:sz="0" w:space="0" w:color="auto"/>
        <w:left w:val="none" w:sz="0" w:space="0" w:color="auto"/>
        <w:bottom w:val="none" w:sz="0" w:space="0" w:color="auto"/>
        <w:right w:val="none" w:sz="0" w:space="0" w:color="auto"/>
      </w:divBdr>
    </w:div>
    <w:div w:id="518006347">
      <w:bodyDiv w:val="1"/>
      <w:marLeft w:val="0"/>
      <w:marRight w:val="0"/>
      <w:marTop w:val="0"/>
      <w:marBottom w:val="0"/>
      <w:divBdr>
        <w:top w:val="none" w:sz="0" w:space="0" w:color="auto"/>
        <w:left w:val="none" w:sz="0" w:space="0" w:color="auto"/>
        <w:bottom w:val="none" w:sz="0" w:space="0" w:color="auto"/>
        <w:right w:val="none" w:sz="0" w:space="0" w:color="auto"/>
      </w:divBdr>
    </w:div>
    <w:div w:id="557056389">
      <w:bodyDiv w:val="1"/>
      <w:marLeft w:val="0"/>
      <w:marRight w:val="0"/>
      <w:marTop w:val="0"/>
      <w:marBottom w:val="0"/>
      <w:divBdr>
        <w:top w:val="none" w:sz="0" w:space="0" w:color="auto"/>
        <w:left w:val="none" w:sz="0" w:space="0" w:color="auto"/>
        <w:bottom w:val="none" w:sz="0" w:space="0" w:color="auto"/>
        <w:right w:val="none" w:sz="0" w:space="0" w:color="auto"/>
      </w:divBdr>
    </w:div>
    <w:div w:id="565339928">
      <w:bodyDiv w:val="1"/>
      <w:marLeft w:val="0"/>
      <w:marRight w:val="0"/>
      <w:marTop w:val="0"/>
      <w:marBottom w:val="0"/>
      <w:divBdr>
        <w:top w:val="none" w:sz="0" w:space="0" w:color="auto"/>
        <w:left w:val="none" w:sz="0" w:space="0" w:color="auto"/>
        <w:bottom w:val="none" w:sz="0" w:space="0" w:color="auto"/>
        <w:right w:val="none" w:sz="0" w:space="0" w:color="auto"/>
      </w:divBdr>
    </w:div>
    <w:div w:id="576325866">
      <w:bodyDiv w:val="1"/>
      <w:marLeft w:val="0"/>
      <w:marRight w:val="0"/>
      <w:marTop w:val="0"/>
      <w:marBottom w:val="0"/>
      <w:divBdr>
        <w:top w:val="none" w:sz="0" w:space="0" w:color="auto"/>
        <w:left w:val="none" w:sz="0" w:space="0" w:color="auto"/>
        <w:bottom w:val="none" w:sz="0" w:space="0" w:color="auto"/>
        <w:right w:val="none" w:sz="0" w:space="0" w:color="auto"/>
      </w:divBdr>
    </w:div>
    <w:div w:id="601575169">
      <w:bodyDiv w:val="1"/>
      <w:marLeft w:val="0"/>
      <w:marRight w:val="0"/>
      <w:marTop w:val="0"/>
      <w:marBottom w:val="0"/>
      <w:divBdr>
        <w:top w:val="none" w:sz="0" w:space="0" w:color="auto"/>
        <w:left w:val="none" w:sz="0" w:space="0" w:color="auto"/>
        <w:bottom w:val="none" w:sz="0" w:space="0" w:color="auto"/>
        <w:right w:val="none" w:sz="0" w:space="0" w:color="auto"/>
      </w:divBdr>
    </w:div>
    <w:div w:id="605428048">
      <w:bodyDiv w:val="1"/>
      <w:marLeft w:val="0"/>
      <w:marRight w:val="0"/>
      <w:marTop w:val="0"/>
      <w:marBottom w:val="0"/>
      <w:divBdr>
        <w:top w:val="none" w:sz="0" w:space="0" w:color="auto"/>
        <w:left w:val="none" w:sz="0" w:space="0" w:color="auto"/>
        <w:bottom w:val="none" w:sz="0" w:space="0" w:color="auto"/>
        <w:right w:val="none" w:sz="0" w:space="0" w:color="auto"/>
      </w:divBdr>
    </w:div>
    <w:div w:id="605771979">
      <w:bodyDiv w:val="1"/>
      <w:marLeft w:val="0"/>
      <w:marRight w:val="0"/>
      <w:marTop w:val="0"/>
      <w:marBottom w:val="0"/>
      <w:divBdr>
        <w:top w:val="none" w:sz="0" w:space="0" w:color="auto"/>
        <w:left w:val="none" w:sz="0" w:space="0" w:color="auto"/>
        <w:bottom w:val="none" w:sz="0" w:space="0" w:color="auto"/>
        <w:right w:val="none" w:sz="0" w:space="0" w:color="auto"/>
      </w:divBdr>
    </w:div>
    <w:div w:id="606305194">
      <w:bodyDiv w:val="1"/>
      <w:marLeft w:val="0"/>
      <w:marRight w:val="0"/>
      <w:marTop w:val="0"/>
      <w:marBottom w:val="0"/>
      <w:divBdr>
        <w:top w:val="none" w:sz="0" w:space="0" w:color="auto"/>
        <w:left w:val="none" w:sz="0" w:space="0" w:color="auto"/>
        <w:bottom w:val="none" w:sz="0" w:space="0" w:color="auto"/>
        <w:right w:val="none" w:sz="0" w:space="0" w:color="auto"/>
      </w:divBdr>
      <w:divsChild>
        <w:div w:id="1033076075">
          <w:marLeft w:val="0"/>
          <w:marRight w:val="0"/>
          <w:marTop w:val="0"/>
          <w:marBottom w:val="0"/>
          <w:divBdr>
            <w:top w:val="single" w:sz="2" w:space="0" w:color="auto"/>
            <w:left w:val="single" w:sz="2" w:space="0" w:color="auto"/>
            <w:bottom w:val="single" w:sz="6" w:space="0" w:color="auto"/>
            <w:right w:val="single" w:sz="2" w:space="0" w:color="auto"/>
          </w:divBdr>
          <w:divsChild>
            <w:div w:id="915237703">
              <w:marLeft w:val="0"/>
              <w:marRight w:val="0"/>
              <w:marTop w:val="100"/>
              <w:marBottom w:val="100"/>
              <w:divBdr>
                <w:top w:val="single" w:sz="2" w:space="0" w:color="D9D9E3"/>
                <w:left w:val="single" w:sz="2" w:space="0" w:color="D9D9E3"/>
                <w:bottom w:val="single" w:sz="2" w:space="0" w:color="D9D9E3"/>
                <w:right w:val="single" w:sz="2" w:space="0" w:color="D9D9E3"/>
              </w:divBdr>
              <w:divsChild>
                <w:div w:id="711537672">
                  <w:marLeft w:val="0"/>
                  <w:marRight w:val="0"/>
                  <w:marTop w:val="0"/>
                  <w:marBottom w:val="0"/>
                  <w:divBdr>
                    <w:top w:val="single" w:sz="2" w:space="0" w:color="D9D9E3"/>
                    <w:left w:val="single" w:sz="2" w:space="0" w:color="D9D9E3"/>
                    <w:bottom w:val="single" w:sz="2" w:space="0" w:color="D9D9E3"/>
                    <w:right w:val="single" w:sz="2" w:space="0" w:color="D9D9E3"/>
                  </w:divBdr>
                  <w:divsChild>
                    <w:div w:id="402340779">
                      <w:marLeft w:val="0"/>
                      <w:marRight w:val="0"/>
                      <w:marTop w:val="0"/>
                      <w:marBottom w:val="0"/>
                      <w:divBdr>
                        <w:top w:val="single" w:sz="2" w:space="0" w:color="D9D9E3"/>
                        <w:left w:val="single" w:sz="2" w:space="0" w:color="D9D9E3"/>
                        <w:bottom w:val="single" w:sz="2" w:space="0" w:color="D9D9E3"/>
                        <w:right w:val="single" w:sz="2" w:space="0" w:color="D9D9E3"/>
                      </w:divBdr>
                      <w:divsChild>
                        <w:div w:id="285354101">
                          <w:marLeft w:val="0"/>
                          <w:marRight w:val="0"/>
                          <w:marTop w:val="0"/>
                          <w:marBottom w:val="0"/>
                          <w:divBdr>
                            <w:top w:val="single" w:sz="2" w:space="0" w:color="D9D9E3"/>
                            <w:left w:val="single" w:sz="2" w:space="0" w:color="D9D9E3"/>
                            <w:bottom w:val="single" w:sz="2" w:space="0" w:color="D9D9E3"/>
                            <w:right w:val="single" w:sz="2" w:space="0" w:color="D9D9E3"/>
                          </w:divBdr>
                          <w:divsChild>
                            <w:div w:id="1812794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2903229">
      <w:bodyDiv w:val="1"/>
      <w:marLeft w:val="0"/>
      <w:marRight w:val="0"/>
      <w:marTop w:val="0"/>
      <w:marBottom w:val="0"/>
      <w:divBdr>
        <w:top w:val="none" w:sz="0" w:space="0" w:color="auto"/>
        <w:left w:val="none" w:sz="0" w:space="0" w:color="auto"/>
        <w:bottom w:val="none" w:sz="0" w:space="0" w:color="auto"/>
        <w:right w:val="none" w:sz="0" w:space="0" w:color="auto"/>
      </w:divBdr>
    </w:div>
    <w:div w:id="629088953">
      <w:bodyDiv w:val="1"/>
      <w:marLeft w:val="0"/>
      <w:marRight w:val="0"/>
      <w:marTop w:val="0"/>
      <w:marBottom w:val="0"/>
      <w:divBdr>
        <w:top w:val="none" w:sz="0" w:space="0" w:color="auto"/>
        <w:left w:val="none" w:sz="0" w:space="0" w:color="auto"/>
        <w:bottom w:val="none" w:sz="0" w:space="0" w:color="auto"/>
        <w:right w:val="none" w:sz="0" w:space="0" w:color="auto"/>
      </w:divBdr>
    </w:div>
    <w:div w:id="633564258">
      <w:bodyDiv w:val="1"/>
      <w:marLeft w:val="0"/>
      <w:marRight w:val="0"/>
      <w:marTop w:val="0"/>
      <w:marBottom w:val="0"/>
      <w:divBdr>
        <w:top w:val="none" w:sz="0" w:space="0" w:color="auto"/>
        <w:left w:val="none" w:sz="0" w:space="0" w:color="auto"/>
        <w:bottom w:val="none" w:sz="0" w:space="0" w:color="auto"/>
        <w:right w:val="none" w:sz="0" w:space="0" w:color="auto"/>
      </w:divBdr>
    </w:div>
    <w:div w:id="654800585">
      <w:bodyDiv w:val="1"/>
      <w:marLeft w:val="0"/>
      <w:marRight w:val="0"/>
      <w:marTop w:val="0"/>
      <w:marBottom w:val="0"/>
      <w:divBdr>
        <w:top w:val="none" w:sz="0" w:space="0" w:color="auto"/>
        <w:left w:val="none" w:sz="0" w:space="0" w:color="auto"/>
        <w:bottom w:val="none" w:sz="0" w:space="0" w:color="auto"/>
        <w:right w:val="none" w:sz="0" w:space="0" w:color="auto"/>
      </w:divBdr>
    </w:div>
    <w:div w:id="675620533">
      <w:bodyDiv w:val="1"/>
      <w:marLeft w:val="0"/>
      <w:marRight w:val="0"/>
      <w:marTop w:val="0"/>
      <w:marBottom w:val="0"/>
      <w:divBdr>
        <w:top w:val="none" w:sz="0" w:space="0" w:color="auto"/>
        <w:left w:val="none" w:sz="0" w:space="0" w:color="auto"/>
        <w:bottom w:val="none" w:sz="0" w:space="0" w:color="auto"/>
        <w:right w:val="none" w:sz="0" w:space="0" w:color="auto"/>
      </w:divBdr>
    </w:div>
    <w:div w:id="697000249">
      <w:bodyDiv w:val="1"/>
      <w:marLeft w:val="0"/>
      <w:marRight w:val="0"/>
      <w:marTop w:val="0"/>
      <w:marBottom w:val="0"/>
      <w:divBdr>
        <w:top w:val="none" w:sz="0" w:space="0" w:color="auto"/>
        <w:left w:val="none" w:sz="0" w:space="0" w:color="auto"/>
        <w:bottom w:val="none" w:sz="0" w:space="0" w:color="auto"/>
        <w:right w:val="none" w:sz="0" w:space="0" w:color="auto"/>
      </w:divBdr>
    </w:div>
    <w:div w:id="700479511">
      <w:bodyDiv w:val="1"/>
      <w:marLeft w:val="0"/>
      <w:marRight w:val="0"/>
      <w:marTop w:val="0"/>
      <w:marBottom w:val="0"/>
      <w:divBdr>
        <w:top w:val="none" w:sz="0" w:space="0" w:color="auto"/>
        <w:left w:val="none" w:sz="0" w:space="0" w:color="auto"/>
        <w:bottom w:val="none" w:sz="0" w:space="0" w:color="auto"/>
        <w:right w:val="none" w:sz="0" w:space="0" w:color="auto"/>
      </w:divBdr>
      <w:divsChild>
        <w:div w:id="1580480217">
          <w:marLeft w:val="0"/>
          <w:marRight w:val="0"/>
          <w:marTop w:val="0"/>
          <w:marBottom w:val="0"/>
          <w:divBdr>
            <w:top w:val="single" w:sz="2" w:space="0" w:color="auto"/>
            <w:left w:val="single" w:sz="2" w:space="0" w:color="auto"/>
            <w:bottom w:val="single" w:sz="6" w:space="0" w:color="auto"/>
            <w:right w:val="single" w:sz="2" w:space="0" w:color="auto"/>
          </w:divBdr>
          <w:divsChild>
            <w:div w:id="2103522533">
              <w:marLeft w:val="0"/>
              <w:marRight w:val="0"/>
              <w:marTop w:val="100"/>
              <w:marBottom w:val="100"/>
              <w:divBdr>
                <w:top w:val="single" w:sz="2" w:space="0" w:color="D9D9E3"/>
                <w:left w:val="single" w:sz="2" w:space="0" w:color="D9D9E3"/>
                <w:bottom w:val="single" w:sz="2" w:space="0" w:color="D9D9E3"/>
                <w:right w:val="single" w:sz="2" w:space="0" w:color="D9D9E3"/>
              </w:divBdr>
              <w:divsChild>
                <w:div w:id="701788171">
                  <w:marLeft w:val="0"/>
                  <w:marRight w:val="0"/>
                  <w:marTop w:val="0"/>
                  <w:marBottom w:val="0"/>
                  <w:divBdr>
                    <w:top w:val="single" w:sz="2" w:space="0" w:color="D9D9E3"/>
                    <w:left w:val="single" w:sz="2" w:space="0" w:color="D9D9E3"/>
                    <w:bottom w:val="single" w:sz="2" w:space="0" w:color="D9D9E3"/>
                    <w:right w:val="single" w:sz="2" w:space="0" w:color="D9D9E3"/>
                  </w:divBdr>
                  <w:divsChild>
                    <w:div w:id="1056586804">
                      <w:marLeft w:val="0"/>
                      <w:marRight w:val="0"/>
                      <w:marTop w:val="0"/>
                      <w:marBottom w:val="0"/>
                      <w:divBdr>
                        <w:top w:val="single" w:sz="2" w:space="0" w:color="D9D9E3"/>
                        <w:left w:val="single" w:sz="2" w:space="0" w:color="D9D9E3"/>
                        <w:bottom w:val="single" w:sz="2" w:space="0" w:color="D9D9E3"/>
                        <w:right w:val="single" w:sz="2" w:space="0" w:color="D9D9E3"/>
                      </w:divBdr>
                      <w:divsChild>
                        <w:div w:id="606740380">
                          <w:marLeft w:val="0"/>
                          <w:marRight w:val="0"/>
                          <w:marTop w:val="0"/>
                          <w:marBottom w:val="0"/>
                          <w:divBdr>
                            <w:top w:val="single" w:sz="2" w:space="0" w:color="D9D9E3"/>
                            <w:left w:val="single" w:sz="2" w:space="0" w:color="D9D9E3"/>
                            <w:bottom w:val="single" w:sz="2" w:space="0" w:color="D9D9E3"/>
                            <w:right w:val="single" w:sz="2" w:space="0" w:color="D9D9E3"/>
                          </w:divBdr>
                          <w:divsChild>
                            <w:div w:id="1206328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0299220">
      <w:bodyDiv w:val="1"/>
      <w:marLeft w:val="0"/>
      <w:marRight w:val="0"/>
      <w:marTop w:val="0"/>
      <w:marBottom w:val="0"/>
      <w:divBdr>
        <w:top w:val="none" w:sz="0" w:space="0" w:color="auto"/>
        <w:left w:val="none" w:sz="0" w:space="0" w:color="auto"/>
        <w:bottom w:val="none" w:sz="0" w:space="0" w:color="auto"/>
        <w:right w:val="none" w:sz="0" w:space="0" w:color="auto"/>
      </w:divBdr>
    </w:div>
    <w:div w:id="718823871">
      <w:bodyDiv w:val="1"/>
      <w:marLeft w:val="0"/>
      <w:marRight w:val="0"/>
      <w:marTop w:val="0"/>
      <w:marBottom w:val="0"/>
      <w:divBdr>
        <w:top w:val="none" w:sz="0" w:space="0" w:color="auto"/>
        <w:left w:val="none" w:sz="0" w:space="0" w:color="auto"/>
        <w:bottom w:val="none" w:sz="0" w:space="0" w:color="auto"/>
        <w:right w:val="none" w:sz="0" w:space="0" w:color="auto"/>
      </w:divBdr>
    </w:div>
    <w:div w:id="745616877">
      <w:bodyDiv w:val="1"/>
      <w:marLeft w:val="0"/>
      <w:marRight w:val="0"/>
      <w:marTop w:val="0"/>
      <w:marBottom w:val="0"/>
      <w:divBdr>
        <w:top w:val="none" w:sz="0" w:space="0" w:color="auto"/>
        <w:left w:val="none" w:sz="0" w:space="0" w:color="auto"/>
        <w:bottom w:val="none" w:sz="0" w:space="0" w:color="auto"/>
        <w:right w:val="none" w:sz="0" w:space="0" w:color="auto"/>
      </w:divBdr>
    </w:div>
    <w:div w:id="750390577">
      <w:bodyDiv w:val="1"/>
      <w:marLeft w:val="0"/>
      <w:marRight w:val="0"/>
      <w:marTop w:val="0"/>
      <w:marBottom w:val="0"/>
      <w:divBdr>
        <w:top w:val="none" w:sz="0" w:space="0" w:color="auto"/>
        <w:left w:val="none" w:sz="0" w:space="0" w:color="auto"/>
        <w:bottom w:val="none" w:sz="0" w:space="0" w:color="auto"/>
        <w:right w:val="none" w:sz="0" w:space="0" w:color="auto"/>
      </w:divBdr>
    </w:div>
    <w:div w:id="761220122">
      <w:bodyDiv w:val="1"/>
      <w:marLeft w:val="0"/>
      <w:marRight w:val="0"/>
      <w:marTop w:val="0"/>
      <w:marBottom w:val="0"/>
      <w:divBdr>
        <w:top w:val="none" w:sz="0" w:space="0" w:color="auto"/>
        <w:left w:val="none" w:sz="0" w:space="0" w:color="auto"/>
        <w:bottom w:val="none" w:sz="0" w:space="0" w:color="auto"/>
        <w:right w:val="none" w:sz="0" w:space="0" w:color="auto"/>
      </w:divBdr>
    </w:div>
    <w:div w:id="775714201">
      <w:bodyDiv w:val="1"/>
      <w:marLeft w:val="0"/>
      <w:marRight w:val="0"/>
      <w:marTop w:val="0"/>
      <w:marBottom w:val="0"/>
      <w:divBdr>
        <w:top w:val="none" w:sz="0" w:space="0" w:color="auto"/>
        <w:left w:val="none" w:sz="0" w:space="0" w:color="auto"/>
        <w:bottom w:val="none" w:sz="0" w:space="0" w:color="auto"/>
        <w:right w:val="none" w:sz="0" w:space="0" w:color="auto"/>
      </w:divBdr>
    </w:div>
    <w:div w:id="776294319">
      <w:bodyDiv w:val="1"/>
      <w:marLeft w:val="0"/>
      <w:marRight w:val="0"/>
      <w:marTop w:val="0"/>
      <w:marBottom w:val="0"/>
      <w:divBdr>
        <w:top w:val="none" w:sz="0" w:space="0" w:color="auto"/>
        <w:left w:val="none" w:sz="0" w:space="0" w:color="auto"/>
        <w:bottom w:val="none" w:sz="0" w:space="0" w:color="auto"/>
        <w:right w:val="none" w:sz="0" w:space="0" w:color="auto"/>
      </w:divBdr>
    </w:div>
    <w:div w:id="805046890">
      <w:bodyDiv w:val="1"/>
      <w:marLeft w:val="0"/>
      <w:marRight w:val="0"/>
      <w:marTop w:val="0"/>
      <w:marBottom w:val="0"/>
      <w:divBdr>
        <w:top w:val="none" w:sz="0" w:space="0" w:color="auto"/>
        <w:left w:val="none" w:sz="0" w:space="0" w:color="auto"/>
        <w:bottom w:val="none" w:sz="0" w:space="0" w:color="auto"/>
        <w:right w:val="none" w:sz="0" w:space="0" w:color="auto"/>
      </w:divBdr>
    </w:div>
    <w:div w:id="809589805">
      <w:bodyDiv w:val="1"/>
      <w:marLeft w:val="0"/>
      <w:marRight w:val="0"/>
      <w:marTop w:val="0"/>
      <w:marBottom w:val="0"/>
      <w:divBdr>
        <w:top w:val="none" w:sz="0" w:space="0" w:color="auto"/>
        <w:left w:val="none" w:sz="0" w:space="0" w:color="auto"/>
        <w:bottom w:val="none" w:sz="0" w:space="0" w:color="auto"/>
        <w:right w:val="none" w:sz="0" w:space="0" w:color="auto"/>
      </w:divBdr>
    </w:div>
    <w:div w:id="810757819">
      <w:bodyDiv w:val="1"/>
      <w:marLeft w:val="0"/>
      <w:marRight w:val="0"/>
      <w:marTop w:val="0"/>
      <w:marBottom w:val="0"/>
      <w:divBdr>
        <w:top w:val="none" w:sz="0" w:space="0" w:color="auto"/>
        <w:left w:val="none" w:sz="0" w:space="0" w:color="auto"/>
        <w:bottom w:val="none" w:sz="0" w:space="0" w:color="auto"/>
        <w:right w:val="none" w:sz="0" w:space="0" w:color="auto"/>
      </w:divBdr>
    </w:div>
    <w:div w:id="810900051">
      <w:bodyDiv w:val="1"/>
      <w:marLeft w:val="0"/>
      <w:marRight w:val="0"/>
      <w:marTop w:val="0"/>
      <w:marBottom w:val="0"/>
      <w:divBdr>
        <w:top w:val="none" w:sz="0" w:space="0" w:color="auto"/>
        <w:left w:val="none" w:sz="0" w:space="0" w:color="auto"/>
        <w:bottom w:val="none" w:sz="0" w:space="0" w:color="auto"/>
        <w:right w:val="none" w:sz="0" w:space="0" w:color="auto"/>
      </w:divBdr>
    </w:div>
    <w:div w:id="816144195">
      <w:bodyDiv w:val="1"/>
      <w:marLeft w:val="0"/>
      <w:marRight w:val="0"/>
      <w:marTop w:val="0"/>
      <w:marBottom w:val="0"/>
      <w:divBdr>
        <w:top w:val="none" w:sz="0" w:space="0" w:color="auto"/>
        <w:left w:val="none" w:sz="0" w:space="0" w:color="auto"/>
        <w:bottom w:val="none" w:sz="0" w:space="0" w:color="auto"/>
        <w:right w:val="none" w:sz="0" w:space="0" w:color="auto"/>
      </w:divBdr>
    </w:div>
    <w:div w:id="837885368">
      <w:bodyDiv w:val="1"/>
      <w:marLeft w:val="0"/>
      <w:marRight w:val="0"/>
      <w:marTop w:val="0"/>
      <w:marBottom w:val="0"/>
      <w:divBdr>
        <w:top w:val="none" w:sz="0" w:space="0" w:color="auto"/>
        <w:left w:val="none" w:sz="0" w:space="0" w:color="auto"/>
        <w:bottom w:val="none" w:sz="0" w:space="0" w:color="auto"/>
        <w:right w:val="none" w:sz="0" w:space="0" w:color="auto"/>
      </w:divBdr>
    </w:div>
    <w:div w:id="844976445">
      <w:bodyDiv w:val="1"/>
      <w:marLeft w:val="0"/>
      <w:marRight w:val="0"/>
      <w:marTop w:val="0"/>
      <w:marBottom w:val="0"/>
      <w:divBdr>
        <w:top w:val="none" w:sz="0" w:space="0" w:color="auto"/>
        <w:left w:val="none" w:sz="0" w:space="0" w:color="auto"/>
        <w:bottom w:val="none" w:sz="0" w:space="0" w:color="auto"/>
        <w:right w:val="none" w:sz="0" w:space="0" w:color="auto"/>
      </w:divBdr>
    </w:div>
    <w:div w:id="878516381">
      <w:bodyDiv w:val="1"/>
      <w:marLeft w:val="0"/>
      <w:marRight w:val="0"/>
      <w:marTop w:val="0"/>
      <w:marBottom w:val="0"/>
      <w:divBdr>
        <w:top w:val="none" w:sz="0" w:space="0" w:color="auto"/>
        <w:left w:val="none" w:sz="0" w:space="0" w:color="auto"/>
        <w:bottom w:val="none" w:sz="0" w:space="0" w:color="auto"/>
        <w:right w:val="none" w:sz="0" w:space="0" w:color="auto"/>
      </w:divBdr>
    </w:div>
    <w:div w:id="880823814">
      <w:bodyDiv w:val="1"/>
      <w:marLeft w:val="0"/>
      <w:marRight w:val="0"/>
      <w:marTop w:val="0"/>
      <w:marBottom w:val="0"/>
      <w:divBdr>
        <w:top w:val="none" w:sz="0" w:space="0" w:color="auto"/>
        <w:left w:val="none" w:sz="0" w:space="0" w:color="auto"/>
        <w:bottom w:val="none" w:sz="0" w:space="0" w:color="auto"/>
        <w:right w:val="none" w:sz="0" w:space="0" w:color="auto"/>
      </w:divBdr>
    </w:div>
    <w:div w:id="881139350">
      <w:bodyDiv w:val="1"/>
      <w:marLeft w:val="0"/>
      <w:marRight w:val="0"/>
      <w:marTop w:val="0"/>
      <w:marBottom w:val="0"/>
      <w:divBdr>
        <w:top w:val="none" w:sz="0" w:space="0" w:color="auto"/>
        <w:left w:val="none" w:sz="0" w:space="0" w:color="auto"/>
        <w:bottom w:val="none" w:sz="0" w:space="0" w:color="auto"/>
        <w:right w:val="none" w:sz="0" w:space="0" w:color="auto"/>
      </w:divBdr>
    </w:div>
    <w:div w:id="900755214">
      <w:bodyDiv w:val="1"/>
      <w:marLeft w:val="0"/>
      <w:marRight w:val="0"/>
      <w:marTop w:val="0"/>
      <w:marBottom w:val="0"/>
      <w:divBdr>
        <w:top w:val="none" w:sz="0" w:space="0" w:color="auto"/>
        <w:left w:val="none" w:sz="0" w:space="0" w:color="auto"/>
        <w:bottom w:val="none" w:sz="0" w:space="0" w:color="auto"/>
        <w:right w:val="none" w:sz="0" w:space="0" w:color="auto"/>
      </w:divBdr>
    </w:div>
    <w:div w:id="913855594">
      <w:bodyDiv w:val="1"/>
      <w:marLeft w:val="0"/>
      <w:marRight w:val="0"/>
      <w:marTop w:val="0"/>
      <w:marBottom w:val="0"/>
      <w:divBdr>
        <w:top w:val="none" w:sz="0" w:space="0" w:color="auto"/>
        <w:left w:val="none" w:sz="0" w:space="0" w:color="auto"/>
        <w:bottom w:val="none" w:sz="0" w:space="0" w:color="auto"/>
        <w:right w:val="none" w:sz="0" w:space="0" w:color="auto"/>
      </w:divBdr>
    </w:div>
    <w:div w:id="918097665">
      <w:bodyDiv w:val="1"/>
      <w:marLeft w:val="0"/>
      <w:marRight w:val="0"/>
      <w:marTop w:val="0"/>
      <w:marBottom w:val="0"/>
      <w:divBdr>
        <w:top w:val="none" w:sz="0" w:space="0" w:color="auto"/>
        <w:left w:val="none" w:sz="0" w:space="0" w:color="auto"/>
        <w:bottom w:val="none" w:sz="0" w:space="0" w:color="auto"/>
        <w:right w:val="none" w:sz="0" w:space="0" w:color="auto"/>
      </w:divBdr>
    </w:div>
    <w:div w:id="919221384">
      <w:bodyDiv w:val="1"/>
      <w:marLeft w:val="0"/>
      <w:marRight w:val="0"/>
      <w:marTop w:val="0"/>
      <w:marBottom w:val="0"/>
      <w:divBdr>
        <w:top w:val="none" w:sz="0" w:space="0" w:color="auto"/>
        <w:left w:val="none" w:sz="0" w:space="0" w:color="auto"/>
        <w:bottom w:val="none" w:sz="0" w:space="0" w:color="auto"/>
        <w:right w:val="none" w:sz="0" w:space="0" w:color="auto"/>
      </w:divBdr>
    </w:div>
    <w:div w:id="939487043">
      <w:bodyDiv w:val="1"/>
      <w:marLeft w:val="0"/>
      <w:marRight w:val="0"/>
      <w:marTop w:val="0"/>
      <w:marBottom w:val="0"/>
      <w:divBdr>
        <w:top w:val="none" w:sz="0" w:space="0" w:color="auto"/>
        <w:left w:val="none" w:sz="0" w:space="0" w:color="auto"/>
        <w:bottom w:val="none" w:sz="0" w:space="0" w:color="auto"/>
        <w:right w:val="none" w:sz="0" w:space="0" w:color="auto"/>
      </w:divBdr>
    </w:div>
    <w:div w:id="952983875">
      <w:bodyDiv w:val="1"/>
      <w:marLeft w:val="0"/>
      <w:marRight w:val="0"/>
      <w:marTop w:val="0"/>
      <w:marBottom w:val="0"/>
      <w:divBdr>
        <w:top w:val="none" w:sz="0" w:space="0" w:color="auto"/>
        <w:left w:val="none" w:sz="0" w:space="0" w:color="auto"/>
        <w:bottom w:val="none" w:sz="0" w:space="0" w:color="auto"/>
        <w:right w:val="none" w:sz="0" w:space="0" w:color="auto"/>
      </w:divBdr>
    </w:div>
    <w:div w:id="958494044">
      <w:bodyDiv w:val="1"/>
      <w:marLeft w:val="0"/>
      <w:marRight w:val="0"/>
      <w:marTop w:val="0"/>
      <w:marBottom w:val="0"/>
      <w:divBdr>
        <w:top w:val="none" w:sz="0" w:space="0" w:color="auto"/>
        <w:left w:val="none" w:sz="0" w:space="0" w:color="auto"/>
        <w:bottom w:val="none" w:sz="0" w:space="0" w:color="auto"/>
        <w:right w:val="none" w:sz="0" w:space="0" w:color="auto"/>
      </w:divBdr>
    </w:div>
    <w:div w:id="971253175">
      <w:bodyDiv w:val="1"/>
      <w:marLeft w:val="0"/>
      <w:marRight w:val="0"/>
      <w:marTop w:val="0"/>
      <w:marBottom w:val="0"/>
      <w:divBdr>
        <w:top w:val="none" w:sz="0" w:space="0" w:color="auto"/>
        <w:left w:val="none" w:sz="0" w:space="0" w:color="auto"/>
        <w:bottom w:val="none" w:sz="0" w:space="0" w:color="auto"/>
        <w:right w:val="none" w:sz="0" w:space="0" w:color="auto"/>
      </w:divBdr>
    </w:div>
    <w:div w:id="979529850">
      <w:bodyDiv w:val="1"/>
      <w:marLeft w:val="0"/>
      <w:marRight w:val="0"/>
      <w:marTop w:val="0"/>
      <w:marBottom w:val="0"/>
      <w:divBdr>
        <w:top w:val="none" w:sz="0" w:space="0" w:color="auto"/>
        <w:left w:val="none" w:sz="0" w:space="0" w:color="auto"/>
        <w:bottom w:val="none" w:sz="0" w:space="0" w:color="auto"/>
        <w:right w:val="none" w:sz="0" w:space="0" w:color="auto"/>
      </w:divBdr>
    </w:div>
    <w:div w:id="987631794">
      <w:bodyDiv w:val="1"/>
      <w:marLeft w:val="0"/>
      <w:marRight w:val="0"/>
      <w:marTop w:val="0"/>
      <w:marBottom w:val="0"/>
      <w:divBdr>
        <w:top w:val="none" w:sz="0" w:space="0" w:color="auto"/>
        <w:left w:val="none" w:sz="0" w:space="0" w:color="auto"/>
        <w:bottom w:val="none" w:sz="0" w:space="0" w:color="auto"/>
        <w:right w:val="none" w:sz="0" w:space="0" w:color="auto"/>
      </w:divBdr>
    </w:div>
    <w:div w:id="1012074052">
      <w:bodyDiv w:val="1"/>
      <w:marLeft w:val="0"/>
      <w:marRight w:val="0"/>
      <w:marTop w:val="0"/>
      <w:marBottom w:val="0"/>
      <w:divBdr>
        <w:top w:val="none" w:sz="0" w:space="0" w:color="auto"/>
        <w:left w:val="none" w:sz="0" w:space="0" w:color="auto"/>
        <w:bottom w:val="none" w:sz="0" w:space="0" w:color="auto"/>
        <w:right w:val="none" w:sz="0" w:space="0" w:color="auto"/>
      </w:divBdr>
    </w:div>
    <w:div w:id="1018384022">
      <w:bodyDiv w:val="1"/>
      <w:marLeft w:val="0"/>
      <w:marRight w:val="0"/>
      <w:marTop w:val="0"/>
      <w:marBottom w:val="0"/>
      <w:divBdr>
        <w:top w:val="none" w:sz="0" w:space="0" w:color="auto"/>
        <w:left w:val="none" w:sz="0" w:space="0" w:color="auto"/>
        <w:bottom w:val="none" w:sz="0" w:space="0" w:color="auto"/>
        <w:right w:val="none" w:sz="0" w:space="0" w:color="auto"/>
      </w:divBdr>
    </w:div>
    <w:div w:id="1027288884">
      <w:bodyDiv w:val="1"/>
      <w:marLeft w:val="0"/>
      <w:marRight w:val="0"/>
      <w:marTop w:val="0"/>
      <w:marBottom w:val="0"/>
      <w:divBdr>
        <w:top w:val="none" w:sz="0" w:space="0" w:color="auto"/>
        <w:left w:val="none" w:sz="0" w:space="0" w:color="auto"/>
        <w:bottom w:val="none" w:sz="0" w:space="0" w:color="auto"/>
        <w:right w:val="none" w:sz="0" w:space="0" w:color="auto"/>
      </w:divBdr>
    </w:div>
    <w:div w:id="1029186195">
      <w:bodyDiv w:val="1"/>
      <w:marLeft w:val="0"/>
      <w:marRight w:val="0"/>
      <w:marTop w:val="0"/>
      <w:marBottom w:val="0"/>
      <w:divBdr>
        <w:top w:val="none" w:sz="0" w:space="0" w:color="auto"/>
        <w:left w:val="none" w:sz="0" w:space="0" w:color="auto"/>
        <w:bottom w:val="none" w:sz="0" w:space="0" w:color="auto"/>
        <w:right w:val="none" w:sz="0" w:space="0" w:color="auto"/>
      </w:divBdr>
    </w:div>
    <w:div w:id="1033920541">
      <w:bodyDiv w:val="1"/>
      <w:marLeft w:val="0"/>
      <w:marRight w:val="0"/>
      <w:marTop w:val="0"/>
      <w:marBottom w:val="0"/>
      <w:divBdr>
        <w:top w:val="none" w:sz="0" w:space="0" w:color="auto"/>
        <w:left w:val="none" w:sz="0" w:space="0" w:color="auto"/>
        <w:bottom w:val="none" w:sz="0" w:space="0" w:color="auto"/>
        <w:right w:val="none" w:sz="0" w:space="0" w:color="auto"/>
      </w:divBdr>
    </w:div>
    <w:div w:id="1059667578">
      <w:bodyDiv w:val="1"/>
      <w:marLeft w:val="0"/>
      <w:marRight w:val="0"/>
      <w:marTop w:val="0"/>
      <w:marBottom w:val="0"/>
      <w:divBdr>
        <w:top w:val="none" w:sz="0" w:space="0" w:color="auto"/>
        <w:left w:val="none" w:sz="0" w:space="0" w:color="auto"/>
        <w:bottom w:val="none" w:sz="0" w:space="0" w:color="auto"/>
        <w:right w:val="none" w:sz="0" w:space="0" w:color="auto"/>
      </w:divBdr>
    </w:div>
    <w:div w:id="1064909280">
      <w:bodyDiv w:val="1"/>
      <w:marLeft w:val="0"/>
      <w:marRight w:val="0"/>
      <w:marTop w:val="0"/>
      <w:marBottom w:val="0"/>
      <w:divBdr>
        <w:top w:val="none" w:sz="0" w:space="0" w:color="auto"/>
        <w:left w:val="none" w:sz="0" w:space="0" w:color="auto"/>
        <w:bottom w:val="none" w:sz="0" w:space="0" w:color="auto"/>
        <w:right w:val="none" w:sz="0" w:space="0" w:color="auto"/>
      </w:divBdr>
    </w:div>
    <w:div w:id="1071466708">
      <w:bodyDiv w:val="1"/>
      <w:marLeft w:val="0"/>
      <w:marRight w:val="0"/>
      <w:marTop w:val="0"/>
      <w:marBottom w:val="0"/>
      <w:divBdr>
        <w:top w:val="none" w:sz="0" w:space="0" w:color="auto"/>
        <w:left w:val="none" w:sz="0" w:space="0" w:color="auto"/>
        <w:bottom w:val="none" w:sz="0" w:space="0" w:color="auto"/>
        <w:right w:val="none" w:sz="0" w:space="0" w:color="auto"/>
      </w:divBdr>
      <w:divsChild>
        <w:div w:id="2012636536">
          <w:marLeft w:val="0"/>
          <w:marRight w:val="0"/>
          <w:marTop w:val="0"/>
          <w:marBottom w:val="0"/>
          <w:divBdr>
            <w:top w:val="single" w:sz="2" w:space="0" w:color="auto"/>
            <w:left w:val="single" w:sz="2" w:space="0" w:color="auto"/>
            <w:bottom w:val="single" w:sz="6" w:space="0" w:color="auto"/>
            <w:right w:val="single" w:sz="2" w:space="0" w:color="auto"/>
          </w:divBdr>
          <w:divsChild>
            <w:div w:id="543447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22119576">
                  <w:marLeft w:val="0"/>
                  <w:marRight w:val="0"/>
                  <w:marTop w:val="0"/>
                  <w:marBottom w:val="0"/>
                  <w:divBdr>
                    <w:top w:val="single" w:sz="2" w:space="0" w:color="D9D9E3"/>
                    <w:left w:val="single" w:sz="2" w:space="0" w:color="D9D9E3"/>
                    <w:bottom w:val="single" w:sz="2" w:space="0" w:color="D9D9E3"/>
                    <w:right w:val="single" w:sz="2" w:space="0" w:color="D9D9E3"/>
                  </w:divBdr>
                  <w:divsChild>
                    <w:div w:id="2070686859">
                      <w:marLeft w:val="0"/>
                      <w:marRight w:val="0"/>
                      <w:marTop w:val="0"/>
                      <w:marBottom w:val="0"/>
                      <w:divBdr>
                        <w:top w:val="single" w:sz="2" w:space="0" w:color="D9D9E3"/>
                        <w:left w:val="single" w:sz="2" w:space="0" w:color="D9D9E3"/>
                        <w:bottom w:val="single" w:sz="2" w:space="0" w:color="D9D9E3"/>
                        <w:right w:val="single" w:sz="2" w:space="0" w:color="D9D9E3"/>
                      </w:divBdr>
                      <w:divsChild>
                        <w:div w:id="1788894298">
                          <w:marLeft w:val="0"/>
                          <w:marRight w:val="0"/>
                          <w:marTop w:val="0"/>
                          <w:marBottom w:val="0"/>
                          <w:divBdr>
                            <w:top w:val="single" w:sz="2" w:space="0" w:color="D9D9E3"/>
                            <w:left w:val="single" w:sz="2" w:space="0" w:color="D9D9E3"/>
                            <w:bottom w:val="single" w:sz="2" w:space="0" w:color="D9D9E3"/>
                            <w:right w:val="single" w:sz="2" w:space="0" w:color="D9D9E3"/>
                          </w:divBdr>
                          <w:divsChild>
                            <w:div w:id="888229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1653980">
      <w:bodyDiv w:val="1"/>
      <w:marLeft w:val="0"/>
      <w:marRight w:val="0"/>
      <w:marTop w:val="0"/>
      <w:marBottom w:val="0"/>
      <w:divBdr>
        <w:top w:val="none" w:sz="0" w:space="0" w:color="auto"/>
        <w:left w:val="none" w:sz="0" w:space="0" w:color="auto"/>
        <w:bottom w:val="none" w:sz="0" w:space="0" w:color="auto"/>
        <w:right w:val="none" w:sz="0" w:space="0" w:color="auto"/>
      </w:divBdr>
    </w:div>
    <w:div w:id="1076786577">
      <w:bodyDiv w:val="1"/>
      <w:marLeft w:val="0"/>
      <w:marRight w:val="0"/>
      <w:marTop w:val="0"/>
      <w:marBottom w:val="0"/>
      <w:divBdr>
        <w:top w:val="none" w:sz="0" w:space="0" w:color="auto"/>
        <w:left w:val="none" w:sz="0" w:space="0" w:color="auto"/>
        <w:bottom w:val="none" w:sz="0" w:space="0" w:color="auto"/>
        <w:right w:val="none" w:sz="0" w:space="0" w:color="auto"/>
      </w:divBdr>
    </w:div>
    <w:div w:id="1109280808">
      <w:bodyDiv w:val="1"/>
      <w:marLeft w:val="0"/>
      <w:marRight w:val="0"/>
      <w:marTop w:val="0"/>
      <w:marBottom w:val="0"/>
      <w:divBdr>
        <w:top w:val="none" w:sz="0" w:space="0" w:color="auto"/>
        <w:left w:val="none" w:sz="0" w:space="0" w:color="auto"/>
        <w:bottom w:val="none" w:sz="0" w:space="0" w:color="auto"/>
        <w:right w:val="none" w:sz="0" w:space="0" w:color="auto"/>
      </w:divBdr>
    </w:div>
    <w:div w:id="1110779474">
      <w:bodyDiv w:val="1"/>
      <w:marLeft w:val="0"/>
      <w:marRight w:val="0"/>
      <w:marTop w:val="0"/>
      <w:marBottom w:val="0"/>
      <w:divBdr>
        <w:top w:val="none" w:sz="0" w:space="0" w:color="auto"/>
        <w:left w:val="none" w:sz="0" w:space="0" w:color="auto"/>
        <w:bottom w:val="none" w:sz="0" w:space="0" w:color="auto"/>
        <w:right w:val="none" w:sz="0" w:space="0" w:color="auto"/>
      </w:divBdr>
    </w:div>
    <w:div w:id="1115516473">
      <w:bodyDiv w:val="1"/>
      <w:marLeft w:val="0"/>
      <w:marRight w:val="0"/>
      <w:marTop w:val="0"/>
      <w:marBottom w:val="0"/>
      <w:divBdr>
        <w:top w:val="none" w:sz="0" w:space="0" w:color="auto"/>
        <w:left w:val="none" w:sz="0" w:space="0" w:color="auto"/>
        <w:bottom w:val="none" w:sz="0" w:space="0" w:color="auto"/>
        <w:right w:val="none" w:sz="0" w:space="0" w:color="auto"/>
      </w:divBdr>
    </w:div>
    <w:div w:id="1129593736">
      <w:bodyDiv w:val="1"/>
      <w:marLeft w:val="0"/>
      <w:marRight w:val="0"/>
      <w:marTop w:val="0"/>
      <w:marBottom w:val="0"/>
      <w:divBdr>
        <w:top w:val="none" w:sz="0" w:space="0" w:color="auto"/>
        <w:left w:val="none" w:sz="0" w:space="0" w:color="auto"/>
        <w:bottom w:val="none" w:sz="0" w:space="0" w:color="auto"/>
        <w:right w:val="none" w:sz="0" w:space="0" w:color="auto"/>
      </w:divBdr>
    </w:div>
    <w:div w:id="1134568408">
      <w:bodyDiv w:val="1"/>
      <w:marLeft w:val="0"/>
      <w:marRight w:val="0"/>
      <w:marTop w:val="0"/>
      <w:marBottom w:val="0"/>
      <w:divBdr>
        <w:top w:val="none" w:sz="0" w:space="0" w:color="auto"/>
        <w:left w:val="none" w:sz="0" w:space="0" w:color="auto"/>
        <w:bottom w:val="none" w:sz="0" w:space="0" w:color="auto"/>
        <w:right w:val="none" w:sz="0" w:space="0" w:color="auto"/>
      </w:divBdr>
    </w:div>
    <w:div w:id="1135366380">
      <w:bodyDiv w:val="1"/>
      <w:marLeft w:val="0"/>
      <w:marRight w:val="0"/>
      <w:marTop w:val="0"/>
      <w:marBottom w:val="0"/>
      <w:divBdr>
        <w:top w:val="none" w:sz="0" w:space="0" w:color="auto"/>
        <w:left w:val="none" w:sz="0" w:space="0" w:color="auto"/>
        <w:bottom w:val="none" w:sz="0" w:space="0" w:color="auto"/>
        <w:right w:val="none" w:sz="0" w:space="0" w:color="auto"/>
      </w:divBdr>
    </w:div>
    <w:div w:id="1169254576">
      <w:bodyDiv w:val="1"/>
      <w:marLeft w:val="0"/>
      <w:marRight w:val="0"/>
      <w:marTop w:val="0"/>
      <w:marBottom w:val="0"/>
      <w:divBdr>
        <w:top w:val="none" w:sz="0" w:space="0" w:color="auto"/>
        <w:left w:val="none" w:sz="0" w:space="0" w:color="auto"/>
        <w:bottom w:val="none" w:sz="0" w:space="0" w:color="auto"/>
        <w:right w:val="none" w:sz="0" w:space="0" w:color="auto"/>
      </w:divBdr>
    </w:div>
    <w:div w:id="1180696943">
      <w:bodyDiv w:val="1"/>
      <w:marLeft w:val="0"/>
      <w:marRight w:val="0"/>
      <w:marTop w:val="0"/>
      <w:marBottom w:val="0"/>
      <w:divBdr>
        <w:top w:val="none" w:sz="0" w:space="0" w:color="auto"/>
        <w:left w:val="none" w:sz="0" w:space="0" w:color="auto"/>
        <w:bottom w:val="none" w:sz="0" w:space="0" w:color="auto"/>
        <w:right w:val="none" w:sz="0" w:space="0" w:color="auto"/>
      </w:divBdr>
    </w:div>
    <w:div w:id="1181432856">
      <w:bodyDiv w:val="1"/>
      <w:marLeft w:val="0"/>
      <w:marRight w:val="0"/>
      <w:marTop w:val="0"/>
      <w:marBottom w:val="0"/>
      <w:divBdr>
        <w:top w:val="none" w:sz="0" w:space="0" w:color="auto"/>
        <w:left w:val="none" w:sz="0" w:space="0" w:color="auto"/>
        <w:bottom w:val="none" w:sz="0" w:space="0" w:color="auto"/>
        <w:right w:val="none" w:sz="0" w:space="0" w:color="auto"/>
      </w:divBdr>
    </w:div>
    <w:div w:id="1182937593">
      <w:bodyDiv w:val="1"/>
      <w:marLeft w:val="0"/>
      <w:marRight w:val="0"/>
      <w:marTop w:val="0"/>
      <w:marBottom w:val="0"/>
      <w:divBdr>
        <w:top w:val="none" w:sz="0" w:space="0" w:color="auto"/>
        <w:left w:val="none" w:sz="0" w:space="0" w:color="auto"/>
        <w:bottom w:val="none" w:sz="0" w:space="0" w:color="auto"/>
        <w:right w:val="none" w:sz="0" w:space="0" w:color="auto"/>
      </w:divBdr>
    </w:div>
    <w:div w:id="1188714318">
      <w:bodyDiv w:val="1"/>
      <w:marLeft w:val="0"/>
      <w:marRight w:val="0"/>
      <w:marTop w:val="0"/>
      <w:marBottom w:val="0"/>
      <w:divBdr>
        <w:top w:val="none" w:sz="0" w:space="0" w:color="auto"/>
        <w:left w:val="none" w:sz="0" w:space="0" w:color="auto"/>
        <w:bottom w:val="none" w:sz="0" w:space="0" w:color="auto"/>
        <w:right w:val="none" w:sz="0" w:space="0" w:color="auto"/>
      </w:divBdr>
    </w:div>
    <w:div w:id="1199440534">
      <w:bodyDiv w:val="1"/>
      <w:marLeft w:val="0"/>
      <w:marRight w:val="0"/>
      <w:marTop w:val="0"/>
      <w:marBottom w:val="0"/>
      <w:divBdr>
        <w:top w:val="none" w:sz="0" w:space="0" w:color="auto"/>
        <w:left w:val="none" w:sz="0" w:space="0" w:color="auto"/>
        <w:bottom w:val="none" w:sz="0" w:space="0" w:color="auto"/>
        <w:right w:val="none" w:sz="0" w:space="0" w:color="auto"/>
      </w:divBdr>
    </w:div>
    <w:div w:id="1200432290">
      <w:bodyDiv w:val="1"/>
      <w:marLeft w:val="0"/>
      <w:marRight w:val="0"/>
      <w:marTop w:val="0"/>
      <w:marBottom w:val="0"/>
      <w:divBdr>
        <w:top w:val="none" w:sz="0" w:space="0" w:color="auto"/>
        <w:left w:val="none" w:sz="0" w:space="0" w:color="auto"/>
        <w:bottom w:val="none" w:sz="0" w:space="0" w:color="auto"/>
        <w:right w:val="none" w:sz="0" w:space="0" w:color="auto"/>
      </w:divBdr>
    </w:div>
    <w:div w:id="1201018673">
      <w:bodyDiv w:val="1"/>
      <w:marLeft w:val="0"/>
      <w:marRight w:val="0"/>
      <w:marTop w:val="0"/>
      <w:marBottom w:val="0"/>
      <w:divBdr>
        <w:top w:val="none" w:sz="0" w:space="0" w:color="auto"/>
        <w:left w:val="none" w:sz="0" w:space="0" w:color="auto"/>
        <w:bottom w:val="none" w:sz="0" w:space="0" w:color="auto"/>
        <w:right w:val="none" w:sz="0" w:space="0" w:color="auto"/>
      </w:divBdr>
    </w:div>
    <w:div w:id="1216500915">
      <w:bodyDiv w:val="1"/>
      <w:marLeft w:val="0"/>
      <w:marRight w:val="0"/>
      <w:marTop w:val="0"/>
      <w:marBottom w:val="0"/>
      <w:divBdr>
        <w:top w:val="none" w:sz="0" w:space="0" w:color="auto"/>
        <w:left w:val="none" w:sz="0" w:space="0" w:color="auto"/>
        <w:bottom w:val="none" w:sz="0" w:space="0" w:color="auto"/>
        <w:right w:val="none" w:sz="0" w:space="0" w:color="auto"/>
      </w:divBdr>
    </w:div>
    <w:div w:id="1217427615">
      <w:bodyDiv w:val="1"/>
      <w:marLeft w:val="0"/>
      <w:marRight w:val="0"/>
      <w:marTop w:val="0"/>
      <w:marBottom w:val="0"/>
      <w:divBdr>
        <w:top w:val="none" w:sz="0" w:space="0" w:color="auto"/>
        <w:left w:val="none" w:sz="0" w:space="0" w:color="auto"/>
        <w:bottom w:val="none" w:sz="0" w:space="0" w:color="auto"/>
        <w:right w:val="none" w:sz="0" w:space="0" w:color="auto"/>
      </w:divBdr>
    </w:div>
    <w:div w:id="1218318701">
      <w:bodyDiv w:val="1"/>
      <w:marLeft w:val="0"/>
      <w:marRight w:val="0"/>
      <w:marTop w:val="0"/>
      <w:marBottom w:val="0"/>
      <w:divBdr>
        <w:top w:val="none" w:sz="0" w:space="0" w:color="auto"/>
        <w:left w:val="none" w:sz="0" w:space="0" w:color="auto"/>
        <w:bottom w:val="none" w:sz="0" w:space="0" w:color="auto"/>
        <w:right w:val="none" w:sz="0" w:space="0" w:color="auto"/>
      </w:divBdr>
    </w:div>
    <w:div w:id="1224028460">
      <w:bodyDiv w:val="1"/>
      <w:marLeft w:val="0"/>
      <w:marRight w:val="0"/>
      <w:marTop w:val="0"/>
      <w:marBottom w:val="0"/>
      <w:divBdr>
        <w:top w:val="none" w:sz="0" w:space="0" w:color="auto"/>
        <w:left w:val="none" w:sz="0" w:space="0" w:color="auto"/>
        <w:bottom w:val="none" w:sz="0" w:space="0" w:color="auto"/>
        <w:right w:val="none" w:sz="0" w:space="0" w:color="auto"/>
      </w:divBdr>
    </w:div>
    <w:div w:id="1228684160">
      <w:bodyDiv w:val="1"/>
      <w:marLeft w:val="0"/>
      <w:marRight w:val="0"/>
      <w:marTop w:val="0"/>
      <w:marBottom w:val="0"/>
      <w:divBdr>
        <w:top w:val="none" w:sz="0" w:space="0" w:color="auto"/>
        <w:left w:val="none" w:sz="0" w:space="0" w:color="auto"/>
        <w:bottom w:val="none" w:sz="0" w:space="0" w:color="auto"/>
        <w:right w:val="none" w:sz="0" w:space="0" w:color="auto"/>
      </w:divBdr>
    </w:div>
    <w:div w:id="1236091374">
      <w:bodyDiv w:val="1"/>
      <w:marLeft w:val="0"/>
      <w:marRight w:val="0"/>
      <w:marTop w:val="0"/>
      <w:marBottom w:val="0"/>
      <w:divBdr>
        <w:top w:val="none" w:sz="0" w:space="0" w:color="auto"/>
        <w:left w:val="none" w:sz="0" w:space="0" w:color="auto"/>
        <w:bottom w:val="none" w:sz="0" w:space="0" w:color="auto"/>
        <w:right w:val="none" w:sz="0" w:space="0" w:color="auto"/>
      </w:divBdr>
      <w:divsChild>
        <w:div w:id="1284730603">
          <w:marLeft w:val="0"/>
          <w:marRight w:val="0"/>
          <w:marTop w:val="0"/>
          <w:marBottom w:val="0"/>
          <w:divBdr>
            <w:top w:val="single" w:sz="2" w:space="0" w:color="auto"/>
            <w:left w:val="single" w:sz="2" w:space="0" w:color="auto"/>
            <w:bottom w:val="single" w:sz="6" w:space="0" w:color="auto"/>
            <w:right w:val="single" w:sz="2" w:space="0" w:color="auto"/>
          </w:divBdr>
          <w:divsChild>
            <w:div w:id="14104444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5448542">
                  <w:marLeft w:val="0"/>
                  <w:marRight w:val="0"/>
                  <w:marTop w:val="0"/>
                  <w:marBottom w:val="0"/>
                  <w:divBdr>
                    <w:top w:val="single" w:sz="2" w:space="0" w:color="D9D9E3"/>
                    <w:left w:val="single" w:sz="2" w:space="0" w:color="D9D9E3"/>
                    <w:bottom w:val="single" w:sz="2" w:space="0" w:color="D9D9E3"/>
                    <w:right w:val="single" w:sz="2" w:space="0" w:color="D9D9E3"/>
                  </w:divBdr>
                  <w:divsChild>
                    <w:div w:id="1004550323">
                      <w:marLeft w:val="0"/>
                      <w:marRight w:val="0"/>
                      <w:marTop w:val="0"/>
                      <w:marBottom w:val="0"/>
                      <w:divBdr>
                        <w:top w:val="single" w:sz="2" w:space="0" w:color="D9D9E3"/>
                        <w:left w:val="single" w:sz="2" w:space="0" w:color="D9D9E3"/>
                        <w:bottom w:val="single" w:sz="2" w:space="0" w:color="D9D9E3"/>
                        <w:right w:val="single" w:sz="2" w:space="0" w:color="D9D9E3"/>
                      </w:divBdr>
                      <w:divsChild>
                        <w:div w:id="1010137835">
                          <w:marLeft w:val="0"/>
                          <w:marRight w:val="0"/>
                          <w:marTop w:val="0"/>
                          <w:marBottom w:val="0"/>
                          <w:divBdr>
                            <w:top w:val="single" w:sz="2" w:space="0" w:color="D9D9E3"/>
                            <w:left w:val="single" w:sz="2" w:space="0" w:color="D9D9E3"/>
                            <w:bottom w:val="single" w:sz="2" w:space="0" w:color="D9D9E3"/>
                            <w:right w:val="single" w:sz="2" w:space="0" w:color="D9D9E3"/>
                          </w:divBdr>
                          <w:divsChild>
                            <w:div w:id="35261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44608252">
      <w:bodyDiv w:val="1"/>
      <w:marLeft w:val="0"/>
      <w:marRight w:val="0"/>
      <w:marTop w:val="0"/>
      <w:marBottom w:val="0"/>
      <w:divBdr>
        <w:top w:val="none" w:sz="0" w:space="0" w:color="auto"/>
        <w:left w:val="none" w:sz="0" w:space="0" w:color="auto"/>
        <w:bottom w:val="none" w:sz="0" w:space="0" w:color="auto"/>
        <w:right w:val="none" w:sz="0" w:space="0" w:color="auto"/>
      </w:divBdr>
    </w:div>
    <w:div w:id="1247571003">
      <w:bodyDiv w:val="1"/>
      <w:marLeft w:val="0"/>
      <w:marRight w:val="0"/>
      <w:marTop w:val="0"/>
      <w:marBottom w:val="0"/>
      <w:divBdr>
        <w:top w:val="none" w:sz="0" w:space="0" w:color="auto"/>
        <w:left w:val="none" w:sz="0" w:space="0" w:color="auto"/>
        <w:bottom w:val="none" w:sz="0" w:space="0" w:color="auto"/>
        <w:right w:val="none" w:sz="0" w:space="0" w:color="auto"/>
      </w:divBdr>
    </w:div>
    <w:div w:id="1253277148">
      <w:bodyDiv w:val="1"/>
      <w:marLeft w:val="0"/>
      <w:marRight w:val="0"/>
      <w:marTop w:val="0"/>
      <w:marBottom w:val="0"/>
      <w:divBdr>
        <w:top w:val="none" w:sz="0" w:space="0" w:color="auto"/>
        <w:left w:val="none" w:sz="0" w:space="0" w:color="auto"/>
        <w:bottom w:val="none" w:sz="0" w:space="0" w:color="auto"/>
        <w:right w:val="none" w:sz="0" w:space="0" w:color="auto"/>
      </w:divBdr>
    </w:div>
    <w:div w:id="1253584412">
      <w:bodyDiv w:val="1"/>
      <w:marLeft w:val="0"/>
      <w:marRight w:val="0"/>
      <w:marTop w:val="0"/>
      <w:marBottom w:val="0"/>
      <w:divBdr>
        <w:top w:val="none" w:sz="0" w:space="0" w:color="auto"/>
        <w:left w:val="none" w:sz="0" w:space="0" w:color="auto"/>
        <w:bottom w:val="none" w:sz="0" w:space="0" w:color="auto"/>
        <w:right w:val="none" w:sz="0" w:space="0" w:color="auto"/>
      </w:divBdr>
    </w:div>
    <w:div w:id="1277906215">
      <w:bodyDiv w:val="1"/>
      <w:marLeft w:val="0"/>
      <w:marRight w:val="0"/>
      <w:marTop w:val="0"/>
      <w:marBottom w:val="0"/>
      <w:divBdr>
        <w:top w:val="none" w:sz="0" w:space="0" w:color="auto"/>
        <w:left w:val="none" w:sz="0" w:space="0" w:color="auto"/>
        <w:bottom w:val="none" w:sz="0" w:space="0" w:color="auto"/>
        <w:right w:val="none" w:sz="0" w:space="0" w:color="auto"/>
      </w:divBdr>
    </w:div>
    <w:div w:id="1280067603">
      <w:bodyDiv w:val="1"/>
      <w:marLeft w:val="0"/>
      <w:marRight w:val="0"/>
      <w:marTop w:val="0"/>
      <w:marBottom w:val="0"/>
      <w:divBdr>
        <w:top w:val="none" w:sz="0" w:space="0" w:color="auto"/>
        <w:left w:val="none" w:sz="0" w:space="0" w:color="auto"/>
        <w:bottom w:val="none" w:sz="0" w:space="0" w:color="auto"/>
        <w:right w:val="none" w:sz="0" w:space="0" w:color="auto"/>
      </w:divBdr>
      <w:divsChild>
        <w:div w:id="844134248">
          <w:marLeft w:val="0"/>
          <w:marRight w:val="0"/>
          <w:marTop w:val="0"/>
          <w:marBottom w:val="0"/>
          <w:divBdr>
            <w:top w:val="single" w:sz="2" w:space="0" w:color="D9D9E3"/>
            <w:left w:val="single" w:sz="2" w:space="0" w:color="D9D9E3"/>
            <w:bottom w:val="single" w:sz="2" w:space="0" w:color="D9D9E3"/>
            <w:right w:val="single" w:sz="2" w:space="0" w:color="D9D9E3"/>
          </w:divBdr>
          <w:divsChild>
            <w:div w:id="1060441003">
              <w:marLeft w:val="0"/>
              <w:marRight w:val="0"/>
              <w:marTop w:val="0"/>
              <w:marBottom w:val="0"/>
              <w:divBdr>
                <w:top w:val="single" w:sz="2" w:space="0" w:color="D9D9E3"/>
                <w:left w:val="single" w:sz="2" w:space="0" w:color="D9D9E3"/>
                <w:bottom w:val="single" w:sz="2" w:space="0" w:color="D9D9E3"/>
                <w:right w:val="single" w:sz="2" w:space="0" w:color="D9D9E3"/>
              </w:divBdr>
              <w:divsChild>
                <w:div w:id="1724789175">
                  <w:marLeft w:val="0"/>
                  <w:marRight w:val="0"/>
                  <w:marTop w:val="0"/>
                  <w:marBottom w:val="0"/>
                  <w:divBdr>
                    <w:top w:val="single" w:sz="2" w:space="0" w:color="D9D9E3"/>
                    <w:left w:val="single" w:sz="2" w:space="0" w:color="D9D9E3"/>
                    <w:bottom w:val="single" w:sz="2" w:space="0" w:color="D9D9E3"/>
                    <w:right w:val="single" w:sz="2" w:space="0" w:color="D9D9E3"/>
                  </w:divBdr>
                  <w:divsChild>
                    <w:div w:id="265618872">
                      <w:marLeft w:val="0"/>
                      <w:marRight w:val="0"/>
                      <w:marTop w:val="0"/>
                      <w:marBottom w:val="0"/>
                      <w:divBdr>
                        <w:top w:val="single" w:sz="2" w:space="0" w:color="D9D9E3"/>
                        <w:left w:val="single" w:sz="2" w:space="0" w:color="D9D9E3"/>
                        <w:bottom w:val="single" w:sz="2" w:space="0" w:color="D9D9E3"/>
                        <w:right w:val="single" w:sz="2" w:space="0" w:color="D9D9E3"/>
                      </w:divBdr>
                      <w:divsChild>
                        <w:div w:id="499778707">
                          <w:marLeft w:val="0"/>
                          <w:marRight w:val="0"/>
                          <w:marTop w:val="0"/>
                          <w:marBottom w:val="0"/>
                          <w:divBdr>
                            <w:top w:val="single" w:sz="2" w:space="0" w:color="D9D9E3"/>
                            <w:left w:val="single" w:sz="2" w:space="0" w:color="D9D9E3"/>
                            <w:bottom w:val="single" w:sz="2" w:space="0" w:color="D9D9E3"/>
                            <w:right w:val="single" w:sz="2" w:space="0" w:color="D9D9E3"/>
                          </w:divBdr>
                          <w:divsChild>
                            <w:div w:id="1996952935">
                              <w:marLeft w:val="0"/>
                              <w:marRight w:val="0"/>
                              <w:marTop w:val="100"/>
                              <w:marBottom w:val="100"/>
                              <w:divBdr>
                                <w:top w:val="single" w:sz="2" w:space="0" w:color="D9D9E3"/>
                                <w:left w:val="single" w:sz="2" w:space="0" w:color="D9D9E3"/>
                                <w:bottom w:val="single" w:sz="2" w:space="0" w:color="D9D9E3"/>
                                <w:right w:val="single" w:sz="2" w:space="0" w:color="D9D9E3"/>
                              </w:divBdr>
                              <w:divsChild>
                                <w:div w:id="2055503644">
                                  <w:marLeft w:val="0"/>
                                  <w:marRight w:val="0"/>
                                  <w:marTop w:val="0"/>
                                  <w:marBottom w:val="0"/>
                                  <w:divBdr>
                                    <w:top w:val="single" w:sz="2" w:space="0" w:color="D9D9E3"/>
                                    <w:left w:val="single" w:sz="2" w:space="0" w:color="D9D9E3"/>
                                    <w:bottom w:val="single" w:sz="2" w:space="0" w:color="D9D9E3"/>
                                    <w:right w:val="single" w:sz="2" w:space="0" w:color="D9D9E3"/>
                                  </w:divBdr>
                                  <w:divsChild>
                                    <w:div w:id="1845515260">
                                      <w:marLeft w:val="0"/>
                                      <w:marRight w:val="0"/>
                                      <w:marTop w:val="0"/>
                                      <w:marBottom w:val="0"/>
                                      <w:divBdr>
                                        <w:top w:val="single" w:sz="2" w:space="0" w:color="D9D9E3"/>
                                        <w:left w:val="single" w:sz="2" w:space="0" w:color="D9D9E3"/>
                                        <w:bottom w:val="single" w:sz="2" w:space="0" w:color="D9D9E3"/>
                                        <w:right w:val="single" w:sz="2" w:space="0" w:color="D9D9E3"/>
                                      </w:divBdr>
                                      <w:divsChild>
                                        <w:div w:id="260380092">
                                          <w:marLeft w:val="0"/>
                                          <w:marRight w:val="0"/>
                                          <w:marTop w:val="0"/>
                                          <w:marBottom w:val="0"/>
                                          <w:divBdr>
                                            <w:top w:val="single" w:sz="2" w:space="0" w:color="D9D9E3"/>
                                            <w:left w:val="single" w:sz="2" w:space="0" w:color="D9D9E3"/>
                                            <w:bottom w:val="single" w:sz="2" w:space="0" w:color="D9D9E3"/>
                                            <w:right w:val="single" w:sz="2" w:space="0" w:color="D9D9E3"/>
                                          </w:divBdr>
                                          <w:divsChild>
                                            <w:div w:id="521170889">
                                              <w:marLeft w:val="0"/>
                                              <w:marRight w:val="0"/>
                                              <w:marTop w:val="0"/>
                                              <w:marBottom w:val="0"/>
                                              <w:divBdr>
                                                <w:top w:val="single" w:sz="2" w:space="0" w:color="D9D9E3"/>
                                                <w:left w:val="single" w:sz="2" w:space="0" w:color="D9D9E3"/>
                                                <w:bottom w:val="single" w:sz="2" w:space="0" w:color="D9D9E3"/>
                                                <w:right w:val="single" w:sz="2" w:space="0" w:color="D9D9E3"/>
                                              </w:divBdr>
                                              <w:divsChild>
                                                <w:div w:id="880435464">
                                                  <w:marLeft w:val="0"/>
                                                  <w:marRight w:val="0"/>
                                                  <w:marTop w:val="0"/>
                                                  <w:marBottom w:val="0"/>
                                                  <w:divBdr>
                                                    <w:top w:val="single" w:sz="2" w:space="0" w:color="D9D9E3"/>
                                                    <w:left w:val="single" w:sz="2" w:space="0" w:color="D9D9E3"/>
                                                    <w:bottom w:val="single" w:sz="2" w:space="0" w:color="D9D9E3"/>
                                                    <w:right w:val="single" w:sz="2" w:space="0" w:color="D9D9E3"/>
                                                  </w:divBdr>
                                                  <w:divsChild>
                                                    <w:div w:id="1194726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50911571">
          <w:marLeft w:val="0"/>
          <w:marRight w:val="0"/>
          <w:marTop w:val="0"/>
          <w:marBottom w:val="0"/>
          <w:divBdr>
            <w:top w:val="none" w:sz="0" w:space="0" w:color="auto"/>
            <w:left w:val="none" w:sz="0" w:space="0" w:color="auto"/>
            <w:bottom w:val="none" w:sz="0" w:space="0" w:color="auto"/>
            <w:right w:val="none" w:sz="0" w:space="0" w:color="auto"/>
          </w:divBdr>
        </w:div>
      </w:divsChild>
    </w:div>
    <w:div w:id="1284506987">
      <w:bodyDiv w:val="1"/>
      <w:marLeft w:val="0"/>
      <w:marRight w:val="0"/>
      <w:marTop w:val="0"/>
      <w:marBottom w:val="0"/>
      <w:divBdr>
        <w:top w:val="none" w:sz="0" w:space="0" w:color="auto"/>
        <w:left w:val="none" w:sz="0" w:space="0" w:color="auto"/>
        <w:bottom w:val="none" w:sz="0" w:space="0" w:color="auto"/>
        <w:right w:val="none" w:sz="0" w:space="0" w:color="auto"/>
      </w:divBdr>
    </w:div>
    <w:div w:id="1305116146">
      <w:bodyDiv w:val="1"/>
      <w:marLeft w:val="0"/>
      <w:marRight w:val="0"/>
      <w:marTop w:val="0"/>
      <w:marBottom w:val="0"/>
      <w:divBdr>
        <w:top w:val="none" w:sz="0" w:space="0" w:color="auto"/>
        <w:left w:val="none" w:sz="0" w:space="0" w:color="auto"/>
        <w:bottom w:val="none" w:sz="0" w:space="0" w:color="auto"/>
        <w:right w:val="none" w:sz="0" w:space="0" w:color="auto"/>
      </w:divBdr>
    </w:div>
    <w:div w:id="1305240473">
      <w:bodyDiv w:val="1"/>
      <w:marLeft w:val="0"/>
      <w:marRight w:val="0"/>
      <w:marTop w:val="0"/>
      <w:marBottom w:val="0"/>
      <w:divBdr>
        <w:top w:val="none" w:sz="0" w:space="0" w:color="auto"/>
        <w:left w:val="none" w:sz="0" w:space="0" w:color="auto"/>
        <w:bottom w:val="none" w:sz="0" w:space="0" w:color="auto"/>
        <w:right w:val="none" w:sz="0" w:space="0" w:color="auto"/>
      </w:divBdr>
    </w:div>
    <w:div w:id="1316764185">
      <w:bodyDiv w:val="1"/>
      <w:marLeft w:val="0"/>
      <w:marRight w:val="0"/>
      <w:marTop w:val="0"/>
      <w:marBottom w:val="0"/>
      <w:divBdr>
        <w:top w:val="none" w:sz="0" w:space="0" w:color="auto"/>
        <w:left w:val="none" w:sz="0" w:space="0" w:color="auto"/>
        <w:bottom w:val="none" w:sz="0" w:space="0" w:color="auto"/>
        <w:right w:val="none" w:sz="0" w:space="0" w:color="auto"/>
      </w:divBdr>
    </w:div>
    <w:div w:id="1320115768">
      <w:bodyDiv w:val="1"/>
      <w:marLeft w:val="0"/>
      <w:marRight w:val="0"/>
      <w:marTop w:val="0"/>
      <w:marBottom w:val="0"/>
      <w:divBdr>
        <w:top w:val="none" w:sz="0" w:space="0" w:color="auto"/>
        <w:left w:val="none" w:sz="0" w:space="0" w:color="auto"/>
        <w:bottom w:val="none" w:sz="0" w:space="0" w:color="auto"/>
        <w:right w:val="none" w:sz="0" w:space="0" w:color="auto"/>
      </w:divBdr>
    </w:div>
    <w:div w:id="1363436138">
      <w:bodyDiv w:val="1"/>
      <w:marLeft w:val="0"/>
      <w:marRight w:val="0"/>
      <w:marTop w:val="0"/>
      <w:marBottom w:val="0"/>
      <w:divBdr>
        <w:top w:val="none" w:sz="0" w:space="0" w:color="auto"/>
        <w:left w:val="none" w:sz="0" w:space="0" w:color="auto"/>
        <w:bottom w:val="none" w:sz="0" w:space="0" w:color="auto"/>
        <w:right w:val="none" w:sz="0" w:space="0" w:color="auto"/>
      </w:divBdr>
    </w:div>
    <w:div w:id="1374965655">
      <w:bodyDiv w:val="1"/>
      <w:marLeft w:val="0"/>
      <w:marRight w:val="0"/>
      <w:marTop w:val="0"/>
      <w:marBottom w:val="0"/>
      <w:divBdr>
        <w:top w:val="none" w:sz="0" w:space="0" w:color="auto"/>
        <w:left w:val="none" w:sz="0" w:space="0" w:color="auto"/>
        <w:bottom w:val="none" w:sz="0" w:space="0" w:color="auto"/>
        <w:right w:val="none" w:sz="0" w:space="0" w:color="auto"/>
      </w:divBdr>
    </w:div>
    <w:div w:id="1388869610">
      <w:bodyDiv w:val="1"/>
      <w:marLeft w:val="0"/>
      <w:marRight w:val="0"/>
      <w:marTop w:val="0"/>
      <w:marBottom w:val="0"/>
      <w:divBdr>
        <w:top w:val="none" w:sz="0" w:space="0" w:color="auto"/>
        <w:left w:val="none" w:sz="0" w:space="0" w:color="auto"/>
        <w:bottom w:val="none" w:sz="0" w:space="0" w:color="auto"/>
        <w:right w:val="none" w:sz="0" w:space="0" w:color="auto"/>
      </w:divBdr>
    </w:div>
    <w:div w:id="1402870484">
      <w:bodyDiv w:val="1"/>
      <w:marLeft w:val="0"/>
      <w:marRight w:val="0"/>
      <w:marTop w:val="0"/>
      <w:marBottom w:val="0"/>
      <w:divBdr>
        <w:top w:val="none" w:sz="0" w:space="0" w:color="auto"/>
        <w:left w:val="none" w:sz="0" w:space="0" w:color="auto"/>
        <w:bottom w:val="none" w:sz="0" w:space="0" w:color="auto"/>
        <w:right w:val="none" w:sz="0" w:space="0" w:color="auto"/>
      </w:divBdr>
    </w:div>
    <w:div w:id="1438869750">
      <w:bodyDiv w:val="1"/>
      <w:marLeft w:val="0"/>
      <w:marRight w:val="0"/>
      <w:marTop w:val="0"/>
      <w:marBottom w:val="0"/>
      <w:divBdr>
        <w:top w:val="none" w:sz="0" w:space="0" w:color="auto"/>
        <w:left w:val="none" w:sz="0" w:space="0" w:color="auto"/>
        <w:bottom w:val="none" w:sz="0" w:space="0" w:color="auto"/>
        <w:right w:val="none" w:sz="0" w:space="0" w:color="auto"/>
      </w:divBdr>
    </w:div>
    <w:div w:id="1447843614">
      <w:bodyDiv w:val="1"/>
      <w:marLeft w:val="0"/>
      <w:marRight w:val="0"/>
      <w:marTop w:val="0"/>
      <w:marBottom w:val="0"/>
      <w:divBdr>
        <w:top w:val="none" w:sz="0" w:space="0" w:color="auto"/>
        <w:left w:val="none" w:sz="0" w:space="0" w:color="auto"/>
        <w:bottom w:val="none" w:sz="0" w:space="0" w:color="auto"/>
        <w:right w:val="none" w:sz="0" w:space="0" w:color="auto"/>
      </w:divBdr>
    </w:div>
    <w:div w:id="1448499224">
      <w:bodyDiv w:val="1"/>
      <w:marLeft w:val="0"/>
      <w:marRight w:val="0"/>
      <w:marTop w:val="0"/>
      <w:marBottom w:val="0"/>
      <w:divBdr>
        <w:top w:val="none" w:sz="0" w:space="0" w:color="auto"/>
        <w:left w:val="none" w:sz="0" w:space="0" w:color="auto"/>
        <w:bottom w:val="none" w:sz="0" w:space="0" w:color="auto"/>
        <w:right w:val="none" w:sz="0" w:space="0" w:color="auto"/>
      </w:divBdr>
    </w:div>
    <w:div w:id="1452750755">
      <w:bodyDiv w:val="1"/>
      <w:marLeft w:val="0"/>
      <w:marRight w:val="0"/>
      <w:marTop w:val="0"/>
      <w:marBottom w:val="0"/>
      <w:divBdr>
        <w:top w:val="none" w:sz="0" w:space="0" w:color="auto"/>
        <w:left w:val="none" w:sz="0" w:space="0" w:color="auto"/>
        <w:bottom w:val="none" w:sz="0" w:space="0" w:color="auto"/>
        <w:right w:val="none" w:sz="0" w:space="0" w:color="auto"/>
      </w:divBdr>
    </w:div>
    <w:div w:id="1453868615">
      <w:bodyDiv w:val="1"/>
      <w:marLeft w:val="0"/>
      <w:marRight w:val="0"/>
      <w:marTop w:val="0"/>
      <w:marBottom w:val="0"/>
      <w:divBdr>
        <w:top w:val="none" w:sz="0" w:space="0" w:color="auto"/>
        <w:left w:val="none" w:sz="0" w:space="0" w:color="auto"/>
        <w:bottom w:val="none" w:sz="0" w:space="0" w:color="auto"/>
        <w:right w:val="none" w:sz="0" w:space="0" w:color="auto"/>
      </w:divBdr>
    </w:div>
    <w:div w:id="1468549037">
      <w:bodyDiv w:val="1"/>
      <w:marLeft w:val="0"/>
      <w:marRight w:val="0"/>
      <w:marTop w:val="0"/>
      <w:marBottom w:val="0"/>
      <w:divBdr>
        <w:top w:val="none" w:sz="0" w:space="0" w:color="auto"/>
        <w:left w:val="none" w:sz="0" w:space="0" w:color="auto"/>
        <w:bottom w:val="none" w:sz="0" w:space="0" w:color="auto"/>
        <w:right w:val="none" w:sz="0" w:space="0" w:color="auto"/>
      </w:divBdr>
    </w:div>
    <w:div w:id="1485196575">
      <w:bodyDiv w:val="1"/>
      <w:marLeft w:val="0"/>
      <w:marRight w:val="0"/>
      <w:marTop w:val="0"/>
      <w:marBottom w:val="0"/>
      <w:divBdr>
        <w:top w:val="none" w:sz="0" w:space="0" w:color="auto"/>
        <w:left w:val="none" w:sz="0" w:space="0" w:color="auto"/>
        <w:bottom w:val="none" w:sz="0" w:space="0" w:color="auto"/>
        <w:right w:val="none" w:sz="0" w:space="0" w:color="auto"/>
      </w:divBdr>
    </w:div>
    <w:div w:id="1488401077">
      <w:bodyDiv w:val="1"/>
      <w:marLeft w:val="0"/>
      <w:marRight w:val="0"/>
      <w:marTop w:val="0"/>
      <w:marBottom w:val="0"/>
      <w:divBdr>
        <w:top w:val="none" w:sz="0" w:space="0" w:color="auto"/>
        <w:left w:val="none" w:sz="0" w:space="0" w:color="auto"/>
        <w:bottom w:val="none" w:sz="0" w:space="0" w:color="auto"/>
        <w:right w:val="none" w:sz="0" w:space="0" w:color="auto"/>
      </w:divBdr>
    </w:div>
    <w:div w:id="1489201629">
      <w:bodyDiv w:val="1"/>
      <w:marLeft w:val="0"/>
      <w:marRight w:val="0"/>
      <w:marTop w:val="0"/>
      <w:marBottom w:val="0"/>
      <w:divBdr>
        <w:top w:val="none" w:sz="0" w:space="0" w:color="auto"/>
        <w:left w:val="none" w:sz="0" w:space="0" w:color="auto"/>
        <w:bottom w:val="none" w:sz="0" w:space="0" w:color="auto"/>
        <w:right w:val="none" w:sz="0" w:space="0" w:color="auto"/>
      </w:divBdr>
    </w:div>
    <w:div w:id="1489519482">
      <w:bodyDiv w:val="1"/>
      <w:marLeft w:val="0"/>
      <w:marRight w:val="0"/>
      <w:marTop w:val="0"/>
      <w:marBottom w:val="0"/>
      <w:divBdr>
        <w:top w:val="none" w:sz="0" w:space="0" w:color="auto"/>
        <w:left w:val="none" w:sz="0" w:space="0" w:color="auto"/>
        <w:bottom w:val="none" w:sz="0" w:space="0" w:color="auto"/>
        <w:right w:val="none" w:sz="0" w:space="0" w:color="auto"/>
      </w:divBdr>
    </w:div>
    <w:div w:id="1493374634">
      <w:bodyDiv w:val="1"/>
      <w:marLeft w:val="0"/>
      <w:marRight w:val="0"/>
      <w:marTop w:val="0"/>
      <w:marBottom w:val="0"/>
      <w:divBdr>
        <w:top w:val="none" w:sz="0" w:space="0" w:color="auto"/>
        <w:left w:val="none" w:sz="0" w:space="0" w:color="auto"/>
        <w:bottom w:val="none" w:sz="0" w:space="0" w:color="auto"/>
        <w:right w:val="none" w:sz="0" w:space="0" w:color="auto"/>
      </w:divBdr>
    </w:div>
    <w:div w:id="1493643442">
      <w:bodyDiv w:val="1"/>
      <w:marLeft w:val="0"/>
      <w:marRight w:val="0"/>
      <w:marTop w:val="0"/>
      <w:marBottom w:val="0"/>
      <w:divBdr>
        <w:top w:val="none" w:sz="0" w:space="0" w:color="auto"/>
        <w:left w:val="none" w:sz="0" w:space="0" w:color="auto"/>
        <w:bottom w:val="none" w:sz="0" w:space="0" w:color="auto"/>
        <w:right w:val="none" w:sz="0" w:space="0" w:color="auto"/>
      </w:divBdr>
    </w:div>
    <w:div w:id="1511145707">
      <w:bodyDiv w:val="1"/>
      <w:marLeft w:val="0"/>
      <w:marRight w:val="0"/>
      <w:marTop w:val="0"/>
      <w:marBottom w:val="0"/>
      <w:divBdr>
        <w:top w:val="none" w:sz="0" w:space="0" w:color="auto"/>
        <w:left w:val="none" w:sz="0" w:space="0" w:color="auto"/>
        <w:bottom w:val="none" w:sz="0" w:space="0" w:color="auto"/>
        <w:right w:val="none" w:sz="0" w:space="0" w:color="auto"/>
      </w:divBdr>
    </w:div>
    <w:div w:id="1523084810">
      <w:bodyDiv w:val="1"/>
      <w:marLeft w:val="0"/>
      <w:marRight w:val="0"/>
      <w:marTop w:val="0"/>
      <w:marBottom w:val="0"/>
      <w:divBdr>
        <w:top w:val="none" w:sz="0" w:space="0" w:color="auto"/>
        <w:left w:val="none" w:sz="0" w:space="0" w:color="auto"/>
        <w:bottom w:val="none" w:sz="0" w:space="0" w:color="auto"/>
        <w:right w:val="none" w:sz="0" w:space="0" w:color="auto"/>
      </w:divBdr>
    </w:div>
    <w:div w:id="1542281632">
      <w:bodyDiv w:val="1"/>
      <w:marLeft w:val="0"/>
      <w:marRight w:val="0"/>
      <w:marTop w:val="0"/>
      <w:marBottom w:val="0"/>
      <w:divBdr>
        <w:top w:val="none" w:sz="0" w:space="0" w:color="auto"/>
        <w:left w:val="none" w:sz="0" w:space="0" w:color="auto"/>
        <w:bottom w:val="none" w:sz="0" w:space="0" w:color="auto"/>
        <w:right w:val="none" w:sz="0" w:space="0" w:color="auto"/>
      </w:divBdr>
    </w:div>
    <w:div w:id="1569606985">
      <w:bodyDiv w:val="1"/>
      <w:marLeft w:val="0"/>
      <w:marRight w:val="0"/>
      <w:marTop w:val="0"/>
      <w:marBottom w:val="0"/>
      <w:divBdr>
        <w:top w:val="none" w:sz="0" w:space="0" w:color="auto"/>
        <w:left w:val="none" w:sz="0" w:space="0" w:color="auto"/>
        <w:bottom w:val="none" w:sz="0" w:space="0" w:color="auto"/>
        <w:right w:val="none" w:sz="0" w:space="0" w:color="auto"/>
      </w:divBdr>
    </w:div>
    <w:div w:id="1600407087">
      <w:bodyDiv w:val="1"/>
      <w:marLeft w:val="0"/>
      <w:marRight w:val="0"/>
      <w:marTop w:val="0"/>
      <w:marBottom w:val="0"/>
      <w:divBdr>
        <w:top w:val="none" w:sz="0" w:space="0" w:color="auto"/>
        <w:left w:val="none" w:sz="0" w:space="0" w:color="auto"/>
        <w:bottom w:val="none" w:sz="0" w:space="0" w:color="auto"/>
        <w:right w:val="none" w:sz="0" w:space="0" w:color="auto"/>
      </w:divBdr>
    </w:div>
    <w:div w:id="1648433224">
      <w:bodyDiv w:val="1"/>
      <w:marLeft w:val="0"/>
      <w:marRight w:val="0"/>
      <w:marTop w:val="0"/>
      <w:marBottom w:val="0"/>
      <w:divBdr>
        <w:top w:val="none" w:sz="0" w:space="0" w:color="auto"/>
        <w:left w:val="none" w:sz="0" w:space="0" w:color="auto"/>
        <w:bottom w:val="none" w:sz="0" w:space="0" w:color="auto"/>
        <w:right w:val="none" w:sz="0" w:space="0" w:color="auto"/>
      </w:divBdr>
    </w:div>
    <w:div w:id="1650011223">
      <w:bodyDiv w:val="1"/>
      <w:marLeft w:val="0"/>
      <w:marRight w:val="0"/>
      <w:marTop w:val="0"/>
      <w:marBottom w:val="0"/>
      <w:divBdr>
        <w:top w:val="none" w:sz="0" w:space="0" w:color="auto"/>
        <w:left w:val="none" w:sz="0" w:space="0" w:color="auto"/>
        <w:bottom w:val="none" w:sz="0" w:space="0" w:color="auto"/>
        <w:right w:val="none" w:sz="0" w:space="0" w:color="auto"/>
      </w:divBdr>
    </w:div>
    <w:div w:id="1674258598">
      <w:bodyDiv w:val="1"/>
      <w:marLeft w:val="0"/>
      <w:marRight w:val="0"/>
      <w:marTop w:val="0"/>
      <w:marBottom w:val="0"/>
      <w:divBdr>
        <w:top w:val="none" w:sz="0" w:space="0" w:color="auto"/>
        <w:left w:val="none" w:sz="0" w:space="0" w:color="auto"/>
        <w:bottom w:val="none" w:sz="0" w:space="0" w:color="auto"/>
        <w:right w:val="none" w:sz="0" w:space="0" w:color="auto"/>
      </w:divBdr>
    </w:div>
    <w:div w:id="1696299917">
      <w:bodyDiv w:val="1"/>
      <w:marLeft w:val="0"/>
      <w:marRight w:val="0"/>
      <w:marTop w:val="0"/>
      <w:marBottom w:val="0"/>
      <w:divBdr>
        <w:top w:val="none" w:sz="0" w:space="0" w:color="auto"/>
        <w:left w:val="none" w:sz="0" w:space="0" w:color="auto"/>
        <w:bottom w:val="none" w:sz="0" w:space="0" w:color="auto"/>
        <w:right w:val="none" w:sz="0" w:space="0" w:color="auto"/>
      </w:divBdr>
    </w:div>
    <w:div w:id="1703747239">
      <w:bodyDiv w:val="1"/>
      <w:marLeft w:val="0"/>
      <w:marRight w:val="0"/>
      <w:marTop w:val="0"/>
      <w:marBottom w:val="0"/>
      <w:divBdr>
        <w:top w:val="none" w:sz="0" w:space="0" w:color="auto"/>
        <w:left w:val="none" w:sz="0" w:space="0" w:color="auto"/>
        <w:bottom w:val="none" w:sz="0" w:space="0" w:color="auto"/>
        <w:right w:val="none" w:sz="0" w:space="0" w:color="auto"/>
      </w:divBdr>
    </w:div>
    <w:div w:id="1752435304">
      <w:bodyDiv w:val="1"/>
      <w:marLeft w:val="0"/>
      <w:marRight w:val="0"/>
      <w:marTop w:val="0"/>
      <w:marBottom w:val="0"/>
      <w:divBdr>
        <w:top w:val="none" w:sz="0" w:space="0" w:color="auto"/>
        <w:left w:val="none" w:sz="0" w:space="0" w:color="auto"/>
        <w:bottom w:val="none" w:sz="0" w:space="0" w:color="auto"/>
        <w:right w:val="none" w:sz="0" w:space="0" w:color="auto"/>
      </w:divBdr>
    </w:div>
    <w:div w:id="1753699383">
      <w:bodyDiv w:val="1"/>
      <w:marLeft w:val="0"/>
      <w:marRight w:val="0"/>
      <w:marTop w:val="0"/>
      <w:marBottom w:val="0"/>
      <w:divBdr>
        <w:top w:val="none" w:sz="0" w:space="0" w:color="auto"/>
        <w:left w:val="none" w:sz="0" w:space="0" w:color="auto"/>
        <w:bottom w:val="none" w:sz="0" w:space="0" w:color="auto"/>
        <w:right w:val="none" w:sz="0" w:space="0" w:color="auto"/>
      </w:divBdr>
    </w:div>
    <w:div w:id="1769496237">
      <w:bodyDiv w:val="1"/>
      <w:marLeft w:val="0"/>
      <w:marRight w:val="0"/>
      <w:marTop w:val="0"/>
      <w:marBottom w:val="0"/>
      <w:divBdr>
        <w:top w:val="none" w:sz="0" w:space="0" w:color="auto"/>
        <w:left w:val="none" w:sz="0" w:space="0" w:color="auto"/>
        <w:bottom w:val="none" w:sz="0" w:space="0" w:color="auto"/>
        <w:right w:val="none" w:sz="0" w:space="0" w:color="auto"/>
      </w:divBdr>
    </w:div>
    <w:div w:id="1790513493">
      <w:bodyDiv w:val="1"/>
      <w:marLeft w:val="0"/>
      <w:marRight w:val="0"/>
      <w:marTop w:val="0"/>
      <w:marBottom w:val="0"/>
      <w:divBdr>
        <w:top w:val="none" w:sz="0" w:space="0" w:color="auto"/>
        <w:left w:val="none" w:sz="0" w:space="0" w:color="auto"/>
        <w:bottom w:val="none" w:sz="0" w:space="0" w:color="auto"/>
        <w:right w:val="none" w:sz="0" w:space="0" w:color="auto"/>
      </w:divBdr>
    </w:div>
    <w:div w:id="1795714291">
      <w:bodyDiv w:val="1"/>
      <w:marLeft w:val="0"/>
      <w:marRight w:val="0"/>
      <w:marTop w:val="0"/>
      <w:marBottom w:val="0"/>
      <w:divBdr>
        <w:top w:val="none" w:sz="0" w:space="0" w:color="auto"/>
        <w:left w:val="none" w:sz="0" w:space="0" w:color="auto"/>
        <w:bottom w:val="none" w:sz="0" w:space="0" w:color="auto"/>
        <w:right w:val="none" w:sz="0" w:space="0" w:color="auto"/>
      </w:divBdr>
    </w:div>
    <w:div w:id="1802847128">
      <w:bodyDiv w:val="1"/>
      <w:marLeft w:val="0"/>
      <w:marRight w:val="0"/>
      <w:marTop w:val="0"/>
      <w:marBottom w:val="0"/>
      <w:divBdr>
        <w:top w:val="none" w:sz="0" w:space="0" w:color="auto"/>
        <w:left w:val="none" w:sz="0" w:space="0" w:color="auto"/>
        <w:bottom w:val="none" w:sz="0" w:space="0" w:color="auto"/>
        <w:right w:val="none" w:sz="0" w:space="0" w:color="auto"/>
      </w:divBdr>
    </w:div>
    <w:div w:id="1824195848">
      <w:bodyDiv w:val="1"/>
      <w:marLeft w:val="0"/>
      <w:marRight w:val="0"/>
      <w:marTop w:val="0"/>
      <w:marBottom w:val="0"/>
      <w:divBdr>
        <w:top w:val="none" w:sz="0" w:space="0" w:color="auto"/>
        <w:left w:val="none" w:sz="0" w:space="0" w:color="auto"/>
        <w:bottom w:val="none" w:sz="0" w:space="0" w:color="auto"/>
        <w:right w:val="none" w:sz="0" w:space="0" w:color="auto"/>
      </w:divBdr>
    </w:div>
    <w:div w:id="1832019202">
      <w:bodyDiv w:val="1"/>
      <w:marLeft w:val="0"/>
      <w:marRight w:val="0"/>
      <w:marTop w:val="0"/>
      <w:marBottom w:val="0"/>
      <w:divBdr>
        <w:top w:val="none" w:sz="0" w:space="0" w:color="auto"/>
        <w:left w:val="none" w:sz="0" w:space="0" w:color="auto"/>
        <w:bottom w:val="none" w:sz="0" w:space="0" w:color="auto"/>
        <w:right w:val="none" w:sz="0" w:space="0" w:color="auto"/>
      </w:divBdr>
    </w:div>
    <w:div w:id="1853030603">
      <w:bodyDiv w:val="1"/>
      <w:marLeft w:val="0"/>
      <w:marRight w:val="0"/>
      <w:marTop w:val="0"/>
      <w:marBottom w:val="0"/>
      <w:divBdr>
        <w:top w:val="none" w:sz="0" w:space="0" w:color="auto"/>
        <w:left w:val="none" w:sz="0" w:space="0" w:color="auto"/>
        <w:bottom w:val="none" w:sz="0" w:space="0" w:color="auto"/>
        <w:right w:val="none" w:sz="0" w:space="0" w:color="auto"/>
      </w:divBdr>
    </w:div>
    <w:div w:id="1854102275">
      <w:bodyDiv w:val="1"/>
      <w:marLeft w:val="0"/>
      <w:marRight w:val="0"/>
      <w:marTop w:val="0"/>
      <w:marBottom w:val="0"/>
      <w:divBdr>
        <w:top w:val="none" w:sz="0" w:space="0" w:color="auto"/>
        <w:left w:val="none" w:sz="0" w:space="0" w:color="auto"/>
        <w:bottom w:val="none" w:sz="0" w:space="0" w:color="auto"/>
        <w:right w:val="none" w:sz="0" w:space="0" w:color="auto"/>
      </w:divBdr>
    </w:div>
    <w:div w:id="1854605802">
      <w:bodyDiv w:val="1"/>
      <w:marLeft w:val="0"/>
      <w:marRight w:val="0"/>
      <w:marTop w:val="0"/>
      <w:marBottom w:val="0"/>
      <w:divBdr>
        <w:top w:val="none" w:sz="0" w:space="0" w:color="auto"/>
        <w:left w:val="none" w:sz="0" w:space="0" w:color="auto"/>
        <w:bottom w:val="none" w:sz="0" w:space="0" w:color="auto"/>
        <w:right w:val="none" w:sz="0" w:space="0" w:color="auto"/>
      </w:divBdr>
      <w:divsChild>
        <w:div w:id="1989507830">
          <w:marLeft w:val="0"/>
          <w:marRight w:val="0"/>
          <w:marTop w:val="0"/>
          <w:marBottom w:val="0"/>
          <w:divBdr>
            <w:top w:val="single" w:sz="2" w:space="0" w:color="auto"/>
            <w:left w:val="single" w:sz="2" w:space="0" w:color="auto"/>
            <w:bottom w:val="single" w:sz="6" w:space="0" w:color="auto"/>
            <w:right w:val="single" w:sz="2" w:space="0" w:color="auto"/>
          </w:divBdr>
          <w:divsChild>
            <w:div w:id="612247538">
              <w:marLeft w:val="0"/>
              <w:marRight w:val="0"/>
              <w:marTop w:val="100"/>
              <w:marBottom w:val="100"/>
              <w:divBdr>
                <w:top w:val="single" w:sz="2" w:space="0" w:color="D9D9E3"/>
                <w:left w:val="single" w:sz="2" w:space="0" w:color="D9D9E3"/>
                <w:bottom w:val="single" w:sz="2" w:space="0" w:color="D9D9E3"/>
                <w:right w:val="single" w:sz="2" w:space="0" w:color="D9D9E3"/>
              </w:divBdr>
              <w:divsChild>
                <w:div w:id="1252082744">
                  <w:marLeft w:val="0"/>
                  <w:marRight w:val="0"/>
                  <w:marTop w:val="0"/>
                  <w:marBottom w:val="0"/>
                  <w:divBdr>
                    <w:top w:val="single" w:sz="2" w:space="0" w:color="D9D9E3"/>
                    <w:left w:val="single" w:sz="2" w:space="0" w:color="D9D9E3"/>
                    <w:bottom w:val="single" w:sz="2" w:space="0" w:color="D9D9E3"/>
                    <w:right w:val="single" w:sz="2" w:space="0" w:color="D9D9E3"/>
                  </w:divBdr>
                  <w:divsChild>
                    <w:div w:id="2016154731">
                      <w:marLeft w:val="0"/>
                      <w:marRight w:val="0"/>
                      <w:marTop w:val="0"/>
                      <w:marBottom w:val="0"/>
                      <w:divBdr>
                        <w:top w:val="single" w:sz="2" w:space="0" w:color="D9D9E3"/>
                        <w:left w:val="single" w:sz="2" w:space="0" w:color="D9D9E3"/>
                        <w:bottom w:val="single" w:sz="2" w:space="0" w:color="D9D9E3"/>
                        <w:right w:val="single" w:sz="2" w:space="0" w:color="D9D9E3"/>
                      </w:divBdr>
                      <w:divsChild>
                        <w:div w:id="1028066101">
                          <w:marLeft w:val="0"/>
                          <w:marRight w:val="0"/>
                          <w:marTop w:val="0"/>
                          <w:marBottom w:val="0"/>
                          <w:divBdr>
                            <w:top w:val="single" w:sz="2" w:space="0" w:color="D9D9E3"/>
                            <w:left w:val="single" w:sz="2" w:space="0" w:color="D9D9E3"/>
                            <w:bottom w:val="single" w:sz="2" w:space="0" w:color="D9D9E3"/>
                            <w:right w:val="single" w:sz="2" w:space="0" w:color="D9D9E3"/>
                          </w:divBdr>
                          <w:divsChild>
                            <w:div w:id="1186748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6674437">
      <w:bodyDiv w:val="1"/>
      <w:marLeft w:val="0"/>
      <w:marRight w:val="0"/>
      <w:marTop w:val="0"/>
      <w:marBottom w:val="0"/>
      <w:divBdr>
        <w:top w:val="none" w:sz="0" w:space="0" w:color="auto"/>
        <w:left w:val="none" w:sz="0" w:space="0" w:color="auto"/>
        <w:bottom w:val="none" w:sz="0" w:space="0" w:color="auto"/>
        <w:right w:val="none" w:sz="0" w:space="0" w:color="auto"/>
      </w:divBdr>
    </w:div>
    <w:div w:id="1882596092">
      <w:bodyDiv w:val="1"/>
      <w:marLeft w:val="0"/>
      <w:marRight w:val="0"/>
      <w:marTop w:val="0"/>
      <w:marBottom w:val="0"/>
      <w:divBdr>
        <w:top w:val="none" w:sz="0" w:space="0" w:color="auto"/>
        <w:left w:val="none" w:sz="0" w:space="0" w:color="auto"/>
        <w:bottom w:val="none" w:sz="0" w:space="0" w:color="auto"/>
        <w:right w:val="none" w:sz="0" w:space="0" w:color="auto"/>
      </w:divBdr>
    </w:div>
    <w:div w:id="1898586963">
      <w:bodyDiv w:val="1"/>
      <w:marLeft w:val="0"/>
      <w:marRight w:val="0"/>
      <w:marTop w:val="0"/>
      <w:marBottom w:val="0"/>
      <w:divBdr>
        <w:top w:val="none" w:sz="0" w:space="0" w:color="auto"/>
        <w:left w:val="none" w:sz="0" w:space="0" w:color="auto"/>
        <w:bottom w:val="none" w:sz="0" w:space="0" w:color="auto"/>
        <w:right w:val="none" w:sz="0" w:space="0" w:color="auto"/>
      </w:divBdr>
    </w:div>
    <w:div w:id="1905291360">
      <w:bodyDiv w:val="1"/>
      <w:marLeft w:val="0"/>
      <w:marRight w:val="0"/>
      <w:marTop w:val="0"/>
      <w:marBottom w:val="0"/>
      <w:divBdr>
        <w:top w:val="none" w:sz="0" w:space="0" w:color="auto"/>
        <w:left w:val="none" w:sz="0" w:space="0" w:color="auto"/>
        <w:bottom w:val="none" w:sz="0" w:space="0" w:color="auto"/>
        <w:right w:val="none" w:sz="0" w:space="0" w:color="auto"/>
      </w:divBdr>
    </w:div>
    <w:div w:id="1905526082">
      <w:bodyDiv w:val="1"/>
      <w:marLeft w:val="0"/>
      <w:marRight w:val="0"/>
      <w:marTop w:val="0"/>
      <w:marBottom w:val="0"/>
      <w:divBdr>
        <w:top w:val="none" w:sz="0" w:space="0" w:color="auto"/>
        <w:left w:val="none" w:sz="0" w:space="0" w:color="auto"/>
        <w:bottom w:val="none" w:sz="0" w:space="0" w:color="auto"/>
        <w:right w:val="none" w:sz="0" w:space="0" w:color="auto"/>
      </w:divBdr>
    </w:div>
    <w:div w:id="1920945368">
      <w:bodyDiv w:val="1"/>
      <w:marLeft w:val="0"/>
      <w:marRight w:val="0"/>
      <w:marTop w:val="0"/>
      <w:marBottom w:val="0"/>
      <w:divBdr>
        <w:top w:val="none" w:sz="0" w:space="0" w:color="auto"/>
        <w:left w:val="none" w:sz="0" w:space="0" w:color="auto"/>
        <w:bottom w:val="none" w:sz="0" w:space="0" w:color="auto"/>
        <w:right w:val="none" w:sz="0" w:space="0" w:color="auto"/>
      </w:divBdr>
    </w:div>
    <w:div w:id="1962883766">
      <w:bodyDiv w:val="1"/>
      <w:marLeft w:val="0"/>
      <w:marRight w:val="0"/>
      <w:marTop w:val="0"/>
      <w:marBottom w:val="0"/>
      <w:divBdr>
        <w:top w:val="none" w:sz="0" w:space="0" w:color="auto"/>
        <w:left w:val="none" w:sz="0" w:space="0" w:color="auto"/>
        <w:bottom w:val="none" w:sz="0" w:space="0" w:color="auto"/>
        <w:right w:val="none" w:sz="0" w:space="0" w:color="auto"/>
      </w:divBdr>
    </w:div>
    <w:div w:id="1963220483">
      <w:bodyDiv w:val="1"/>
      <w:marLeft w:val="0"/>
      <w:marRight w:val="0"/>
      <w:marTop w:val="0"/>
      <w:marBottom w:val="0"/>
      <w:divBdr>
        <w:top w:val="none" w:sz="0" w:space="0" w:color="auto"/>
        <w:left w:val="none" w:sz="0" w:space="0" w:color="auto"/>
        <w:bottom w:val="none" w:sz="0" w:space="0" w:color="auto"/>
        <w:right w:val="none" w:sz="0" w:space="0" w:color="auto"/>
      </w:divBdr>
    </w:div>
    <w:div w:id="1970696554">
      <w:bodyDiv w:val="1"/>
      <w:marLeft w:val="0"/>
      <w:marRight w:val="0"/>
      <w:marTop w:val="0"/>
      <w:marBottom w:val="0"/>
      <w:divBdr>
        <w:top w:val="none" w:sz="0" w:space="0" w:color="auto"/>
        <w:left w:val="none" w:sz="0" w:space="0" w:color="auto"/>
        <w:bottom w:val="none" w:sz="0" w:space="0" w:color="auto"/>
        <w:right w:val="none" w:sz="0" w:space="0" w:color="auto"/>
      </w:divBdr>
    </w:div>
    <w:div w:id="2039039135">
      <w:bodyDiv w:val="1"/>
      <w:marLeft w:val="0"/>
      <w:marRight w:val="0"/>
      <w:marTop w:val="0"/>
      <w:marBottom w:val="0"/>
      <w:divBdr>
        <w:top w:val="none" w:sz="0" w:space="0" w:color="auto"/>
        <w:left w:val="none" w:sz="0" w:space="0" w:color="auto"/>
        <w:bottom w:val="none" w:sz="0" w:space="0" w:color="auto"/>
        <w:right w:val="none" w:sz="0" w:space="0" w:color="auto"/>
      </w:divBdr>
    </w:div>
    <w:div w:id="2056586831">
      <w:bodyDiv w:val="1"/>
      <w:marLeft w:val="0"/>
      <w:marRight w:val="0"/>
      <w:marTop w:val="0"/>
      <w:marBottom w:val="0"/>
      <w:divBdr>
        <w:top w:val="none" w:sz="0" w:space="0" w:color="auto"/>
        <w:left w:val="none" w:sz="0" w:space="0" w:color="auto"/>
        <w:bottom w:val="none" w:sz="0" w:space="0" w:color="auto"/>
        <w:right w:val="none" w:sz="0" w:space="0" w:color="auto"/>
      </w:divBdr>
    </w:div>
    <w:div w:id="2060593285">
      <w:bodyDiv w:val="1"/>
      <w:marLeft w:val="0"/>
      <w:marRight w:val="0"/>
      <w:marTop w:val="0"/>
      <w:marBottom w:val="0"/>
      <w:divBdr>
        <w:top w:val="none" w:sz="0" w:space="0" w:color="auto"/>
        <w:left w:val="none" w:sz="0" w:space="0" w:color="auto"/>
        <w:bottom w:val="none" w:sz="0" w:space="0" w:color="auto"/>
        <w:right w:val="none" w:sz="0" w:space="0" w:color="auto"/>
      </w:divBdr>
    </w:div>
    <w:div w:id="2076782877">
      <w:bodyDiv w:val="1"/>
      <w:marLeft w:val="0"/>
      <w:marRight w:val="0"/>
      <w:marTop w:val="0"/>
      <w:marBottom w:val="0"/>
      <w:divBdr>
        <w:top w:val="none" w:sz="0" w:space="0" w:color="auto"/>
        <w:left w:val="none" w:sz="0" w:space="0" w:color="auto"/>
        <w:bottom w:val="none" w:sz="0" w:space="0" w:color="auto"/>
        <w:right w:val="none" w:sz="0" w:space="0" w:color="auto"/>
      </w:divBdr>
    </w:div>
    <w:div w:id="2092195356">
      <w:bodyDiv w:val="1"/>
      <w:marLeft w:val="0"/>
      <w:marRight w:val="0"/>
      <w:marTop w:val="0"/>
      <w:marBottom w:val="0"/>
      <w:divBdr>
        <w:top w:val="none" w:sz="0" w:space="0" w:color="auto"/>
        <w:left w:val="none" w:sz="0" w:space="0" w:color="auto"/>
        <w:bottom w:val="none" w:sz="0" w:space="0" w:color="auto"/>
        <w:right w:val="none" w:sz="0" w:space="0" w:color="auto"/>
      </w:divBdr>
    </w:div>
    <w:div w:id="2126995778">
      <w:bodyDiv w:val="1"/>
      <w:marLeft w:val="0"/>
      <w:marRight w:val="0"/>
      <w:marTop w:val="0"/>
      <w:marBottom w:val="0"/>
      <w:divBdr>
        <w:top w:val="none" w:sz="0" w:space="0" w:color="auto"/>
        <w:left w:val="none" w:sz="0" w:space="0" w:color="auto"/>
        <w:bottom w:val="none" w:sz="0" w:space="0" w:color="auto"/>
        <w:right w:val="none" w:sz="0" w:space="0" w:color="auto"/>
      </w:divBdr>
    </w:div>
    <w:div w:id="2143577484">
      <w:bodyDiv w:val="1"/>
      <w:marLeft w:val="0"/>
      <w:marRight w:val="0"/>
      <w:marTop w:val="0"/>
      <w:marBottom w:val="0"/>
      <w:divBdr>
        <w:top w:val="none" w:sz="0" w:space="0" w:color="auto"/>
        <w:left w:val="none" w:sz="0" w:space="0" w:color="auto"/>
        <w:bottom w:val="none" w:sz="0" w:space="0" w:color="auto"/>
        <w:right w:val="none" w:sz="0" w:space="0" w:color="auto"/>
      </w:divBdr>
    </w:div>
    <w:div w:id="214454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61EAA-085C-4155-BC73-201E8B6D3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1381</TotalTime>
  <Pages>11</Pages>
  <Words>1985</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KHLAWY </dc:creator>
  <cp:keywords/>
  <dc:description/>
  <cp:lastModifiedBy>KHLAWY </cp:lastModifiedBy>
  <cp:revision>182</cp:revision>
  <dcterms:created xsi:type="dcterms:W3CDTF">2023-04-23T08:44:00Z</dcterms:created>
  <dcterms:modified xsi:type="dcterms:W3CDTF">2023-12-23T22:14:00Z</dcterms:modified>
</cp:coreProperties>
</file>