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F62" w:rsidRDefault="00607F62" w:rsidP="00F724D5">
      <w:pPr>
        <w:pStyle w:val="StyleSix"/>
        <w:rPr>
          <w:lang w:bidi="ar-EG"/>
        </w:rPr>
      </w:pPr>
      <w:r>
        <w:rPr>
          <w:rFonts w:ascii="Times New Roman" w:hAnsi="Times New Roman" w:cs="Times New Roman"/>
          <w:b/>
          <w:bCs/>
          <w:noProof/>
          <w:kern w:val="36"/>
          <w:sz w:val="48"/>
          <w:szCs w:val="48"/>
          <w:rtl/>
        </w:rPr>
        <w:drawing>
          <wp:anchor distT="0" distB="0" distL="114300" distR="114300" simplePos="0" relativeHeight="251661312" behindDoc="1" locked="0" layoutInCell="1" allowOverlap="1" wp14:anchorId="174B1E1F" wp14:editId="37CF4ABA">
            <wp:simplePos x="0" y="0"/>
            <wp:positionH relativeFrom="column">
              <wp:posOffset>4716780</wp:posOffset>
            </wp:positionH>
            <wp:positionV relativeFrom="paragraph">
              <wp:posOffset>0</wp:posOffset>
            </wp:positionV>
            <wp:extent cx="1501140" cy="1356360"/>
            <wp:effectExtent l="0" t="0" r="3810" b="0"/>
            <wp:wrapTight wrapText="bothSides">
              <wp:wrapPolygon edited="0">
                <wp:start x="0" y="0"/>
                <wp:lineTo x="0" y="21236"/>
                <wp:lineTo x="21381" y="21236"/>
                <wp:lineTo x="21381"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jpeg"/>
                    <pic:cNvPicPr/>
                  </pic:nvPicPr>
                  <pic:blipFill>
                    <a:blip r:embed="rId8">
                      <a:extLst>
                        <a:ext uri="{28A0092B-C50C-407E-A947-70E740481C1C}">
                          <a14:useLocalDpi xmlns:a14="http://schemas.microsoft.com/office/drawing/2010/main" val="0"/>
                        </a:ext>
                      </a:extLst>
                    </a:blip>
                    <a:stretch>
                      <a:fillRect/>
                    </a:stretch>
                  </pic:blipFill>
                  <pic:spPr>
                    <a:xfrm>
                      <a:off x="0" y="0"/>
                      <a:ext cx="1501140" cy="1356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kern w:val="36"/>
          <w:sz w:val="48"/>
          <w:szCs w:val="48"/>
          <w:rtl/>
        </w:rPr>
        <w:drawing>
          <wp:anchor distT="0" distB="0" distL="114300" distR="114300" simplePos="0" relativeHeight="251659264" behindDoc="0" locked="0" layoutInCell="1" allowOverlap="1" wp14:anchorId="6C7C1AAE" wp14:editId="7018882F">
            <wp:simplePos x="0" y="0"/>
            <wp:positionH relativeFrom="column">
              <wp:posOffset>-784860</wp:posOffset>
            </wp:positionH>
            <wp:positionV relativeFrom="paragraph">
              <wp:posOffset>0</wp:posOffset>
            </wp:positionV>
            <wp:extent cx="1409700" cy="1234440"/>
            <wp:effectExtent l="0" t="0" r="0" b="3810"/>
            <wp:wrapSquare wrapText="bothSides"/>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 (1).jpeg"/>
                    <pic:cNvPicPr/>
                  </pic:nvPicPr>
                  <pic:blipFill>
                    <a:blip r:embed="rId9">
                      <a:extLst>
                        <a:ext uri="{28A0092B-C50C-407E-A947-70E740481C1C}">
                          <a14:useLocalDpi xmlns:a14="http://schemas.microsoft.com/office/drawing/2010/main" val="0"/>
                        </a:ext>
                      </a:extLst>
                    </a:blip>
                    <a:stretch>
                      <a:fillRect/>
                    </a:stretch>
                  </pic:blipFill>
                  <pic:spPr>
                    <a:xfrm>
                      <a:off x="0" y="0"/>
                      <a:ext cx="1409700" cy="1234440"/>
                    </a:xfrm>
                    <a:prstGeom prst="rect">
                      <a:avLst/>
                    </a:prstGeom>
                  </pic:spPr>
                </pic:pic>
              </a:graphicData>
            </a:graphic>
            <wp14:sizeRelH relativeFrom="margin">
              <wp14:pctWidth>0</wp14:pctWidth>
            </wp14:sizeRelH>
            <wp14:sizeRelV relativeFrom="margin">
              <wp14:pctHeight>0</wp14:pctHeight>
            </wp14:sizeRelV>
          </wp:anchor>
        </w:drawing>
      </w:r>
    </w:p>
    <w:p w:rsidR="00F724D5" w:rsidRDefault="008341AC" w:rsidP="00023940">
      <w:pPr>
        <w:jc w:val="center"/>
        <w:rPr>
          <w:lang w:bidi="ar-EG"/>
        </w:rPr>
      </w:pPr>
      <w:r>
        <w:rPr>
          <w:noProof/>
        </w:rPr>
        <w:drawing>
          <wp:inline distT="0" distB="0" distL="0" distR="0">
            <wp:extent cx="1600200" cy="1112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ag 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00200" cy="1112520"/>
                    </a:xfrm>
                    <a:prstGeom prst="rect">
                      <a:avLst/>
                    </a:prstGeom>
                  </pic:spPr>
                </pic:pic>
              </a:graphicData>
            </a:graphic>
          </wp:inline>
        </w:drawing>
      </w:r>
    </w:p>
    <w:p w:rsidR="00937C65" w:rsidRPr="00937C65" w:rsidRDefault="00937C65" w:rsidP="00607F62">
      <w:pPr>
        <w:pStyle w:val="StyleSix"/>
        <w:jc w:val="center"/>
        <w:rPr>
          <w:b/>
          <w:bCs/>
          <w:sz w:val="50"/>
          <w:szCs w:val="50"/>
          <w:lang w:bidi="ar-EG"/>
        </w:rPr>
      </w:pPr>
      <w:r w:rsidRPr="00937C65">
        <w:rPr>
          <w:b/>
          <w:bCs/>
          <w:sz w:val="50"/>
          <w:szCs w:val="50"/>
          <w:lang w:bidi="ar-EG"/>
        </w:rPr>
        <w:t>Elserag</w:t>
      </w:r>
    </w:p>
    <w:p w:rsidR="00607F62" w:rsidRPr="000A5916" w:rsidRDefault="00724EC7" w:rsidP="00607F62">
      <w:pPr>
        <w:pStyle w:val="StyleSix"/>
        <w:jc w:val="center"/>
        <w:rPr>
          <w:sz w:val="40"/>
          <w:szCs w:val="40"/>
          <w:lang w:bidi="ar-EG"/>
        </w:rPr>
      </w:pPr>
      <w:r w:rsidRPr="000A5916">
        <w:rPr>
          <w:sz w:val="40"/>
          <w:szCs w:val="40"/>
          <w:lang w:bidi="ar-EG"/>
        </w:rPr>
        <w:t>A literacy platform for people with special needs</w:t>
      </w:r>
    </w:p>
    <w:p w:rsidR="00607F62" w:rsidRDefault="00607F62" w:rsidP="00607F62">
      <w:pPr>
        <w:pStyle w:val="StyleSix"/>
        <w:jc w:val="center"/>
        <w:rPr>
          <w:lang w:bidi="ar-EG"/>
        </w:rPr>
      </w:pPr>
    </w:p>
    <w:p w:rsidR="00607F62" w:rsidRPr="000A5916" w:rsidRDefault="00607F62" w:rsidP="00607F62">
      <w:pPr>
        <w:pStyle w:val="StyleSix"/>
        <w:jc w:val="center"/>
        <w:rPr>
          <w:sz w:val="26"/>
          <w:szCs w:val="26"/>
          <w:lang w:bidi="ar-EG"/>
        </w:rPr>
      </w:pPr>
      <w:r w:rsidRPr="000A5916">
        <w:rPr>
          <w:sz w:val="26"/>
          <w:szCs w:val="26"/>
          <w:lang w:bidi="ar-EG"/>
        </w:rPr>
        <w:t>Graduation Project, Part-</w:t>
      </w:r>
      <w:r w:rsidRPr="000A5916">
        <w:rPr>
          <w:sz w:val="26"/>
          <w:szCs w:val="26"/>
        </w:rPr>
        <w:t xml:space="preserve"> I</w:t>
      </w:r>
      <w:r w:rsidRPr="000A5916">
        <w:rPr>
          <w:sz w:val="26"/>
          <w:szCs w:val="26"/>
          <w:lang w:bidi="ar-EG"/>
        </w:rPr>
        <w:t xml:space="preserve"> (CS481)</w:t>
      </w:r>
    </w:p>
    <w:p w:rsidR="00607F62" w:rsidRPr="000A5916" w:rsidRDefault="00607F62" w:rsidP="00607F62">
      <w:pPr>
        <w:pStyle w:val="StyleSix"/>
        <w:jc w:val="center"/>
        <w:rPr>
          <w:sz w:val="26"/>
          <w:szCs w:val="26"/>
          <w:lang w:bidi="ar-EG"/>
        </w:rPr>
      </w:pPr>
      <w:r w:rsidRPr="000A5916">
        <w:rPr>
          <w:sz w:val="26"/>
          <w:szCs w:val="26"/>
          <w:lang w:bidi="ar-EG"/>
        </w:rPr>
        <w:t>Computer Science Department</w:t>
      </w:r>
    </w:p>
    <w:p w:rsidR="00607F62" w:rsidRPr="000A5916" w:rsidRDefault="00607F62" w:rsidP="00607F62">
      <w:pPr>
        <w:pStyle w:val="StyleSix"/>
        <w:jc w:val="center"/>
        <w:rPr>
          <w:bCs/>
          <w:sz w:val="26"/>
          <w:szCs w:val="26"/>
          <w:lang w:bidi="ar-EG"/>
        </w:rPr>
      </w:pPr>
      <w:r w:rsidRPr="000A5916">
        <w:rPr>
          <w:bCs/>
          <w:sz w:val="26"/>
          <w:szCs w:val="26"/>
          <w:lang w:bidi="ar-EG"/>
        </w:rPr>
        <w:t>Faculty of Computer and Information</w:t>
      </w:r>
    </w:p>
    <w:p w:rsidR="00607F62" w:rsidRPr="000A5916" w:rsidRDefault="00607F62" w:rsidP="00607F62">
      <w:pPr>
        <w:pStyle w:val="StyleSix"/>
        <w:jc w:val="center"/>
        <w:rPr>
          <w:bCs/>
          <w:sz w:val="26"/>
          <w:szCs w:val="26"/>
          <w:lang w:bidi="ar-EG"/>
        </w:rPr>
      </w:pPr>
      <w:r w:rsidRPr="000A5916">
        <w:rPr>
          <w:bCs/>
          <w:sz w:val="26"/>
          <w:szCs w:val="26"/>
          <w:lang w:bidi="ar-EG"/>
        </w:rPr>
        <w:t>Luxor University</w:t>
      </w:r>
    </w:p>
    <w:p w:rsidR="00607F62" w:rsidRPr="000A5916" w:rsidRDefault="00607F62" w:rsidP="003B27C2">
      <w:pPr>
        <w:pStyle w:val="StyleSix"/>
        <w:rPr>
          <w:bCs/>
          <w:sz w:val="26"/>
          <w:szCs w:val="26"/>
          <w:lang w:bidi="ar-EG"/>
        </w:rPr>
      </w:pPr>
    </w:p>
    <w:p w:rsidR="00607F62" w:rsidRPr="000A5916" w:rsidRDefault="00607F62" w:rsidP="00607F62">
      <w:pPr>
        <w:pStyle w:val="StyleSix"/>
        <w:jc w:val="center"/>
        <w:rPr>
          <w:sz w:val="26"/>
          <w:szCs w:val="26"/>
        </w:rPr>
      </w:pPr>
      <w:r w:rsidRPr="000A5916">
        <w:rPr>
          <w:sz w:val="26"/>
          <w:szCs w:val="26"/>
        </w:rPr>
        <w:t>Project Advisors</w:t>
      </w:r>
    </w:p>
    <w:p w:rsidR="00607F62" w:rsidRPr="000A5916" w:rsidRDefault="00607F62" w:rsidP="00607F62">
      <w:pPr>
        <w:pStyle w:val="StyleSix"/>
        <w:jc w:val="center"/>
        <w:rPr>
          <w:sz w:val="26"/>
          <w:szCs w:val="26"/>
        </w:rPr>
      </w:pPr>
      <w:r w:rsidRPr="000A5916">
        <w:rPr>
          <w:sz w:val="26"/>
          <w:szCs w:val="26"/>
        </w:rPr>
        <w:t>Dr. Hussein Alshafie</w:t>
      </w:r>
    </w:p>
    <w:p w:rsidR="00724EC7" w:rsidRPr="000A5916" w:rsidRDefault="00724EC7" w:rsidP="00724EC7">
      <w:pPr>
        <w:pStyle w:val="StyleSix"/>
        <w:jc w:val="center"/>
        <w:rPr>
          <w:sz w:val="26"/>
          <w:szCs w:val="26"/>
        </w:rPr>
      </w:pPr>
      <w:r w:rsidRPr="000A5916">
        <w:rPr>
          <w:sz w:val="26"/>
          <w:szCs w:val="26"/>
        </w:rPr>
        <w:t>Dr. Hosny Ahmed Abbas</w:t>
      </w:r>
    </w:p>
    <w:p w:rsidR="0074771A" w:rsidRPr="000A5916" w:rsidRDefault="0074771A" w:rsidP="00607F62">
      <w:pPr>
        <w:pStyle w:val="StyleSix"/>
        <w:jc w:val="center"/>
        <w:rPr>
          <w:sz w:val="26"/>
          <w:szCs w:val="26"/>
        </w:rPr>
      </w:pPr>
      <w:r w:rsidRPr="000A5916">
        <w:rPr>
          <w:sz w:val="26"/>
          <w:szCs w:val="26"/>
        </w:rPr>
        <w:t xml:space="preserve">Eng. </w:t>
      </w:r>
      <w:r w:rsidR="00724EC7" w:rsidRPr="000A5916">
        <w:rPr>
          <w:sz w:val="26"/>
          <w:szCs w:val="26"/>
        </w:rPr>
        <w:t>Ibrahim Elsayed</w:t>
      </w:r>
    </w:p>
    <w:p w:rsidR="0074771A" w:rsidRPr="000A5916" w:rsidRDefault="0074771A" w:rsidP="00607F62">
      <w:pPr>
        <w:pStyle w:val="StyleSix"/>
        <w:jc w:val="center"/>
        <w:rPr>
          <w:sz w:val="26"/>
          <w:szCs w:val="26"/>
        </w:rPr>
      </w:pPr>
    </w:p>
    <w:p w:rsidR="0074771A" w:rsidRPr="000A5916" w:rsidRDefault="0074771A" w:rsidP="0074771A">
      <w:pPr>
        <w:pStyle w:val="StyleSix"/>
        <w:jc w:val="center"/>
        <w:rPr>
          <w:bCs/>
          <w:sz w:val="26"/>
          <w:szCs w:val="26"/>
          <w:lang w:bidi="ar-EG"/>
        </w:rPr>
      </w:pPr>
      <w:r w:rsidRPr="000A5916">
        <w:rPr>
          <w:bCs/>
          <w:sz w:val="26"/>
          <w:szCs w:val="26"/>
          <w:lang w:bidi="ar-EG"/>
        </w:rPr>
        <w:t>Submitted by</w:t>
      </w:r>
    </w:p>
    <w:p w:rsidR="0074771A" w:rsidRPr="000A5916" w:rsidRDefault="0074771A" w:rsidP="0074771A">
      <w:pPr>
        <w:pStyle w:val="StyleSix"/>
        <w:jc w:val="center"/>
        <w:rPr>
          <w:bCs/>
          <w:sz w:val="26"/>
          <w:szCs w:val="26"/>
          <w:lang w:bidi="ar-EG"/>
        </w:rPr>
      </w:pPr>
      <w:r w:rsidRPr="000A5916">
        <w:rPr>
          <w:bCs/>
          <w:sz w:val="26"/>
          <w:szCs w:val="26"/>
          <w:lang w:bidi="ar-EG"/>
        </w:rPr>
        <w:t>Mohamed AbdElrahman Elkhlawy</w:t>
      </w:r>
    </w:p>
    <w:p w:rsidR="0074771A" w:rsidRPr="000A5916" w:rsidRDefault="0074771A" w:rsidP="0074771A">
      <w:pPr>
        <w:pStyle w:val="StyleSix"/>
        <w:jc w:val="center"/>
        <w:rPr>
          <w:bCs/>
          <w:sz w:val="26"/>
          <w:szCs w:val="26"/>
          <w:lang w:bidi="ar-EG"/>
        </w:rPr>
      </w:pPr>
      <w:r w:rsidRPr="000A5916">
        <w:rPr>
          <w:bCs/>
          <w:sz w:val="26"/>
          <w:szCs w:val="26"/>
          <w:lang w:bidi="ar-EG"/>
        </w:rPr>
        <w:t>Amina Younis Mohammed</w:t>
      </w:r>
    </w:p>
    <w:p w:rsidR="0074771A" w:rsidRPr="000A5916" w:rsidRDefault="0074771A" w:rsidP="0074771A">
      <w:pPr>
        <w:pStyle w:val="StyleSix"/>
        <w:jc w:val="center"/>
        <w:rPr>
          <w:bCs/>
          <w:sz w:val="26"/>
          <w:szCs w:val="26"/>
          <w:lang w:bidi="ar-EG"/>
        </w:rPr>
      </w:pPr>
      <w:r w:rsidRPr="000A5916">
        <w:rPr>
          <w:bCs/>
          <w:sz w:val="26"/>
          <w:szCs w:val="26"/>
          <w:lang w:bidi="ar-EG"/>
        </w:rPr>
        <w:t>Manar Hussein Mohamed</w:t>
      </w:r>
    </w:p>
    <w:p w:rsidR="0074771A" w:rsidRPr="000A5916" w:rsidRDefault="0074771A" w:rsidP="0074771A">
      <w:pPr>
        <w:pStyle w:val="StyleSix"/>
        <w:jc w:val="center"/>
        <w:rPr>
          <w:bCs/>
          <w:sz w:val="26"/>
          <w:szCs w:val="26"/>
          <w:lang w:bidi="ar-EG"/>
        </w:rPr>
      </w:pPr>
      <w:r w:rsidRPr="000A5916">
        <w:rPr>
          <w:bCs/>
          <w:sz w:val="26"/>
          <w:szCs w:val="26"/>
          <w:lang w:bidi="ar-EG"/>
        </w:rPr>
        <w:t>Norhan Nageh Alabad</w:t>
      </w:r>
    </w:p>
    <w:p w:rsidR="0074771A" w:rsidRPr="000A5916" w:rsidRDefault="0074771A" w:rsidP="0074771A">
      <w:pPr>
        <w:pStyle w:val="StyleSix"/>
        <w:jc w:val="center"/>
        <w:rPr>
          <w:bCs/>
          <w:sz w:val="26"/>
          <w:szCs w:val="26"/>
          <w:lang w:bidi="ar-EG"/>
        </w:rPr>
      </w:pPr>
      <w:r w:rsidRPr="000A5916">
        <w:rPr>
          <w:bCs/>
          <w:sz w:val="26"/>
          <w:szCs w:val="26"/>
          <w:lang w:bidi="ar-EG"/>
        </w:rPr>
        <w:t>Omar Mohamed Elhassan</w:t>
      </w:r>
    </w:p>
    <w:p w:rsidR="0074771A" w:rsidRPr="000A5916" w:rsidRDefault="0074771A" w:rsidP="0074771A">
      <w:pPr>
        <w:pStyle w:val="StyleSix"/>
        <w:jc w:val="center"/>
        <w:rPr>
          <w:bCs/>
          <w:sz w:val="26"/>
          <w:szCs w:val="26"/>
          <w:lang w:bidi="ar-EG"/>
        </w:rPr>
      </w:pPr>
      <w:r w:rsidRPr="000A5916">
        <w:rPr>
          <w:bCs/>
          <w:sz w:val="26"/>
          <w:szCs w:val="26"/>
          <w:lang w:bidi="ar-EG"/>
        </w:rPr>
        <w:t>Sarah Nabil Kamel</w:t>
      </w:r>
    </w:p>
    <w:p w:rsidR="006423A3" w:rsidRDefault="006423A3" w:rsidP="006423A3">
      <w:pPr>
        <w:pStyle w:val="StyleOne"/>
        <w:rPr>
          <w:lang w:bidi="ar-EG"/>
        </w:rPr>
      </w:pPr>
      <w:r>
        <w:rPr>
          <w:lang w:bidi="ar-EG"/>
        </w:rPr>
        <w:lastRenderedPageBreak/>
        <w:t>Abstract</w:t>
      </w:r>
      <w:r w:rsidR="00607F62">
        <w:rPr>
          <w:lang w:bidi="ar-EG"/>
        </w:rPr>
        <w:t xml:space="preserve"> </w:t>
      </w:r>
    </w:p>
    <w:p w:rsidR="00607F62" w:rsidRDefault="00607F62" w:rsidP="006423A3">
      <w:pPr>
        <w:jc w:val="center"/>
        <w:rPr>
          <w:lang w:bidi="ar-EG"/>
        </w:rPr>
      </w:pPr>
    </w:p>
    <w:p w:rsidR="00574C89" w:rsidRPr="00694E82" w:rsidRDefault="00313AE9" w:rsidP="00574C89">
      <w:pPr>
        <w:pStyle w:val="StyleSix"/>
        <w:ind w:firstLine="720"/>
        <w:rPr>
          <w:rFonts w:cstheme="minorHAnsi"/>
          <w:b/>
          <w:bCs/>
          <w:szCs w:val="30"/>
          <w:lang w:bidi="ar-EG"/>
        </w:rPr>
      </w:pPr>
      <w:r w:rsidRPr="00177C31">
        <w:rPr>
          <w:rFonts w:cstheme="minorHAnsi"/>
          <w:b/>
          <w:bCs/>
          <w:szCs w:val="30"/>
          <w:lang w:bidi="ar-EG"/>
        </w:rPr>
        <w:t>First</w:t>
      </w:r>
      <w:r w:rsidR="00574C89" w:rsidRPr="00694E82">
        <w:rPr>
          <w:rFonts w:cstheme="minorHAnsi"/>
          <w:bCs/>
          <w:szCs w:val="30"/>
          <w:lang w:bidi="ar-EG"/>
        </w:rPr>
        <w:t>,</w:t>
      </w:r>
      <w:r w:rsidRPr="00694E82">
        <w:rPr>
          <w:rFonts w:cstheme="minorHAnsi"/>
          <w:bCs/>
          <w:szCs w:val="30"/>
          <w:lang w:bidi="ar-EG"/>
        </w:rPr>
        <w:t xml:space="preserve"> </w:t>
      </w:r>
      <w:r w:rsidR="00574C89" w:rsidRPr="00694E82">
        <w:rPr>
          <w:rFonts w:cstheme="minorHAnsi"/>
          <w:bCs/>
          <w:szCs w:val="30"/>
          <w:lang w:bidi="ar-EG"/>
        </w:rPr>
        <w:t>we want to know more about</w:t>
      </w:r>
      <w:r w:rsidRPr="00694E82">
        <w:rPr>
          <w:rFonts w:cstheme="minorHAnsi"/>
          <w:bCs/>
          <w:szCs w:val="30"/>
          <w:lang w:bidi="ar-EG"/>
        </w:rPr>
        <w:t xml:space="preserve"> the people with special </w:t>
      </w:r>
      <w:r w:rsidR="00574C89" w:rsidRPr="00694E82">
        <w:rPr>
          <w:rFonts w:cstheme="minorHAnsi"/>
          <w:bCs/>
          <w:szCs w:val="30"/>
          <w:lang w:bidi="ar-EG"/>
        </w:rPr>
        <w:t>needs</w:t>
      </w:r>
      <w:r w:rsidR="00694E82">
        <w:rPr>
          <w:rFonts w:cstheme="minorHAnsi"/>
          <w:bCs/>
          <w:szCs w:val="30"/>
          <w:lang w:bidi="ar-EG"/>
        </w:rPr>
        <w:t>.</w:t>
      </w:r>
    </w:p>
    <w:p w:rsidR="00574C89" w:rsidRPr="00574C89" w:rsidRDefault="00574C89" w:rsidP="00574C89">
      <w:pPr>
        <w:pStyle w:val="StyleSix"/>
        <w:rPr>
          <w:rFonts w:cstheme="minorHAnsi"/>
          <w:lang w:bidi="ar-EG"/>
        </w:rPr>
      </w:pPr>
      <w:r w:rsidRPr="00694E82">
        <w:rPr>
          <w:rFonts w:cstheme="minorHAnsi"/>
          <w:bCs/>
          <w:szCs w:val="30"/>
          <w:lang w:bidi="ar-EG"/>
        </w:rPr>
        <w:t>People with special needs encompass a diverse and heterogeneous group of individuals who face various physical, intellectual, sensory, or developmental challenges that may require additional support and accommodation. These challenges can result from conditions such as autism, Down syndrome, cerebral palsy, ADHD, dyslexia, visual or hearing impairments, and more. Special needs individuals often require tailored educational, social, and healthcare services to meet their unique requirements and maximize their potential for independent living and participation in society.</w:t>
      </w:r>
    </w:p>
    <w:p w:rsidR="006423A3" w:rsidRDefault="006423A3" w:rsidP="006423A3">
      <w:pPr>
        <w:pStyle w:val="StyleSix"/>
        <w:rPr>
          <w:lang w:bidi="ar-EG"/>
        </w:rPr>
      </w:pPr>
    </w:p>
    <w:p w:rsidR="00574C89" w:rsidRPr="00805F64" w:rsidRDefault="00805F64" w:rsidP="00805F64">
      <w:pPr>
        <w:pStyle w:val="StyleSix"/>
        <w:ind w:firstLine="720"/>
        <w:rPr>
          <w:rFonts w:cstheme="minorHAnsi"/>
          <w:b/>
          <w:bCs/>
        </w:rPr>
      </w:pPr>
      <w:r w:rsidRPr="00177C31">
        <w:rPr>
          <w:rFonts w:cstheme="minorHAnsi"/>
          <w:b/>
          <w:bCs/>
        </w:rPr>
        <w:t>Second</w:t>
      </w:r>
      <w:r w:rsidRPr="00805F64">
        <w:rPr>
          <w:rFonts w:cstheme="minorHAnsi"/>
          <w:bCs/>
        </w:rPr>
        <w:t>, we want to know more about the kinds of disabilities.</w:t>
      </w:r>
    </w:p>
    <w:p w:rsidR="006423A3" w:rsidRDefault="00805F64" w:rsidP="00805F64">
      <w:pPr>
        <w:pStyle w:val="StyleSix"/>
        <w:rPr>
          <w:rFonts w:cstheme="minorHAnsi"/>
          <w:b/>
          <w:bCs/>
        </w:rPr>
      </w:pPr>
      <w:r w:rsidRPr="00805F64">
        <w:rPr>
          <w:rFonts w:cstheme="minorHAnsi"/>
          <w:bCs/>
        </w:rPr>
        <w:t xml:space="preserve">Disabilities encompass a broad spectrum of conditions and challenges that can affect an individual's physical, cognitive, sensory, or emotional functioning. These disabilities </w:t>
      </w:r>
      <w:proofErr w:type="gramStart"/>
      <w:r w:rsidRPr="00805F64">
        <w:rPr>
          <w:rFonts w:cstheme="minorHAnsi"/>
          <w:bCs/>
        </w:rPr>
        <w:t>are often categorized</w:t>
      </w:r>
      <w:proofErr w:type="gramEnd"/>
      <w:r w:rsidRPr="00805F64">
        <w:rPr>
          <w:rFonts w:cstheme="minorHAnsi"/>
          <w:bCs/>
        </w:rPr>
        <w:t xml:space="preserve"> into various types to better understand and address the specific needs of individuals. Some common types of disabilities include physical disabilities, which may involve mobility impairments, paralysis, or chronic health conditions. Cognitive disabilities encompass intellectual and developmental challenges such as autism, Down syndrome, and learning disabilities like dyslexia. Sensory disabilities include visual impairments, hearing impairments, and speech or communication disorders. Emotional and mental health disabilities cover conditions like depression,</w:t>
      </w:r>
      <w:r w:rsidR="00290EBE">
        <w:rPr>
          <w:rFonts w:cstheme="minorHAnsi"/>
          <w:bCs/>
        </w:rPr>
        <w:t xml:space="preserve"> anxiety, and bipolar disorder.</w:t>
      </w:r>
    </w:p>
    <w:p w:rsidR="00290EBE" w:rsidRDefault="00290EBE" w:rsidP="00805F64">
      <w:pPr>
        <w:pStyle w:val="StyleSix"/>
        <w:rPr>
          <w:rFonts w:cstheme="minorHAnsi"/>
          <w:b/>
          <w:bCs/>
        </w:rPr>
      </w:pPr>
    </w:p>
    <w:p w:rsidR="00153E4C" w:rsidRDefault="00153E4C" w:rsidP="00153E4C">
      <w:pPr>
        <w:pStyle w:val="StyleSix"/>
        <w:rPr>
          <w:rFonts w:cstheme="minorHAnsi"/>
        </w:rPr>
      </w:pPr>
    </w:p>
    <w:p w:rsidR="00153E4C" w:rsidRDefault="00153E4C" w:rsidP="00153E4C">
      <w:pPr>
        <w:pStyle w:val="StyleSix"/>
        <w:ind w:firstLine="720"/>
        <w:rPr>
          <w:rFonts w:cstheme="minorHAnsi"/>
        </w:rPr>
      </w:pPr>
      <w:r w:rsidRPr="00177C31">
        <w:rPr>
          <w:rFonts w:cstheme="minorHAnsi"/>
          <w:b/>
          <w:bCs/>
        </w:rPr>
        <w:lastRenderedPageBreak/>
        <w:t>Blindness</w:t>
      </w:r>
      <w:r w:rsidRPr="00290EBE">
        <w:rPr>
          <w:rFonts w:cstheme="minorHAnsi"/>
          <w:bCs/>
        </w:rPr>
        <w:t>, a sensory disability, creates unique challenges related to access to information, communication, mobility, and independence.</w:t>
      </w:r>
    </w:p>
    <w:p w:rsidR="003B7B07" w:rsidRDefault="00290EBE" w:rsidP="00153E4C">
      <w:pPr>
        <w:pStyle w:val="StyleSix"/>
        <w:rPr>
          <w:rFonts w:cstheme="minorHAnsi"/>
          <w:b/>
          <w:bCs/>
        </w:rPr>
      </w:pPr>
      <w:r w:rsidRPr="00153E4C">
        <w:rPr>
          <w:rFonts w:cstheme="minorHAnsi"/>
          <w:bCs/>
        </w:rPr>
        <w:t>Focusing</w:t>
      </w:r>
      <w:r w:rsidRPr="003B7B07">
        <w:rPr>
          <w:rFonts w:cstheme="minorHAnsi"/>
          <w:bCs/>
        </w:rPr>
        <w:t xml:space="preserve"> </w:t>
      </w:r>
      <w:r w:rsidRPr="00290EBE">
        <w:rPr>
          <w:rFonts w:cstheme="minorHAnsi"/>
          <w:bCs/>
        </w:rPr>
        <w:t>on blindnes</w:t>
      </w:r>
      <w:r w:rsidR="003B7B07">
        <w:rPr>
          <w:rFonts w:cstheme="minorHAnsi"/>
          <w:bCs/>
        </w:rPr>
        <w:t xml:space="preserve">s as the primary disability in </w:t>
      </w:r>
      <w:r w:rsidR="00153E4C">
        <w:rPr>
          <w:rFonts w:cstheme="minorHAnsi"/>
          <w:bCs/>
        </w:rPr>
        <w:t xml:space="preserve">our project </w:t>
      </w:r>
      <w:r w:rsidRPr="00290EBE">
        <w:rPr>
          <w:rFonts w:cstheme="minorHAnsi"/>
          <w:bCs/>
        </w:rPr>
        <w:t>represents a significant step towards fostering inclusivity and empowerment for indiv</w:t>
      </w:r>
      <w:r w:rsidR="00214A0B">
        <w:rPr>
          <w:rFonts w:cstheme="minorHAnsi"/>
          <w:bCs/>
        </w:rPr>
        <w:t>iduals with visual impairments.</w:t>
      </w:r>
    </w:p>
    <w:p w:rsidR="003B7B07" w:rsidRDefault="003B7B07" w:rsidP="003B7B07">
      <w:pPr>
        <w:pStyle w:val="StyleSix"/>
        <w:rPr>
          <w:rFonts w:cstheme="minorHAnsi"/>
          <w:b/>
          <w:bCs/>
        </w:rPr>
      </w:pPr>
      <w:r>
        <w:rPr>
          <w:rFonts w:cstheme="minorHAnsi"/>
          <w:bCs/>
        </w:rPr>
        <w:t xml:space="preserve">In </w:t>
      </w:r>
      <w:r w:rsidR="00290EBE" w:rsidRPr="00290EBE">
        <w:rPr>
          <w:rFonts w:cstheme="minorHAnsi"/>
          <w:bCs/>
        </w:rPr>
        <w:t xml:space="preserve">our project, </w:t>
      </w:r>
      <w:r>
        <w:rPr>
          <w:rFonts w:cstheme="minorHAnsi"/>
          <w:bCs/>
        </w:rPr>
        <w:t>we</w:t>
      </w:r>
      <w:r w:rsidR="00290EBE" w:rsidRPr="00290EBE">
        <w:rPr>
          <w:rFonts w:cstheme="minorHAnsi"/>
          <w:bCs/>
        </w:rPr>
        <w:t xml:space="preserve"> aim to develop a literacy platform that caters specifically to the needs of blind individuals. This entails creating accessible digital content, leveraging assistive technologies, and adopting inclusive design principles to ensure that blind users can acquire and enhance their literacy skills effectively</w:t>
      </w:r>
      <w:r>
        <w:rPr>
          <w:rFonts w:cstheme="minorHAnsi"/>
          <w:bCs/>
        </w:rPr>
        <w:t xml:space="preserve">. By prioritizing blindness in </w:t>
      </w:r>
      <w:r w:rsidR="00290EBE" w:rsidRPr="00290EBE">
        <w:rPr>
          <w:rFonts w:cstheme="minorHAnsi"/>
          <w:bCs/>
        </w:rPr>
        <w:t xml:space="preserve">our project, </w:t>
      </w:r>
      <w:r>
        <w:rPr>
          <w:rFonts w:cstheme="minorHAnsi"/>
          <w:bCs/>
        </w:rPr>
        <w:t>we</w:t>
      </w:r>
      <w:r w:rsidR="00290EBE" w:rsidRPr="00290EBE">
        <w:rPr>
          <w:rFonts w:cstheme="minorHAnsi"/>
          <w:bCs/>
        </w:rPr>
        <w:t xml:space="preserve"> contribute to the broader mission of making education and information accessible to all, regardl</w:t>
      </w:r>
      <w:r w:rsidR="00214A0B">
        <w:rPr>
          <w:rFonts w:cstheme="minorHAnsi"/>
          <w:bCs/>
        </w:rPr>
        <w:t>ess of their visual abilities.</w:t>
      </w:r>
    </w:p>
    <w:p w:rsidR="00290EBE" w:rsidRDefault="003B7B07" w:rsidP="003B7B07">
      <w:pPr>
        <w:pStyle w:val="StyleSix"/>
      </w:pPr>
      <w:r>
        <w:rPr>
          <w:rFonts w:cstheme="minorHAnsi"/>
          <w:bCs/>
        </w:rPr>
        <w:t>O</w:t>
      </w:r>
      <w:r w:rsidR="00290EBE" w:rsidRPr="00290EBE">
        <w:rPr>
          <w:rFonts w:cstheme="minorHAnsi"/>
          <w:bCs/>
        </w:rPr>
        <w:t xml:space="preserve">ur project holds the potential to transform the lives of blind individuals, empowering them with the knowledge and skills necessary for personal growth, societal participation, and </w:t>
      </w:r>
      <w:proofErr w:type="gramStart"/>
      <w:r w:rsidR="00290EBE" w:rsidRPr="00290EBE">
        <w:rPr>
          <w:rFonts w:cstheme="minorHAnsi"/>
          <w:bCs/>
        </w:rPr>
        <w:t>increased</w:t>
      </w:r>
      <w:proofErr w:type="gramEnd"/>
      <w:r w:rsidR="00290EBE" w:rsidRPr="00290EBE">
        <w:rPr>
          <w:rFonts w:cstheme="minorHAnsi"/>
          <w:bCs/>
        </w:rPr>
        <w:t xml:space="preserve"> opportunities.</w:t>
      </w:r>
    </w:p>
    <w:p w:rsidR="00805F64" w:rsidRDefault="00805F64" w:rsidP="00805F64">
      <w:pPr>
        <w:pStyle w:val="StyleSix"/>
      </w:pPr>
    </w:p>
    <w:p w:rsidR="00805F64" w:rsidRDefault="00805F64" w:rsidP="00805F64">
      <w:pPr>
        <w:pStyle w:val="StyleSix"/>
      </w:pPr>
    </w:p>
    <w:p w:rsidR="00805F64" w:rsidRDefault="00805F64" w:rsidP="00805F64">
      <w:pPr>
        <w:pStyle w:val="StyleSix"/>
      </w:pPr>
    </w:p>
    <w:p w:rsidR="003B7B07" w:rsidRDefault="003B7B07" w:rsidP="00805F64">
      <w:pPr>
        <w:pStyle w:val="StyleSix"/>
      </w:pPr>
    </w:p>
    <w:p w:rsidR="003B7B07" w:rsidRDefault="003B7B07" w:rsidP="00805F64">
      <w:pPr>
        <w:pStyle w:val="StyleSix"/>
      </w:pPr>
    </w:p>
    <w:p w:rsidR="003B7B07" w:rsidRDefault="003B7B07" w:rsidP="00805F64">
      <w:pPr>
        <w:pStyle w:val="StyleSix"/>
      </w:pPr>
    </w:p>
    <w:p w:rsidR="003B7B07" w:rsidRDefault="003B7B07" w:rsidP="00805F64">
      <w:pPr>
        <w:pStyle w:val="StyleSix"/>
      </w:pPr>
    </w:p>
    <w:p w:rsidR="003B7B07" w:rsidRDefault="003B7B07" w:rsidP="00805F64">
      <w:pPr>
        <w:pStyle w:val="StyleSix"/>
      </w:pPr>
    </w:p>
    <w:p w:rsidR="003B7B07" w:rsidRDefault="003B7B07" w:rsidP="00805F64">
      <w:pPr>
        <w:pStyle w:val="StyleSix"/>
      </w:pPr>
    </w:p>
    <w:p w:rsidR="003B7B07" w:rsidRDefault="003B7B07" w:rsidP="00805F64">
      <w:pPr>
        <w:pStyle w:val="StyleSix"/>
      </w:pPr>
    </w:p>
    <w:p w:rsidR="006423A3" w:rsidRDefault="00955F94" w:rsidP="006423A3">
      <w:pPr>
        <w:pStyle w:val="StyleOne"/>
        <w:rPr>
          <w:lang w:bidi="ar-EG"/>
        </w:rPr>
      </w:pPr>
      <w:r>
        <w:rPr>
          <w:lang w:bidi="ar-EG"/>
        </w:rPr>
        <w:lastRenderedPageBreak/>
        <w:t>Contents L</w:t>
      </w:r>
      <w:r w:rsidR="006423A3">
        <w:rPr>
          <w:lang w:bidi="ar-EG"/>
        </w:rPr>
        <w:t>ist</w:t>
      </w:r>
    </w:p>
    <w:p w:rsidR="006423A3" w:rsidRDefault="006423A3" w:rsidP="006423A3">
      <w:pPr>
        <w:rPr>
          <w:lang w:bidi="ar-EG"/>
        </w:rPr>
      </w:pPr>
    </w:p>
    <w:p w:rsidR="00FA04D6" w:rsidRDefault="00FA04D6" w:rsidP="0062585E">
      <w:pPr>
        <w:pStyle w:val="StyleSix"/>
        <w:rPr>
          <w:lang w:bidi="ar-EG"/>
        </w:rPr>
      </w:pPr>
      <w:r>
        <w:rPr>
          <w:lang w:bidi="ar-EG"/>
        </w:rPr>
        <w:t>Project Introduction………………………………………………..</w:t>
      </w:r>
    </w:p>
    <w:p w:rsidR="006423A3" w:rsidRDefault="00637ACA" w:rsidP="00CD05ED">
      <w:pPr>
        <w:pStyle w:val="StyleSix"/>
        <w:rPr>
          <w:lang w:bidi="ar-EG"/>
        </w:rPr>
      </w:pPr>
      <w:r w:rsidRPr="00B41F6C">
        <w:rPr>
          <w:b/>
          <w:bCs/>
          <w:lang w:bidi="ar-EG"/>
        </w:rPr>
        <w:t>Chapter 1</w:t>
      </w:r>
      <w:r w:rsidR="00825DD9" w:rsidRPr="00B41F6C">
        <w:rPr>
          <w:b/>
          <w:bCs/>
          <w:lang w:bidi="ar-EG"/>
        </w:rPr>
        <w:t>:</w:t>
      </w:r>
      <w:r w:rsidR="00CD05ED" w:rsidRPr="00B41F6C">
        <w:rPr>
          <w:b/>
          <w:bCs/>
          <w:lang w:bidi="ar-EG"/>
        </w:rPr>
        <w:t xml:space="preserve"> </w:t>
      </w:r>
      <w:r w:rsidR="00825DD9" w:rsidRPr="00B41F6C">
        <w:rPr>
          <w:b/>
          <w:bCs/>
          <w:lang w:bidi="ar-EG"/>
        </w:rPr>
        <w:t>Product</w:t>
      </w:r>
      <w:r w:rsidR="00CD05ED" w:rsidRPr="00B41F6C">
        <w:rPr>
          <w:b/>
          <w:bCs/>
          <w:lang w:bidi="ar-EG"/>
        </w:rPr>
        <w:t xml:space="preserve"> </w:t>
      </w:r>
      <w:r w:rsidR="00825DD9" w:rsidRPr="00B41F6C">
        <w:rPr>
          <w:b/>
          <w:bCs/>
          <w:lang w:bidi="ar-EG"/>
        </w:rPr>
        <w:t>Description</w:t>
      </w:r>
      <w:r w:rsidR="00825DD9">
        <w:rPr>
          <w:lang w:bidi="ar-EG"/>
        </w:rPr>
        <w:t>…………………………………</w:t>
      </w:r>
      <w:r w:rsidR="00CD05ED" w:rsidRPr="00CD05ED">
        <w:rPr>
          <w:lang w:bidi="ar-EG"/>
        </w:rPr>
        <w:t xml:space="preserve"> </w:t>
      </w:r>
    </w:p>
    <w:p w:rsidR="00637ACA" w:rsidRDefault="00B41F6C" w:rsidP="0004456C">
      <w:pPr>
        <w:pStyle w:val="StyleSix"/>
        <w:numPr>
          <w:ilvl w:val="0"/>
          <w:numId w:val="1"/>
        </w:numPr>
        <w:rPr>
          <w:lang w:bidi="ar-EG"/>
        </w:rPr>
      </w:pPr>
      <w:r>
        <w:rPr>
          <w:lang w:bidi="ar-EG"/>
        </w:rPr>
        <w:t>Client Description</w:t>
      </w:r>
      <w:r w:rsidR="00637ACA">
        <w:rPr>
          <w:lang w:bidi="ar-EG"/>
        </w:rPr>
        <w:t>…………………………………………</w:t>
      </w:r>
      <w:r w:rsidR="00825DD9">
        <w:rPr>
          <w:lang w:bidi="ar-EG"/>
        </w:rPr>
        <w:t>..</w:t>
      </w:r>
    </w:p>
    <w:p w:rsidR="00825DD9" w:rsidRDefault="00B41F6C" w:rsidP="0004456C">
      <w:pPr>
        <w:pStyle w:val="StyleSix"/>
        <w:numPr>
          <w:ilvl w:val="1"/>
          <w:numId w:val="1"/>
        </w:numPr>
        <w:rPr>
          <w:lang w:bidi="ar-EG"/>
        </w:rPr>
      </w:pPr>
      <w:r>
        <w:rPr>
          <w:lang w:bidi="ar-EG"/>
        </w:rPr>
        <w:t>Services</w:t>
      </w:r>
      <w:proofErr w:type="gramStart"/>
      <w:r w:rsidR="00825DD9">
        <w:rPr>
          <w:lang w:bidi="ar-EG"/>
        </w:rPr>
        <w:t>………………………………………………...</w:t>
      </w:r>
      <w:proofErr w:type="gramEnd"/>
    </w:p>
    <w:p w:rsidR="00B41F6C" w:rsidRDefault="00B41F6C" w:rsidP="0004456C">
      <w:pPr>
        <w:pStyle w:val="StyleSix"/>
        <w:numPr>
          <w:ilvl w:val="1"/>
          <w:numId w:val="1"/>
        </w:numPr>
        <w:rPr>
          <w:lang w:bidi="ar-EG"/>
        </w:rPr>
      </w:pPr>
      <w:r>
        <w:rPr>
          <w:lang w:bidi="ar-EG"/>
        </w:rPr>
        <w:t>Objectives……………………………………………..</w:t>
      </w:r>
    </w:p>
    <w:p w:rsidR="00637ACA" w:rsidRDefault="00B41F6C" w:rsidP="0004456C">
      <w:pPr>
        <w:pStyle w:val="StyleSix"/>
        <w:numPr>
          <w:ilvl w:val="0"/>
          <w:numId w:val="1"/>
        </w:numPr>
        <w:rPr>
          <w:lang w:bidi="ar-EG"/>
        </w:rPr>
      </w:pPr>
      <w:r>
        <w:rPr>
          <w:lang w:bidi="ar-EG"/>
        </w:rPr>
        <w:t>User Requirements</w:t>
      </w:r>
      <w:r w:rsidR="00637ACA">
        <w:rPr>
          <w:lang w:bidi="ar-EG"/>
        </w:rPr>
        <w:t>…………………………………………</w:t>
      </w:r>
      <w:r w:rsidR="00825DD9">
        <w:rPr>
          <w:lang w:bidi="ar-EG"/>
        </w:rPr>
        <w:t>.</w:t>
      </w:r>
    </w:p>
    <w:p w:rsidR="00825DD9" w:rsidRDefault="00825DD9" w:rsidP="0004456C">
      <w:pPr>
        <w:pStyle w:val="StyleSix"/>
        <w:numPr>
          <w:ilvl w:val="0"/>
          <w:numId w:val="1"/>
        </w:numPr>
        <w:rPr>
          <w:lang w:bidi="ar-EG"/>
        </w:rPr>
      </w:pPr>
      <w:r w:rsidRPr="00825DD9">
        <w:rPr>
          <w:lang w:bidi="ar-EG"/>
        </w:rPr>
        <w:t>Domain Requirements</w:t>
      </w:r>
      <w:r>
        <w:rPr>
          <w:lang w:bidi="ar-EG"/>
        </w:rPr>
        <w:t>………………………………………</w:t>
      </w:r>
    </w:p>
    <w:p w:rsidR="00825DD9" w:rsidRDefault="00825DD9" w:rsidP="0004456C">
      <w:pPr>
        <w:pStyle w:val="StyleSix"/>
        <w:numPr>
          <w:ilvl w:val="0"/>
          <w:numId w:val="1"/>
        </w:numPr>
        <w:rPr>
          <w:lang w:bidi="ar-EG"/>
        </w:rPr>
      </w:pPr>
      <w:r w:rsidRPr="00825DD9">
        <w:rPr>
          <w:lang w:bidi="ar-EG"/>
        </w:rPr>
        <w:t>Non-Functional Requirements</w:t>
      </w:r>
      <w:r>
        <w:rPr>
          <w:lang w:bidi="ar-EG"/>
        </w:rPr>
        <w:t>…………………………….</w:t>
      </w:r>
    </w:p>
    <w:p w:rsidR="00825DD9" w:rsidRDefault="00825DD9" w:rsidP="0004456C">
      <w:pPr>
        <w:pStyle w:val="StyleSix"/>
        <w:numPr>
          <w:ilvl w:val="0"/>
          <w:numId w:val="1"/>
        </w:numPr>
        <w:rPr>
          <w:lang w:bidi="ar-EG"/>
        </w:rPr>
      </w:pPr>
      <w:r w:rsidRPr="00825DD9">
        <w:rPr>
          <w:lang w:bidi="ar-EG"/>
        </w:rPr>
        <w:t>Non Requirements</w:t>
      </w:r>
      <w:proofErr w:type="gramStart"/>
      <w:r>
        <w:rPr>
          <w:lang w:bidi="ar-EG"/>
        </w:rPr>
        <w:t>…………………………………………...</w:t>
      </w:r>
      <w:proofErr w:type="gramEnd"/>
    </w:p>
    <w:p w:rsidR="00825DD9" w:rsidRDefault="00825DD9" w:rsidP="0004456C">
      <w:pPr>
        <w:pStyle w:val="StyleSix"/>
        <w:numPr>
          <w:ilvl w:val="0"/>
          <w:numId w:val="1"/>
        </w:numPr>
        <w:rPr>
          <w:lang w:bidi="ar-EG"/>
        </w:rPr>
      </w:pPr>
      <w:r w:rsidRPr="00825DD9">
        <w:rPr>
          <w:lang w:bidi="ar-EG"/>
        </w:rPr>
        <w:t>Audience and Goals</w:t>
      </w:r>
      <w:r>
        <w:rPr>
          <w:lang w:bidi="ar-EG"/>
        </w:rPr>
        <w:t>………………………………………….</w:t>
      </w:r>
    </w:p>
    <w:p w:rsidR="00825DD9" w:rsidRPr="00825DD9" w:rsidRDefault="00825DD9" w:rsidP="0004456C">
      <w:pPr>
        <w:pStyle w:val="StyleSix"/>
        <w:numPr>
          <w:ilvl w:val="1"/>
          <w:numId w:val="1"/>
        </w:numPr>
        <w:rPr>
          <w:lang w:bidi="ar-EG"/>
        </w:rPr>
      </w:pPr>
      <w:r w:rsidRPr="00825DD9">
        <w:rPr>
          <w:bCs/>
          <w:lang w:bidi="ar-EG"/>
        </w:rPr>
        <w:t>Audience</w:t>
      </w:r>
      <w:r>
        <w:rPr>
          <w:bCs/>
          <w:lang w:bidi="ar-EG"/>
        </w:rPr>
        <w:t>…………………………………………………</w:t>
      </w:r>
    </w:p>
    <w:p w:rsidR="00637ACA" w:rsidRDefault="00825DD9" w:rsidP="0062585E">
      <w:pPr>
        <w:pStyle w:val="StyleSix"/>
        <w:numPr>
          <w:ilvl w:val="1"/>
          <w:numId w:val="1"/>
        </w:numPr>
        <w:rPr>
          <w:lang w:bidi="ar-EG"/>
        </w:rPr>
      </w:pPr>
      <w:r w:rsidRPr="00825DD9">
        <w:rPr>
          <w:bCs/>
          <w:lang w:bidi="ar-EG"/>
        </w:rPr>
        <w:t>Product Goals</w:t>
      </w:r>
      <w:r>
        <w:rPr>
          <w:bCs/>
          <w:lang w:bidi="ar-EG"/>
        </w:rPr>
        <w:t>…………………………………………..</w:t>
      </w:r>
    </w:p>
    <w:p w:rsidR="00637ACA" w:rsidRDefault="00637ACA" w:rsidP="00CD4A32">
      <w:pPr>
        <w:pStyle w:val="StyleSix"/>
        <w:rPr>
          <w:lang w:bidi="ar-EG"/>
        </w:rPr>
      </w:pPr>
      <w:r w:rsidRPr="00B41F6C">
        <w:rPr>
          <w:b/>
          <w:bCs/>
          <w:lang w:bidi="ar-EG"/>
        </w:rPr>
        <w:t xml:space="preserve">Chapter 2: </w:t>
      </w:r>
      <w:r w:rsidR="00CD4A32" w:rsidRPr="00B41F6C">
        <w:rPr>
          <w:b/>
          <w:bCs/>
          <w:lang w:bidi="ar-EG"/>
        </w:rPr>
        <w:t>Software Process Model Description</w:t>
      </w:r>
      <w:proofErr w:type="gramStart"/>
      <w:r w:rsidR="00CD4A32">
        <w:rPr>
          <w:lang w:bidi="ar-EG"/>
        </w:rPr>
        <w:t>………….....</w:t>
      </w:r>
      <w:proofErr w:type="gramEnd"/>
    </w:p>
    <w:p w:rsidR="00637ACA" w:rsidRDefault="00BA2143" w:rsidP="0004456C">
      <w:pPr>
        <w:pStyle w:val="StyleSix"/>
        <w:numPr>
          <w:ilvl w:val="0"/>
          <w:numId w:val="2"/>
        </w:numPr>
        <w:rPr>
          <w:lang w:bidi="ar-EG"/>
        </w:rPr>
      </w:pPr>
      <w:r>
        <w:rPr>
          <w:lang w:bidi="ar-EG"/>
        </w:rPr>
        <w:t>Key Phases</w:t>
      </w:r>
      <w:proofErr w:type="gramStart"/>
      <w:r w:rsidR="00637ACA">
        <w:rPr>
          <w:lang w:bidi="ar-EG"/>
        </w:rPr>
        <w:t>………………………………………………………...</w:t>
      </w:r>
      <w:proofErr w:type="gramEnd"/>
    </w:p>
    <w:p w:rsidR="00637ACA" w:rsidRDefault="00BA2143" w:rsidP="0004456C">
      <w:pPr>
        <w:pStyle w:val="StyleSix"/>
        <w:numPr>
          <w:ilvl w:val="0"/>
          <w:numId w:val="2"/>
        </w:numPr>
        <w:rPr>
          <w:lang w:bidi="ar-EG"/>
        </w:rPr>
      </w:pPr>
      <w:r>
        <w:rPr>
          <w:lang w:bidi="ar-EG"/>
        </w:rPr>
        <w:t>Key Principles</w:t>
      </w:r>
      <w:proofErr w:type="gramStart"/>
      <w:r w:rsidR="00637ACA">
        <w:rPr>
          <w:lang w:bidi="ar-EG"/>
        </w:rPr>
        <w:t>………………………………………………………...</w:t>
      </w:r>
      <w:proofErr w:type="gramEnd"/>
    </w:p>
    <w:p w:rsidR="003E1BEB" w:rsidRDefault="003E1BEB" w:rsidP="003E1BEB">
      <w:pPr>
        <w:pStyle w:val="StyleSix"/>
        <w:rPr>
          <w:lang w:bidi="ar-EG"/>
        </w:rPr>
      </w:pPr>
    </w:p>
    <w:p w:rsidR="003E1BEB" w:rsidRDefault="00CD4A32" w:rsidP="003E1BEB">
      <w:pPr>
        <w:pStyle w:val="StyleSix"/>
        <w:rPr>
          <w:lang w:bidi="ar-EG"/>
        </w:rPr>
      </w:pPr>
      <w:r w:rsidRPr="002F4E8A">
        <w:rPr>
          <w:b/>
          <w:bCs/>
          <w:lang w:bidi="ar-EG"/>
        </w:rPr>
        <w:t>Chapter 3: Product Definition</w:t>
      </w:r>
      <w:r>
        <w:rPr>
          <w:lang w:bidi="ar-EG"/>
        </w:rPr>
        <w:t>…………………………………….</w:t>
      </w:r>
    </w:p>
    <w:p w:rsidR="003E1BEB" w:rsidRDefault="00CD4A32" w:rsidP="00975F6C">
      <w:pPr>
        <w:pStyle w:val="StyleSix"/>
        <w:numPr>
          <w:ilvl w:val="0"/>
          <w:numId w:val="3"/>
        </w:numPr>
        <w:rPr>
          <w:lang w:bidi="ar-EG"/>
        </w:rPr>
      </w:pPr>
      <w:r>
        <w:rPr>
          <w:lang w:bidi="ar-EG"/>
        </w:rPr>
        <w:t>Context Diagram</w:t>
      </w:r>
      <w:proofErr w:type="gramStart"/>
      <w:r>
        <w:rPr>
          <w:lang w:bidi="ar-EG"/>
        </w:rPr>
        <w:t>……………………………………………...</w:t>
      </w:r>
      <w:proofErr w:type="gramEnd"/>
    </w:p>
    <w:p w:rsidR="003E1BEB" w:rsidRDefault="00CD4A32" w:rsidP="00975F6C">
      <w:pPr>
        <w:pStyle w:val="StyleSix"/>
        <w:numPr>
          <w:ilvl w:val="0"/>
          <w:numId w:val="3"/>
        </w:numPr>
        <w:rPr>
          <w:lang w:bidi="ar-EG"/>
        </w:rPr>
      </w:pPr>
      <w:r>
        <w:rPr>
          <w:lang w:bidi="ar-EG"/>
        </w:rPr>
        <w:t>Persons</w:t>
      </w:r>
      <w:proofErr w:type="gramStart"/>
      <w:r w:rsidR="003E1BEB">
        <w:rPr>
          <w:lang w:bidi="ar-EG"/>
        </w:rPr>
        <w:t>………………………………………………………...</w:t>
      </w:r>
      <w:proofErr w:type="gramEnd"/>
    </w:p>
    <w:p w:rsidR="00637ACA" w:rsidRDefault="00CD4A32" w:rsidP="00975F6C">
      <w:pPr>
        <w:pStyle w:val="StyleSix"/>
        <w:numPr>
          <w:ilvl w:val="0"/>
          <w:numId w:val="3"/>
        </w:numPr>
        <w:rPr>
          <w:lang w:bidi="ar-EG"/>
        </w:rPr>
      </w:pPr>
      <w:r>
        <w:rPr>
          <w:lang w:bidi="ar-EG"/>
        </w:rPr>
        <w:t>User Stories…………………………………………………..</w:t>
      </w:r>
    </w:p>
    <w:p w:rsidR="003E1BEB" w:rsidRDefault="00CD4A32" w:rsidP="00975F6C">
      <w:pPr>
        <w:pStyle w:val="StyleSix"/>
        <w:numPr>
          <w:ilvl w:val="0"/>
          <w:numId w:val="3"/>
        </w:numPr>
        <w:rPr>
          <w:lang w:bidi="ar-EG"/>
        </w:rPr>
      </w:pPr>
      <w:r>
        <w:rPr>
          <w:lang w:bidi="ar-EG"/>
        </w:rPr>
        <w:t>High Level Use Cases…………………</w:t>
      </w:r>
      <w:r w:rsidR="003E1BEB">
        <w:rPr>
          <w:lang w:bidi="ar-EG"/>
        </w:rPr>
        <w:t>……………………</w:t>
      </w:r>
    </w:p>
    <w:p w:rsidR="00C108AD" w:rsidRDefault="00CD4A32" w:rsidP="00975F6C">
      <w:pPr>
        <w:pStyle w:val="StyleSix"/>
        <w:numPr>
          <w:ilvl w:val="0"/>
          <w:numId w:val="3"/>
        </w:numPr>
        <w:rPr>
          <w:lang w:bidi="ar-EG"/>
        </w:rPr>
      </w:pPr>
      <w:r>
        <w:rPr>
          <w:lang w:bidi="ar-EG"/>
        </w:rPr>
        <w:lastRenderedPageBreak/>
        <w:t>Use Case Descriptions……………………………………..</w:t>
      </w:r>
    </w:p>
    <w:p w:rsidR="00C108AD" w:rsidRDefault="00C108AD" w:rsidP="00C108AD">
      <w:pPr>
        <w:pStyle w:val="StyleSix"/>
        <w:rPr>
          <w:lang w:bidi="ar-EG"/>
        </w:rPr>
      </w:pPr>
      <w:r w:rsidRPr="002F4E8A">
        <w:rPr>
          <w:b/>
          <w:bCs/>
          <w:lang w:bidi="ar-EG"/>
        </w:rPr>
        <w:t xml:space="preserve">Chapter 4: </w:t>
      </w:r>
      <w:r w:rsidR="00955F94" w:rsidRPr="002F4E8A">
        <w:rPr>
          <w:b/>
          <w:bCs/>
          <w:lang w:bidi="ar-EG"/>
        </w:rPr>
        <w:t>User Experience Wireframes</w:t>
      </w:r>
      <w:r w:rsidR="00955F94">
        <w:rPr>
          <w:lang w:bidi="ar-EG"/>
        </w:rPr>
        <w:t>………………………</w:t>
      </w:r>
    </w:p>
    <w:p w:rsidR="003E1BEB" w:rsidRDefault="00955F94" w:rsidP="00975F6C">
      <w:pPr>
        <w:pStyle w:val="StyleSix"/>
        <w:numPr>
          <w:ilvl w:val="0"/>
          <w:numId w:val="4"/>
        </w:numPr>
        <w:rPr>
          <w:lang w:bidi="ar-EG"/>
        </w:rPr>
      </w:pPr>
      <w:r>
        <w:rPr>
          <w:lang w:bidi="ar-EG"/>
        </w:rPr>
        <w:t>UX Interfaces…………………………………………………</w:t>
      </w:r>
    </w:p>
    <w:p w:rsidR="00DE7375" w:rsidRDefault="00955F94" w:rsidP="0062585E">
      <w:pPr>
        <w:pStyle w:val="StyleSix"/>
        <w:rPr>
          <w:lang w:bidi="ar-EG"/>
        </w:rPr>
      </w:pPr>
      <w:r w:rsidRPr="002F4E8A">
        <w:rPr>
          <w:b/>
          <w:bCs/>
          <w:lang w:bidi="ar-EG"/>
        </w:rPr>
        <w:t xml:space="preserve">Chapter 5: </w:t>
      </w:r>
      <w:r w:rsidR="00DE7375" w:rsidRPr="002F4E8A">
        <w:rPr>
          <w:b/>
          <w:bCs/>
          <w:lang w:bidi="ar-EG"/>
        </w:rPr>
        <w:t>Project Organization</w:t>
      </w:r>
      <w:r w:rsidR="00DE7375">
        <w:rPr>
          <w:lang w:bidi="ar-EG"/>
        </w:rPr>
        <w:t>…………………………………</w:t>
      </w:r>
    </w:p>
    <w:p w:rsidR="00DE7375" w:rsidRDefault="00DE7375" w:rsidP="0062585E">
      <w:pPr>
        <w:pStyle w:val="StyleSix"/>
        <w:rPr>
          <w:lang w:bidi="ar-EG"/>
        </w:rPr>
      </w:pPr>
      <w:r w:rsidRPr="002F4E8A">
        <w:rPr>
          <w:b/>
          <w:bCs/>
          <w:lang w:bidi="ar-EG"/>
        </w:rPr>
        <w:t>Chapter 6: Testing Plan</w:t>
      </w:r>
      <w:r>
        <w:rPr>
          <w:lang w:bidi="ar-EG"/>
        </w:rPr>
        <w:t>……………………………………………</w:t>
      </w:r>
    </w:p>
    <w:p w:rsidR="00DE7375" w:rsidRDefault="00DE7375" w:rsidP="00DE7375">
      <w:pPr>
        <w:pStyle w:val="StyleSix"/>
        <w:rPr>
          <w:lang w:bidi="ar-EG"/>
        </w:rPr>
      </w:pPr>
      <w:r w:rsidRPr="002F4E8A">
        <w:rPr>
          <w:b/>
          <w:bCs/>
          <w:lang w:bidi="ar-EG"/>
        </w:rPr>
        <w:t>Chapter 7: Feasibility Study</w:t>
      </w:r>
      <w:r>
        <w:rPr>
          <w:lang w:bidi="ar-EG"/>
        </w:rPr>
        <w:t>………………………………………</w:t>
      </w:r>
    </w:p>
    <w:p w:rsidR="00DE7375" w:rsidRDefault="00DE7375" w:rsidP="00975F6C">
      <w:pPr>
        <w:pStyle w:val="StyleSix"/>
        <w:numPr>
          <w:ilvl w:val="0"/>
          <w:numId w:val="5"/>
        </w:numPr>
        <w:rPr>
          <w:lang w:bidi="ar-EG"/>
        </w:rPr>
      </w:pPr>
      <w:r>
        <w:rPr>
          <w:lang w:bidi="ar-EG"/>
        </w:rPr>
        <w:t>Risk Identification</w:t>
      </w:r>
    </w:p>
    <w:p w:rsidR="00DE7375" w:rsidRDefault="00DE7375" w:rsidP="00975F6C">
      <w:pPr>
        <w:pStyle w:val="StyleSix"/>
        <w:numPr>
          <w:ilvl w:val="0"/>
          <w:numId w:val="5"/>
        </w:numPr>
        <w:rPr>
          <w:lang w:bidi="ar-EG"/>
        </w:rPr>
      </w:pPr>
      <w:r>
        <w:rPr>
          <w:lang w:bidi="ar-EG"/>
        </w:rPr>
        <w:t>Risk Prioritization</w:t>
      </w:r>
    </w:p>
    <w:p w:rsidR="00DE7375" w:rsidRDefault="00DE7375" w:rsidP="00975F6C">
      <w:pPr>
        <w:pStyle w:val="StyleSix"/>
        <w:numPr>
          <w:ilvl w:val="0"/>
          <w:numId w:val="5"/>
        </w:numPr>
        <w:rPr>
          <w:lang w:bidi="ar-EG"/>
        </w:rPr>
      </w:pPr>
      <w:r>
        <w:rPr>
          <w:lang w:bidi="ar-EG"/>
        </w:rPr>
        <w:t>Risk Mitigation</w:t>
      </w:r>
    </w:p>
    <w:p w:rsidR="00DE7375" w:rsidRDefault="00DE7375" w:rsidP="00DE7375">
      <w:pPr>
        <w:pStyle w:val="StyleSix"/>
        <w:rPr>
          <w:lang w:bidi="ar-EG"/>
        </w:rPr>
      </w:pPr>
      <w:r w:rsidRPr="002F4E8A">
        <w:rPr>
          <w:b/>
          <w:bCs/>
          <w:lang w:bidi="ar-EG"/>
        </w:rPr>
        <w:t>Chapter 8: Configuration and Version Control</w:t>
      </w:r>
      <w:r>
        <w:rPr>
          <w:lang w:bidi="ar-EG"/>
        </w:rPr>
        <w:t>……………….</w:t>
      </w:r>
    </w:p>
    <w:p w:rsidR="00DE7375" w:rsidRDefault="00DE7375" w:rsidP="00975F6C">
      <w:pPr>
        <w:pStyle w:val="StyleSix"/>
        <w:numPr>
          <w:ilvl w:val="0"/>
          <w:numId w:val="6"/>
        </w:numPr>
        <w:rPr>
          <w:lang w:bidi="ar-EG"/>
        </w:rPr>
      </w:pPr>
      <w:r>
        <w:rPr>
          <w:lang w:bidi="ar-EG"/>
        </w:rPr>
        <w:t>Processes</w:t>
      </w:r>
    </w:p>
    <w:p w:rsidR="00DE7375" w:rsidRDefault="00DE7375" w:rsidP="00975F6C">
      <w:pPr>
        <w:pStyle w:val="StyleSix"/>
        <w:numPr>
          <w:ilvl w:val="0"/>
          <w:numId w:val="6"/>
        </w:numPr>
        <w:rPr>
          <w:lang w:bidi="ar-EG"/>
        </w:rPr>
      </w:pPr>
      <w:r>
        <w:rPr>
          <w:lang w:bidi="ar-EG"/>
        </w:rPr>
        <w:t>Attributes</w:t>
      </w:r>
    </w:p>
    <w:p w:rsidR="00DE7375" w:rsidRDefault="00DE7375" w:rsidP="0062585E">
      <w:pPr>
        <w:pStyle w:val="StyleSix"/>
        <w:rPr>
          <w:lang w:bidi="ar-EG"/>
        </w:rPr>
      </w:pPr>
      <w:r w:rsidRPr="002F4E8A">
        <w:rPr>
          <w:b/>
          <w:bCs/>
          <w:lang w:bidi="ar-EG"/>
        </w:rPr>
        <w:t>Chapter 9: Tools</w:t>
      </w:r>
      <w:r>
        <w:rPr>
          <w:lang w:bidi="ar-EG"/>
        </w:rPr>
        <w:t>……………………………………………………</w:t>
      </w:r>
    </w:p>
    <w:p w:rsidR="00E9019D" w:rsidRDefault="00DE7375" w:rsidP="00E9019D">
      <w:pPr>
        <w:pStyle w:val="StyleSix"/>
        <w:rPr>
          <w:lang w:bidi="ar-EG"/>
        </w:rPr>
      </w:pPr>
      <w:r w:rsidRPr="002F4E8A">
        <w:rPr>
          <w:b/>
          <w:bCs/>
          <w:lang w:bidi="ar-EG"/>
        </w:rPr>
        <w:t xml:space="preserve">Chapter 10: </w:t>
      </w:r>
      <w:r w:rsidR="00E9019D" w:rsidRPr="002F4E8A">
        <w:rPr>
          <w:b/>
          <w:bCs/>
          <w:lang w:bidi="ar-EG"/>
        </w:rPr>
        <w:t>Architecture</w:t>
      </w:r>
      <w:r w:rsidR="00E9019D">
        <w:rPr>
          <w:lang w:bidi="ar-EG"/>
        </w:rPr>
        <w:t>………………………………………….</w:t>
      </w:r>
    </w:p>
    <w:p w:rsidR="003E1BEB" w:rsidRDefault="003E1BEB" w:rsidP="003E1BEB">
      <w:pPr>
        <w:pStyle w:val="StyleSix"/>
        <w:rPr>
          <w:lang w:bidi="ar-EG"/>
        </w:rPr>
      </w:pPr>
    </w:p>
    <w:p w:rsidR="0062585E" w:rsidRDefault="0062585E" w:rsidP="003E1BEB">
      <w:pPr>
        <w:pStyle w:val="StyleSix"/>
        <w:rPr>
          <w:lang w:bidi="ar-EG"/>
        </w:rPr>
      </w:pPr>
    </w:p>
    <w:p w:rsidR="0062585E" w:rsidRDefault="0062585E" w:rsidP="003E1BEB">
      <w:pPr>
        <w:pStyle w:val="StyleSix"/>
        <w:rPr>
          <w:lang w:bidi="ar-EG"/>
        </w:rPr>
      </w:pPr>
    </w:p>
    <w:p w:rsidR="0062585E" w:rsidRDefault="0062585E" w:rsidP="003E1BEB">
      <w:pPr>
        <w:pStyle w:val="StyleSix"/>
        <w:rPr>
          <w:lang w:bidi="ar-EG"/>
        </w:rPr>
      </w:pPr>
    </w:p>
    <w:p w:rsidR="0062585E" w:rsidRDefault="0062585E" w:rsidP="003E1BEB">
      <w:pPr>
        <w:pStyle w:val="StyleSix"/>
        <w:rPr>
          <w:lang w:bidi="ar-EG"/>
        </w:rPr>
      </w:pPr>
    </w:p>
    <w:p w:rsidR="0062585E" w:rsidRDefault="0062585E" w:rsidP="003E1BEB">
      <w:pPr>
        <w:pStyle w:val="StyleSix"/>
        <w:rPr>
          <w:lang w:bidi="ar-EG"/>
        </w:rPr>
      </w:pPr>
    </w:p>
    <w:p w:rsidR="003E1BEB" w:rsidRDefault="00955F94" w:rsidP="003E1BEB">
      <w:pPr>
        <w:pStyle w:val="StyleOne"/>
        <w:rPr>
          <w:lang w:bidi="ar-EG"/>
        </w:rPr>
      </w:pPr>
      <w:r>
        <w:rPr>
          <w:lang w:bidi="ar-EG"/>
        </w:rPr>
        <w:t>List Of F</w:t>
      </w:r>
      <w:r w:rsidR="003E1BEB">
        <w:rPr>
          <w:lang w:bidi="ar-EG"/>
        </w:rPr>
        <w:t>igures</w:t>
      </w:r>
    </w:p>
    <w:p w:rsidR="003E1BEB" w:rsidRDefault="003E1BEB" w:rsidP="003E1BEB">
      <w:pPr>
        <w:pStyle w:val="StyleSix"/>
        <w:rPr>
          <w:lang w:bidi="ar-EG"/>
        </w:rPr>
      </w:pPr>
    </w:p>
    <w:p w:rsidR="003E1BEB" w:rsidRDefault="003E1BEB" w:rsidP="003E1BEB">
      <w:pPr>
        <w:pStyle w:val="StyleSix"/>
        <w:rPr>
          <w:lang w:bidi="ar-EG"/>
        </w:rPr>
      </w:pPr>
      <w:r>
        <w:rPr>
          <w:lang w:bidi="ar-EG"/>
        </w:rPr>
        <w:t>Figure 1. Name……………………………………………………</w:t>
      </w:r>
    </w:p>
    <w:p w:rsidR="003E1BEB" w:rsidRDefault="003E1BEB" w:rsidP="003E1BEB">
      <w:pPr>
        <w:pStyle w:val="StyleSix"/>
        <w:rPr>
          <w:lang w:bidi="ar-EG"/>
        </w:rPr>
      </w:pPr>
      <w:r>
        <w:rPr>
          <w:lang w:bidi="ar-EG"/>
        </w:rPr>
        <w:lastRenderedPageBreak/>
        <w:t>Figure 2. Name……………………………………………………</w:t>
      </w:r>
    </w:p>
    <w:p w:rsidR="003E1BEB" w:rsidRDefault="003E1BEB" w:rsidP="003E1BEB">
      <w:pPr>
        <w:pStyle w:val="StyleSix"/>
        <w:rPr>
          <w:lang w:bidi="ar-EG"/>
        </w:rPr>
      </w:pPr>
      <w:r>
        <w:rPr>
          <w:lang w:bidi="ar-EG"/>
        </w:rPr>
        <w:t>Figure 3. Name……………………………………………………</w:t>
      </w:r>
    </w:p>
    <w:p w:rsidR="003E1BEB" w:rsidRDefault="003E1BEB" w:rsidP="003E1BEB">
      <w:pPr>
        <w:pStyle w:val="StyleSix"/>
        <w:rPr>
          <w:lang w:bidi="ar-EG"/>
        </w:rPr>
      </w:pPr>
      <w:r>
        <w:rPr>
          <w:lang w:bidi="ar-EG"/>
        </w:rPr>
        <w:t>Figure 4. Name……………………………………………………</w:t>
      </w:r>
    </w:p>
    <w:p w:rsidR="003E1BEB" w:rsidRDefault="003E1BEB" w:rsidP="003E1BEB">
      <w:pPr>
        <w:pStyle w:val="StyleSix"/>
        <w:rPr>
          <w:lang w:bidi="ar-EG"/>
        </w:rPr>
      </w:pPr>
      <w:r>
        <w:rPr>
          <w:lang w:bidi="ar-EG"/>
        </w:rPr>
        <w:t>Figure 5. Name……………………………………………………</w:t>
      </w:r>
    </w:p>
    <w:p w:rsidR="003E1BEB" w:rsidRDefault="003E1BEB" w:rsidP="003E1BEB">
      <w:pPr>
        <w:pStyle w:val="StyleSix"/>
        <w:rPr>
          <w:lang w:bidi="ar-EG"/>
        </w:rPr>
      </w:pPr>
      <w:r>
        <w:rPr>
          <w:lang w:bidi="ar-EG"/>
        </w:rPr>
        <w:t>Figure 6. Name……………………………………………………</w:t>
      </w:r>
    </w:p>
    <w:p w:rsidR="003E1BEB" w:rsidRDefault="003E1BEB" w:rsidP="003E1BEB">
      <w:pPr>
        <w:pStyle w:val="StyleSix"/>
        <w:rPr>
          <w:lang w:bidi="ar-EG"/>
        </w:rPr>
      </w:pPr>
      <w:r>
        <w:rPr>
          <w:lang w:bidi="ar-EG"/>
        </w:rPr>
        <w:t>Figure 7. Name……………………………………………………</w:t>
      </w:r>
    </w:p>
    <w:p w:rsidR="003E1BEB" w:rsidRDefault="003E1BEB" w:rsidP="003E1BEB">
      <w:pPr>
        <w:pStyle w:val="StyleSix"/>
        <w:rPr>
          <w:lang w:bidi="ar-EG"/>
        </w:rPr>
      </w:pPr>
      <w:r>
        <w:rPr>
          <w:lang w:bidi="ar-EG"/>
        </w:rPr>
        <w:t>Figure 8. Name……………………………………………………</w:t>
      </w:r>
    </w:p>
    <w:p w:rsidR="003E1BEB" w:rsidRDefault="003E1BEB" w:rsidP="003E1BEB">
      <w:pPr>
        <w:pStyle w:val="StyleSix"/>
        <w:rPr>
          <w:lang w:bidi="ar-EG"/>
        </w:rPr>
      </w:pPr>
      <w:r>
        <w:rPr>
          <w:lang w:bidi="ar-EG"/>
        </w:rPr>
        <w:t>Figure 9. Name……………………………………………………</w:t>
      </w:r>
    </w:p>
    <w:p w:rsidR="003E1BEB" w:rsidRDefault="003E1BEB" w:rsidP="003E1BEB">
      <w:pPr>
        <w:pStyle w:val="StyleSix"/>
        <w:rPr>
          <w:lang w:bidi="ar-EG"/>
        </w:rPr>
      </w:pPr>
      <w:r>
        <w:rPr>
          <w:lang w:bidi="ar-EG"/>
        </w:rPr>
        <w:t>Figure 10. Name………………………………………………….</w:t>
      </w: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867DCB" w:rsidP="003E1BEB">
      <w:pPr>
        <w:pStyle w:val="StyleSix"/>
        <w:rPr>
          <w:lang w:bidi="ar-EG"/>
        </w:rPr>
      </w:pPr>
    </w:p>
    <w:p w:rsidR="00867DCB" w:rsidRDefault="00FA04D6" w:rsidP="00FA04D6">
      <w:pPr>
        <w:pStyle w:val="StyleOne"/>
        <w:rPr>
          <w:lang w:bidi="ar-EG"/>
        </w:rPr>
      </w:pPr>
      <w:r>
        <w:rPr>
          <w:lang w:bidi="ar-EG"/>
        </w:rPr>
        <w:t>Project Introduction</w:t>
      </w:r>
    </w:p>
    <w:p w:rsidR="00FA04D6" w:rsidRDefault="00FA04D6" w:rsidP="003E1BEB">
      <w:pPr>
        <w:pStyle w:val="StyleSix"/>
        <w:rPr>
          <w:lang w:bidi="ar-EG"/>
        </w:rPr>
      </w:pPr>
    </w:p>
    <w:p w:rsidR="00FA04D6" w:rsidRDefault="00FA04D6" w:rsidP="00E30AFB">
      <w:pPr>
        <w:pStyle w:val="StyleTwo"/>
      </w:pPr>
      <w:r>
        <w:lastRenderedPageBreak/>
        <w:t>Problem:</w:t>
      </w:r>
    </w:p>
    <w:p w:rsidR="00FA04D6" w:rsidRPr="00FA04D6" w:rsidRDefault="00B14811" w:rsidP="00FA04D6">
      <w:pPr>
        <w:pStyle w:val="StyleSix"/>
      </w:pPr>
      <w:r>
        <w:tab/>
      </w:r>
      <w:r w:rsidRPr="002E7A1D">
        <w:rPr>
          <w:rFonts w:cstheme="minorHAnsi"/>
        </w:rPr>
        <w:t>In a world where</w:t>
      </w:r>
      <w:r w:rsidRPr="00B14811">
        <w:t xml:space="preserve"> information is a cornerstone of empowerment and progress, there exists a profound issue that warrants immediate attention. </w:t>
      </w:r>
      <w:r w:rsidRPr="00B14811">
        <w:rPr>
          <w:b/>
          <w:bCs/>
        </w:rPr>
        <w:t>Individuals with special needs</w:t>
      </w:r>
      <w:r w:rsidRPr="00B14811">
        <w:t xml:space="preserve">, including those with physical disabilities, cognitive impairments, or sensory challenges, often face significant barriers when it comes to accessing and benefiting from traditional literacy education. Existing educational materials and platforms </w:t>
      </w:r>
      <w:proofErr w:type="gramStart"/>
      <w:r w:rsidRPr="00B14811">
        <w:t>are not always designed</w:t>
      </w:r>
      <w:proofErr w:type="gramEnd"/>
      <w:r w:rsidRPr="00B14811">
        <w:t xml:space="preserve"> to cater to the diverse needs of this population. This lack of inclusivity and accessibility can limit their opportunities for personal growth, communication, and participation in society.</w:t>
      </w:r>
    </w:p>
    <w:p w:rsidR="00FA04D6" w:rsidRDefault="00960EBD" w:rsidP="00E30AFB">
      <w:pPr>
        <w:pStyle w:val="StyleTwo"/>
        <w:rPr>
          <w:lang w:bidi="ar-EG"/>
        </w:rPr>
      </w:pPr>
      <w:r>
        <w:rPr>
          <w:lang w:bidi="ar-EG"/>
        </w:rPr>
        <w:t>Proposed Solution:</w:t>
      </w:r>
    </w:p>
    <w:p w:rsidR="00960EBD" w:rsidRDefault="00960EBD" w:rsidP="00960EBD">
      <w:pPr>
        <w:pStyle w:val="StyleSix"/>
        <w:rPr>
          <w:lang w:bidi="ar-EG"/>
        </w:rPr>
      </w:pPr>
      <w:r>
        <w:rPr>
          <w:lang w:bidi="ar-EG"/>
        </w:rPr>
        <w:tab/>
        <w:t>In response to this pressing challenge, we propose a groundbreaking project that aims to bridge this accessibility gap. Our project focuses on creating a specialized literacy platform designed exclusively for individuals with special needs. We believe in a holistic approach, where inclusivity and accessibility are at the core of our solution. Here are the key components of our proposed solution:</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Adaptive Learning Materials</w:t>
      </w:r>
      <w:r>
        <w:rPr>
          <w:lang w:bidi="ar-EG"/>
        </w:rPr>
        <w:t>: Tailored content and materials that adapt to the unique learning requirements of each user, ensuring they receive the most relevant educational resources.</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651021">
        <w:rPr>
          <w:rStyle w:val="StyleFourChar"/>
          <w:lang w:bidi="ar-EG"/>
        </w:rPr>
        <w:t>Customized Learning Paths</w:t>
      </w:r>
      <w:r>
        <w:rPr>
          <w:lang w:bidi="ar-EG"/>
        </w:rPr>
        <w:t>: Individualized learning paths that allow users to progress at their own pace and based on their specific needs and abilities.</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Accessibility Features</w:t>
      </w:r>
      <w:r>
        <w:rPr>
          <w:lang w:bidi="ar-EG"/>
        </w:rPr>
        <w:t xml:space="preserve">: Robust accessibility features, such as screen readers, text-to-speech capabilities, and customizable </w:t>
      </w:r>
      <w:r>
        <w:rPr>
          <w:lang w:bidi="ar-EG"/>
        </w:rPr>
        <w:lastRenderedPageBreak/>
        <w:t>font sizes, to ensure a user-friendly experience for individuals with various disabilities.</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Interactive Learning Tools</w:t>
      </w:r>
      <w:r>
        <w:rPr>
          <w:lang w:bidi="ar-EG"/>
        </w:rPr>
        <w:t>: Engaging and interactive tools that make learning enjoyable and effective, including audiovisual content, gamification elements, and tactile learning experiences.</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Progress Tracking</w:t>
      </w:r>
      <w:r>
        <w:rPr>
          <w:lang w:bidi="ar-EG"/>
        </w:rPr>
        <w:t>: Comprehensive progress tracking and feedback mechanisms to help users and their support networks monitor their achievements and adapt the learning journey accordingly.</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Community Support</w:t>
      </w:r>
      <w:r>
        <w:rPr>
          <w:lang w:bidi="ar-EG"/>
        </w:rPr>
        <w:t>: A supportive and inclusive community where users can connect, share experiences, and seek advice from peers facing similar challenges.</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Professional Guidance</w:t>
      </w:r>
      <w:r>
        <w:rPr>
          <w:lang w:bidi="ar-EG"/>
        </w:rPr>
        <w:t>: Access to expert educators and professionals who can provide personalized guidance and support, ensuring that each user reaches their full potential.</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Multilingual Support</w:t>
      </w:r>
      <w:r>
        <w:rPr>
          <w:lang w:bidi="ar-EG"/>
        </w:rPr>
        <w:t>: Ensuring that the platform accommodates multiple languages, making it accessible to a broader global audience.</w:t>
      </w:r>
    </w:p>
    <w:p w:rsidR="00960EBD" w:rsidRDefault="00960EBD" w:rsidP="00960EBD">
      <w:pPr>
        <w:pStyle w:val="StyleSix"/>
        <w:rPr>
          <w:lang w:bidi="ar-EG"/>
        </w:rPr>
      </w:pPr>
    </w:p>
    <w:p w:rsidR="00960EBD" w:rsidRDefault="00960EBD" w:rsidP="00975F6C">
      <w:pPr>
        <w:pStyle w:val="StyleSix"/>
        <w:numPr>
          <w:ilvl w:val="0"/>
          <w:numId w:val="7"/>
        </w:numPr>
        <w:rPr>
          <w:lang w:bidi="ar-EG"/>
        </w:rPr>
      </w:pPr>
      <w:r w:rsidRPr="00960EBD">
        <w:rPr>
          <w:rStyle w:val="StyleFourChar"/>
          <w:lang w:bidi="ar-EG"/>
        </w:rPr>
        <w:t>Privacy and Data Security</w:t>
      </w:r>
      <w:r>
        <w:rPr>
          <w:lang w:bidi="ar-EG"/>
        </w:rPr>
        <w:t>: Stringent data privacy and security measures to protect user information and build trust in the platform.</w:t>
      </w:r>
    </w:p>
    <w:p w:rsidR="00960EBD" w:rsidRDefault="00960EBD" w:rsidP="00960EBD">
      <w:pPr>
        <w:pStyle w:val="StyleSix"/>
        <w:rPr>
          <w:lang w:bidi="ar-EG"/>
        </w:rPr>
      </w:pPr>
    </w:p>
    <w:p w:rsidR="00960EBD" w:rsidRDefault="00960EBD" w:rsidP="00960EBD">
      <w:pPr>
        <w:pStyle w:val="StyleSix"/>
        <w:rPr>
          <w:lang w:bidi="ar-EG"/>
        </w:rPr>
      </w:pPr>
      <w:r>
        <w:rPr>
          <w:lang w:bidi="ar-EG"/>
        </w:rPr>
        <w:t>By incorporating these vital elements into our project, we aim to revolutionize the way individuals with special needs access and benefit from literacy education, breaking down barriers and empowering them to thrive and engage fully in education and society.</w:t>
      </w:r>
    </w:p>
    <w:p w:rsidR="001313CB" w:rsidRDefault="001313CB" w:rsidP="00E30AFB">
      <w:pPr>
        <w:pStyle w:val="StyleTwo"/>
      </w:pPr>
      <w:r>
        <w:t>Target Beneficiary Group:</w:t>
      </w:r>
    </w:p>
    <w:p w:rsidR="00FA04D6" w:rsidRDefault="00995F3F" w:rsidP="00995F3F">
      <w:pPr>
        <w:pStyle w:val="StyleSix"/>
        <w:ind w:firstLine="720"/>
        <w:rPr>
          <w:lang w:bidi="ar-EG"/>
        </w:rPr>
      </w:pPr>
      <w:r>
        <w:t xml:space="preserve">The target beneficiary group for the "Literacy Platform for People with Special Needs" project includes individuals with special needs, particularly those who face challenges related to physical disabilities, cognitive impairments, sensory impairments, or other conditions that affect their ability to access traditional literacy education. This group encompasses a wide range of individuals with diverse needs and backgrounds, and the project </w:t>
      </w:r>
      <w:proofErr w:type="gramStart"/>
      <w:r>
        <w:t>is specifically designed</w:t>
      </w:r>
      <w:proofErr w:type="gramEnd"/>
      <w:r>
        <w:t xml:space="preserve"> to cater to their unique requirements.</w:t>
      </w:r>
    </w:p>
    <w:p w:rsidR="00FA04D6" w:rsidRDefault="00995F3F" w:rsidP="00E30AFB">
      <w:pPr>
        <w:pStyle w:val="StyleTwo"/>
      </w:pPr>
      <w:r>
        <w:t>Sustainable Development Axes Related to the Project</w:t>
      </w:r>
      <w:r w:rsidR="004F225D">
        <w:t>:</w:t>
      </w:r>
    </w:p>
    <w:p w:rsidR="004F225D" w:rsidRDefault="004F225D" w:rsidP="004F225D">
      <w:pPr>
        <w:pStyle w:val="StyleSix"/>
        <w:rPr>
          <w:lang w:bidi="ar-EG"/>
        </w:rPr>
      </w:pPr>
    </w:p>
    <w:p w:rsidR="00FA04D6" w:rsidRDefault="004F225D" w:rsidP="00975F6C">
      <w:pPr>
        <w:pStyle w:val="StyleSix"/>
        <w:numPr>
          <w:ilvl w:val="0"/>
          <w:numId w:val="8"/>
        </w:numPr>
        <w:rPr>
          <w:lang w:bidi="ar-EG"/>
        </w:rPr>
      </w:pPr>
      <w:r w:rsidRPr="004F225D">
        <w:rPr>
          <w:rStyle w:val="StyleFourChar"/>
        </w:rPr>
        <w:t>Quality Education (SDG 4):</w:t>
      </w:r>
      <w:r>
        <w:t xml:space="preserve">  The project directly contributes to providing inclusive and quality education for individuals with special needs, fostering lifelong learning opportunities.</w:t>
      </w:r>
    </w:p>
    <w:p w:rsidR="004F225D" w:rsidRDefault="004F225D" w:rsidP="004F225D">
      <w:pPr>
        <w:pStyle w:val="StyleSix"/>
        <w:rPr>
          <w:lang w:bidi="ar-EG"/>
        </w:rPr>
      </w:pPr>
    </w:p>
    <w:p w:rsidR="004F225D" w:rsidRDefault="004F225D" w:rsidP="004F225D">
      <w:pPr>
        <w:pStyle w:val="StyleSix"/>
        <w:rPr>
          <w:lang w:bidi="ar-EG"/>
        </w:rPr>
      </w:pPr>
    </w:p>
    <w:p w:rsidR="004F225D" w:rsidRDefault="004F225D" w:rsidP="00975F6C">
      <w:pPr>
        <w:pStyle w:val="StyleSix"/>
        <w:numPr>
          <w:ilvl w:val="0"/>
          <w:numId w:val="8"/>
        </w:numPr>
        <w:rPr>
          <w:lang w:bidi="ar-EG"/>
        </w:rPr>
      </w:pPr>
      <w:r w:rsidRPr="004F225D">
        <w:rPr>
          <w:rStyle w:val="StyleFourChar"/>
        </w:rPr>
        <w:t>Reduced Inequalities (SDG 10):</w:t>
      </w:r>
      <w:r>
        <w:t xml:space="preserve">  By addressing the educational inequalities faced by individuals with special needs, the project contributes to reducing inequalities and promoting equal access to education.</w:t>
      </w:r>
    </w:p>
    <w:p w:rsidR="004F225D" w:rsidRDefault="004F225D" w:rsidP="00975F6C">
      <w:pPr>
        <w:pStyle w:val="StyleSix"/>
        <w:numPr>
          <w:ilvl w:val="0"/>
          <w:numId w:val="8"/>
        </w:numPr>
        <w:rPr>
          <w:lang w:bidi="ar-EG"/>
        </w:rPr>
      </w:pPr>
      <w:r w:rsidRPr="004F225D">
        <w:rPr>
          <w:rStyle w:val="StyleFourChar"/>
        </w:rPr>
        <w:t>Industry, Innovation, and Infrastructure (SDG 9):</w:t>
      </w:r>
      <w:r>
        <w:t xml:space="preserve">  The project involves innovation in creating adaptive learning </w:t>
      </w:r>
      <w:r>
        <w:lastRenderedPageBreak/>
        <w:t>materials and technology to enhance literacy education for individuals with special needs.</w:t>
      </w:r>
    </w:p>
    <w:p w:rsidR="00FA04D6" w:rsidRDefault="004F225D" w:rsidP="00975F6C">
      <w:pPr>
        <w:pStyle w:val="StyleSix"/>
        <w:numPr>
          <w:ilvl w:val="0"/>
          <w:numId w:val="8"/>
        </w:numPr>
        <w:rPr>
          <w:lang w:bidi="ar-EG"/>
        </w:rPr>
      </w:pPr>
      <w:r w:rsidRPr="004F225D">
        <w:rPr>
          <w:rStyle w:val="StyleFourChar"/>
        </w:rPr>
        <w:t>Empowerment and Inclusion (</w:t>
      </w:r>
      <w:proofErr w:type="gramStart"/>
      <w:r w:rsidRPr="004F225D">
        <w:rPr>
          <w:rStyle w:val="StyleFourChar"/>
        </w:rPr>
        <w:t>Cross-cutting</w:t>
      </w:r>
      <w:proofErr w:type="gramEnd"/>
      <w:r w:rsidRPr="004F225D">
        <w:rPr>
          <w:rStyle w:val="StyleFourChar"/>
        </w:rPr>
        <w:t xml:space="preserve"> Theme):</w:t>
      </w:r>
      <w:r>
        <w:t xml:space="preserve">  Empowering individuals with special needs through literacy education leads to their inclusion in social, economic, and political processes.</w:t>
      </w: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FA04D6" w:rsidRDefault="00FA04D6" w:rsidP="003E1BEB">
      <w:pPr>
        <w:pStyle w:val="StyleSix"/>
        <w:rPr>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9F2929" w:rsidRDefault="009F2929" w:rsidP="00CD05ED">
      <w:pPr>
        <w:pStyle w:val="StyleSix"/>
        <w:jc w:val="center"/>
        <w:rPr>
          <w:sz w:val="40"/>
          <w:szCs w:val="40"/>
          <w:lang w:bidi="ar-EG"/>
        </w:rPr>
      </w:pPr>
    </w:p>
    <w:p w:rsidR="009F2929" w:rsidRDefault="009F2929" w:rsidP="00CD05ED">
      <w:pPr>
        <w:pStyle w:val="StyleSix"/>
        <w:jc w:val="center"/>
        <w:rPr>
          <w:sz w:val="40"/>
          <w:szCs w:val="40"/>
          <w:lang w:bidi="ar-EG"/>
        </w:rPr>
      </w:pPr>
    </w:p>
    <w:p w:rsidR="009F2929" w:rsidRDefault="009F2929" w:rsidP="00CD05ED">
      <w:pPr>
        <w:pStyle w:val="StyleSix"/>
        <w:jc w:val="center"/>
        <w:rPr>
          <w:sz w:val="40"/>
          <w:szCs w:val="40"/>
          <w:lang w:bidi="ar-EG"/>
        </w:rPr>
      </w:pPr>
    </w:p>
    <w:p w:rsidR="00FA04D6" w:rsidRDefault="00FA04D6" w:rsidP="00CD05ED">
      <w:pPr>
        <w:pStyle w:val="StyleSix"/>
        <w:jc w:val="center"/>
        <w:rPr>
          <w:sz w:val="40"/>
          <w:szCs w:val="40"/>
          <w:lang w:bidi="ar-EG"/>
        </w:rPr>
      </w:pPr>
    </w:p>
    <w:p w:rsidR="00FA04D6" w:rsidRDefault="00FA04D6" w:rsidP="00CD05ED">
      <w:pPr>
        <w:pStyle w:val="StyleSix"/>
        <w:jc w:val="center"/>
        <w:rPr>
          <w:sz w:val="40"/>
          <w:szCs w:val="40"/>
          <w:lang w:bidi="ar-EG"/>
        </w:rPr>
      </w:pPr>
    </w:p>
    <w:p w:rsidR="00FA04D6" w:rsidRDefault="00FA04D6" w:rsidP="00CD05ED">
      <w:pPr>
        <w:pStyle w:val="StyleSix"/>
        <w:jc w:val="center"/>
        <w:rPr>
          <w:sz w:val="40"/>
          <w:szCs w:val="40"/>
          <w:lang w:bidi="ar-EG"/>
        </w:rPr>
      </w:pPr>
    </w:p>
    <w:p w:rsidR="00FA04D6" w:rsidRDefault="00FA04D6" w:rsidP="00CD05ED">
      <w:pPr>
        <w:pStyle w:val="StyleSix"/>
        <w:jc w:val="center"/>
        <w:rPr>
          <w:sz w:val="40"/>
          <w:szCs w:val="40"/>
          <w:lang w:bidi="ar-EG"/>
        </w:rPr>
      </w:pPr>
    </w:p>
    <w:p w:rsidR="00FA04D6" w:rsidRDefault="00FA04D6" w:rsidP="007C3517">
      <w:pPr>
        <w:pStyle w:val="StyleSix"/>
        <w:rPr>
          <w:sz w:val="40"/>
          <w:szCs w:val="40"/>
          <w:lang w:bidi="ar-EG"/>
        </w:rPr>
      </w:pPr>
    </w:p>
    <w:p w:rsidR="00CD05ED" w:rsidRDefault="00CD05ED" w:rsidP="00CD05ED">
      <w:pPr>
        <w:pStyle w:val="StyleOne"/>
        <w:rPr>
          <w:lang w:bidi="ar-EG"/>
        </w:rPr>
      </w:pPr>
      <w:r w:rsidRPr="00CD05ED">
        <w:rPr>
          <w:lang w:bidi="ar-EG"/>
        </w:rPr>
        <w:t>Chapter 1</w:t>
      </w:r>
    </w:p>
    <w:p w:rsidR="00CD05ED" w:rsidRDefault="00CD05ED" w:rsidP="00CD05ED">
      <w:pPr>
        <w:pStyle w:val="StyleSix"/>
        <w:jc w:val="center"/>
        <w:rPr>
          <w:sz w:val="40"/>
          <w:szCs w:val="40"/>
          <w:lang w:bidi="ar-EG"/>
        </w:rPr>
      </w:pPr>
    </w:p>
    <w:p w:rsidR="00CD05ED" w:rsidRDefault="00CD05ED" w:rsidP="00CD05ED">
      <w:pPr>
        <w:pStyle w:val="StyleSix"/>
        <w:pBdr>
          <w:top w:val="single" w:sz="6" w:space="1" w:color="auto"/>
          <w:bottom w:val="single" w:sz="6" w:space="1" w:color="auto"/>
        </w:pBdr>
        <w:jc w:val="center"/>
        <w:rPr>
          <w:sz w:val="40"/>
          <w:szCs w:val="40"/>
          <w:lang w:bidi="ar-EG"/>
        </w:rPr>
      </w:pPr>
    </w:p>
    <w:p w:rsidR="00CD05ED" w:rsidRPr="00202E81" w:rsidRDefault="00CD05ED" w:rsidP="00CD05ED">
      <w:pPr>
        <w:pStyle w:val="StyleSix"/>
        <w:pBdr>
          <w:top w:val="single" w:sz="6" w:space="1" w:color="auto"/>
          <w:bottom w:val="single" w:sz="6" w:space="1" w:color="auto"/>
        </w:pBdr>
        <w:jc w:val="center"/>
        <w:rPr>
          <w:b/>
          <w:bCs/>
          <w:sz w:val="40"/>
          <w:szCs w:val="40"/>
          <w:lang w:bidi="ar-EG"/>
        </w:rPr>
      </w:pPr>
      <w:r w:rsidRPr="00202E81">
        <w:rPr>
          <w:b/>
          <w:bCs/>
          <w:sz w:val="40"/>
          <w:szCs w:val="40"/>
          <w:lang w:bidi="ar-EG"/>
        </w:rPr>
        <w:t>PRODUCT DESCRIPTION</w:t>
      </w:r>
    </w:p>
    <w:p w:rsidR="00CD05ED" w:rsidRDefault="00CD05ED" w:rsidP="00CD05ED">
      <w:pPr>
        <w:pStyle w:val="StyleSix"/>
        <w:pBdr>
          <w:top w:val="single" w:sz="6" w:space="1" w:color="auto"/>
          <w:bottom w:val="single" w:sz="6" w:space="1" w:color="auto"/>
        </w:pBdr>
        <w:jc w:val="center"/>
        <w:rPr>
          <w:sz w:val="40"/>
          <w:szCs w:val="40"/>
          <w:lang w:bidi="ar-EG"/>
        </w:rPr>
      </w:pPr>
    </w:p>
    <w:p w:rsidR="00CD05ED" w:rsidRP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CD05ED" w:rsidRDefault="00CD05ED" w:rsidP="00CD05ED">
      <w:pPr>
        <w:pStyle w:val="StyleSix"/>
        <w:jc w:val="center"/>
        <w:rPr>
          <w:sz w:val="40"/>
          <w:szCs w:val="40"/>
          <w:lang w:bidi="ar-EG"/>
        </w:rPr>
      </w:pPr>
    </w:p>
    <w:p w:rsidR="0062585E" w:rsidRDefault="0062585E" w:rsidP="00CD05ED">
      <w:pPr>
        <w:pStyle w:val="StyleSix"/>
        <w:jc w:val="center"/>
        <w:rPr>
          <w:sz w:val="40"/>
          <w:szCs w:val="40"/>
          <w:lang w:bidi="ar-EG"/>
        </w:rPr>
      </w:pPr>
    </w:p>
    <w:p w:rsidR="007F7BEE" w:rsidRDefault="007F7BEE" w:rsidP="00CD05ED">
      <w:pPr>
        <w:pStyle w:val="StyleSix"/>
        <w:jc w:val="center"/>
        <w:rPr>
          <w:sz w:val="40"/>
          <w:szCs w:val="40"/>
          <w:lang w:bidi="ar-EG"/>
        </w:rPr>
      </w:pPr>
    </w:p>
    <w:p w:rsidR="007F7BEE" w:rsidRDefault="007F7BEE" w:rsidP="00CD05ED">
      <w:pPr>
        <w:pStyle w:val="StyleSix"/>
        <w:jc w:val="center"/>
        <w:rPr>
          <w:sz w:val="40"/>
          <w:szCs w:val="40"/>
          <w:lang w:bidi="ar-EG"/>
        </w:rPr>
      </w:pPr>
    </w:p>
    <w:p w:rsidR="007F7BEE" w:rsidRDefault="007F7BEE" w:rsidP="00CD05ED">
      <w:pPr>
        <w:pStyle w:val="StyleSix"/>
        <w:jc w:val="center"/>
        <w:rPr>
          <w:sz w:val="40"/>
          <w:szCs w:val="40"/>
          <w:lang w:bidi="ar-EG"/>
        </w:rPr>
      </w:pPr>
    </w:p>
    <w:p w:rsidR="002E7A1D" w:rsidRDefault="002E7A1D" w:rsidP="00E30AFB">
      <w:pPr>
        <w:pStyle w:val="StyleTwo"/>
      </w:pPr>
      <w:r>
        <w:t>Intro</w:t>
      </w:r>
    </w:p>
    <w:p w:rsidR="00CD05ED" w:rsidRPr="002E7A1D" w:rsidRDefault="002E7A1D" w:rsidP="002E7A1D">
      <w:pPr>
        <w:pStyle w:val="StyleSix"/>
        <w:ind w:firstLine="720"/>
      </w:pPr>
      <w:r w:rsidRPr="002E7A1D">
        <w:t>The proposed literacy platform for individuals with special needs is a pioneering solution designed to address the unique challenges faced by this diverse group. Our platform leverages advanced technologies and inclusive design principles to offer a comprehensive and accessible educational experience. Key features include adaptive learning materials that cater to individual learning requirements, customized learning paths allowing users to progress at their own pace, and a range of accessibility features such as screen readers and text-to-speech capabilities. Interactive learning tools, progress tracking, and a supportive community enhance the user experience, promoting engagement and personal growth. The platform also provides access to professional guidance, multilingual support, and prioritizes privacy and data security. This innovative product aims to empower individuals with special needs, breaking down barriers to literacy education and fostering a more inclusive and accessible learning environment.</w:t>
      </w:r>
    </w:p>
    <w:p w:rsidR="00CD05ED" w:rsidRPr="002E7A1D" w:rsidRDefault="00CD05ED" w:rsidP="002E7A1D">
      <w:pPr>
        <w:pStyle w:val="StyleSix"/>
      </w:pPr>
    </w:p>
    <w:p w:rsidR="00CD05ED" w:rsidRPr="002E7A1D" w:rsidRDefault="002E7A1D" w:rsidP="00E30AFB">
      <w:pPr>
        <w:pStyle w:val="StyleTwo"/>
      </w:pPr>
      <w:r>
        <w:t>Client Description</w:t>
      </w:r>
    </w:p>
    <w:p w:rsidR="00CD05ED" w:rsidRPr="002E7A1D" w:rsidRDefault="002E7A1D" w:rsidP="002E7A1D">
      <w:pPr>
        <w:pStyle w:val="StyleSix"/>
        <w:ind w:firstLine="720"/>
      </w:pPr>
      <w:r w:rsidRPr="002E7A1D">
        <w:t>Our envisioned client base encompasses educational institutions, special needs organizations, and individuals dedicated to improving the educational experiences of those with special needs. These clients share a commitment to inclusivity and seek innovative solutions to address the educational challenges faced by individuals with diverse abilities.</w:t>
      </w:r>
    </w:p>
    <w:p w:rsidR="00AA6835" w:rsidRDefault="00AA6835" w:rsidP="002E7A1D">
      <w:pPr>
        <w:pStyle w:val="StyleSix"/>
      </w:pPr>
    </w:p>
    <w:p w:rsidR="002E7A1D" w:rsidRDefault="002E7A1D" w:rsidP="00E30AFB">
      <w:pPr>
        <w:pStyle w:val="StyleThree"/>
      </w:pPr>
      <w:r>
        <w:lastRenderedPageBreak/>
        <w:t>Services</w:t>
      </w:r>
    </w:p>
    <w:p w:rsidR="00B41F6C" w:rsidRDefault="00B41F6C" w:rsidP="00975F6C">
      <w:pPr>
        <w:pStyle w:val="StyleSix"/>
        <w:numPr>
          <w:ilvl w:val="0"/>
          <w:numId w:val="9"/>
        </w:numPr>
      </w:pPr>
      <w:r w:rsidRPr="00B41F6C">
        <w:rPr>
          <w:b/>
          <w:bCs/>
        </w:rPr>
        <w:t>Platform Integration</w:t>
      </w:r>
      <w:r>
        <w:t xml:space="preserve">: Tailoring the literacy platform </w:t>
      </w:r>
      <w:proofErr w:type="gramStart"/>
      <w:r>
        <w:t>to seamlessly integrate</w:t>
      </w:r>
      <w:proofErr w:type="gramEnd"/>
      <w:r>
        <w:t xml:space="preserve"> with existing educational frameworks, ensuring a smooth adoption process for educational institutions.</w:t>
      </w:r>
    </w:p>
    <w:p w:rsidR="00B41F6C" w:rsidRDefault="00B41F6C" w:rsidP="00B41F6C">
      <w:pPr>
        <w:pStyle w:val="StyleSix"/>
      </w:pPr>
    </w:p>
    <w:p w:rsidR="00B41F6C" w:rsidRDefault="00B41F6C" w:rsidP="00975F6C">
      <w:pPr>
        <w:pStyle w:val="StyleSix"/>
        <w:numPr>
          <w:ilvl w:val="0"/>
          <w:numId w:val="9"/>
        </w:numPr>
      </w:pPr>
      <w:r w:rsidRPr="00B41F6C">
        <w:rPr>
          <w:b/>
          <w:bCs/>
        </w:rPr>
        <w:t>Training Programs</w:t>
      </w:r>
      <w:r>
        <w:t>: Offering comprehensive training programs for educators, support staff, and administrators to maximize the platform's effectiveness in catering to the unique needs of individuals with special needs.</w:t>
      </w:r>
    </w:p>
    <w:p w:rsidR="00B41F6C" w:rsidRDefault="00B41F6C" w:rsidP="00B41F6C">
      <w:pPr>
        <w:pStyle w:val="StyleSix"/>
      </w:pPr>
    </w:p>
    <w:p w:rsidR="00B41F6C" w:rsidRDefault="00B41F6C" w:rsidP="00975F6C">
      <w:pPr>
        <w:pStyle w:val="StyleSix"/>
        <w:numPr>
          <w:ilvl w:val="0"/>
          <w:numId w:val="9"/>
        </w:numPr>
      </w:pPr>
      <w:r w:rsidRPr="00B41F6C">
        <w:rPr>
          <w:b/>
          <w:bCs/>
        </w:rPr>
        <w:t>Customization Services</w:t>
      </w:r>
      <w:r>
        <w:t>: Providing customizable features and content to meet the specific requirements of different educational settings and individual learners.</w:t>
      </w:r>
    </w:p>
    <w:p w:rsidR="00B41F6C" w:rsidRDefault="00B41F6C" w:rsidP="00B41F6C">
      <w:pPr>
        <w:pStyle w:val="StyleSix"/>
      </w:pPr>
    </w:p>
    <w:p w:rsidR="00B41F6C" w:rsidRDefault="00B41F6C" w:rsidP="00975F6C">
      <w:pPr>
        <w:pStyle w:val="StyleSix"/>
        <w:numPr>
          <w:ilvl w:val="0"/>
          <w:numId w:val="9"/>
        </w:numPr>
      </w:pPr>
      <w:r w:rsidRPr="00B41F6C">
        <w:rPr>
          <w:b/>
          <w:bCs/>
        </w:rPr>
        <w:t>Technical Support</w:t>
      </w:r>
      <w:r>
        <w:t>: Ensuring ongoing technical support to address any issues and optimize the user experience for both educators and learners.</w:t>
      </w:r>
    </w:p>
    <w:p w:rsidR="00B41F6C" w:rsidRDefault="00B41F6C" w:rsidP="00B41F6C">
      <w:pPr>
        <w:pStyle w:val="StyleSix"/>
      </w:pPr>
    </w:p>
    <w:p w:rsidR="00B41F6C" w:rsidRDefault="00B41F6C" w:rsidP="00E30AFB">
      <w:pPr>
        <w:pStyle w:val="StyleThree"/>
      </w:pPr>
      <w:r>
        <w:t>Objectives</w:t>
      </w:r>
    </w:p>
    <w:p w:rsidR="00B41F6C" w:rsidRDefault="00B41F6C" w:rsidP="00975F6C">
      <w:pPr>
        <w:pStyle w:val="StyleSix"/>
        <w:numPr>
          <w:ilvl w:val="0"/>
          <w:numId w:val="10"/>
        </w:numPr>
      </w:pPr>
      <w:r w:rsidRPr="00B41F6C">
        <w:rPr>
          <w:b/>
          <w:bCs/>
        </w:rPr>
        <w:t>Inclusive Education</w:t>
      </w:r>
      <w:r>
        <w:t>: Facilitate an inclusive education environment by providing a platform that caters to the diverse needs of individuals with special needs, ensuring equal access to educational resources.</w:t>
      </w:r>
    </w:p>
    <w:p w:rsidR="00B41F6C" w:rsidRDefault="00B41F6C" w:rsidP="00B41F6C">
      <w:pPr>
        <w:pStyle w:val="StyleSix"/>
      </w:pPr>
    </w:p>
    <w:p w:rsidR="00B41F6C" w:rsidRDefault="00B41F6C" w:rsidP="00975F6C">
      <w:pPr>
        <w:pStyle w:val="StyleSix"/>
        <w:numPr>
          <w:ilvl w:val="0"/>
          <w:numId w:val="10"/>
        </w:numPr>
      </w:pPr>
      <w:r w:rsidRPr="00B41F6C">
        <w:rPr>
          <w:b/>
          <w:bCs/>
        </w:rPr>
        <w:t>Skill Enhancement</w:t>
      </w:r>
      <w:r>
        <w:t>: Empower individuals with special needs to enhance their literacy skills, fostering personal growth and expanding their opportunities for future success.</w:t>
      </w:r>
    </w:p>
    <w:p w:rsidR="00B41F6C" w:rsidRDefault="00B41F6C" w:rsidP="00B41F6C">
      <w:pPr>
        <w:pStyle w:val="StyleSix"/>
      </w:pPr>
    </w:p>
    <w:p w:rsidR="00B41F6C" w:rsidRDefault="00B41F6C" w:rsidP="00975F6C">
      <w:pPr>
        <w:pStyle w:val="StyleSix"/>
        <w:numPr>
          <w:ilvl w:val="0"/>
          <w:numId w:val="10"/>
        </w:numPr>
      </w:pPr>
      <w:r w:rsidRPr="00B41F6C">
        <w:rPr>
          <w:b/>
          <w:bCs/>
        </w:rPr>
        <w:lastRenderedPageBreak/>
        <w:t>Community Building</w:t>
      </w:r>
      <w:r>
        <w:t>: Foster a supportive community among educators, learners, and support networks to share experiences, best practices, and resources.</w:t>
      </w:r>
    </w:p>
    <w:p w:rsidR="00B41F6C" w:rsidRDefault="00B41F6C" w:rsidP="00B41F6C">
      <w:pPr>
        <w:pStyle w:val="StyleSix"/>
      </w:pPr>
    </w:p>
    <w:p w:rsidR="00B41F6C" w:rsidRDefault="00B41F6C" w:rsidP="00975F6C">
      <w:pPr>
        <w:pStyle w:val="StyleSix"/>
        <w:numPr>
          <w:ilvl w:val="0"/>
          <w:numId w:val="10"/>
        </w:numPr>
      </w:pPr>
      <w:r w:rsidRPr="00B41F6C">
        <w:rPr>
          <w:b/>
          <w:bCs/>
        </w:rPr>
        <w:t>Global Reach</w:t>
      </w:r>
      <w:r>
        <w:t>: Extend the reach of the platform to a global audience by incorporating multilingual support, making it accessible to individuals worldwide.</w:t>
      </w:r>
    </w:p>
    <w:p w:rsidR="00B41F6C" w:rsidRDefault="00B41F6C" w:rsidP="00B41F6C">
      <w:pPr>
        <w:pStyle w:val="StyleSix"/>
      </w:pPr>
    </w:p>
    <w:p w:rsidR="00B41F6C" w:rsidRDefault="00B41F6C" w:rsidP="00975F6C">
      <w:pPr>
        <w:pStyle w:val="StyleSix"/>
        <w:numPr>
          <w:ilvl w:val="0"/>
          <w:numId w:val="10"/>
        </w:numPr>
      </w:pPr>
      <w:r w:rsidRPr="00B41F6C">
        <w:rPr>
          <w:b/>
          <w:bCs/>
        </w:rPr>
        <w:t>Data-Driven Improvement</w:t>
      </w:r>
      <w:r>
        <w:t>: Utilize data analytics to track user progress, gather insights, and continuously improve the platform's effectiveness in meeting the evolving needs of individuals with special needs.</w:t>
      </w:r>
    </w:p>
    <w:p w:rsidR="00B41F6C" w:rsidRDefault="00B41F6C" w:rsidP="00B41F6C">
      <w:pPr>
        <w:pStyle w:val="StyleSix"/>
      </w:pPr>
    </w:p>
    <w:p w:rsidR="00B41F6C" w:rsidRPr="002E7A1D" w:rsidRDefault="00B41F6C" w:rsidP="00B41F6C">
      <w:pPr>
        <w:pStyle w:val="StyleSix"/>
      </w:pPr>
      <w:r w:rsidRPr="00B41F6C">
        <w:t>By aligning our services with these objectives, our literacy platform aims to be a transformative tool in the hands of our clients, driving positive change in the landscape of special needs education.</w:t>
      </w:r>
    </w:p>
    <w:p w:rsidR="00AA6835" w:rsidRDefault="00AA6835" w:rsidP="00C87A03">
      <w:pPr>
        <w:pStyle w:val="StyleSix"/>
      </w:pPr>
    </w:p>
    <w:p w:rsidR="00C87A03" w:rsidRPr="00C87A03" w:rsidRDefault="00C87A03" w:rsidP="00E30AFB">
      <w:pPr>
        <w:pStyle w:val="StyleTwo"/>
      </w:pPr>
      <w:r w:rsidRPr="00C87A03">
        <w:t>User Requirements</w:t>
      </w:r>
    </w:p>
    <w:p w:rsidR="009C2AE3" w:rsidRDefault="009C2AE3" w:rsidP="0062585E">
      <w:pPr>
        <w:pStyle w:val="StyleSix"/>
      </w:pPr>
    </w:p>
    <w:p w:rsidR="0062585E" w:rsidRPr="009C2AE3" w:rsidRDefault="0062585E" w:rsidP="00975F6C">
      <w:pPr>
        <w:pStyle w:val="StyleSix"/>
        <w:numPr>
          <w:ilvl w:val="0"/>
          <w:numId w:val="11"/>
        </w:numPr>
        <w:rPr>
          <w:b/>
          <w:bCs/>
        </w:rPr>
      </w:pPr>
      <w:r w:rsidRPr="009C2AE3">
        <w:rPr>
          <w:b/>
          <w:bCs/>
        </w:rPr>
        <w:t>Accessibility:</w:t>
      </w:r>
    </w:p>
    <w:p w:rsidR="0062585E" w:rsidRDefault="0062585E" w:rsidP="00975F6C">
      <w:pPr>
        <w:pStyle w:val="StyleSix"/>
        <w:numPr>
          <w:ilvl w:val="0"/>
          <w:numId w:val="12"/>
        </w:numPr>
      </w:pPr>
      <w:r>
        <w:t>The platform should be compatible with assistive technologies such as screen readers, voice command systems, and Braille displays.</w:t>
      </w:r>
    </w:p>
    <w:p w:rsidR="0062585E" w:rsidRDefault="0062585E" w:rsidP="00975F6C">
      <w:pPr>
        <w:pStyle w:val="StyleSix"/>
        <w:numPr>
          <w:ilvl w:val="0"/>
          <w:numId w:val="12"/>
        </w:numPr>
      </w:pPr>
      <w:r>
        <w:t>Adjustable text sizes, high contrast options, and customizable color schemes to accommodate various visual needs.</w:t>
      </w:r>
    </w:p>
    <w:p w:rsidR="0062585E" w:rsidRPr="009C2AE3" w:rsidRDefault="0062585E" w:rsidP="00975F6C">
      <w:pPr>
        <w:pStyle w:val="StyleSix"/>
        <w:numPr>
          <w:ilvl w:val="0"/>
          <w:numId w:val="11"/>
        </w:numPr>
        <w:rPr>
          <w:b/>
          <w:bCs/>
        </w:rPr>
      </w:pPr>
      <w:r w:rsidRPr="009C2AE3">
        <w:rPr>
          <w:b/>
          <w:bCs/>
        </w:rPr>
        <w:t>User-Friendly Interface:</w:t>
      </w:r>
    </w:p>
    <w:p w:rsidR="0062585E" w:rsidRDefault="0062585E" w:rsidP="00975F6C">
      <w:pPr>
        <w:pStyle w:val="StyleSix"/>
        <w:numPr>
          <w:ilvl w:val="0"/>
          <w:numId w:val="13"/>
        </w:numPr>
      </w:pPr>
      <w:r>
        <w:lastRenderedPageBreak/>
        <w:t>Intuitive navigation and layout designed for individuals with varying degrees of digital literacy.</w:t>
      </w:r>
    </w:p>
    <w:p w:rsidR="0062585E" w:rsidRDefault="0062585E" w:rsidP="00975F6C">
      <w:pPr>
        <w:pStyle w:val="StyleSix"/>
        <w:numPr>
          <w:ilvl w:val="0"/>
          <w:numId w:val="14"/>
        </w:numPr>
      </w:pPr>
      <w:r>
        <w:t>Simple and clear instructions with minimal reliance on visual cues.</w:t>
      </w:r>
    </w:p>
    <w:p w:rsidR="006678A5" w:rsidRDefault="006678A5" w:rsidP="006678A5">
      <w:pPr>
        <w:pStyle w:val="StyleSix"/>
      </w:pPr>
    </w:p>
    <w:p w:rsidR="0062585E" w:rsidRPr="006678A5" w:rsidRDefault="0062585E" w:rsidP="00975F6C">
      <w:pPr>
        <w:pStyle w:val="StyleSix"/>
        <w:numPr>
          <w:ilvl w:val="0"/>
          <w:numId w:val="11"/>
        </w:numPr>
        <w:rPr>
          <w:b/>
          <w:bCs/>
        </w:rPr>
      </w:pPr>
      <w:r w:rsidRPr="006678A5">
        <w:rPr>
          <w:b/>
          <w:bCs/>
        </w:rPr>
        <w:t>Adaptive Learning Materials:</w:t>
      </w:r>
    </w:p>
    <w:p w:rsidR="0062585E" w:rsidRDefault="0062585E" w:rsidP="00975F6C">
      <w:pPr>
        <w:pStyle w:val="StyleSix"/>
        <w:numPr>
          <w:ilvl w:val="0"/>
          <w:numId w:val="14"/>
        </w:numPr>
      </w:pPr>
      <w:r>
        <w:t>Content should adapt to individual learning preferences, pace, and abilities.</w:t>
      </w:r>
    </w:p>
    <w:p w:rsidR="0062585E" w:rsidRDefault="0062585E" w:rsidP="00975F6C">
      <w:pPr>
        <w:pStyle w:val="StyleSix"/>
        <w:numPr>
          <w:ilvl w:val="0"/>
          <w:numId w:val="14"/>
        </w:numPr>
      </w:pPr>
      <w:r>
        <w:t>Varied formats of content, including audio, video, and tactile materials, to cater to different learning styles.</w:t>
      </w:r>
    </w:p>
    <w:p w:rsidR="0062585E" w:rsidRPr="006678A5" w:rsidRDefault="0062585E" w:rsidP="00975F6C">
      <w:pPr>
        <w:pStyle w:val="StyleSix"/>
        <w:numPr>
          <w:ilvl w:val="0"/>
          <w:numId w:val="11"/>
        </w:numPr>
        <w:rPr>
          <w:b/>
          <w:bCs/>
        </w:rPr>
      </w:pPr>
      <w:r w:rsidRPr="006678A5">
        <w:rPr>
          <w:b/>
          <w:bCs/>
        </w:rPr>
        <w:t>Customized Learning Paths:</w:t>
      </w:r>
    </w:p>
    <w:p w:rsidR="0062585E" w:rsidRDefault="0062585E" w:rsidP="00975F6C">
      <w:pPr>
        <w:pStyle w:val="StyleSix"/>
        <w:numPr>
          <w:ilvl w:val="0"/>
          <w:numId w:val="15"/>
        </w:numPr>
      </w:pPr>
      <w:r>
        <w:t>Ability for users to set personal learning goals and follow individualized learning paths.</w:t>
      </w:r>
    </w:p>
    <w:p w:rsidR="0062585E" w:rsidRPr="006678A5" w:rsidRDefault="0062585E" w:rsidP="00975F6C">
      <w:pPr>
        <w:pStyle w:val="StyleSix"/>
        <w:numPr>
          <w:ilvl w:val="0"/>
          <w:numId w:val="15"/>
        </w:numPr>
      </w:pPr>
      <w:r w:rsidRPr="006678A5">
        <w:t>Options for adjusting difficulty levels and content based on the user's proficiency and progress.</w:t>
      </w:r>
    </w:p>
    <w:p w:rsidR="0062585E" w:rsidRPr="006678A5" w:rsidRDefault="0062585E" w:rsidP="00975F6C">
      <w:pPr>
        <w:pStyle w:val="StyleSix"/>
        <w:numPr>
          <w:ilvl w:val="0"/>
          <w:numId w:val="11"/>
        </w:numPr>
        <w:rPr>
          <w:b/>
          <w:bCs/>
        </w:rPr>
      </w:pPr>
      <w:r w:rsidRPr="006678A5">
        <w:rPr>
          <w:b/>
          <w:bCs/>
        </w:rPr>
        <w:t>Interactive Learning Tools:</w:t>
      </w:r>
    </w:p>
    <w:p w:rsidR="0062585E" w:rsidRDefault="0062585E" w:rsidP="00975F6C">
      <w:pPr>
        <w:pStyle w:val="StyleSix"/>
        <w:numPr>
          <w:ilvl w:val="0"/>
          <w:numId w:val="16"/>
        </w:numPr>
      </w:pPr>
      <w:r>
        <w:t>Engaging and interactive tools such as quizzes, games, and collaborative activities to enhance the learning experience.</w:t>
      </w:r>
    </w:p>
    <w:p w:rsidR="0062585E" w:rsidRDefault="0062585E" w:rsidP="00975F6C">
      <w:pPr>
        <w:pStyle w:val="StyleSix"/>
        <w:numPr>
          <w:ilvl w:val="0"/>
          <w:numId w:val="16"/>
        </w:numPr>
      </w:pPr>
      <w:r>
        <w:t>Options for tactile and auditory interactions to cater to diverse learning preferences.</w:t>
      </w:r>
    </w:p>
    <w:p w:rsidR="0062585E" w:rsidRPr="006678A5" w:rsidRDefault="0062585E" w:rsidP="00975F6C">
      <w:pPr>
        <w:pStyle w:val="StyleSix"/>
        <w:numPr>
          <w:ilvl w:val="0"/>
          <w:numId w:val="11"/>
        </w:numPr>
        <w:rPr>
          <w:b/>
          <w:bCs/>
        </w:rPr>
      </w:pPr>
      <w:r w:rsidRPr="006678A5">
        <w:rPr>
          <w:b/>
          <w:bCs/>
        </w:rPr>
        <w:t>Progress Tracking:</w:t>
      </w:r>
    </w:p>
    <w:p w:rsidR="0062585E" w:rsidRDefault="0062585E" w:rsidP="00975F6C">
      <w:pPr>
        <w:pStyle w:val="StyleSix"/>
        <w:numPr>
          <w:ilvl w:val="0"/>
          <w:numId w:val="17"/>
        </w:numPr>
      </w:pPr>
      <w:r>
        <w:t>Clear and comprehensive progress tracking tools for both learners and educators.</w:t>
      </w:r>
    </w:p>
    <w:p w:rsidR="0062585E" w:rsidRDefault="0062585E" w:rsidP="00975F6C">
      <w:pPr>
        <w:pStyle w:val="StyleSix"/>
        <w:numPr>
          <w:ilvl w:val="0"/>
          <w:numId w:val="17"/>
        </w:numPr>
      </w:pPr>
      <w:r>
        <w:t>Regular feedback and performance analytics to monitor achievements and identify areas for improvement.</w:t>
      </w:r>
    </w:p>
    <w:p w:rsidR="0062585E" w:rsidRPr="006678A5" w:rsidRDefault="0062585E" w:rsidP="00975F6C">
      <w:pPr>
        <w:pStyle w:val="StyleSix"/>
        <w:numPr>
          <w:ilvl w:val="0"/>
          <w:numId w:val="11"/>
        </w:numPr>
        <w:rPr>
          <w:b/>
          <w:bCs/>
        </w:rPr>
      </w:pPr>
      <w:r w:rsidRPr="006678A5">
        <w:rPr>
          <w:b/>
          <w:bCs/>
        </w:rPr>
        <w:t>Community Support:</w:t>
      </w:r>
    </w:p>
    <w:p w:rsidR="0062585E" w:rsidRDefault="0062585E" w:rsidP="00975F6C">
      <w:pPr>
        <w:pStyle w:val="StyleSix"/>
        <w:numPr>
          <w:ilvl w:val="0"/>
          <w:numId w:val="18"/>
        </w:numPr>
      </w:pPr>
      <w:r>
        <w:lastRenderedPageBreak/>
        <w:t>A user-friendly forum or community space for users to connect, share experiences, and seek advice from peers and educators.</w:t>
      </w:r>
    </w:p>
    <w:p w:rsidR="0062585E" w:rsidRDefault="0062585E" w:rsidP="00975F6C">
      <w:pPr>
        <w:pStyle w:val="StyleSix"/>
        <w:numPr>
          <w:ilvl w:val="0"/>
          <w:numId w:val="18"/>
        </w:numPr>
      </w:pPr>
      <w:r>
        <w:t>Moderation and support features to ensure a positive and inclusive community atmosphere.</w:t>
      </w:r>
    </w:p>
    <w:p w:rsidR="0062585E" w:rsidRPr="006678A5" w:rsidRDefault="0062585E" w:rsidP="00975F6C">
      <w:pPr>
        <w:pStyle w:val="StyleSix"/>
        <w:numPr>
          <w:ilvl w:val="0"/>
          <w:numId w:val="11"/>
        </w:numPr>
        <w:rPr>
          <w:b/>
          <w:bCs/>
        </w:rPr>
      </w:pPr>
      <w:r w:rsidRPr="006678A5">
        <w:rPr>
          <w:b/>
          <w:bCs/>
        </w:rPr>
        <w:t>Professional Guidance:</w:t>
      </w:r>
    </w:p>
    <w:p w:rsidR="0062585E" w:rsidRDefault="0062585E" w:rsidP="00975F6C">
      <w:pPr>
        <w:pStyle w:val="StyleSix"/>
        <w:numPr>
          <w:ilvl w:val="0"/>
          <w:numId w:val="19"/>
        </w:numPr>
      </w:pPr>
      <w:r>
        <w:t>Access to qualified educators and specialists for personalized guidance and assistance.</w:t>
      </w:r>
    </w:p>
    <w:p w:rsidR="0062585E" w:rsidRDefault="0062585E" w:rsidP="00975F6C">
      <w:pPr>
        <w:pStyle w:val="StyleSix"/>
        <w:numPr>
          <w:ilvl w:val="0"/>
          <w:numId w:val="19"/>
        </w:numPr>
      </w:pPr>
      <w:r>
        <w:t>Virtual classrooms or one-on-one sessions to address specific learning needs.</w:t>
      </w:r>
    </w:p>
    <w:p w:rsidR="0062585E" w:rsidRPr="006678A5" w:rsidRDefault="0062585E" w:rsidP="00975F6C">
      <w:pPr>
        <w:pStyle w:val="StyleSix"/>
        <w:numPr>
          <w:ilvl w:val="0"/>
          <w:numId w:val="11"/>
        </w:numPr>
        <w:rPr>
          <w:b/>
          <w:bCs/>
        </w:rPr>
      </w:pPr>
      <w:r w:rsidRPr="006678A5">
        <w:rPr>
          <w:b/>
          <w:bCs/>
        </w:rPr>
        <w:t>Multilingual Support:</w:t>
      </w:r>
    </w:p>
    <w:p w:rsidR="0062585E" w:rsidRDefault="0062585E" w:rsidP="00975F6C">
      <w:pPr>
        <w:pStyle w:val="StyleSix"/>
        <w:numPr>
          <w:ilvl w:val="0"/>
          <w:numId w:val="20"/>
        </w:numPr>
      </w:pPr>
      <w:r>
        <w:t>Support for multiple languages to cater to a diverse user base.</w:t>
      </w:r>
    </w:p>
    <w:p w:rsidR="0062585E" w:rsidRDefault="0062585E" w:rsidP="00975F6C">
      <w:pPr>
        <w:pStyle w:val="StyleSix"/>
        <w:numPr>
          <w:ilvl w:val="0"/>
          <w:numId w:val="20"/>
        </w:numPr>
      </w:pPr>
      <w:r>
        <w:t>Easily switchable language preferences for both content and interface.</w:t>
      </w:r>
    </w:p>
    <w:p w:rsidR="0062585E" w:rsidRPr="006678A5" w:rsidRDefault="0062585E" w:rsidP="00975F6C">
      <w:pPr>
        <w:pStyle w:val="StyleSix"/>
        <w:numPr>
          <w:ilvl w:val="0"/>
          <w:numId w:val="11"/>
        </w:numPr>
        <w:rPr>
          <w:b/>
          <w:bCs/>
        </w:rPr>
      </w:pPr>
      <w:r w:rsidRPr="006678A5">
        <w:rPr>
          <w:b/>
          <w:bCs/>
        </w:rPr>
        <w:t>Privacy and Data Security:</w:t>
      </w:r>
    </w:p>
    <w:p w:rsidR="0062585E" w:rsidRDefault="0062585E" w:rsidP="00975F6C">
      <w:pPr>
        <w:pStyle w:val="StyleSix"/>
        <w:numPr>
          <w:ilvl w:val="0"/>
          <w:numId w:val="21"/>
        </w:numPr>
      </w:pPr>
      <w:r>
        <w:t>Robust data privacy measures to protect user information.</w:t>
      </w:r>
    </w:p>
    <w:p w:rsidR="0062585E" w:rsidRDefault="0062585E" w:rsidP="00975F6C">
      <w:pPr>
        <w:pStyle w:val="StyleSix"/>
        <w:numPr>
          <w:ilvl w:val="0"/>
          <w:numId w:val="21"/>
        </w:numPr>
      </w:pPr>
      <w:r>
        <w:t>Transparent policies regarding data usage and sharing, ensuring user trust and compliance with privacy regulations.</w:t>
      </w:r>
    </w:p>
    <w:p w:rsidR="0062585E" w:rsidRPr="006678A5" w:rsidRDefault="0062585E" w:rsidP="00975F6C">
      <w:pPr>
        <w:pStyle w:val="StyleSix"/>
        <w:numPr>
          <w:ilvl w:val="0"/>
          <w:numId w:val="11"/>
        </w:numPr>
        <w:rPr>
          <w:b/>
          <w:bCs/>
        </w:rPr>
      </w:pPr>
      <w:r w:rsidRPr="006678A5">
        <w:rPr>
          <w:b/>
          <w:bCs/>
        </w:rPr>
        <w:t>Compatibility:</w:t>
      </w:r>
    </w:p>
    <w:p w:rsidR="0062585E" w:rsidRDefault="0062585E" w:rsidP="00975F6C">
      <w:pPr>
        <w:pStyle w:val="StyleSix"/>
        <w:numPr>
          <w:ilvl w:val="0"/>
          <w:numId w:val="22"/>
        </w:numPr>
      </w:pPr>
      <w:r>
        <w:t>Cross-platform compatibility, enabling access from various devices such as computers, tablets, and smartphones.</w:t>
      </w:r>
    </w:p>
    <w:p w:rsidR="0062585E" w:rsidRDefault="0062585E" w:rsidP="00975F6C">
      <w:pPr>
        <w:pStyle w:val="StyleSix"/>
        <w:numPr>
          <w:ilvl w:val="0"/>
          <w:numId w:val="22"/>
        </w:numPr>
      </w:pPr>
      <w:r>
        <w:t>Compatibility with different operating systems and browsers to ensure a seamless experience.</w:t>
      </w:r>
    </w:p>
    <w:p w:rsidR="006678A5" w:rsidRDefault="006678A5" w:rsidP="006678A5">
      <w:pPr>
        <w:pStyle w:val="StyleSix"/>
      </w:pPr>
    </w:p>
    <w:p w:rsidR="00AA6835" w:rsidRPr="0062585E" w:rsidRDefault="0062585E" w:rsidP="0062585E">
      <w:pPr>
        <w:pStyle w:val="StyleSix"/>
      </w:pPr>
      <w:r>
        <w:lastRenderedPageBreak/>
        <w:t xml:space="preserve">By incorporating these </w:t>
      </w:r>
      <w:r w:rsidRPr="006678A5">
        <w:rPr>
          <w:b/>
          <w:bCs/>
        </w:rPr>
        <w:t>user requirements</w:t>
      </w:r>
      <w:r>
        <w:t>, the literacy platform aims to create an inclusive and accessible learning environment for individuals with special needs, fostering a positive and enriching educational experience.</w:t>
      </w:r>
    </w:p>
    <w:p w:rsidR="00AA6835" w:rsidRDefault="00AA6835" w:rsidP="00CD05ED">
      <w:pPr>
        <w:pStyle w:val="StyleSix"/>
        <w:rPr>
          <w:sz w:val="40"/>
          <w:szCs w:val="40"/>
          <w:lang w:bidi="ar-EG"/>
        </w:rPr>
      </w:pPr>
    </w:p>
    <w:p w:rsidR="00AA6835" w:rsidRDefault="00C957DC" w:rsidP="00E30AFB">
      <w:pPr>
        <w:pStyle w:val="StyleTwo"/>
        <w:rPr>
          <w:lang w:bidi="ar-EG"/>
        </w:rPr>
      </w:pPr>
      <w:r>
        <w:rPr>
          <w:lang w:bidi="ar-EG"/>
        </w:rPr>
        <w:t>Domain Requirements</w:t>
      </w:r>
    </w:p>
    <w:p w:rsidR="00AA6835" w:rsidRDefault="00AA6835" w:rsidP="00C957DC">
      <w:pPr>
        <w:pStyle w:val="StyleSix"/>
      </w:pPr>
    </w:p>
    <w:p w:rsidR="00346DED" w:rsidRPr="00346DED" w:rsidRDefault="00346DED" w:rsidP="00975F6C">
      <w:pPr>
        <w:pStyle w:val="StyleSix"/>
        <w:numPr>
          <w:ilvl w:val="0"/>
          <w:numId w:val="23"/>
        </w:numPr>
        <w:rPr>
          <w:b/>
          <w:bCs/>
        </w:rPr>
      </w:pPr>
      <w:r w:rsidRPr="00346DED">
        <w:rPr>
          <w:b/>
          <w:bCs/>
        </w:rPr>
        <w:t>Compliance with Educational Standards:</w:t>
      </w:r>
    </w:p>
    <w:p w:rsidR="00346DED" w:rsidRDefault="00346DED" w:rsidP="00975F6C">
      <w:pPr>
        <w:pStyle w:val="StyleSix"/>
        <w:numPr>
          <w:ilvl w:val="0"/>
          <w:numId w:val="24"/>
        </w:numPr>
      </w:pPr>
      <w:r>
        <w:t>Adherence to educational standards and guidelines to ensure compatibility with existing curricula and educational frameworks.</w:t>
      </w:r>
    </w:p>
    <w:p w:rsidR="00346DED" w:rsidRPr="00346DED" w:rsidRDefault="00346DED" w:rsidP="00975F6C">
      <w:pPr>
        <w:pStyle w:val="StyleSix"/>
        <w:numPr>
          <w:ilvl w:val="0"/>
          <w:numId w:val="23"/>
        </w:numPr>
        <w:rPr>
          <w:b/>
          <w:bCs/>
        </w:rPr>
      </w:pPr>
      <w:r w:rsidRPr="00346DED">
        <w:rPr>
          <w:b/>
          <w:bCs/>
        </w:rPr>
        <w:t>Scalability:</w:t>
      </w:r>
    </w:p>
    <w:p w:rsidR="00346DED" w:rsidRPr="00263B21" w:rsidRDefault="00346DED" w:rsidP="00975F6C">
      <w:pPr>
        <w:pStyle w:val="StyleSix"/>
        <w:numPr>
          <w:ilvl w:val="0"/>
          <w:numId w:val="24"/>
        </w:numPr>
      </w:pPr>
      <w:r w:rsidRPr="00263B21">
        <w:t>The platform should be scalable to accommodate a growing user base and evolving educational needs.</w:t>
      </w:r>
    </w:p>
    <w:p w:rsidR="00346DED" w:rsidRPr="00346DED" w:rsidRDefault="00346DED" w:rsidP="00975F6C">
      <w:pPr>
        <w:pStyle w:val="StyleSix"/>
        <w:numPr>
          <w:ilvl w:val="0"/>
          <w:numId w:val="23"/>
        </w:numPr>
        <w:rPr>
          <w:b/>
          <w:bCs/>
        </w:rPr>
      </w:pPr>
      <w:r w:rsidRPr="00346DED">
        <w:rPr>
          <w:b/>
          <w:bCs/>
        </w:rPr>
        <w:t>Integration Capabilities:</w:t>
      </w:r>
    </w:p>
    <w:p w:rsidR="00346DED" w:rsidRDefault="00346DED" w:rsidP="00975F6C">
      <w:pPr>
        <w:pStyle w:val="StyleSix"/>
        <w:numPr>
          <w:ilvl w:val="0"/>
          <w:numId w:val="24"/>
        </w:numPr>
      </w:pPr>
      <w:r>
        <w:t>Compatibility with learning management systems (LMS) and other educational technologies for seamless integration into existing educational environments.</w:t>
      </w:r>
    </w:p>
    <w:p w:rsidR="00346DED" w:rsidRPr="00346DED" w:rsidRDefault="00346DED" w:rsidP="00975F6C">
      <w:pPr>
        <w:pStyle w:val="StyleSix"/>
        <w:numPr>
          <w:ilvl w:val="0"/>
          <w:numId w:val="23"/>
        </w:numPr>
        <w:rPr>
          <w:b/>
          <w:bCs/>
        </w:rPr>
      </w:pPr>
      <w:r w:rsidRPr="00346DED">
        <w:rPr>
          <w:b/>
          <w:bCs/>
        </w:rPr>
        <w:t>Data Analytics and Reporting:</w:t>
      </w:r>
    </w:p>
    <w:p w:rsidR="00346DED" w:rsidRDefault="00346DED" w:rsidP="00975F6C">
      <w:pPr>
        <w:pStyle w:val="StyleSix"/>
        <w:numPr>
          <w:ilvl w:val="0"/>
          <w:numId w:val="24"/>
        </w:numPr>
      </w:pPr>
      <w:r>
        <w:t>Robust data analytics tools to track user engagement, performance, and learning outcomes.</w:t>
      </w:r>
    </w:p>
    <w:p w:rsidR="00346DED" w:rsidRDefault="00346DED" w:rsidP="00975F6C">
      <w:pPr>
        <w:pStyle w:val="StyleSix"/>
        <w:numPr>
          <w:ilvl w:val="0"/>
          <w:numId w:val="24"/>
        </w:numPr>
      </w:pPr>
      <w:r>
        <w:t>Reporting features to generate insights for educators, administrators, and policymakers.</w:t>
      </w:r>
    </w:p>
    <w:p w:rsidR="00346DED" w:rsidRPr="00346DED" w:rsidRDefault="00346DED" w:rsidP="00975F6C">
      <w:pPr>
        <w:pStyle w:val="StyleSix"/>
        <w:numPr>
          <w:ilvl w:val="0"/>
          <w:numId w:val="23"/>
        </w:numPr>
        <w:rPr>
          <w:b/>
          <w:bCs/>
        </w:rPr>
      </w:pPr>
      <w:r w:rsidRPr="00346DED">
        <w:rPr>
          <w:b/>
          <w:bCs/>
        </w:rPr>
        <w:t>Security Measures:</w:t>
      </w:r>
    </w:p>
    <w:p w:rsidR="00346DED" w:rsidRDefault="00346DED" w:rsidP="00975F6C">
      <w:pPr>
        <w:pStyle w:val="StyleSix"/>
        <w:numPr>
          <w:ilvl w:val="0"/>
          <w:numId w:val="25"/>
        </w:numPr>
      </w:pPr>
      <w:r>
        <w:lastRenderedPageBreak/>
        <w:t>Implementation of strong security protocols to safeguard user data and ensure compliance with data protection regulations.</w:t>
      </w:r>
    </w:p>
    <w:p w:rsidR="00346DED" w:rsidRPr="00346DED" w:rsidRDefault="00346DED" w:rsidP="00975F6C">
      <w:pPr>
        <w:pStyle w:val="StyleSix"/>
        <w:numPr>
          <w:ilvl w:val="0"/>
          <w:numId w:val="23"/>
        </w:numPr>
        <w:rPr>
          <w:b/>
          <w:bCs/>
        </w:rPr>
      </w:pPr>
      <w:r w:rsidRPr="00346DED">
        <w:rPr>
          <w:b/>
          <w:bCs/>
        </w:rPr>
        <w:t>Continuous Improvement:</w:t>
      </w:r>
    </w:p>
    <w:p w:rsidR="00346DED" w:rsidRDefault="00346DED" w:rsidP="00975F6C">
      <w:pPr>
        <w:pStyle w:val="StyleSix"/>
        <w:numPr>
          <w:ilvl w:val="0"/>
          <w:numId w:val="25"/>
        </w:numPr>
      </w:pPr>
      <w:r>
        <w:t>Mechanisms for continuous improvement based on user feedback, technological advancements, and educational research.</w:t>
      </w:r>
    </w:p>
    <w:p w:rsidR="00346DED" w:rsidRPr="00346DED" w:rsidRDefault="00346DED" w:rsidP="00975F6C">
      <w:pPr>
        <w:pStyle w:val="StyleSix"/>
        <w:numPr>
          <w:ilvl w:val="0"/>
          <w:numId w:val="23"/>
        </w:numPr>
        <w:rPr>
          <w:b/>
          <w:bCs/>
        </w:rPr>
      </w:pPr>
      <w:r w:rsidRPr="00346DED">
        <w:rPr>
          <w:b/>
          <w:bCs/>
        </w:rPr>
        <w:t>Interoperability:</w:t>
      </w:r>
    </w:p>
    <w:p w:rsidR="00346DED" w:rsidRDefault="00346DED" w:rsidP="00975F6C">
      <w:pPr>
        <w:pStyle w:val="StyleSix"/>
        <w:numPr>
          <w:ilvl w:val="0"/>
          <w:numId w:val="25"/>
        </w:numPr>
      </w:pPr>
      <w:r>
        <w:t>Interoperability with other assistive technologies and educational software to enhance the overall educational experience.</w:t>
      </w:r>
    </w:p>
    <w:p w:rsidR="00346DED" w:rsidRPr="00346DED" w:rsidRDefault="00346DED" w:rsidP="00975F6C">
      <w:pPr>
        <w:pStyle w:val="StyleSix"/>
        <w:numPr>
          <w:ilvl w:val="0"/>
          <w:numId w:val="23"/>
        </w:numPr>
        <w:rPr>
          <w:b/>
          <w:bCs/>
        </w:rPr>
      </w:pPr>
      <w:r w:rsidRPr="00346DED">
        <w:rPr>
          <w:b/>
          <w:bCs/>
        </w:rPr>
        <w:t>Technical Support and Maintenance:</w:t>
      </w:r>
    </w:p>
    <w:p w:rsidR="00346DED" w:rsidRDefault="00346DED" w:rsidP="00975F6C">
      <w:pPr>
        <w:pStyle w:val="StyleSix"/>
        <w:numPr>
          <w:ilvl w:val="0"/>
          <w:numId w:val="25"/>
        </w:numPr>
      </w:pPr>
      <w:r>
        <w:t>Provision of ongoing technical support to address issues promptly and ensure the platform's smooth operation.</w:t>
      </w:r>
    </w:p>
    <w:p w:rsidR="00346DED" w:rsidRDefault="00346DED" w:rsidP="00975F6C">
      <w:pPr>
        <w:pStyle w:val="StyleSix"/>
        <w:numPr>
          <w:ilvl w:val="0"/>
          <w:numId w:val="25"/>
        </w:numPr>
      </w:pPr>
      <w:r>
        <w:t>Regular maintenance and updates to address technological advancements and security concerns.</w:t>
      </w:r>
    </w:p>
    <w:p w:rsidR="00346DED" w:rsidRPr="00346DED" w:rsidRDefault="00346DED" w:rsidP="00975F6C">
      <w:pPr>
        <w:pStyle w:val="StyleSix"/>
        <w:numPr>
          <w:ilvl w:val="0"/>
          <w:numId w:val="23"/>
        </w:numPr>
        <w:rPr>
          <w:b/>
          <w:bCs/>
        </w:rPr>
      </w:pPr>
      <w:r w:rsidRPr="00346DED">
        <w:rPr>
          <w:b/>
          <w:bCs/>
        </w:rPr>
        <w:t>Adaptive Learning Algorithms:</w:t>
      </w:r>
    </w:p>
    <w:p w:rsidR="00346DED" w:rsidRDefault="00346DED" w:rsidP="00975F6C">
      <w:pPr>
        <w:pStyle w:val="StyleSix"/>
        <w:numPr>
          <w:ilvl w:val="0"/>
          <w:numId w:val="26"/>
        </w:numPr>
      </w:pPr>
      <w:r>
        <w:t>Implementation of adaptive learning algorithms that tailor content based on user performance and feedback.</w:t>
      </w:r>
    </w:p>
    <w:p w:rsidR="00346DED" w:rsidRPr="00346DED" w:rsidRDefault="00346DED" w:rsidP="00975F6C">
      <w:pPr>
        <w:pStyle w:val="StyleSix"/>
        <w:numPr>
          <w:ilvl w:val="0"/>
          <w:numId w:val="23"/>
        </w:numPr>
        <w:rPr>
          <w:b/>
          <w:bCs/>
        </w:rPr>
      </w:pPr>
      <w:r w:rsidRPr="00346DED">
        <w:rPr>
          <w:b/>
          <w:bCs/>
        </w:rPr>
        <w:t>Community Engagement Features:</w:t>
      </w:r>
    </w:p>
    <w:p w:rsidR="00346DED" w:rsidRDefault="00346DED" w:rsidP="00975F6C">
      <w:pPr>
        <w:pStyle w:val="StyleSix"/>
        <w:numPr>
          <w:ilvl w:val="0"/>
          <w:numId w:val="26"/>
        </w:numPr>
      </w:pPr>
      <w:r>
        <w:t xml:space="preserve">Tools to facilitate community engagement, collaboration, and </w:t>
      </w:r>
      <w:proofErr w:type="gramStart"/>
      <w:r>
        <w:t>resource-sharing</w:t>
      </w:r>
      <w:proofErr w:type="gramEnd"/>
      <w:r>
        <w:t xml:space="preserve"> among educators, learners, and support networks.</w:t>
      </w:r>
    </w:p>
    <w:p w:rsidR="00346DED" w:rsidRPr="00346DED" w:rsidRDefault="00346DED" w:rsidP="00975F6C">
      <w:pPr>
        <w:pStyle w:val="StyleSix"/>
        <w:numPr>
          <w:ilvl w:val="0"/>
          <w:numId w:val="23"/>
        </w:numPr>
        <w:rPr>
          <w:b/>
          <w:bCs/>
        </w:rPr>
      </w:pPr>
      <w:r w:rsidRPr="00346DED">
        <w:rPr>
          <w:b/>
          <w:bCs/>
        </w:rPr>
        <w:t>User Training Programs:</w:t>
      </w:r>
    </w:p>
    <w:p w:rsidR="00346DED" w:rsidRDefault="00346DED" w:rsidP="00975F6C">
      <w:pPr>
        <w:pStyle w:val="StyleSix"/>
        <w:numPr>
          <w:ilvl w:val="0"/>
          <w:numId w:val="26"/>
        </w:numPr>
      </w:pPr>
      <w:r>
        <w:t>Development of comprehensive training programs for educators, support staff, and administrators to effectively use and maximize the benefits of the platform.</w:t>
      </w:r>
    </w:p>
    <w:p w:rsidR="00346DED" w:rsidRPr="00346DED" w:rsidRDefault="00346DED" w:rsidP="00975F6C">
      <w:pPr>
        <w:pStyle w:val="StyleSix"/>
        <w:numPr>
          <w:ilvl w:val="0"/>
          <w:numId w:val="23"/>
        </w:numPr>
        <w:rPr>
          <w:b/>
          <w:bCs/>
        </w:rPr>
      </w:pPr>
      <w:r w:rsidRPr="00346DED">
        <w:rPr>
          <w:b/>
          <w:bCs/>
        </w:rPr>
        <w:lastRenderedPageBreak/>
        <w:t>Multilingual Support Management:</w:t>
      </w:r>
    </w:p>
    <w:p w:rsidR="00346DED" w:rsidRDefault="00346DED" w:rsidP="00975F6C">
      <w:pPr>
        <w:pStyle w:val="StyleSix"/>
        <w:numPr>
          <w:ilvl w:val="0"/>
          <w:numId w:val="26"/>
        </w:numPr>
      </w:pPr>
      <w:r>
        <w:t>Efficient management of multilingual support, including translation services and localization of content and interfaces.</w:t>
      </w:r>
    </w:p>
    <w:p w:rsidR="00346DED" w:rsidRDefault="00346DED" w:rsidP="00346DED">
      <w:pPr>
        <w:pStyle w:val="StyleSix"/>
      </w:pPr>
    </w:p>
    <w:p w:rsidR="00346DED" w:rsidRDefault="00346DED" w:rsidP="00346DED">
      <w:pPr>
        <w:pStyle w:val="StyleSix"/>
      </w:pPr>
    </w:p>
    <w:p w:rsidR="00346DED" w:rsidRDefault="00346DED" w:rsidP="00346DED">
      <w:pPr>
        <w:pStyle w:val="StyleSix"/>
      </w:pPr>
    </w:p>
    <w:p w:rsidR="00346DED" w:rsidRPr="00346DED" w:rsidRDefault="00346DED" w:rsidP="00975F6C">
      <w:pPr>
        <w:pStyle w:val="StyleSix"/>
        <w:numPr>
          <w:ilvl w:val="0"/>
          <w:numId w:val="23"/>
        </w:numPr>
        <w:rPr>
          <w:b/>
          <w:bCs/>
        </w:rPr>
      </w:pPr>
      <w:r w:rsidRPr="00346DED">
        <w:rPr>
          <w:b/>
          <w:bCs/>
        </w:rPr>
        <w:t>Regular Accessibility Audits:</w:t>
      </w:r>
    </w:p>
    <w:p w:rsidR="00346DED" w:rsidRDefault="00346DED" w:rsidP="00975F6C">
      <w:pPr>
        <w:pStyle w:val="StyleSix"/>
        <w:numPr>
          <w:ilvl w:val="0"/>
          <w:numId w:val="26"/>
        </w:numPr>
      </w:pPr>
      <w:r>
        <w:t>Conduct regular accessibility audits to ensure that the platform remains in compliance with the latest accessibility standards.</w:t>
      </w:r>
    </w:p>
    <w:p w:rsidR="00346DED" w:rsidRPr="00BD14DA" w:rsidRDefault="00346DED" w:rsidP="00975F6C">
      <w:pPr>
        <w:pStyle w:val="StyleSix"/>
        <w:numPr>
          <w:ilvl w:val="0"/>
          <w:numId w:val="23"/>
        </w:numPr>
        <w:rPr>
          <w:b/>
          <w:bCs/>
        </w:rPr>
      </w:pPr>
      <w:r w:rsidRPr="00BD14DA">
        <w:rPr>
          <w:b/>
          <w:bCs/>
        </w:rPr>
        <w:t>Legal and Ethical Compliance:</w:t>
      </w:r>
    </w:p>
    <w:p w:rsidR="00346DED" w:rsidRDefault="00346DED" w:rsidP="00975F6C">
      <w:pPr>
        <w:pStyle w:val="StyleSix"/>
        <w:numPr>
          <w:ilvl w:val="0"/>
          <w:numId w:val="26"/>
        </w:numPr>
      </w:pPr>
      <w:r>
        <w:t>Adherence to legal and ethical standards related to accessibility, user data privacy, and inclusivity.</w:t>
      </w:r>
    </w:p>
    <w:p w:rsidR="00346DED" w:rsidRPr="00BD14DA" w:rsidRDefault="00346DED" w:rsidP="00975F6C">
      <w:pPr>
        <w:pStyle w:val="StyleSix"/>
        <w:numPr>
          <w:ilvl w:val="0"/>
          <w:numId w:val="23"/>
        </w:numPr>
        <w:rPr>
          <w:b/>
          <w:bCs/>
        </w:rPr>
      </w:pPr>
      <w:r w:rsidRPr="00BD14DA">
        <w:rPr>
          <w:b/>
          <w:bCs/>
        </w:rPr>
        <w:t>Feedback Mechanisms:</w:t>
      </w:r>
    </w:p>
    <w:p w:rsidR="00346DED" w:rsidRDefault="00346DED" w:rsidP="00975F6C">
      <w:pPr>
        <w:pStyle w:val="StyleSix"/>
        <w:numPr>
          <w:ilvl w:val="0"/>
          <w:numId w:val="26"/>
        </w:numPr>
      </w:pPr>
      <w:r>
        <w:t>Implementation of feedback mechanisms for users to provide input on the platform's usability, content, and features.</w:t>
      </w:r>
    </w:p>
    <w:p w:rsidR="00BD14DA" w:rsidRDefault="00BD14DA" w:rsidP="00BD14DA">
      <w:pPr>
        <w:pStyle w:val="StyleSix"/>
      </w:pPr>
    </w:p>
    <w:p w:rsidR="00346DED" w:rsidRDefault="00346DED" w:rsidP="00346DED">
      <w:pPr>
        <w:pStyle w:val="StyleSix"/>
      </w:pPr>
      <w:r>
        <w:t xml:space="preserve">By addressing these </w:t>
      </w:r>
      <w:r w:rsidRPr="00BD14DA">
        <w:rPr>
          <w:b/>
          <w:bCs/>
        </w:rPr>
        <w:t>domain requirements</w:t>
      </w:r>
      <w:r>
        <w:t>, the literacy platform aims to provide a robust and sustainable solution that aligns with educational standards, supports continuous improvement, and ensures a positive and inclusive learning environment for individuals with special needs.</w:t>
      </w:r>
    </w:p>
    <w:p w:rsidR="005F15E0" w:rsidRDefault="005F15E0" w:rsidP="00CD05ED">
      <w:pPr>
        <w:pStyle w:val="StyleSix"/>
        <w:rPr>
          <w:sz w:val="40"/>
          <w:szCs w:val="40"/>
          <w:lang w:bidi="ar-EG"/>
        </w:rPr>
      </w:pPr>
    </w:p>
    <w:p w:rsidR="00AA6835" w:rsidRDefault="00BD14DA" w:rsidP="00E30AFB">
      <w:pPr>
        <w:pStyle w:val="StyleTwo"/>
        <w:rPr>
          <w:lang w:bidi="ar-EG"/>
        </w:rPr>
      </w:pPr>
      <w:r w:rsidRPr="00214402">
        <w:rPr>
          <w:lang w:bidi="ar-EG"/>
        </w:rPr>
        <w:t>Non-Functional Requirements</w:t>
      </w:r>
    </w:p>
    <w:p w:rsidR="00AA6835" w:rsidRDefault="00AA6835" w:rsidP="00BD14DA">
      <w:pPr>
        <w:pStyle w:val="StyleSix"/>
      </w:pPr>
    </w:p>
    <w:p w:rsidR="00BD14DA" w:rsidRPr="00BD14DA" w:rsidRDefault="00BD14DA" w:rsidP="00975F6C">
      <w:pPr>
        <w:pStyle w:val="StyleSix"/>
        <w:numPr>
          <w:ilvl w:val="0"/>
          <w:numId w:val="27"/>
        </w:numPr>
        <w:rPr>
          <w:b/>
          <w:bCs/>
        </w:rPr>
      </w:pPr>
      <w:r w:rsidRPr="00BD14DA">
        <w:rPr>
          <w:b/>
          <w:bCs/>
        </w:rPr>
        <w:t>Performance:</w:t>
      </w:r>
    </w:p>
    <w:p w:rsidR="00BD14DA" w:rsidRDefault="00BD14DA" w:rsidP="00975F6C">
      <w:pPr>
        <w:pStyle w:val="StyleSix"/>
        <w:numPr>
          <w:ilvl w:val="0"/>
          <w:numId w:val="26"/>
        </w:numPr>
      </w:pPr>
      <w:r>
        <w:lastRenderedPageBreak/>
        <w:t>The platform should respond to user interactions within a maximum latency of 2 seconds to ensure a seamless and responsive user experience.</w:t>
      </w:r>
    </w:p>
    <w:p w:rsidR="00BD14DA" w:rsidRPr="00BD14DA" w:rsidRDefault="00BD14DA" w:rsidP="00975F6C">
      <w:pPr>
        <w:pStyle w:val="StyleSix"/>
        <w:numPr>
          <w:ilvl w:val="0"/>
          <w:numId w:val="27"/>
        </w:numPr>
        <w:rPr>
          <w:b/>
          <w:bCs/>
        </w:rPr>
      </w:pPr>
      <w:r w:rsidRPr="00BD14DA">
        <w:rPr>
          <w:b/>
          <w:bCs/>
        </w:rPr>
        <w:t>Scalability:</w:t>
      </w:r>
    </w:p>
    <w:p w:rsidR="00BD14DA" w:rsidRDefault="00BD14DA" w:rsidP="00975F6C">
      <w:pPr>
        <w:pStyle w:val="StyleSix"/>
        <w:numPr>
          <w:ilvl w:val="0"/>
          <w:numId w:val="26"/>
        </w:numPr>
      </w:pPr>
      <w:r>
        <w:t>The system must handle a concurrent user load of at least 10,000 users without significant degradation in performance.</w:t>
      </w:r>
    </w:p>
    <w:p w:rsidR="00BD14DA" w:rsidRPr="00BD14DA" w:rsidRDefault="00BD14DA" w:rsidP="00975F6C">
      <w:pPr>
        <w:pStyle w:val="StyleSix"/>
        <w:numPr>
          <w:ilvl w:val="0"/>
          <w:numId w:val="27"/>
        </w:numPr>
        <w:rPr>
          <w:b/>
          <w:bCs/>
        </w:rPr>
      </w:pPr>
      <w:r w:rsidRPr="00BD14DA">
        <w:rPr>
          <w:b/>
          <w:bCs/>
        </w:rPr>
        <w:t>Reliability:</w:t>
      </w:r>
    </w:p>
    <w:p w:rsidR="00BD14DA" w:rsidRDefault="00BD14DA" w:rsidP="00975F6C">
      <w:pPr>
        <w:pStyle w:val="StyleSix"/>
        <w:numPr>
          <w:ilvl w:val="0"/>
          <w:numId w:val="26"/>
        </w:numPr>
      </w:pPr>
      <w:r>
        <w:t>The platform should have an uptime of at least 99.9% to ensure continuous accessibility for users.</w:t>
      </w:r>
    </w:p>
    <w:p w:rsidR="00BD14DA" w:rsidRPr="00BD14DA" w:rsidRDefault="00BD14DA" w:rsidP="00975F6C">
      <w:pPr>
        <w:pStyle w:val="StyleSix"/>
        <w:numPr>
          <w:ilvl w:val="0"/>
          <w:numId w:val="27"/>
        </w:numPr>
        <w:rPr>
          <w:b/>
          <w:bCs/>
        </w:rPr>
      </w:pPr>
      <w:r w:rsidRPr="00BD14DA">
        <w:rPr>
          <w:b/>
          <w:bCs/>
        </w:rPr>
        <w:t>Compatibility:</w:t>
      </w:r>
    </w:p>
    <w:p w:rsidR="00BD14DA" w:rsidRDefault="00BD14DA" w:rsidP="00975F6C">
      <w:pPr>
        <w:pStyle w:val="StyleSix"/>
        <w:numPr>
          <w:ilvl w:val="0"/>
          <w:numId w:val="26"/>
        </w:numPr>
      </w:pPr>
      <w:r>
        <w:t xml:space="preserve">The platform must be compatible with the latest versions of popular web browsers (Chrome, Firefox, </w:t>
      </w:r>
      <w:proofErr w:type="gramStart"/>
      <w:r>
        <w:t>Safari</w:t>
      </w:r>
      <w:proofErr w:type="gramEnd"/>
      <w:r>
        <w:t>) and mobile operating systems (iOS, Android).</w:t>
      </w:r>
    </w:p>
    <w:p w:rsidR="00BD14DA" w:rsidRPr="00BD14DA" w:rsidRDefault="00BD14DA" w:rsidP="00975F6C">
      <w:pPr>
        <w:pStyle w:val="StyleSix"/>
        <w:numPr>
          <w:ilvl w:val="0"/>
          <w:numId w:val="27"/>
        </w:numPr>
        <w:rPr>
          <w:b/>
          <w:bCs/>
        </w:rPr>
      </w:pPr>
      <w:r w:rsidRPr="00BD14DA">
        <w:rPr>
          <w:b/>
          <w:bCs/>
        </w:rPr>
        <w:t>Security:</w:t>
      </w:r>
    </w:p>
    <w:p w:rsidR="00BD14DA" w:rsidRDefault="00BD14DA" w:rsidP="00975F6C">
      <w:pPr>
        <w:pStyle w:val="StyleSix"/>
        <w:numPr>
          <w:ilvl w:val="0"/>
          <w:numId w:val="26"/>
        </w:numPr>
      </w:pPr>
      <w:r>
        <w:t xml:space="preserve">All user data </w:t>
      </w:r>
      <w:proofErr w:type="gramStart"/>
      <w:r>
        <w:t>must be encrypted</w:t>
      </w:r>
      <w:proofErr w:type="gramEnd"/>
      <w:r>
        <w:t xml:space="preserve"> during transmission and storage to ensure the highest level of security.</w:t>
      </w:r>
    </w:p>
    <w:p w:rsidR="00BD14DA" w:rsidRDefault="00BD14DA" w:rsidP="00975F6C">
      <w:pPr>
        <w:pStyle w:val="StyleSix"/>
        <w:numPr>
          <w:ilvl w:val="0"/>
          <w:numId w:val="26"/>
        </w:numPr>
      </w:pPr>
      <w:r>
        <w:t>The platform must undergo regular security audits and vulnerability assessments.</w:t>
      </w:r>
    </w:p>
    <w:p w:rsidR="00BD14DA" w:rsidRPr="00BD14DA" w:rsidRDefault="00BD14DA" w:rsidP="00975F6C">
      <w:pPr>
        <w:pStyle w:val="StyleSix"/>
        <w:numPr>
          <w:ilvl w:val="0"/>
          <w:numId w:val="27"/>
        </w:numPr>
        <w:rPr>
          <w:b/>
          <w:bCs/>
        </w:rPr>
      </w:pPr>
      <w:r w:rsidRPr="00BD14DA">
        <w:rPr>
          <w:b/>
          <w:bCs/>
        </w:rPr>
        <w:t>Scalability:</w:t>
      </w:r>
    </w:p>
    <w:p w:rsidR="00BD14DA" w:rsidRDefault="00BD14DA" w:rsidP="00975F6C">
      <w:pPr>
        <w:pStyle w:val="StyleSix"/>
        <w:numPr>
          <w:ilvl w:val="0"/>
          <w:numId w:val="28"/>
        </w:numPr>
      </w:pPr>
      <w:r>
        <w:t xml:space="preserve">The system </w:t>
      </w:r>
      <w:proofErr w:type="gramStart"/>
      <w:r>
        <w:t>should be designed</w:t>
      </w:r>
      <w:proofErr w:type="gramEnd"/>
      <w:r>
        <w:t xml:space="preserve"> to scale horizontally to accommodate an increase in users or data volume.</w:t>
      </w:r>
    </w:p>
    <w:p w:rsidR="00BD14DA" w:rsidRDefault="00BD14DA" w:rsidP="00BD14DA">
      <w:pPr>
        <w:pStyle w:val="StyleSix"/>
      </w:pPr>
    </w:p>
    <w:p w:rsidR="00BD14DA" w:rsidRDefault="00BD14DA" w:rsidP="00BD14DA">
      <w:pPr>
        <w:pStyle w:val="StyleSix"/>
      </w:pPr>
    </w:p>
    <w:p w:rsidR="00BD14DA" w:rsidRPr="00BD14DA" w:rsidRDefault="00BD14DA" w:rsidP="00975F6C">
      <w:pPr>
        <w:pStyle w:val="StyleSix"/>
        <w:numPr>
          <w:ilvl w:val="0"/>
          <w:numId w:val="27"/>
        </w:numPr>
        <w:rPr>
          <w:b/>
          <w:bCs/>
        </w:rPr>
      </w:pPr>
      <w:r w:rsidRPr="00BD14DA">
        <w:rPr>
          <w:b/>
          <w:bCs/>
        </w:rPr>
        <w:t>Usability:</w:t>
      </w:r>
    </w:p>
    <w:p w:rsidR="00BD14DA" w:rsidRDefault="00BD14DA" w:rsidP="00975F6C">
      <w:pPr>
        <w:pStyle w:val="StyleSix"/>
        <w:numPr>
          <w:ilvl w:val="0"/>
          <w:numId w:val="28"/>
        </w:numPr>
      </w:pPr>
      <w:r>
        <w:lastRenderedPageBreak/>
        <w:t>The platform must adhere to WCAG 2.1 accessibility standards, ensuring that it is usable by individuals with diverse abilities.</w:t>
      </w:r>
    </w:p>
    <w:p w:rsidR="00BD14DA" w:rsidRPr="00BD14DA" w:rsidRDefault="00BD14DA" w:rsidP="00975F6C">
      <w:pPr>
        <w:pStyle w:val="StyleSix"/>
        <w:numPr>
          <w:ilvl w:val="0"/>
          <w:numId w:val="27"/>
        </w:numPr>
        <w:rPr>
          <w:b/>
          <w:bCs/>
        </w:rPr>
      </w:pPr>
      <w:r w:rsidRPr="00BD14DA">
        <w:rPr>
          <w:b/>
          <w:bCs/>
        </w:rPr>
        <w:t>Maintainability:</w:t>
      </w:r>
    </w:p>
    <w:p w:rsidR="00BD14DA" w:rsidRDefault="00BD14DA" w:rsidP="00975F6C">
      <w:pPr>
        <w:pStyle w:val="StyleSix"/>
        <w:numPr>
          <w:ilvl w:val="0"/>
          <w:numId w:val="28"/>
        </w:numPr>
      </w:pPr>
      <w:r>
        <w:t>Codebase should follow modular and documented practices to facilitate easy maintenance and future updates.</w:t>
      </w:r>
    </w:p>
    <w:p w:rsidR="00BD14DA" w:rsidRDefault="00BD14DA" w:rsidP="00975F6C">
      <w:pPr>
        <w:pStyle w:val="StyleSix"/>
        <w:numPr>
          <w:ilvl w:val="0"/>
          <w:numId w:val="28"/>
        </w:numPr>
      </w:pPr>
      <w:r>
        <w:t>The system should support automated testing to ensure code integrity after updates.</w:t>
      </w:r>
    </w:p>
    <w:p w:rsidR="00BD14DA" w:rsidRPr="00BD14DA" w:rsidRDefault="00BD14DA" w:rsidP="00975F6C">
      <w:pPr>
        <w:pStyle w:val="StyleSix"/>
        <w:numPr>
          <w:ilvl w:val="0"/>
          <w:numId w:val="27"/>
        </w:numPr>
        <w:rPr>
          <w:b/>
          <w:bCs/>
        </w:rPr>
      </w:pPr>
      <w:r w:rsidRPr="00BD14DA">
        <w:rPr>
          <w:b/>
          <w:bCs/>
        </w:rPr>
        <w:t>Interoperability:</w:t>
      </w:r>
    </w:p>
    <w:p w:rsidR="00BD14DA" w:rsidRDefault="00BD14DA" w:rsidP="00975F6C">
      <w:pPr>
        <w:pStyle w:val="StyleSix"/>
        <w:numPr>
          <w:ilvl w:val="0"/>
          <w:numId w:val="29"/>
        </w:numPr>
      </w:pPr>
      <w:r>
        <w:t>The platform must support standard data exchange formats (e.g., LTI, SCORM) to enable interoperability with other educational systems.</w:t>
      </w:r>
    </w:p>
    <w:p w:rsidR="00BD14DA" w:rsidRPr="00BD14DA" w:rsidRDefault="00BD14DA" w:rsidP="00975F6C">
      <w:pPr>
        <w:pStyle w:val="StyleSix"/>
        <w:numPr>
          <w:ilvl w:val="0"/>
          <w:numId w:val="27"/>
        </w:numPr>
        <w:rPr>
          <w:b/>
          <w:bCs/>
        </w:rPr>
      </w:pPr>
      <w:r w:rsidRPr="00BD14DA">
        <w:rPr>
          <w:b/>
          <w:bCs/>
        </w:rPr>
        <w:t>Data Backup and Recovery:</w:t>
      </w:r>
    </w:p>
    <w:p w:rsidR="00BD14DA" w:rsidRDefault="00BD14DA" w:rsidP="00975F6C">
      <w:pPr>
        <w:pStyle w:val="StyleSix"/>
        <w:numPr>
          <w:ilvl w:val="0"/>
          <w:numId w:val="29"/>
        </w:numPr>
      </w:pPr>
      <w:r>
        <w:t xml:space="preserve">Regular automated backups of user data </w:t>
      </w:r>
      <w:proofErr w:type="gramStart"/>
      <w:r>
        <w:t>should be performed</w:t>
      </w:r>
      <w:proofErr w:type="gramEnd"/>
      <w:r>
        <w:t>, and a reliable recovery mechanism must be in place in case of data loss.</w:t>
      </w:r>
    </w:p>
    <w:p w:rsidR="00BD14DA" w:rsidRPr="00BD14DA" w:rsidRDefault="00BD14DA" w:rsidP="00975F6C">
      <w:pPr>
        <w:pStyle w:val="StyleSix"/>
        <w:numPr>
          <w:ilvl w:val="0"/>
          <w:numId w:val="27"/>
        </w:numPr>
        <w:rPr>
          <w:b/>
          <w:bCs/>
        </w:rPr>
      </w:pPr>
      <w:r w:rsidRPr="00BD14DA">
        <w:rPr>
          <w:b/>
          <w:bCs/>
        </w:rPr>
        <w:t>Technical Support:</w:t>
      </w:r>
    </w:p>
    <w:p w:rsidR="00BD14DA" w:rsidRDefault="00BD14DA" w:rsidP="00975F6C">
      <w:pPr>
        <w:pStyle w:val="StyleSix"/>
        <w:numPr>
          <w:ilvl w:val="0"/>
          <w:numId w:val="29"/>
        </w:numPr>
      </w:pPr>
      <w:r>
        <w:t>Provide 24/7 technical support to address critical issues and ensure uninterrupted access for users.</w:t>
      </w:r>
    </w:p>
    <w:p w:rsidR="00BD14DA" w:rsidRPr="00BD14DA" w:rsidRDefault="00BD14DA" w:rsidP="00975F6C">
      <w:pPr>
        <w:pStyle w:val="StyleSix"/>
        <w:numPr>
          <w:ilvl w:val="0"/>
          <w:numId w:val="27"/>
        </w:numPr>
        <w:rPr>
          <w:b/>
          <w:bCs/>
        </w:rPr>
      </w:pPr>
      <w:r w:rsidRPr="00BD14DA">
        <w:rPr>
          <w:b/>
          <w:bCs/>
        </w:rPr>
        <w:t>Multilingual Support:</w:t>
      </w:r>
    </w:p>
    <w:p w:rsidR="00BD14DA" w:rsidRDefault="00BD14DA" w:rsidP="00975F6C">
      <w:pPr>
        <w:pStyle w:val="StyleSix"/>
        <w:numPr>
          <w:ilvl w:val="0"/>
          <w:numId w:val="29"/>
        </w:numPr>
      </w:pPr>
      <w:r>
        <w:t>The platform should support content and interfaces in multiple languages, with a seamless switch between languages for users.</w:t>
      </w:r>
    </w:p>
    <w:p w:rsidR="00BD14DA" w:rsidRDefault="00BD14DA" w:rsidP="00BD14DA">
      <w:pPr>
        <w:pStyle w:val="StyleSix"/>
      </w:pPr>
    </w:p>
    <w:p w:rsidR="00BD14DA" w:rsidRDefault="00BD14DA" w:rsidP="00BD14DA">
      <w:pPr>
        <w:pStyle w:val="StyleSix"/>
      </w:pPr>
    </w:p>
    <w:p w:rsidR="00BD14DA" w:rsidRPr="00BD14DA" w:rsidRDefault="00BD14DA" w:rsidP="00975F6C">
      <w:pPr>
        <w:pStyle w:val="StyleSix"/>
        <w:numPr>
          <w:ilvl w:val="0"/>
          <w:numId w:val="27"/>
        </w:numPr>
        <w:rPr>
          <w:b/>
          <w:bCs/>
        </w:rPr>
      </w:pPr>
      <w:r w:rsidRPr="00BD14DA">
        <w:rPr>
          <w:b/>
          <w:bCs/>
        </w:rPr>
        <w:t>Documentation:</w:t>
      </w:r>
    </w:p>
    <w:p w:rsidR="00BD14DA" w:rsidRDefault="00BD14DA" w:rsidP="00975F6C">
      <w:pPr>
        <w:pStyle w:val="StyleSix"/>
        <w:numPr>
          <w:ilvl w:val="0"/>
          <w:numId w:val="29"/>
        </w:numPr>
      </w:pPr>
      <w:r>
        <w:lastRenderedPageBreak/>
        <w:t>Comprehensive technical documentation for administrators, educators, and users should be available to facilitate ease of use and troubleshooting.</w:t>
      </w:r>
    </w:p>
    <w:p w:rsidR="00BD14DA" w:rsidRPr="00BD14DA" w:rsidRDefault="00BD14DA" w:rsidP="00975F6C">
      <w:pPr>
        <w:pStyle w:val="StyleSix"/>
        <w:numPr>
          <w:ilvl w:val="0"/>
          <w:numId w:val="27"/>
        </w:numPr>
        <w:rPr>
          <w:b/>
          <w:bCs/>
        </w:rPr>
      </w:pPr>
      <w:r w:rsidRPr="00BD14DA">
        <w:rPr>
          <w:b/>
          <w:bCs/>
        </w:rPr>
        <w:t>Community Engagement:</w:t>
      </w:r>
    </w:p>
    <w:p w:rsidR="00BD14DA" w:rsidRDefault="00BD14DA" w:rsidP="00975F6C">
      <w:pPr>
        <w:pStyle w:val="StyleSix"/>
        <w:numPr>
          <w:ilvl w:val="0"/>
          <w:numId w:val="29"/>
        </w:numPr>
      </w:pPr>
      <w:r>
        <w:t xml:space="preserve">Community engagement features </w:t>
      </w:r>
      <w:proofErr w:type="gramStart"/>
      <w:r>
        <w:t>should be designed</w:t>
      </w:r>
      <w:proofErr w:type="gramEnd"/>
      <w:r>
        <w:t xml:space="preserve"> to accommodate a large and diverse user community without compromising performance.</w:t>
      </w:r>
    </w:p>
    <w:p w:rsidR="00BD14DA" w:rsidRPr="000D0647" w:rsidRDefault="00BD14DA" w:rsidP="00975F6C">
      <w:pPr>
        <w:pStyle w:val="StyleSix"/>
        <w:numPr>
          <w:ilvl w:val="0"/>
          <w:numId w:val="27"/>
        </w:numPr>
        <w:rPr>
          <w:b/>
          <w:bCs/>
        </w:rPr>
      </w:pPr>
      <w:r w:rsidRPr="000D0647">
        <w:rPr>
          <w:b/>
          <w:bCs/>
        </w:rPr>
        <w:t>Legal Compliance:</w:t>
      </w:r>
    </w:p>
    <w:p w:rsidR="00BD14DA" w:rsidRDefault="00BD14DA" w:rsidP="00975F6C">
      <w:pPr>
        <w:pStyle w:val="StyleSix"/>
        <w:numPr>
          <w:ilvl w:val="0"/>
          <w:numId w:val="29"/>
        </w:numPr>
      </w:pPr>
      <w:r>
        <w:t>The platform must comply with international laws and regulations related to data privacy, accessibility, and educational standards.</w:t>
      </w:r>
    </w:p>
    <w:p w:rsidR="000D0647" w:rsidRDefault="000D0647" w:rsidP="00BD14DA">
      <w:pPr>
        <w:pStyle w:val="StyleSix"/>
      </w:pPr>
    </w:p>
    <w:p w:rsidR="00BD14DA" w:rsidRPr="00BD14DA" w:rsidRDefault="00BD14DA" w:rsidP="00BD14DA">
      <w:pPr>
        <w:pStyle w:val="StyleSix"/>
      </w:pPr>
      <w:r>
        <w:t xml:space="preserve">By incorporating these </w:t>
      </w:r>
      <w:r w:rsidRPr="000D0647">
        <w:rPr>
          <w:b/>
          <w:bCs/>
        </w:rPr>
        <w:t>non-functional requirements</w:t>
      </w:r>
      <w:r>
        <w:t>, the literacy platform aims to deliver a reliable, scalable, and secure solution that meets the highest standards of performance, usability, and accessibility for individuals with special needs.</w:t>
      </w:r>
    </w:p>
    <w:p w:rsidR="00EB5164" w:rsidRDefault="00EB5164" w:rsidP="006D1F76">
      <w:pPr>
        <w:pStyle w:val="StyleSix"/>
      </w:pPr>
    </w:p>
    <w:p w:rsidR="006D1F76" w:rsidRPr="006D1F76" w:rsidRDefault="006D1F76" w:rsidP="00E30AFB">
      <w:pPr>
        <w:pStyle w:val="StyleTwo"/>
      </w:pPr>
      <w:r>
        <w:t>Audience</w:t>
      </w:r>
    </w:p>
    <w:p w:rsidR="00AA6835" w:rsidRDefault="00AA6835" w:rsidP="006D1F76">
      <w:pPr>
        <w:pStyle w:val="StyleSix"/>
      </w:pPr>
    </w:p>
    <w:p w:rsidR="006D1F76" w:rsidRPr="006D1F76" w:rsidRDefault="006D1F76" w:rsidP="00975F6C">
      <w:pPr>
        <w:pStyle w:val="StyleSix"/>
        <w:numPr>
          <w:ilvl w:val="0"/>
          <w:numId w:val="30"/>
        </w:numPr>
        <w:rPr>
          <w:b/>
          <w:bCs/>
        </w:rPr>
      </w:pPr>
      <w:r w:rsidRPr="006D1F76">
        <w:rPr>
          <w:b/>
          <w:bCs/>
        </w:rPr>
        <w:t>Educators and Instructors:</w:t>
      </w:r>
    </w:p>
    <w:p w:rsidR="006D1F76" w:rsidRDefault="006D1F76" w:rsidP="00975F6C">
      <w:pPr>
        <w:pStyle w:val="StyleSix"/>
        <w:numPr>
          <w:ilvl w:val="0"/>
          <w:numId w:val="29"/>
        </w:numPr>
      </w:pPr>
      <w:r>
        <w:t>Teachers and educational professionals working with individuals with special needs.</w:t>
      </w:r>
    </w:p>
    <w:p w:rsidR="006D1F76" w:rsidRDefault="006D1F76" w:rsidP="00975F6C">
      <w:pPr>
        <w:pStyle w:val="StyleSix"/>
        <w:numPr>
          <w:ilvl w:val="0"/>
          <w:numId w:val="29"/>
        </w:numPr>
      </w:pPr>
      <w:r>
        <w:t>Inclusive education advocates seeking tools to enhance learning opportunities.</w:t>
      </w:r>
    </w:p>
    <w:p w:rsidR="006D1F76" w:rsidRPr="006D1F76" w:rsidRDefault="006D1F76" w:rsidP="00975F6C">
      <w:pPr>
        <w:pStyle w:val="StyleSix"/>
        <w:numPr>
          <w:ilvl w:val="0"/>
          <w:numId w:val="30"/>
        </w:numPr>
        <w:rPr>
          <w:b/>
          <w:bCs/>
        </w:rPr>
      </w:pPr>
      <w:r w:rsidRPr="006D1F76">
        <w:rPr>
          <w:b/>
          <w:bCs/>
        </w:rPr>
        <w:t>Special Education Institutions:</w:t>
      </w:r>
    </w:p>
    <w:p w:rsidR="006D1F76" w:rsidRDefault="006D1F76" w:rsidP="00975F6C">
      <w:pPr>
        <w:pStyle w:val="StyleSix"/>
        <w:numPr>
          <w:ilvl w:val="0"/>
          <w:numId w:val="31"/>
        </w:numPr>
      </w:pPr>
      <w:r>
        <w:t>Schools and organizations dedicated to special education and the well-being of individuals with diverse abilities.</w:t>
      </w:r>
    </w:p>
    <w:p w:rsidR="006D1F76" w:rsidRPr="006D1F76" w:rsidRDefault="006D1F76" w:rsidP="00975F6C">
      <w:pPr>
        <w:pStyle w:val="StyleSix"/>
        <w:numPr>
          <w:ilvl w:val="0"/>
          <w:numId w:val="30"/>
        </w:numPr>
        <w:rPr>
          <w:b/>
          <w:bCs/>
        </w:rPr>
      </w:pPr>
      <w:r w:rsidRPr="006D1F76">
        <w:rPr>
          <w:b/>
          <w:bCs/>
        </w:rPr>
        <w:lastRenderedPageBreak/>
        <w:t>Individuals with Special Needs:</w:t>
      </w:r>
    </w:p>
    <w:p w:rsidR="00105607" w:rsidRDefault="006D1F76" w:rsidP="00975F6C">
      <w:pPr>
        <w:pStyle w:val="StyleSix"/>
        <w:numPr>
          <w:ilvl w:val="0"/>
          <w:numId w:val="31"/>
        </w:numPr>
      </w:pPr>
      <w:r>
        <w:t>Learners with physical disabilities, cognitive impairments, or sensory challenges seeking accessible and tailored literacy education.</w:t>
      </w:r>
    </w:p>
    <w:p w:rsidR="006D1F76" w:rsidRPr="006D1F76" w:rsidRDefault="006D1F76" w:rsidP="00975F6C">
      <w:pPr>
        <w:pStyle w:val="StyleSix"/>
        <w:numPr>
          <w:ilvl w:val="0"/>
          <w:numId w:val="30"/>
        </w:numPr>
        <w:rPr>
          <w:b/>
          <w:bCs/>
        </w:rPr>
      </w:pPr>
      <w:r w:rsidRPr="006D1F76">
        <w:rPr>
          <w:b/>
          <w:bCs/>
        </w:rPr>
        <w:t>Parents and Caregivers:</w:t>
      </w:r>
    </w:p>
    <w:p w:rsidR="006D1F76" w:rsidRDefault="006D1F76" w:rsidP="00975F6C">
      <w:pPr>
        <w:pStyle w:val="StyleSix"/>
        <w:numPr>
          <w:ilvl w:val="0"/>
          <w:numId w:val="31"/>
        </w:numPr>
      </w:pPr>
      <w:r>
        <w:t>Guardians and family members of individuals with special needs, actively involved in supporting their educational journey.</w:t>
      </w:r>
    </w:p>
    <w:p w:rsidR="006D1F76" w:rsidRPr="006D1F76" w:rsidRDefault="006D1F76" w:rsidP="00975F6C">
      <w:pPr>
        <w:pStyle w:val="StyleSix"/>
        <w:numPr>
          <w:ilvl w:val="0"/>
          <w:numId w:val="30"/>
        </w:numPr>
        <w:rPr>
          <w:b/>
          <w:bCs/>
        </w:rPr>
      </w:pPr>
      <w:r w:rsidRPr="006D1F76">
        <w:rPr>
          <w:b/>
          <w:bCs/>
        </w:rPr>
        <w:t>Special Education Administrators:</w:t>
      </w:r>
    </w:p>
    <w:p w:rsidR="006D1F76" w:rsidRDefault="006D1F76" w:rsidP="00975F6C">
      <w:pPr>
        <w:pStyle w:val="StyleSix"/>
        <w:numPr>
          <w:ilvl w:val="0"/>
          <w:numId w:val="31"/>
        </w:numPr>
      </w:pPr>
      <w:r>
        <w:t>Administrators overseeing special education programs, looking for innovative solutions to improve educational outcomes.</w:t>
      </w:r>
    </w:p>
    <w:p w:rsidR="006D1F76" w:rsidRPr="006D1F76" w:rsidRDefault="006D1F76" w:rsidP="00975F6C">
      <w:pPr>
        <w:pStyle w:val="StyleSix"/>
        <w:numPr>
          <w:ilvl w:val="0"/>
          <w:numId w:val="30"/>
        </w:numPr>
        <w:rPr>
          <w:b/>
          <w:bCs/>
        </w:rPr>
      </w:pPr>
      <w:r w:rsidRPr="006D1F76">
        <w:rPr>
          <w:b/>
          <w:bCs/>
        </w:rPr>
        <w:t>Policy Makers and Advocacy Groups:</w:t>
      </w:r>
    </w:p>
    <w:p w:rsidR="006D1F76" w:rsidRDefault="006D1F76" w:rsidP="00975F6C">
      <w:pPr>
        <w:pStyle w:val="StyleSix"/>
        <w:numPr>
          <w:ilvl w:val="0"/>
          <w:numId w:val="31"/>
        </w:numPr>
      </w:pPr>
      <w:r>
        <w:t>Government officials, policymakers, and advocacy groups working towards creating inclusive educational policies and environments.</w:t>
      </w:r>
    </w:p>
    <w:p w:rsidR="006D1F76" w:rsidRDefault="006D1F76" w:rsidP="006D1F76">
      <w:pPr>
        <w:pStyle w:val="StyleSix"/>
      </w:pPr>
    </w:p>
    <w:p w:rsidR="006D1F76" w:rsidRPr="006D1F76" w:rsidRDefault="006D1F76" w:rsidP="00E30AFB">
      <w:pPr>
        <w:pStyle w:val="StyleTwo"/>
      </w:pPr>
      <w:r>
        <w:t>Goals</w:t>
      </w:r>
    </w:p>
    <w:p w:rsidR="00AA6835" w:rsidRDefault="00AA6835" w:rsidP="006D1F76">
      <w:pPr>
        <w:pStyle w:val="StyleSix"/>
      </w:pPr>
    </w:p>
    <w:p w:rsidR="006D1F76" w:rsidRPr="006D1F76" w:rsidRDefault="006D1F76" w:rsidP="00975F6C">
      <w:pPr>
        <w:pStyle w:val="StyleSix"/>
        <w:numPr>
          <w:ilvl w:val="0"/>
          <w:numId w:val="32"/>
        </w:numPr>
        <w:rPr>
          <w:b/>
          <w:bCs/>
        </w:rPr>
      </w:pPr>
      <w:r w:rsidRPr="006D1F76">
        <w:rPr>
          <w:b/>
          <w:bCs/>
        </w:rPr>
        <w:t>Enhance Literacy Skills:</w:t>
      </w:r>
    </w:p>
    <w:p w:rsidR="006D1F76" w:rsidRDefault="006D1F76" w:rsidP="00975F6C">
      <w:pPr>
        <w:pStyle w:val="StyleSix"/>
        <w:numPr>
          <w:ilvl w:val="0"/>
          <w:numId w:val="31"/>
        </w:numPr>
      </w:pPr>
      <w:r>
        <w:t>Provide a platform that effectively enhances the literacy skills of individuals with special needs, promoting independent learning and personal growth.</w:t>
      </w:r>
    </w:p>
    <w:p w:rsidR="006D1F76" w:rsidRPr="006D1F76" w:rsidRDefault="006D1F76" w:rsidP="00975F6C">
      <w:pPr>
        <w:pStyle w:val="StyleSix"/>
        <w:numPr>
          <w:ilvl w:val="0"/>
          <w:numId w:val="32"/>
        </w:numPr>
        <w:rPr>
          <w:b/>
          <w:bCs/>
        </w:rPr>
      </w:pPr>
      <w:r w:rsidRPr="006D1F76">
        <w:rPr>
          <w:b/>
          <w:bCs/>
        </w:rPr>
        <w:t>Facilitate Inclusive Education:</w:t>
      </w:r>
    </w:p>
    <w:p w:rsidR="006D1F76" w:rsidRDefault="006D1F76" w:rsidP="00975F6C">
      <w:pPr>
        <w:pStyle w:val="StyleSix"/>
        <w:numPr>
          <w:ilvl w:val="0"/>
          <w:numId w:val="31"/>
        </w:numPr>
      </w:pPr>
      <w:r>
        <w:t>Foster an inclusive education environment by offering tools and resources that cater to the diverse learning needs of individuals with special needs.</w:t>
      </w:r>
    </w:p>
    <w:p w:rsidR="006D1F76" w:rsidRPr="006D1F76" w:rsidRDefault="006D1F76" w:rsidP="00975F6C">
      <w:pPr>
        <w:pStyle w:val="StyleSix"/>
        <w:numPr>
          <w:ilvl w:val="0"/>
          <w:numId w:val="32"/>
        </w:numPr>
        <w:rPr>
          <w:b/>
          <w:bCs/>
        </w:rPr>
      </w:pPr>
      <w:r w:rsidRPr="006D1F76">
        <w:rPr>
          <w:b/>
          <w:bCs/>
        </w:rPr>
        <w:lastRenderedPageBreak/>
        <w:t>Community Building:</w:t>
      </w:r>
    </w:p>
    <w:p w:rsidR="006D1F76" w:rsidRDefault="006D1F76" w:rsidP="00975F6C">
      <w:pPr>
        <w:pStyle w:val="StyleSix"/>
        <w:numPr>
          <w:ilvl w:val="0"/>
          <w:numId w:val="31"/>
        </w:numPr>
      </w:pPr>
      <w:r>
        <w:t>Establish a supportive online community where educators, learners, parents, and advocates can connect, share resources, and provide mutual support.</w:t>
      </w:r>
    </w:p>
    <w:p w:rsidR="006D1F76" w:rsidRPr="006D1F76" w:rsidRDefault="006D1F76" w:rsidP="00975F6C">
      <w:pPr>
        <w:pStyle w:val="StyleSix"/>
        <w:numPr>
          <w:ilvl w:val="0"/>
          <w:numId w:val="32"/>
        </w:numPr>
        <w:rPr>
          <w:b/>
          <w:bCs/>
        </w:rPr>
      </w:pPr>
      <w:r w:rsidRPr="006D1F76">
        <w:rPr>
          <w:b/>
          <w:bCs/>
        </w:rPr>
        <w:t>Empower Educators:</w:t>
      </w:r>
    </w:p>
    <w:p w:rsidR="006D1F76" w:rsidRDefault="006D1F76" w:rsidP="00975F6C">
      <w:pPr>
        <w:pStyle w:val="StyleSix"/>
        <w:numPr>
          <w:ilvl w:val="0"/>
          <w:numId w:val="31"/>
        </w:numPr>
      </w:pPr>
      <w:r>
        <w:t>Empower educators with training programs, professional guidance, and resources to effectively use the platform and support learners.</w:t>
      </w:r>
    </w:p>
    <w:p w:rsidR="006D1F76" w:rsidRPr="006D1F76" w:rsidRDefault="006D1F76" w:rsidP="00975F6C">
      <w:pPr>
        <w:pStyle w:val="StyleSix"/>
        <w:numPr>
          <w:ilvl w:val="0"/>
          <w:numId w:val="32"/>
        </w:numPr>
        <w:rPr>
          <w:b/>
          <w:bCs/>
        </w:rPr>
      </w:pPr>
      <w:r w:rsidRPr="006D1F76">
        <w:rPr>
          <w:b/>
          <w:bCs/>
        </w:rPr>
        <w:t>Global Reach:</w:t>
      </w:r>
    </w:p>
    <w:p w:rsidR="006D1F76" w:rsidRDefault="006D1F76" w:rsidP="00975F6C">
      <w:pPr>
        <w:pStyle w:val="StyleSix"/>
        <w:numPr>
          <w:ilvl w:val="0"/>
          <w:numId w:val="31"/>
        </w:numPr>
      </w:pPr>
      <w:r>
        <w:t>Ensure the platform's accessibility and multilingual support, reaching a global audience and breaking down geographical barriers to education.</w:t>
      </w:r>
    </w:p>
    <w:p w:rsidR="006D1F76" w:rsidRPr="006D1F76" w:rsidRDefault="006D1F76" w:rsidP="00975F6C">
      <w:pPr>
        <w:pStyle w:val="StyleSix"/>
        <w:numPr>
          <w:ilvl w:val="0"/>
          <w:numId w:val="32"/>
        </w:numPr>
        <w:rPr>
          <w:b/>
          <w:bCs/>
        </w:rPr>
      </w:pPr>
      <w:r w:rsidRPr="006D1F76">
        <w:rPr>
          <w:b/>
          <w:bCs/>
        </w:rPr>
        <w:t>Data-Driven Insights:</w:t>
      </w:r>
    </w:p>
    <w:p w:rsidR="006D1F76" w:rsidRDefault="006D1F76" w:rsidP="00975F6C">
      <w:pPr>
        <w:pStyle w:val="StyleSix"/>
        <w:numPr>
          <w:ilvl w:val="0"/>
          <w:numId w:val="31"/>
        </w:numPr>
      </w:pPr>
      <w:r>
        <w:t>Provide data analytics and reporting features to offer insights into user progress, enabling educators and administrators to make informed decisions.</w:t>
      </w:r>
    </w:p>
    <w:p w:rsidR="006D1F76" w:rsidRPr="006D1F76" w:rsidRDefault="006D1F76" w:rsidP="00975F6C">
      <w:pPr>
        <w:pStyle w:val="StyleSix"/>
        <w:numPr>
          <w:ilvl w:val="0"/>
          <w:numId w:val="32"/>
        </w:numPr>
        <w:rPr>
          <w:b/>
          <w:bCs/>
        </w:rPr>
      </w:pPr>
      <w:r w:rsidRPr="006D1F76">
        <w:rPr>
          <w:b/>
          <w:bCs/>
        </w:rPr>
        <w:t>Advocate for Inclusivity:</w:t>
      </w:r>
    </w:p>
    <w:p w:rsidR="006D1F76" w:rsidRDefault="006D1F76" w:rsidP="00975F6C">
      <w:pPr>
        <w:pStyle w:val="StyleSix"/>
        <w:numPr>
          <w:ilvl w:val="0"/>
          <w:numId w:val="31"/>
        </w:numPr>
      </w:pPr>
      <w:r>
        <w:t>Collaborate with advocacy groups and policymakers to promote the importance of inclusive education and accessibility in the broader educational landscape.</w:t>
      </w:r>
    </w:p>
    <w:p w:rsidR="006D1F76" w:rsidRPr="006D1F76" w:rsidRDefault="006D1F76" w:rsidP="00975F6C">
      <w:pPr>
        <w:pStyle w:val="StyleSix"/>
        <w:numPr>
          <w:ilvl w:val="0"/>
          <w:numId w:val="32"/>
        </w:numPr>
        <w:rPr>
          <w:b/>
          <w:bCs/>
        </w:rPr>
      </w:pPr>
      <w:r w:rsidRPr="006D1F76">
        <w:rPr>
          <w:b/>
          <w:bCs/>
        </w:rPr>
        <w:t>Continuous Improvement:</w:t>
      </w:r>
    </w:p>
    <w:p w:rsidR="006D1F76" w:rsidRDefault="006D1F76" w:rsidP="00975F6C">
      <w:pPr>
        <w:pStyle w:val="StyleSix"/>
        <w:numPr>
          <w:ilvl w:val="0"/>
          <w:numId w:val="31"/>
        </w:numPr>
      </w:pPr>
      <w:r>
        <w:t>Continuously gather user feedback and leverage technological advancements to improve the platform's effectiveness and user experience.</w:t>
      </w:r>
    </w:p>
    <w:p w:rsidR="006D1F76" w:rsidRPr="006D1F76" w:rsidRDefault="006D1F76" w:rsidP="00975F6C">
      <w:pPr>
        <w:pStyle w:val="StyleSix"/>
        <w:numPr>
          <w:ilvl w:val="0"/>
          <w:numId w:val="32"/>
        </w:numPr>
        <w:rPr>
          <w:b/>
          <w:bCs/>
        </w:rPr>
      </w:pPr>
      <w:r w:rsidRPr="006D1F76">
        <w:rPr>
          <w:b/>
          <w:bCs/>
        </w:rPr>
        <w:t>Educational Equity:</w:t>
      </w:r>
    </w:p>
    <w:p w:rsidR="006D1F76" w:rsidRDefault="006D1F76" w:rsidP="00975F6C">
      <w:pPr>
        <w:pStyle w:val="StyleSix"/>
        <w:numPr>
          <w:ilvl w:val="0"/>
          <w:numId w:val="31"/>
        </w:numPr>
      </w:pPr>
      <w:r>
        <w:lastRenderedPageBreak/>
        <w:t>Contribute to the goal of achieving educational equity by ensuring that individuals with special needs have equal access to quality literacy education.</w:t>
      </w:r>
    </w:p>
    <w:p w:rsidR="006D1F76" w:rsidRDefault="006D1F76" w:rsidP="006D1F76">
      <w:pPr>
        <w:pStyle w:val="StyleSix"/>
      </w:pPr>
    </w:p>
    <w:p w:rsidR="006D1F76" w:rsidRPr="006D1F76" w:rsidRDefault="006D1F76" w:rsidP="006D1F76">
      <w:pPr>
        <w:pStyle w:val="StyleSix"/>
      </w:pPr>
      <w:r>
        <w:t xml:space="preserve">By aligning the platform's features and services with the needs and </w:t>
      </w:r>
      <w:r w:rsidRPr="006D1F76">
        <w:rPr>
          <w:b/>
          <w:bCs/>
        </w:rPr>
        <w:t>goals</w:t>
      </w:r>
      <w:r>
        <w:t xml:space="preserve"> of this diverse </w:t>
      </w:r>
      <w:r w:rsidRPr="006D1F76">
        <w:rPr>
          <w:b/>
          <w:bCs/>
        </w:rPr>
        <w:t>audience</w:t>
      </w:r>
      <w:r>
        <w:t>, the project aims to make a substantial impact on the inclusivity and accessibility of literacy education for individuals with special needs.</w:t>
      </w: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4133CA" w:rsidRDefault="004133CA" w:rsidP="00CD05ED">
      <w:pPr>
        <w:pStyle w:val="StyleSix"/>
        <w:rPr>
          <w:sz w:val="40"/>
          <w:szCs w:val="40"/>
          <w:lang w:bidi="ar-EG"/>
        </w:rPr>
      </w:pPr>
    </w:p>
    <w:p w:rsidR="004133CA" w:rsidRDefault="004133CA" w:rsidP="00CD05ED">
      <w:pPr>
        <w:pStyle w:val="StyleSix"/>
        <w:rPr>
          <w:sz w:val="40"/>
          <w:szCs w:val="40"/>
          <w:lang w:bidi="ar-EG"/>
        </w:rPr>
      </w:pPr>
    </w:p>
    <w:p w:rsidR="00AA6835" w:rsidRDefault="00AA6835" w:rsidP="00CD05ED">
      <w:pPr>
        <w:pStyle w:val="StyleSix"/>
        <w:rPr>
          <w:sz w:val="40"/>
          <w:szCs w:val="40"/>
          <w:lang w:bidi="ar-EG"/>
        </w:rPr>
      </w:pPr>
    </w:p>
    <w:p w:rsidR="00105607" w:rsidRDefault="00105607" w:rsidP="00CD05ED">
      <w:pPr>
        <w:pStyle w:val="StyleSix"/>
        <w:rPr>
          <w:sz w:val="40"/>
          <w:szCs w:val="40"/>
          <w:lang w:bidi="ar-EG"/>
        </w:rPr>
      </w:pPr>
    </w:p>
    <w:p w:rsidR="00BA2143" w:rsidRPr="006E6B21" w:rsidRDefault="00BA2143" w:rsidP="006E6B21">
      <w:pPr>
        <w:pStyle w:val="StyleSix"/>
      </w:pPr>
    </w:p>
    <w:p w:rsidR="00AA6835" w:rsidRDefault="00AA6835" w:rsidP="00AA6835">
      <w:pPr>
        <w:pStyle w:val="StyleOne"/>
        <w:rPr>
          <w:lang w:bidi="ar-EG"/>
        </w:rPr>
      </w:pPr>
      <w:r>
        <w:rPr>
          <w:lang w:bidi="ar-EG"/>
        </w:rPr>
        <w:t>Chapter 2</w:t>
      </w:r>
    </w:p>
    <w:p w:rsidR="00AA6835" w:rsidRDefault="00AA6835" w:rsidP="00AA6835">
      <w:pPr>
        <w:pStyle w:val="StyleSix"/>
        <w:jc w:val="center"/>
        <w:rPr>
          <w:sz w:val="40"/>
          <w:szCs w:val="40"/>
          <w:lang w:bidi="ar-EG"/>
        </w:rPr>
      </w:pPr>
    </w:p>
    <w:p w:rsidR="00AA6835" w:rsidRDefault="00AA6835" w:rsidP="00AA6835">
      <w:pPr>
        <w:pStyle w:val="StyleSix"/>
        <w:pBdr>
          <w:top w:val="single" w:sz="6" w:space="1" w:color="auto"/>
          <w:bottom w:val="single" w:sz="6" w:space="1" w:color="auto"/>
        </w:pBdr>
        <w:jc w:val="center"/>
        <w:rPr>
          <w:sz w:val="40"/>
          <w:szCs w:val="40"/>
          <w:lang w:bidi="ar-EG"/>
        </w:rPr>
      </w:pPr>
    </w:p>
    <w:p w:rsidR="00AA6835" w:rsidRPr="00170315" w:rsidRDefault="00AA6835" w:rsidP="00AA6835">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SOFTWARE PROCESS MODEL DESCRIPTION</w:t>
      </w:r>
    </w:p>
    <w:p w:rsidR="00AA6835" w:rsidRDefault="00AA6835" w:rsidP="00AA6835">
      <w:pPr>
        <w:pStyle w:val="StyleSix"/>
        <w:pBdr>
          <w:top w:val="single" w:sz="6" w:space="1" w:color="auto"/>
          <w:bottom w:val="single" w:sz="6" w:space="1" w:color="auto"/>
        </w:pBdr>
        <w:jc w:val="center"/>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535230" w:rsidRDefault="00535230" w:rsidP="006439A6">
      <w:pPr>
        <w:pStyle w:val="StyleSix"/>
        <w:ind w:firstLine="720"/>
      </w:pPr>
      <w:r>
        <w:t xml:space="preserve">The development of the literacy platform for individuals with special needs will follow an </w:t>
      </w:r>
      <w:r w:rsidRPr="00535230">
        <w:rPr>
          <w:b/>
          <w:bCs/>
        </w:rPr>
        <w:t>iterative</w:t>
      </w:r>
      <w:r>
        <w:t xml:space="preserve"> and </w:t>
      </w:r>
      <w:r w:rsidRPr="00535230">
        <w:rPr>
          <w:b/>
          <w:bCs/>
        </w:rPr>
        <w:t>incremental</w:t>
      </w:r>
      <w:r>
        <w:t xml:space="preserve"> model, combining elements of the </w:t>
      </w:r>
      <w:r w:rsidRPr="00535230">
        <w:rPr>
          <w:b/>
          <w:bCs/>
        </w:rPr>
        <w:t>Agile</w:t>
      </w:r>
      <w:r>
        <w:t xml:space="preserve"> and </w:t>
      </w:r>
      <w:r w:rsidRPr="00535230">
        <w:rPr>
          <w:b/>
          <w:bCs/>
        </w:rPr>
        <w:t>Spiral</w:t>
      </w:r>
      <w:r>
        <w:t xml:space="preserve"> process models. This hybrid approach </w:t>
      </w:r>
      <w:proofErr w:type="gramStart"/>
      <w:r>
        <w:t>is chosen</w:t>
      </w:r>
      <w:proofErr w:type="gramEnd"/>
      <w:r>
        <w:t xml:space="preserve"> to accommodate the evolving nature of user requirements, the need for continuous feedback, and the complexity of developing a solution that addresses diverse learning needs.</w:t>
      </w:r>
    </w:p>
    <w:p w:rsidR="006439A6" w:rsidRDefault="006439A6" w:rsidP="006439A6">
      <w:pPr>
        <w:pStyle w:val="StyleSix"/>
      </w:pPr>
    </w:p>
    <w:p w:rsidR="00535230" w:rsidRDefault="00BA2143" w:rsidP="00E30AFB">
      <w:pPr>
        <w:pStyle w:val="StyleTwo"/>
      </w:pPr>
      <w:r>
        <w:t>Key Phases</w:t>
      </w:r>
    </w:p>
    <w:p w:rsidR="00535230" w:rsidRPr="00535230" w:rsidRDefault="00535230" w:rsidP="00535230">
      <w:pPr>
        <w:pStyle w:val="StyleSix"/>
      </w:pPr>
    </w:p>
    <w:p w:rsidR="00535230" w:rsidRPr="00535230" w:rsidRDefault="00535230" w:rsidP="00975F6C">
      <w:pPr>
        <w:pStyle w:val="StyleSix"/>
        <w:numPr>
          <w:ilvl w:val="0"/>
          <w:numId w:val="33"/>
        </w:numPr>
        <w:rPr>
          <w:b/>
          <w:bCs/>
        </w:rPr>
      </w:pPr>
      <w:r w:rsidRPr="00535230">
        <w:rPr>
          <w:b/>
          <w:bCs/>
        </w:rPr>
        <w:t>Requirements Gathering:</w:t>
      </w:r>
    </w:p>
    <w:p w:rsidR="00535230" w:rsidRDefault="00535230" w:rsidP="00975F6C">
      <w:pPr>
        <w:pStyle w:val="StyleSix"/>
        <w:numPr>
          <w:ilvl w:val="0"/>
          <w:numId w:val="31"/>
        </w:numPr>
      </w:pPr>
      <w:r>
        <w:t>Engage with educators, special education institutions, individuals with special needs, and other stakeholders to gather detailed and evolving requirements.</w:t>
      </w:r>
    </w:p>
    <w:p w:rsidR="00535230" w:rsidRDefault="00535230" w:rsidP="00975F6C">
      <w:pPr>
        <w:pStyle w:val="StyleSix"/>
        <w:numPr>
          <w:ilvl w:val="0"/>
          <w:numId w:val="31"/>
        </w:numPr>
      </w:pPr>
      <w:r>
        <w:t>Conduct usability studies to understand user preferences and challenges.</w:t>
      </w:r>
    </w:p>
    <w:p w:rsidR="00535230" w:rsidRPr="00535230" w:rsidRDefault="00535230" w:rsidP="00975F6C">
      <w:pPr>
        <w:pStyle w:val="StyleSix"/>
        <w:numPr>
          <w:ilvl w:val="0"/>
          <w:numId w:val="33"/>
        </w:numPr>
        <w:rPr>
          <w:b/>
          <w:bCs/>
        </w:rPr>
      </w:pPr>
      <w:r w:rsidRPr="00535230">
        <w:rPr>
          <w:b/>
          <w:bCs/>
        </w:rPr>
        <w:t>Planning:</w:t>
      </w:r>
    </w:p>
    <w:p w:rsidR="00535230" w:rsidRDefault="00535230" w:rsidP="00975F6C">
      <w:pPr>
        <w:pStyle w:val="StyleSix"/>
        <w:numPr>
          <w:ilvl w:val="0"/>
          <w:numId w:val="34"/>
        </w:numPr>
      </w:pPr>
      <w:r>
        <w:lastRenderedPageBreak/>
        <w:t>Define the project scope, objectives, and constraints.</w:t>
      </w:r>
    </w:p>
    <w:p w:rsidR="00535230" w:rsidRDefault="00535230" w:rsidP="00975F6C">
      <w:pPr>
        <w:pStyle w:val="StyleSix"/>
        <w:numPr>
          <w:ilvl w:val="0"/>
          <w:numId w:val="34"/>
        </w:numPr>
      </w:pPr>
      <w:r>
        <w:t>Develop a detailed project plan, including timelines, resource allocation, and risk management strategies.</w:t>
      </w:r>
    </w:p>
    <w:p w:rsidR="00535230" w:rsidRPr="00535230" w:rsidRDefault="00535230" w:rsidP="00975F6C">
      <w:pPr>
        <w:pStyle w:val="StyleSix"/>
        <w:numPr>
          <w:ilvl w:val="0"/>
          <w:numId w:val="33"/>
        </w:numPr>
        <w:rPr>
          <w:b/>
          <w:bCs/>
        </w:rPr>
      </w:pPr>
      <w:r w:rsidRPr="00535230">
        <w:rPr>
          <w:b/>
          <w:bCs/>
        </w:rPr>
        <w:t>Design and Prototyping:</w:t>
      </w:r>
    </w:p>
    <w:p w:rsidR="00535230" w:rsidRDefault="00535230" w:rsidP="00975F6C">
      <w:pPr>
        <w:pStyle w:val="StyleSix"/>
        <w:numPr>
          <w:ilvl w:val="0"/>
          <w:numId w:val="35"/>
        </w:numPr>
      </w:pPr>
      <w:r>
        <w:t>Create initial design prototypes based on gathered requirements.</w:t>
      </w:r>
    </w:p>
    <w:p w:rsidR="00535230" w:rsidRDefault="00535230" w:rsidP="00975F6C">
      <w:pPr>
        <w:pStyle w:val="StyleSix"/>
        <w:numPr>
          <w:ilvl w:val="0"/>
          <w:numId w:val="35"/>
        </w:numPr>
      </w:pPr>
      <w:r>
        <w:t>Seek feedback from the target audience, educators, and individuals with special needs to refine the design iteratively.</w:t>
      </w:r>
    </w:p>
    <w:p w:rsidR="006439A6" w:rsidRDefault="006439A6" w:rsidP="006439A6">
      <w:pPr>
        <w:pStyle w:val="StyleSix"/>
      </w:pPr>
    </w:p>
    <w:p w:rsidR="006439A6" w:rsidRDefault="006439A6" w:rsidP="006439A6">
      <w:pPr>
        <w:pStyle w:val="StyleSix"/>
      </w:pPr>
    </w:p>
    <w:p w:rsidR="00535230" w:rsidRPr="00535230" w:rsidRDefault="00535230" w:rsidP="00975F6C">
      <w:pPr>
        <w:pStyle w:val="StyleSix"/>
        <w:numPr>
          <w:ilvl w:val="0"/>
          <w:numId w:val="33"/>
        </w:numPr>
        <w:rPr>
          <w:b/>
          <w:bCs/>
        </w:rPr>
      </w:pPr>
      <w:r w:rsidRPr="00535230">
        <w:rPr>
          <w:b/>
          <w:bCs/>
        </w:rPr>
        <w:t>Implementation and Testing:</w:t>
      </w:r>
    </w:p>
    <w:p w:rsidR="00535230" w:rsidRDefault="00535230" w:rsidP="00975F6C">
      <w:pPr>
        <w:pStyle w:val="StyleSix"/>
        <w:numPr>
          <w:ilvl w:val="0"/>
          <w:numId w:val="36"/>
        </w:numPr>
      </w:pPr>
      <w:r>
        <w:t>Develop the core functionalities of the platform in incremental stages.</w:t>
      </w:r>
    </w:p>
    <w:p w:rsidR="00535230" w:rsidRDefault="00535230" w:rsidP="00975F6C">
      <w:pPr>
        <w:pStyle w:val="StyleSix"/>
        <w:numPr>
          <w:ilvl w:val="0"/>
          <w:numId w:val="36"/>
        </w:numPr>
      </w:pPr>
      <w:r>
        <w:t>Conduct continuous testing and debugging to ensure the reliability, security, and performance of each implemented feature.</w:t>
      </w:r>
    </w:p>
    <w:p w:rsidR="00535230" w:rsidRPr="00535230" w:rsidRDefault="00535230" w:rsidP="00975F6C">
      <w:pPr>
        <w:pStyle w:val="StyleSix"/>
        <w:numPr>
          <w:ilvl w:val="0"/>
          <w:numId w:val="33"/>
        </w:numPr>
        <w:rPr>
          <w:b/>
          <w:bCs/>
        </w:rPr>
      </w:pPr>
      <w:r w:rsidRPr="00535230">
        <w:rPr>
          <w:b/>
          <w:bCs/>
        </w:rPr>
        <w:t>Release and User Feedback:</w:t>
      </w:r>
    </w:p>
    <w:p w:rsidR="00535230" w:rsidRDefault="00535230" w:rsidP="00975F6C">
      <w:pPr>
        <w:pStyle w:val="StyleSix"/>
        <w:numPr>
          <w:ilvl w:val="0"/>
          <w:numId w:val="37"/>
        </w:numPr>
      </w:pPr>
      <w:r>
        <w:t>Release functional increments of the platform to a limited user group for beta testing.</w:t>
      </w:r>
    </w:p>
    <w:p w:rsidR="00535230" w:rsidRDefault="00535230" w:rsidP="00975F6C">
      <w:pPr>
        <w:pStyle w:val="StyleSix"/>
        <w:numPr>
          <w:ilvl w:val="0"/>
          <w:numId w:val="37"/>
        </w:numPr>
      </w:pPr>
      <w:r>
        <w:t>Gather user feedback to identify areas for improvement and iterate on the design and functionality.</w:t>
      </w:r>
    </w:p>
    <w:p w:rsidR="00535230" w:rsidRPr="00535230" w:rsidRDefault="00535230" w:rsidP="00975F6C">
      <w:pPr>
        <w:pStyle w:val="StyleSix"/>
        <w:numPr>
          <w:ilvl w:val="0"/>
          <w:numId w:val="33"/>
        </w:numPr>
        <w:rPr>
          <w:b/>
          <w:bCs/>
        </w:rPr>
      </w:pPr>
      <w:r w:rsidRPr="00535230">
        <w:rPr>
          <w:b/>
          <w:bCs/>
        </w:rPr>
        <w:t>Iterative Development:</w:t>
      </w:r>
    </w:p>
    <w:p w:rsidR="00535230" w:rsidRDefault="00535230" w:rsidP="00975F6C">
      <w:pPr>
        <w:pStyle w:val="StyleSix"/>
        <w:numPr>
          <w:ilvl w:val="0"/>
          <w:numId w:val="38"/>
        </w:numPr>
      </w:pPr>
      <w:r>
        <w:t>Based on user feedback and testing results, iterate on the design and implement additional features.</w:t>
      </w:r>
    </w:p>
    <w:p w:rsidR="00535230" w:rsidRDefault="00535230" w:rsidP="00975F6C">
      <w:pPr>
        <w:pStyle w:val="StyleSix"/>
        <w:numPr>
          <w:ilvl w:val="0"/>
          <w:numId w:val="38"/>
        </w:numPr>
      </w:pPr>
      <w:r>
        <w:t>Regularly release updates to address identified issues and enhance the platform.</w:t>
      </w:r>
    </w:p>
    <w:p w:rsidR="00535230" w:rsidRPr="00535230" w:rsidRDefault="00535230" w:rsidP="00975F6C">
      <w:pPr>
        <w:pStyle w:val="StyleSix"/>
        <w:numPr>
          <w:ilvl w:val="0"/>
          <w:numId w:val="33"/>
        </w:numPr>
        <w:rPr>
          <w:b/>
          <w:bCs/>
        </w:rPr>
      </w:pPr>
      <w:r w:rsidRPr="00535230">
        <w:rPr>
          <w:b/>
          <w:bCs/>
        </w:rPr>
        <w:lastRenderedPageBreak/>
        <w:t>Training and Support:</w:t>
      </w:r>
    </w:p>
    <w:p w:rsidR="00535230" w:rsidRDefault="00535230" w:rsidP="00975F6C">
      <w:pPr>
        <w:pStyle w:val="StyleSix"/>
        <w:numPr>
          <w:ilvl w:val="0"/>
          <w:numId w:val="39"/>
        </w:numPr>
      </w:pPr>
      <w:r>
        <w:t>Develop comprehensive training programs for educators and administrators.</w:t>
      </w:r>
    </w:p>
    <w:p w:rsidR="00535230" w:rsidRDefault="00535230" w:rsidP="00975F6C">
      <w:pPr>
        <w:pStyle w:val="StyleSix"/>
        <w:numPr>
          <w:ilvl w:val="0"/>
          <w:numId w:val="39"/>
        </w:numPr>
      </w:pPr>
      <w:r>
        <w:t>Provide ongoing technical support and address user queries and issues.</w:t>
      </w:r>
    </w:p>
    <w:p w:rsidR="00535230" w:rsidRPr="00535230" w:rsidRDefault="00535230" w:rsidP="00975F6C">
      <w:pPr>
        <w:pStyle w:val="StyleSix"/>
        <w:numPr>
          <w:ilvl w:val="0"/>
          <w:numId w:val="33"/>
        </w:numPr>
        <w:rPr>
          <w:b/>
          <w:bCs/>
        </w:rPr>
      </w:pPr>
      <w:r w:rsidRPr="00535230">
        <w:rPr>
          <w:b/>
          <w:bCs/>
        </w:rPr>
        <w:t>Monitoring and Evaluation:</w:t>
      </w:r>
    </w:p>
    <w:p w:rsidR="00535230" w:rsidRDefault="00535230" w:rsidP="00975F6C">
      <w:pPr>
        <w:pStyle w:val="StyleSix"/>
        <w:numPr>
          <w:ilvl w:val="0"/>
          <w:numId w:val="40"/>
        </w:numPr>
      </w:pPr>
      <w:r>
        <w:t>Implement data analytics to monitor user engagement, track progress, and gather insights into the platform's effectiveness.</w:t>
      </w:r>
    </w:p>
    <w:p w:rsidR="006439A6" w:rsidRDefault="00535230" w:rsidP="00975F6C">
      <w:pPr>
        <w:pStyle w:val="StyleSix"/>
        <w:numPr>
          <w:ilvl w:val="0"/>
          <w:numId w:val="40"/>
        </w:numPr>
      </w:pPr>
      <w:r>
        <w:t>Regularly evaluate the platform's impact on literacy skills and educational outcomes.</w:t>
      </w:r>
    </w:p>
    <w:p w:rsidR="006439A6" w:rsidRDefault="006439A6" w:rsidP="006439A6">
      <w:pPr>
        <w:pStyle w:val="StyleSix"/>
      </w:pPr>
    </w:p>
    <w:p w:rsidR="006439A6" w:rsidRDefault="006439A6" w:rsidP="006439A6">
      <w:pPr>
        <w:pStyle w:val="StyleSix"/>
      </w:pPr>
    </w:p>
    <w:p w:rsidR="00535230" w:rsidRDefault="00BA2143" w:rsidP="00E30AFB">
      <w:pPr>
        <w:pStyle w:val="StyleTwo"/>
      </w:pPr>
      <w:r>
        <w:t>Key Principles</w:t>
      </w:r>
    </w:p>
    <w:p w:rsidR="00535230" w:rsidRDefault="00535230" w:rsidP="00535230">
      <w:pPr>
        <w:pStyle w:val="StyleSix"/>
      </w:pPr>
    </w:p>
    <w:p w:rsidR="00535230" w:rsidRPr="00535230" w:rsidRDefault="00535230" w:rsidP="00975F6C">
      <w:pPr>
        <w:pStyle w:val="StyleSix"/>
        <w:numPr>
          <w:ilvl w:val="0"/>
          <w:numId w:val="41"/>
        </w:numPr>
        <w:rPr>
          <w:b/>
          <w:bCs/>
        </w:rPr>
      </w:pPr>
      <w:r w:rsidRPr="00535230">
        <w:rPr>
          <w:b/>
          <w:bCs/>
        </w:rPr>
        <w:t>User-Centric Development:</w:t>
      </w:r>
    </w:p>
    <w:p w:rsidR="00535230" w:rsidRDefault="00535230" w:rsidP="00975F6C">
      <w:pPr>
        <w:pStyle w:val="StyleSix"/>
        <w:numPr>
          <w:ilvl w:val="0"/>
          <w:numId w:val="42"/>
        </w:numPr>
      </w:pPr>
      <w:r>
        <w:t>Prioritize user feedback and involve end-users in the design and testing phases to ensure the platform aligns with their needs.</w:t>
      </w:r>
    </w:p>
    <w:p w:rsidR="00535230" w:rsidRPr="00535230" w:rsidRDefault="00535230" w:rsidP="00975F6C">
      <w:pPr>
        <w:pStyle w:val="StyleSix"/>
        <w:numPr>
          <w:ilvl w:val="0"/>
          <w:numId w:val="41"/>
        </w:numPr>
        <w:rPr>
          <w:b/>
          <w:bCs/>
        </w:rPr>
      </w:pPr>
      <w:r w:rsidRPr="00535230">
        <w:rPr>
          <w:b/>
          <w:bCs/>
        </w:rPr>
        <w:t>Agile Development Practices:</w:t>
      </w:r>
    </w:p>
    <w:p w:rsidR="00535230" w:rsidRDefault="00535230" w:rsidP="00975F6C">
      <w:pPr>
        <w:pStyle w:val="StyleSix"/>
        <w:numPr>
          <w:ilvl w:val="0"/>
          <w:numId w:val="42"/>
        </w:numPr>
      </w:pPr>
      <w:r>
        <w:t>Embrace agile principles such as iterative development, collaboration, and adaptability to respond to changing requirements and user expectations.</w:t>
      </w:r>
    </w:p>
    <w:p w:rsidR="00535230" w:rsidRPr="00535230" w:rsidRDefault="00535230" w:rsidP="00975F6C">
      <w:pPr>
        <w:pStyle w:val="StyleSix"/>
        <w:numPr>
          <w:ilvl w:val="0"/>
          <w:numId w:val="41"/>
        </w:numPr>
        <w:rPr>
          <w:b/>
          <w:bCs/>
        </w:rPr>
      </w:pPr>
      <w:r w:rsidRPr="00535230">
        <w:rPr>
          <w:b/>
          <w:bCs/>
        </w:rPr>
        <w:t>Continuous Improvement:</w:t>
      </w:r>
    </w:p>
    <w:p w:rsidR="00535230" w:rsidRDefault="00535230" w:rsidP="00975F6C">
      <w:pPr>
        <w:pStyle w:val="StyleSix"/>
        <w:numPr>
          <w:ilvl w:val="0"/>
          <w:numId w:val="42"/>
        </w:numPr>
      </w:pPr>
      <w:r>
        <w:lastRenderedPageBreak/>
        <w:t>Regularly assess the effectiveness of the platform and implement updates to address emerging needs, technological advancements, and educational research.</w:t>
      </w:r>
    </w:p>
    <w:p w:rsidR="00535230" w:rsidRPr="00535230" w:rsidRDefault="00535230" w:rsidP="00975F6C">
      <w:pPr>
        <w:pStyle w:val="StyleSix"/>
        <w:numPr>
          <w:ilvl w:val="0"/>
          <w:numId w:val="41"/>
        </w:numPr>
        <w:rPr>
          <w:b/>
          <w:bCs/>
        </w:rPr>
      </w:pPr>
      <w:r w:rsidRPr="00535230">
        <w:rPr>
          <w:b/>
          <w:bCs/>
        </w:rPr>
        <w:t>Accessibility Compliance:</w:t>
      </w:r>
    </w:p>
    <w:p w:rsidR="00535230" w:rsidRDefault="00535230" w:rsidP="00975F6C">
      <w:pPr>
        <w:pStyle w:val="StyleSix"/>
        <w:numPr>
          <w:ilvl w:val="0"/>
          <w:numId w:val="42"/>
        </w:numPr>
      </w:pPr>
      <w:r>
        <w:t>Adhere to accessibility standards throughout the development process, ensuring that the platform remains inclusive and usable for individuals with diverse abilities.</w:t>
      </w:r>
    </w:p>
    <w:p w:rsidR="00535230" w:rsidRPr="00535230" w:rsidRDefault="00535230" w:rsidP="00975F6C">
      <w:pPr>
        <w:pStyle w:val="StyleSix"/>
        <w:numPr>
          <w:ilvl w:val="0"/>
          <w:numId w:val="41"/>
        </w:numPr>
        <w:rPr>
          <w:b/>
          <w:bCs/>
        </w:rPr>
      </w:pPr>
      <w:r w:rsidRPr="00535230">
        <w:rPr>
          <w:b/>
          <w:bCs/>
        </w:rPr>
        <w:t>Security Integration:</w:t>
      </w:r>
    </w:p>
    <w:p w:rsidR="00535230" w:rsidRDefault="00535230" w:rsidP="00975F6C">
      <w:pPr>
        <w:pStyle w:val="StyleSix"/>
        <w:numPr>
          <w:ilvl w:val="0"/>
          <w:numId w:val="42"/>
        </w:numPr>
      </w:pPr>
      <w:r>
        <w:t>Integrate security measures at every stage of development to safeguard user data and maintain the trust of educators, learners, and administrators.</w:t>
      </w:r>
    </w:p>
    <w:p w:rsidR="00535230" w:rsidRPr="00535230" w:rsidRDefault="00535230" w:rsidP="00975F6C">
      <w:pPr>
        <w:pStyle w:val="StyleSix"/>
        <w:numPr>
          <w:ilvl w:val="0"/>
          <w:numId w:val="41"/>
        </w:numPr>
        <w:rPr>
          <w:b/>
          <w:bCs/>
        </w:rPr>
      </w:pPr>
      <w:r w:rsidRPr="00535230">
        <w:rPr>
          <w:b/>
          <w:bCs/>
        </w:rPr>
        <w:t>Stakeholder Collaboration:</w:t>
      </w:r>
    </w:p>
    <w:p w:rsidR="00535230" w:rsidRDefault="00535230" w:rsidP="00975F6C">
      <w:pPr>
        <w:pStyle w:val="StyleSix"/>
        <w:numPr>
          <w:ilvl w:val="0"/>
          <w:numId w:val="42"/>
        </w:numPr>
      </w:pPr>
      <w:r>
        <w:t>Foster open communication and collaboration among stakeholders, including educators, individuals with special needs, special education institutions, and advocacy groups.</w:t>
      </w:r>
    </w:p>
    <w:p w:rsidR="00535230" w:rsidRDefault="00535230" w:rsidP="00535230">
      <w:pPr>
        <w:pStyle w:val="StyleSix"/>
      </w:pPr>
    </w:p>
    <w:p w:rsidR="00AA6835" w:rsidRPr="00146209" w:rsidRDefault="00535230" w:rsidP="00535230">
      <w:pPr>
        <w:pStyle w:val="StyleSix"/>
        <w:ind w:firstLine="720"/>
      </w:pPr>
      <w:r>
        <w:t xml:space="preserve">This </w:t>
      </w:r>
      <w:r w:rsidRPr="00535230">
        <w:rPr>
          <w:b/>
          <w:bCs/>
        </w:rPr>
        <w:t>hybrid iterative and incremental model</w:t>
      </w:r>
      <w:r>
        <w:t xml:space="preserve"> aims to balance flexibility and structure, facilitating the creation of a responsive, inclusive, and effective literacy platform for individuals with special needs. Regular feedback loops and continuous improvement will be integral to the success of the development process.</w:t>
      </w: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AA6835" w:rsidRDefault="00AA6835" w:rsidP="00AA6835">
      <w:pPr>
        <w:pStyle w:val="StyleOne"/>
        <w:rPr>
          <w:lang w:bidi="ar-EG"/>
        </w:rPr>
      </w:pPr>
      <w:r>
        <w:rPr>
          <w:lang w:bidi="ar-EG"/>
        </w:rPr>
        <w:t>Chapter 3</w:t>
      </w:r>
    </w:p>
    <w:p w:rsidR="00AA6835" w:rsidRDefault="00AA6835" w:rsidP="00AA6835">
      <w:pPr>
        <w:pStyle w:val="StyleSix"/>
        <w:jc w:val="center"/>
        <w:rPr>
          <w:sz w:val="40"/>
          <w:szCs w:val="40"/>
          <w:lang w:bidi="ar-EG"/>
        </w:rPr>
      </w:pPr>
    </w:p>
    <w:p w:rsidR="00AA6835" w:rsidRDefault="00AA6835" w:rsidP="00AA6835">
      <w:pPr>
        <w:pStyle w:val="StyleSix"/>
        <w:pBdr>
          <w:top w:val="single" w:sz="6" w:space="1" w:color="auto"/>
          <w:bottom w:val="single" w:sz="6" w:space="1" w:color="auto"/>
        </w:pBdr>
        <w:jc w:val="center"/>
        <w:rPr>
          <w:sz w:val="40"/>
          <w:szCs w:val="40"/>
          <w:lang w:bidi="ar-EG"/>
        </w:rPr>
      </w:pPr>
    </w:p>
    <w:p w:rsidR="00AA6835" w:rsidRPr="00170315" w:rsidRDefault="00AA6835" w:rsidP="00AA6835">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PRODUCT DEFINITION</w:t>
      </w:r>
    </w:p>
    <w:p w:rsidR="00AA6835" w:rsidRPr="00EC317E" w:rsidRDefault="00AA6835" w:rsidP="00EC317E">
      <w:pPr>
        <w:pStyle w:val="StyleSix"/>
      </w:pPr>
    </w:p>
    <w:p w:rsidR="00AA6835" w:rsidRPr="00BA2143" w:rsidRDefault="00BA2143" w:rsidP="00E30AFB">
      <w:pPr>
        <w:pStyle w:val="StyleTwo"/>
      </w:pPr>
      <w:r>
        <w:lastRenderedPageBreak/>
        <w:t>Context Diagram</w:t>
      </w:r>
    </w:p>
    <w:p w:rsidR="00AA6835" w:rsidRPr="0009032B" w:rsidRDefault="00AA6835" w:rsidP="0009032B">
      <w:pPr>
        <w:pStyle w:val="StyleSix"/>
      </w:pPr>
    </w:p>
    <w:p w:rsidR="00AA6835" w:rsidRPr="0009032B" w:rsidRDefault="009C4B25" w:rsidP="0009032B">
      <w:pPr>
        <w:pStyle w:val="StyleSix"/>
      </w:pPr>
      <w:r>
        <w:rPr>
          <w:noProof/>
        </w:rPr>
        <w:drawing>
          <wp:inline distT="0" distB="0" distL="0" distR="0">
            <wp:extent cx="5678805" cy="5699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 Diagra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84010" cy="5704984"/>
                    </a:xfrm>
                    <a:prstGeom prst="rect">
                      <a:avLst/>
                    </a:prstGeom>
                  </pic:spPr>
                </pic:pic>
              </a:graphicData>
            </a:graphic>
          </wp:inline>
        </w:drawing>
      </w:r>
    </w:p>
    <w:p w:rsidR="00AA6835" w:rsidRDefault="00AA6835" w:rsidP="00CD05ED">
      <w:pPr>
        <w:pStyle w:val="StyleSix"/>
        <w:rPr>
          <w:sz w:val="40"/>
          <w:szCs w:val="40"/>
          <w:lang w:bidi="ar-EG"/>
        </w:rPr>
      </w:pPr>
    </w:p>
    <w:p w:rsidR="00AA6835" w:rsidRDefault="00FC006F" w:rsidP="00CD05ED">
      <w:pPr>
        <w:pStyle w:val="StyleSix"/>
        <w:rPr>
          <w:sz w:val="40"/>
          <w:szCs w:val="40"/>
          <w:lang w:bidi="ar-EG"/>
        </w:rPr>
      </w:pPr>
      <w:r>
        <w:rPr>
          <w:noProof/>
          <w:sz w:val="40"/>
          <w:szCs w:val="4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posOffset>7848600</wp:posOffset>
                </wp:positionV>
                <wp:extent cx="1722120" cy="265176"/>
                <wp:effectExtent l="0" t="0" r="11430" b="20955"/>
                <wp:wrapNone/>
                <wp:docPr id="5" name="Text Box 5"/>
                <wp:cNvGraphicFramePr/>
                <a:graphic xmlns:a="http://schemas.openxmlformats.org/drawingml/2006/main">
                  <a:graphicData uri="http://schemas.microsoft.com/office/word/2010/wordprocessingShape">
                    <wps:wsp>
                      <wps:cNvSpPr txBox="1"/>
                      <wps:spPr>
                        <a:xfrm>
                          <a:off x="0" y="0"/>
                          <a:ext cx="1722120" cy="265176"/>
                        </a:xfrm>
                        <a:prstGeom prst="rect">
                          <a:avLst/>
                        </a:prstGeom>
                        <a:solidFill>
                          <a:schemeClr val="lt1"/>
                        </a:solidFill>
                        <a:ln w="6350">
                          <a:solidFill>
                            <a:schemeClr val="bg1"/>
                          </a:solidFill>
                        </a:ln>
                      </wps:spPr>
                      <wps:txbx>
                        <w:txbxContent>
                          <w:p w:rsidR="005E6D93" w:rsidRPr="00EB22B3" w:rsidRDefault="005E6D93">
                            <w:pPr>
                              <w:rPr>
                                <w:b/>
                                <w:bCs/>
                              </w:rPr>
                            </w:pPr>
                            <w:r w:rsidRPr="00EB22B3">
                              <w:rPr>
                                <w:b/>
                                <w:bCs/>
                              </w:rPr>
                              <w:t>Figure 1. Context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0;margin-top:618pt;width:135.6pt;height:20.9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" fillcolor="white [3201]" strokecolor="white [3212]" strokeweight=".5pt">
                <v:textbox>
                  <w:txbxContent>
                    <w:p w:rsidR="005E6D93" w:rsidRPr="00EB22B3" w:rsidRDefault="005E6D93">
                      <w:pPr>
                        <w:rPr>
                          <w:b/>
                          <w:bCs/>
                        </w:rPr>
                      </w:pPr>
                      <w:r w:rsidRPr="00EB22B3">
                        <w:rPr>
                          <w:b/>
                          <w:bCs/>
                        </w:rPr>
                        <w:t>Figure 1. Context Diagram</w:t>
                      </w:r>
                    </w:p>
                  </w:txbxContent>
                </v:textbox>
                <w10:wrap anchorx="margin" anchory="page"/>
              </v:shape>
            </w:pict>
          </mc:Fallback>
        </mc:AlternateContent>
      </w: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21096A" w:rsidRDefault="0021096A" w:rsidP="00E30AFB">
      <w:pPr>
        <w:pStyle w:val="StyleTwo"/>
        <w:rPr>
          <w:lang w:bidi="ar-EG"/>
        </w:rPr>
      </w:pPr>
      <w:r>
        <w:rPr>
          <w:lang w:bidi="ar-EG"/>
        </w:rPr>
        <w:lastRenderedPageBreak/>
        <w:t>System Architecture</w:t>
      </w:r>
    </w:p>
    <w:p w:rsidR="0021096A" w:rsidRDefault="0021096A" w:rsidP="0021096A">
      <w:pPr>
        <w:pStyle w:val="StyleSix"/>
        <w:rPr>
          <w:lang w:bidi="ar-EG"/>
        </w:rPr>
      </w:pPr>
    </w:p>
    <w:p w:rsidR="0021096A" w:rsidRDefault="0021096A" w:rsidP="0021096A">
      <w:pPr>
        <w:pStyle w:val="StyleSix"/>
        <w:rPr>
          <w:lang w:bidi="ar-EG"/>
        </w:rPr>
      </w:pPr>
      <w:r>
        <w:rPr>
          <w:lang w:bidi="ar-EG"/>
        </w:rPr>
        <w:t xml:space="preserve"> </w:t>
      </w:r>
    </w:p>
    <w:p w:rsidR="00AA6835" w:rsidRDefault="008668D6" w:rsidP="00E30AFB">
      <w:pPr>
        <w:pStyle w:val="StyleTwo"/>
        <w:rPr>
          <w:lang w:bidi="ar-EG"/>
        </w:rPr>
      </w:pPr>
      <w:r>
        <w:rPr>
          <w:lang w:bidi="ar-EG"/>
        </w:rPr>
        <w:t>Persons</w:t>
      </w:r>
    </w:p>
    <w:p w:rsidR="00AA6835" w:rsidRPr="008668D6" w:rsidRDefault="00AA6835" w:rsidP="008668D6">
      <w:pPr>
        <w:pStyle w:val="StyleSix"/>
      </w:pPr>
    </w:p>
    <w:p w:rsidR="00EF517D" w:rsidRPr="00EF517D" w:rsidRDefault="00EF517D" w:rsidP="00E30AFB">
      <w:pPr>
        <w:pStyle w:val="StyleThree"/>
      </w:pPr>
      <w:r>
        <w:t>Educators</w:t>
      </w:r>
    </w:p>
    <w:p w:rsidR="00EF517D" w:rsidRDefault="00EF517D" w:rsidP="00975F6C">
      <w:pPr>
        <w:pStyle w:val="StyleSix"/>
        <w:numPr>
          <w:ilvl w:val="0"/>
          <w:numId w:val="42"/>
        </w:numPr>
      </w:pPr>
      <w:r w:rsidRPr="00EF517D">
        <w:rPr>
          <w:b/>
          <w:bCs/>
        </w:rPr>
        <w:t>Description</w:t>
      </w:r>
      <w:r>
        <w:t>: Teachers, instructors, or educational professionals involved in teaching individuals with special needs.</w:t>
      </w:r>
    </w:p>
    <w:p w:rsidR="00AA6835" w:rsidRDefault="00EF517D" w:rsidP="00975F6C">
      <w:pPr>
        <w:pStyle w:val="StyleSix"/>
        <w:numPr>
          <w:ilvl w:val="0"/>
          <w:numId w:val="42"/>
        </w:numPr>
      </w:pPr>
      <w:r w:rsidRPr="00EF517D">
        <w:rPr>
          <w:b/>
          <w:bCs/>
        </w:rPr>
        <w:t>Role</w:t>
      </w:r>
      <w:r>
        <w:t>: They use the platform to access educational content, manage classes, and monitor the progress of learners.</w:t>
      </w:r>
    </w:p>
    <w:p w:rsidR="00EF517D" w:rsidRPr="00EF517D" w:rsidRDefault="00EF517D" w:rsidP="00E30AFB">
      <w:pPr>
        <w:pStyle w:val="StyleThree"/>
      </w:pPr>
      <w:r>
        <w:t>Learners</w:t>
      </w:r>
    </w:p>
    <w:p w:rsidR="00EF517D" w:rsidRDefault="00EF517D" w:rsidP="00975F6C">
      <w:pPr>
        <w:pStyle w:val="StyleSix"/>
        <w:numPr>
          <w:ilvl w:val="0"/>
          <w:numId w:val="43"/>
        </w:numPr>
      </w:pPr>
      <w:r w:rsidRPr="00EF517D">
        <w:rPr>
          <w:b/>
          <w:bCs/>
        </w:rPr>
        <w:t>Description</w:t>
      </w:r>
      <w:r>
        <w:t>: Individuals with special needs seeking literacy education and skill development.</w:t>
      </w:r>
    </w:p>
    <w:p w:rsidR="00EF517D" w:rsidRPr="008668D6" w:rsidRDefault="00EF517D" w:rsidP="00975F6C">
      <w:pPr>
        <w:pStyle w:val="StyleSix"/>
        <w:numPr>
          <w:ilvl w:val="0"/>
          <w:numId w:val="43"/>
        </w:numPr>
      </w:pPr>
      <w:r w:rsidRPr="00EF517D">
        <w:rPr>
          <w:b/>
          <w:bCs/>
        </w:rPr>
        <w:t>Role</w:t>
      </w:r>
      <w:r>
        <w:t>: Actively engage with the platform to access adaptive learning materials, interactive tools, and personalized learning paths.</w:t>
      </w:r>
    </w:p>
    <w:p w:rsidR="00AA6835" w:rsidRPr="00EF517D" w:rsidRDefault="00EF517D" w:rsidP="00E30AFB">
      <w:pPr>
        <w:pStyle w:val="StyleThree"/>
      </w:pPr>
      <w:r w:rsidRPr="00EF517D">
        <w:t>Caregivers</w:t>
      </w:r>
    </w:p>
    <w:p w:rsidR="00EF517D" w:rsidRDefault="00EF517D" w:rsidP="00975F6C">
      <w:pPr>
        <w:pStyle w:val="StyleSix"/>
        <w:numPr>
          <w:ilvl w:val="0"/>
          <w:numId w:val="44"/>
        </w:numPr>
      </w:pPr>
      <w:r w:rsidRPr="00EF517D">
        <w:rPr>
          <w:b/>
          <w:bCs/>
        </w:rPr>
        <w:t>Description</w:t>
      </w:r>
      <w:r>
        <w:t>: Guardians and family members of learners with special needs.</w:t>
      </w:r>
    </w:p>
    <w:p w:rsidR="00AA6835" w:rsidRPr="00EF517D" w:rsidRDefault="00EF517D" w:rsidP="00975F6C">
      <w:pPr>
        <w:pStyle w:val="StyleSix"/>
        <w:numPr>
          <w:ilvl w:val="0"/>
          <w:numId w:val="44"/>
        </w:numPr>
      </w:pPr>
      <w:r w:rsidRPr="00EF517D">
        <w:rPr>
          <w:b/>
          <w:bCs/>
        </w:rPr>
        <w:t>Role</w:t>
      </w:r>
      <w:r>
        <w:t>: Support the educational journey of individuals with special needs, stay informed about their progress, and collaborate with educators.</w:t>
      </w:r>
    </w:p>
    <w:p w:rsidR="007042E1" w:rsidRDefault="003B65A7" w:rsidP="00E30AFB">
      <w:pPr>
        <w:pStyle w:val="StyleThree"/>
      </w:pPr>
      <w:r>
        <w:t>Special Education Institutions</w:t>
      </w:r>
    </w:p>
    <w:p w:rsidR="007042E1" w:rsidRDefault="007042E1" w:rsidP="00975F6C">
      <w:pPr>
        <w:pStyle w:val="StyleSix"/>
        <w:numPr>
          <w:ilvl w:val="0"/>
          <w:numId w:val="45"/>
        </w:numPr>
      </w:pPr>
      <w:r w:rsidRPr="007042E1">
        <w:rPr>
          <w:b/>
          <w:bCs/>
        </w:rPr>
        <w:t>Description</w:t>
      </w:r>
      <w:r>
        <w:t>: Schools, organizations, or institutions dedicated to special education.</w:t>
      </w:r>
    </w:p>
    <w:p w:rsidR="00AA6835" w:rsidRPr="007042E1" w:rsidRDefault="007042E1" w:rsidP="00975F6C">
      <w:pPr>
        <w:pStyle w:val="StyleSix"/>
        <w:numPr>
          <w:ilvl w:val="0"/>
          <w:numId w:val="45"/>
        </w:numPr>
      </w:pPr>
      <w:r w:rsidRPr="007042E1">
        <w:rPr>
          <w:b/>
          <w:bCs/>
        </w:rPr>
        <w:lastRenderedPageBreak/>
        <w:t>Role</w:t>
      </w:r>
      <w:r>
        <w:t>: Integrate the platform into their educational programs, contribute educational content, and monitor the progress of learners.</w:t>
      </w:r>
    </w:p>
    <w:p w:rsidR="00AA6835" w:rsidRDefault="00AA6835" w:rsidP="00CD05ED">
      <w:pPr>
        <w:pStyle w:val="StyleSix"/>
        <w:rPr>
          <w:sz w:val="40"/>
          <w:szCs w:val="40"/>
          <w:lang w:bidi="ar-EG"/>
        </w:rPr>
      </w:pPr>
    </w:p>
    <w:p w:rsidR="00AA6835" w:rsidRDefault="00AA6835" w:rsidP="00CD05ED">
      <w:pPr>
        <w:pStyle w:val="StyleSix"/>
        <w:rPr>
          <w:sz w:val="40"/>
          <w:szCs w:val="40"/>
          <w:lang w:bidi="ar-EG"/>
        </w:rPr>
      </w:pPr>
    </w:p>
    <w:p w:rsidR="007042E1" w:rsidRDefault="003B65A7" w:rsidP="00E30AFB">
      <w:pPr>
        <w:pStyle w:val="StyleThree"/>
      </w:pPr>
      <w:r>
        <w:t>Policy Makers, Stakeholders</w:t>
      </w:r>
    </w:p>
    <w:p w:rsidR="007042E1" w:rsidRDefault="007042E1" w:rsidP="00975F6C">
      <w:pPr>
        <w:pStyle w:val="StyleSix"/>
        <w:numPr>
          <w:ilvl w:val="0"/>
          <w:numId w:val="46"/>
        </w:numPr>
      </w:pPr>
      <w:r w:rsidRPr="007042E1">
        <w:rPr>
          <w:b/>
          <w:bCs/>
        </w:rPr>
        <w:t>Description</w:t>
      </w:r>
      <w:r>
        <w:t>: Entities involved in advocating for inclusive education, shaping policies, and having a stake in the success and impact of the literacy platform.</w:t>
      </w:r>
    </w:p>
    <w:p w:rsidR="00AA6835" w:rsidRPr="007042E1" w:rsidRDefault="007042E1" w:rsidP="00975F6C">
      <w:pPr>
        <w:pStyle w:val="StyleSix"/>
        <w:numPr>
          <w:ilvl w:val="0"/>
          <w:numId w:val="46"/>
        </w:numPr>
      </w:pPr>
      <w:r w:rsidRPr="007042E1">
        <w:rPr>
          <w:b/>
          <w:bCs/>
        </w:rPr>
        <w:t>Role</w:t>
      </w:r>
      <w:r>
        <w:t>: Provide input on inclusivity standards, educational policies, and advocate for the platform's effectiveness.</w:t>
      </w:r>
    </w:p>
    <w:p w:rsidR="007042E1" w:rsidRDefault="003B65A7" w:rsidP="00E30AFB">
      <w:pPr>
        <w:pStyle w:val="StyleThree"/>
      </w:pPr>
      <w:r>
        <w:t>Community Members</w:t>
      </w:r>
    </w:p>
    <w:p w:rsidR="007042E1" w:rsidRDefault="007042E1" w:rsidP="00975F6C">
      <w:pPr>
        <w:pStyle w:val="StyleSix"/>
        <w:numPr>
          <w:ilvl w:val="0"/>
          <w:numId w:val="47"/>
        </w:numPr>
      </w:pPr>
      <w:r w:rsidRPr="007042E1">
        <w:rPr>
          <w:b/>
          <w:bCs/>
        </w:rPr>
        <w:t>Description</w:t>
      </w:r>
      <w:r>
        <w:t>: Users participating in community engagement forums associated with the platform.</w:t>
      </w:r>
    </w:p>
    <w:p w:rsidR="00AA6835" w:rsidRPr="007042E1" w:rsidRDefault="007042E1" w:rsidP="00975F6C">
      <w:pPr>
        <w:pStyle w:val="StyleSix"/>
        <w:numPr>
          <w:ilvl w:val="0"/>
          <w:numId w:val="47"/>
        </w:numPr>
      </w:pPr>
      <w:r w:rsidRPr="007042E1">
        <w:rPr>
          <w:b/>
          <w:bCs/>
        </w:rPr>
        <w:t>Role</w:t>
      </w:r>
      <w:r>
        <w:t>: Engage in discussions, share experiences, provide feedback, and contribute to a supportive community environment.</w:t>
      </w:r>
    </w:p>
    <w:p w:rsidR="00AA6835" w:rsidRDefault="004758F6" w:rsidP="004758F6">
      <w:pPr>
        <w:pStyle w:val="StyleThree"/>
        <w:rPr>
          <w:lang w:bidi="ar-EG"/>
        </w:rPr>
      </w:pPr>
      <w:r>
        <w:rPr>
          <w:lang w:bidi="ar-EG"/>
        </w:rPr>
        <w:t>Customer Service Organization</w:t>
      </w:r>
    </w:p>
    <w:p w:rsidR="004758F6" w:rsidRDefault="00BA3193" w:rsidP="004758F6">
      <w:pPr>
        <w:pStyle w:val="StyleSix"/>
        <w:numPr>
          <w:ilvl w:val="0"/>
          <w:numId w:val="48"/>
        </w:numPr>
        <w:rPr>
          <w:lang w:bidi="ar-EG"/>
        </w:rPr>
      </w:pPr>
      <w:r w:rsidRPr="005852A1">
        <w:rPr>
          <w:b/>
          <w:bCs/>
          <w:lang w:bidi="ar-EG"/>
        </w:rPr>
        <w:t>Description</w:t>
      </w:r>
      <w:r>
        <w:rPr>
          <w:lang w:bidi="ar-EG"/>
        </w:rPr>
        <w:t>: The system sends the whole users feedback to the customer service organization to process it.</w:t>
      </w:r>
    </w:p>
    <w:p w:rsidR="00BA3193" w:rsidRDefault="00BA3193" w:rsidP="004758F6">
      <w:pPr>
        <w:pStyle w:val="StyleSix"/>
        <w:numPr>
          <w:ilvl w:val="0"/>
          <w:numId w:val="48"/>
        </w:numPr>
        <w:rPr>
          <w:lang w:bidi="ar-EG"/>
        </w:rPr>
      </w:pPr>
      <w:r w:rsidRPr="005852A1">
        <w:rPr>
          <w:b/>
          <w:bCs/>
          <w:lang w:bidi="ar-EG"/>
        </w:rPr>
        <w:t>Role</w:t>
      </w:r>
      <w:r>
        <w:rPr>
          <w:lang w:bidi="ar-EG"/>
        </w:rPr>
        <w:t xml:space="preserve">: Filter the feedbacks, then sends the feedbacks about the educational content and materials to the Special Educational Institutions, and handle any feedbacks about the </w:t>
      </w:r>
      <w:r w:rsidR="005852A1">
        <w:rPr>
          <w:lang w:bidi="ar-EG"/>
        </w:rPr>
        <w:t>user experience.</w:t>
      </w:r>
    </w:p>
    <w:p w:rsidR="00D2662F" w:rsidRDefault="00D2662F" w:rsidP="00CD05ED">
      <w:pPr>
        <w:pStyle w:val="StyleSix"/>
        <w:rPr>
          <w:sz w:val="40"/>
          <w:szCs w:val="40"/>
          <w:lang w:bidi="ar-EG"/>
        </w:rPr>
      </w:pPr>
    </w:p>
    <w:p w:rsidR="006054B3" w:rsidRDefault="006054B3" w:rsidP="00CD05ED">
      <w:pPr>
        <w:pStyle w:val="StyleSix"/>
        <w:rPr>
          <w:sz w:val="40"/>
          <w:szCs w:val="40"/>
          <w:lang w:bidi="ar-EG"/>
        </w:rPr>
      </w:pPr>
    </w:p>
    <w:p w:rsidR="00AA6835" w:rsidRDefault="00D2662F" w:rsidP="00E30AFB">
      <w:pPr>
        <w:pStyle w:val="StyleTwo"/>
        <w:rPr>
          <w:lang w:bidi="ar-EG"/>
        </w:rPr>
      </w:pPr>
      <w:r>
        <w:rPr>
          <w:lang w:bidi="ar-EG"/>
        </w:rPr>
        <w:lastRenderedPageBreak/>
        <w:t>High Level Use Cases</w:t>
      </w:r>
    </w:p>
    <w:p w:rsidR="00AA6835" w:rsidRDefault="00AA6835" w:rsidP="00D2662F">
      <w:pPr>
        <w:pStyle w:val="StyleSix"/>
      </w:pPr>
    </w:p>
    <w:p w:rsidR="00D2662F" w:rsidRPr="00D2662F" w:rsidRDefault="00D2662F" w:rsidP="00D2662F">
      <w:pPr>
        <w:pStyle w:val="StyleSix"/>
      </w:pPr>
      <w:r>
        <w:rPr>
          <w:noProof/>
        </w:rPr>
        <w:drawing>
          <wp:inline distT="0" distB="0" distL="0" distR="0">
            <wp:extent cx="5487670" cy="598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 Use Case.jpg"/>
                    <pic:cNvPicPr/>
                  </pic:nvPicPr>
                  <pic:blipFill>
                    <a:blip r:embed="rId12">
                      <a:extLst>
                        <a:ext uri="{28A0092B-C50C-407E-A947-70E740481C1C}">
                          <a14:useLocalDpi xmlns:a14="http://schemas.microsoft.com/office/drawing/2010/main" val="0"/>
                        </a:ext>
                      </a:extLst>
                    </a:blip>
                    <a:stretch>
                      <a:fillRect/>
                    </a:stretch>
                  </pic:blipFill>
                  <pic:spPr>
                    <a:xfrm>
                      <a:off x="0" y="0"/>
                      <a:ext cx="5487841" cy="5981886"/>
                    </a:xfrm>
                    <a:prstGeom prst="rect">
                      <a:avLst/>
                    </a:prstGeom>
                  </pic:spPr>
                </pic:pic>
              </a:graphicData>
            </a:graphic>
          </wp:inline>
        </w:drawing>
      </w:r>
    </w:p>
    <w:p w:rsidR="00815004" w:rsidRPr="00C65093" w:rsidRDefault="00C65093" w:rsidP="00C65093">
      <w:pPr>
        <w:pStyle w:val="StyleSix"/>
      </w:pPr>
      <w:r w:rsidRPr="00C65093">
        <w:rPr>
          <w:rFonts w:eastAsiaTheme="minorHAnsi"/>
          <w:noProof/>
          <w:sz w:val="40"/>
          <w:szCs w:val="40"/>
        </w:rPr>
        <mc:AlternateContent>
          <mc:Choice Requires="wps">
            <w:drawing>
              <wp:anchor distT="0" distB="0" distL="114300" distR="114300" simplePos="0" relativeHeight="251664384" behindDoc="0" locked="0" layoutInCell="1" allowOverlap="1" wp14:anchorId="25764861" wp14:editId="45C37952">
                <wp:simplePos x="0" y="0"/>
                <wp:positionH relativeFrom="margin">
                  <wp:align>center</wp:align>
                </wp:positionH>
                <wp:positionV relativeFrom="page">
                  <wp:posOffset>8031480</wp:posOffset>
                </wp:positionV>
                <wp:extent cx="2133600" cy="265176"/>
                <wp:effectExtent l="0" t="0" r="19050" b="20955"/>
                <wp:wrapNone/>
                <wp:docPr id="7" name="Text Box 7"/>
                <wp:cNvGraphicFramePr/>
                <a:graphic xmlns:a="http://schemas.openxmlformats.org/drawingml/2006/main">
                  <a:graphicData uri="http://schemas.microsoft.com/office/word/2010/wordprocessingShape">
                    <wps:wsp>
                      <wps:cNvSpPr txBox="1"/>
                      <wps:spPr>
                        <a:xfrm>
                          <a:off x="0" y="0"/>
                          <a:ext cx="2133600" cy="265176"/>
                        </a:xfrm>
                        <a:prstGeom prst="rect">
                          <a:avLst/>
                        </a:prstGeom>
                        <a:solidFill>
                          <a:sysClr val="window" lastClr="FFFFFF"/>
                        </a:solidFill>
                        <a:ln w="6350">
                          <a:solidFill>
                            <a:sysClr val="window" lastClr="FFFFFF"/>
                          </a:solidFill>
                        </a:ln>
                      </wps:spPr>
                      <wps:txbx>
                        <w:txbxContent>
                          <w:p w:rsidR="005E6D93" w:rsidRPr="00EB22B3" w:rsidRDefault="005E6D93" w:rsidP="00C65093">
                            <w:pPr>
                              <w:rPr>
                                <w:b/>
                                <w:bCs/>
                              </w:rPr>
                            </w:pPr>
                            <w:r>
                              <w:rPr>
                                <w:b/>
                                <w:bCs/>
                              </w:rPr>
                              <w:t>Figure 2. Main Use Case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64861" id="Text Box 7" o:spid="_x0000_s1027" type="#_x0000_t202" style="position:absolute;margin-left:0;margin-top:632.4pt;width:168pt;height:20.9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" fillcolor="window" strokecolor="window" strokeweight=".5pt">
                <v:textbox>
                  <w:txbxContent>
                    <w:p w:rsidR="005E6D93" w:rsidRPr="00EB22B3" w:rsidRDefault="005E6D93" w:rsidP="00C65093">
                      <w:pPr>
                        <w:rPr>
                          <w:b/>
                          <w:bCs/>
                        </w:rPr>
                      </w:pPr>
                      <w:r>
                        <w:rPr>
                          <w:b/>
                          <w:bCs/>
                        </w:rPr>
                        <w:t>Figure 2. Main Use Case Diagram</w:t>
                      </w:r>
                    </w:p>
                  </w:txbxContent>
                </v:textbox>
                <w10:wrap anchorx="margin" anchory="page"/>
              </v:shape>
            </w:pict>
          </mc:Fallback>
        </mc:AlternateContent>
      </w: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467F59" w:rsidRPr="00154664" w:rsidRDefault="00154664" w:rsidP="00154664">
      <w:pPr>
        <w:pStyle w:val="StyleSix"/>
      </w:pPr>
      <w:r>
        <w:rPr>
          <w:noProof/>
        </w:rPr>
        <w:lastRenderedPageBreak/>
        <w:drawing>
          <wp:inline distT="0" distB="0" distL="0" distR="0">
            <wp:extent cx="5486400" cy="4122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ture Use Case.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4122420"/>
                    </a:xfrm>
                    <a:prstGeom prst="rect">
                      <a:avLst/>
                    </a:prstGeom>
                  </pic:spPr>
                </pic:pic>
              </a:graphicData>
            </a:graphic>
          </wp:inline>
        </w:drawing>
      </w:r>
    </w:p>
    <w:p w:rsidR="00815004" w:rsidRDefault="00815004" w:rsidP="00CD05ED">
      <w:pPr>
        <w:pStyle w:val="StyleSix"/>
        <w:rPr>
          <w:sz w:val="40"/>
          <w:szCs w:val="40"/>
          <w:lang w:bidi="ar-EG"/>
        </w:rPr>
      </w:pPr>
    </w:p>
    <w:p w:rsidR="00310CFF" w:rsidRDefault="00310CFF" w:rsidP="00CD05ED">
      <w:pPr>
        <w:pStyle w:val="StyleSix"/>
        <w:rPr>
          <w:sz w:val="40"/>
          <w:szCs w:val="40"/>
          <w:lang w:bidi="ar-EG"/>
        </w:rPr>
      </w:pPr>
    </w:p>
    <w:p w:rsidR="00310CFF" w:rsidRDefault="00310CFF" w:rsidP="00CD05ED">
      <w:pPr>
        <w:pStyle w:val="StyleSix"/>
        <w:rPr>
          <w:sz w:val="40"/>
          <w:szCs w:val="40"/>
          <w:lang w:bidi="ar-EG"/>
        </w:rPr>
      </w:pPr>
    </w:p>
    <w:p w:rsidR="000E1320" w:rsidRDefault="000E1320" w:rsidP="00CD05ED">
      <w:pPr>
        <w:pStyle w:val="StyleSix"/>
        <w:rPr>
          <w:sz w:val="40"/>
          <w:szCs w:val="40"/>
          <w:rtl/>
          <w:lang w:bidi="ar-EG"/>
        </w:rPr>
      </w:pPr>
    </w:p>
    <w:p w:rsidR="000E1320" w:rsidRDefault="00BC583C" w:rsidP="00CD05ED">
      <w:pPr>
        <w:pStyle w:val="StyleSix"/>
        <w:rPr>
          <w:sz w:val="40"/>
          <w:szCs w:val="40"/>
          <w:lang w:bidi="ar-EG"/>
        </w:rPr>
      </w:pPr>
      <w:r>
        <w:rPr>
          <w:noProof/>
          <w:sz w:val="40"/>
          <w:szCs w:val="40"/>
        </w:rPr>
        <mc:AlternateContent>
          <mc:Choice Requires="wps">
            <w:drawing>
              <wp:anchor distT="0" distB="0" distL="114300" distR="114300" simplePos="0" relativeHeight="251666432" behindDoc="0" locked="0" layoutInCell="1" allowOverlap="1" wp14:anchorId="25764861" wp14:editId="45C37952">
                <wp:simplePos x="0" y="0"/>
                <wp:positionH relativeFrom="margin">
                  <wp:align>center</wp:align>
                </wp:positionH>
                <wp:positionV relativeFrom="page">
                  <wp:posOffset>5615940</wp:posOffset>
                </wp:positionV>
                <wp:extent cx="2186940" cy="265176"/>
                <wp:effectExtent l="0" t="0" r="22860" b="20955"/>
                <wp:wrapNone/>
                <wp:docPr id="9" name="Text Box 9"/>
                <wp:cNvGraphicFramePr/>
                <a:graphic xmlns:a="http://schemas.openxmlformats.org/drawingml/2006/main">
                  <a:graphicData uri="http://schemas.microsoft.com/office/word/2010/wordprocessingShape">
                    <wps:wsp>
                      <wps:cNvSpPr txBox="1"/>
                      <wps:spPr>
                        <a:xfrm>
                          <a:off x="0" y="0"/>
                          <a:ext cx="2186940" cy="265176"/>
                        </a:xfrm>
                        <a:prstGeom prst="rect">
                          <a:avLst/>
                        </a:prstGeom>
                        <a:solidFill>
                          <a:schemeClr val="lt1"/>
                        </a:solidFill>
                        <a:ln w="6350">
                          <a:solidFill>
                            <a:schemeClr val="bg1"/>
                          </a:solidFill>
                        </a:ln>
                      </wps:spPr>
                      <wps:txbx>
                        <w:txbxContent>
                          <w:p w:rsidR="005E6D93" w:rsidRPr="00EB22B3" w:rsidRDefault="005E6D93" w:rsidP="00154664">
                            <w:pPr>
                              <w:rPr>
                                <w:b/>
                                <w:bCs/>
                              </w:rPr>
                            </w:pPr>
                            <w:r>
                              <w:rPr>
                                <w:b/>
                                <w:bCs/>
                              </w:rPr>
                              <w:t>Figure 3. Future Use Case</w:t>
                            </w:r>
                            <w:r w:rsidRPr="00EB22B3">
                              <w:rPr>
                                <w:b/>
                                <w:bCs/>
                              </w:rPr>
                              <w:t xml:space="preserve">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64861" id="Text Box 9" o:spid="_x0000_s1028" type="#_x0000_t202" style="position:absolute;margin-left:0;margin-top:442.2pt;width:172.2pt;height:20.9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" fillcolor="white [3201]" strokecolor="white [3212]" strokeweight=".5pt">
                <v:textbox>
                  <w:txbxContent>
                    <w:p w:rsidR="005E6D93" w:rsidRPr="00EB22B3" w:rsidRDefault="005E6D93" w:rsidP="00154664">
                      <w:pPr>
                        <w:rPr>
                          <w:b/>
                          <w:bCs/>
                        </w:rPr>
                      </w:pPr>
                      <w:r>
                        <w:rPr>
                          <w:b/>
                          <w:bCs/>
                        </w:rPr>
                        <w:t>Figure 3. Future Use Case</w:t>
                      </w:r>
                      <w:r w:rsidRPr="00EB22B3">
                        <w:rPr>
                          <w:b/>
                          <w:bCs/>
                        </w:rPr>
                        <w:t xml:space="preserve"> Diagram</w:t>
                      </w:r>
                    </w:p>
                  </w:txbxContent>
                </v:textbox>
                <w10:wrap anchorx="margin" anchory="page"/>
              </v:shape>
            </w:pict>
          </mc:Fallback>
        </mc:AlternateContent>
      </w:r>
    </w:p>
    <w:p w:rsidR="000E1320" w:rsidRDefault="000E1320" w:rsidP="00CD05ED">
      <w:pPr>
        <w:pStyle w:val="StyleSix"/>
        <w:rPr>
          <w:sz w:val="40"/>
          <w:szCs w:val="40"/>
          <w:lang w:bidi="ar-EG"/>
        </w:rPr>
      </w:pPr>
    </w:p>
    <w:p w:rsidR="000E1320" w:rsidRDefault="000E1320" w:rsidP="00CD05ED">
      <w:pPr>
        <w:pStyle w:val="StyleSix"/>
        <w:rPr>
          <w:sz w:val="40"/>
          <w:szCs w:val="40"/>
          <w:lang w:bidi="ar-EG"/>
        </w:rPr>
      </w:pPr>
    </w:p>
    <w:p w:rsidR="000E1320" w:rsidRDefault="000E1320" w:rsidP="00CD05ED">
      <w:pPr>
        <w:pStyle w:val="StyleSix"/>
        <w:rPr>
          <w:sz w:val="40"/>
          <w:szCs w:val="40"/>
          <w:lang w:bidi="ar-EG"/>
        </w:rPr>
      </w:pPr>
    </w:p>
    <w:p w:rsidR="000E1320" w:rsidRDefault="000E1320" w:rsidP="00CD05ED">
      <w:pPr>
        <w:pStyle w:val="StyleSix"/>
        <w:rPr>
          <w:sz w:val="40"/>
          <w:szCs w:val="40"/>
          <w:lang w:bidi="ar-EG"/>
        </w:rPr>
      </w:pPr>
    </w:p>
    <w:p w:rsidR="00310CFF" w:rsidRDefault="00CC1A2B" w:rsidP="00E30AFB">
      <w:pPr>
        <w:pStyle w:val="StyleTwo"/>
        <w:rPr>
          <w:lang w:bidi="ar-EG"/>
        </w:rPr>
      </w:pPr>
      <w:r>
        <w:rPr>
          <w:lang w:bidi="ar-EG"/>
        </w:rPr>
        <w:lastRenderedPageBreak/>
        <w:t>Use Case Descriptions</w:t>
      </w:r>
    </w:p>
    <w:p w:rsidR="00310CFF" w:rsidRDefault="00310CFF" w:rsidP="00CC1A2B">
      <w:pPr>
        <w:pStyle w:val="StyleSix"/>
      </w:pPr>
    </w:p>
    <w:p w:rsidR="00CC1A2B" w:rsidRPr="00CC1A2B" w:rsidRDefault="00CC1A2B" w:rsidP="00E30AFB">
      <w:pPr>
        <w:pStyle w:val="StyleThree"/>
      </w:pPr>
      <w:r>
        <w:t>Main Use Case</w:t>
      </w:r>
      <w:r w:rsidR="00B753AE">
        <w:t xml:space="preserve"> Diagram</w:t>
      </w:r>
    </w:p>
    <w:p w:rsidR="00310CFF" w:rsidRDefault="00310CFF" w:rsidP="00CC1A2B">
      <w:pPr>
        <w:pStyle w:val="StyleSix"/>
      </w:pPr>
    </w:p>
    <w:p w:rsidR="00CC1A2B" w:rsidRPr="00CC1A2B" w:rsidRDefault="00E30AFB" w:rsidP="00E30AFB">
      <w:pPr>
        <w:pStyle w:val="StyleFour"/>
      </w:pPr>
      <w:r>
        <w:t xml:space="preserve">UC-1 </w:t>
      </w:r>
      <w:r>
        <w:sym w:font="Wingdings" w:char="F0E8"/>
      </w:r>
      <w:r>
        <w:t xml:space="preserve"> Register</w:t>
      </w:r>
    </w:p>
    <w:p w:rsidR="00310CFF" w:rsidRDefault="00310CFF" w:rsidP="00E30AFB">
      <w:pPr>
        <w:pStyle w:val="StyleSix"/>
      </w:pPr>
    </w:p>
    <w:tbl>
      <w:tblPr>
        <w:tblStyle w:val="TableGrid"/>
        <w:tblW w:w="9895" w:type="dxa"/>
        <w:tblLook w:val="04A0" w:firstRow="1" w:lastRow="0" w:firstColumn="1" w:lastColumn="0" w:noHBand="0" w:noVBand="1"/>
      </w:tblPr>
      <w:tblGrid>
        <w:gridCol w:w="2155"/>
        <w:gridCol w:w="7740"/>
      </w:tblGrid>
      <w:tr w:rsidR="000E1320" w:rsidTr="00C66D25">
        <w:tc>
          <w:tcPr>
            <w:tcW w:w="2155" w:type="dxa"/>
            <w:vAlign w:val="center"/>
          </w:tcPr>
          <w:p w:rsidR="000E1320" w:rsidRPr="0025163B" w:rsidRDefault="000E1320" w:rsidP="00C66D25">
            <w:pPr>
              <w:pStyle w:val="StyleSix"/>
              <w:rPr>
                <w:b/>
                <w:bCs/>
              </w:rPr>
            </w:pPr>
            <w:r w:rsidRPr="0025163B">
              <w:rPr>
                <w:b/>
                <w:bCs/>
              </w:rPr>
              <w:t>Description</w:t>
            </w:r>
          </w:p>
        </w:tc>
        <w:tc>
          <w:tcPr>
            <w:tcW w:w="7740" w:type="dxa"/>
            <w:vAlign w:val="center"/>
          </w:tcPr>
          <w:p w:rsidR="000E1320" w:rsidRDefault="00C63FD2" w:rsidP="00C66D25">
            <w:pPr>
              <w:pStyle w:val="StyleSix"/>
            </w:pPr>
            <w:r w:rsidRPr="00C63FD2">
              <w:t>The "</w:t>
            </w:r>
            <w:r w:rsidRPr="009F0F5E">
              <w:rPr>
                <w:b/>
                <w:bCs/>
              </w:rPr>
              <w:t>Register</w:t>
            </w:r>
            <w:r w:rsidRPr="00C63FD2">
              <w:t>" use case in the mobile application refers to the process of creating a user account with biometric logging on the literacy platform for individuals with special needs. This feature enhances security and accessibility by utilizing biometric data for user identification and authentication.</w:t>
            </w:r>
          </w:p>
        </w:tc>
      </w:tr>
      <w:tr w:rsidR="000E1320" w:rsidTr="00C66D25">
        <w:tc>
          <w:tcPr>
            <w:tcW w:w="2155" w:type="dxa"/>
            <w:vAlign w:val="center"/>
          </w:tcPr>
          <w:p w:rsidR="000E1320" w:rsidRPr="0025163B" w:rsidRDefault="000E1320" w:rsidP="00C66D25">
            <w:pPr>
              <w:pStyle w:val="StyleSix"/>
              <w:rPr>
                <w:b/>
                <w:bCs/>
              </w:rPr>
            </w:pPr>
            <w:r w:rsidRPr="0025163B">
              <w:rPr>
                <w:b/>
                <w:bCs/>
              </w:rPr>
              <w:t>Actors</w:t>
            </w:r>
          </w:p>
        </w:tc>
        <w:tc>
          <w:tcPr>
            <w:tcW w:w="7740" w:type="dxa"/>
            <w:vAlign w:val="center"/>
          </w:tcPr>
          <w:p w:rsidR="000E1320" w:rsidRDefault="00C63FD2" w:rsidP="00C66D25">
            <w:pPr>
              <w:pStyle w:val="StyleSix"/>
            </w:pPr>
            <w:r w:rsidRPr="0025163B">
              <w:rPr>
                <w:b/>
                <w:bCs/>
              </w:rPr>
              <w:t>User</w:t>
            </w:r>
            <w:r w:rsidRPr="00C63FD2">
              <w:t xml:space="preserve">: Individuals with special needs, educators, </w:t>
            </w:r>
            <w:r w:rsidR="00092C06">
              <w:t>caregivers</w:t>
            </w:r>
            <w:r w:rsidRPr="00C63FD2">
              <w:t>, or any other user creating an account on the mobile application.</w:t>
            </w:r>
          </w:p>
        </w:tc>
      </w:tr>
      <w:tr w:rsidR="000E1320" w:rsidTr="00C66D25">
        <w:tc>
          <w:tcPr>
            <w:tcW w:w="2155" w:type="dxa"/>
            <w:vAlign w:val="center"/>
          </w:tcPr>
          <w:p w:rsidR="000E1320" w:rsidRPr="0025163B" w:rsidRDefault="000E1320" w:rsidP="00C66D25">
            <w:pPr>
              <w:pStyle w:val="StyleSix"/>
              <w:rPr>
                <w:b/>
                <w:bCs/>
              </w:rPr>
            </w:pPr>
            <w:r w:rsidRPr="0025163B">
              <w:rPr>
                <w:b/>
                <w:bCs/>
              </w:rPr>
              <w:t>Preconditions</w:t>
            </w:r>
          </w:p>
        </w:tc>
        <w:tc>
          <w:tcPr>
            <w:tcW w:w="7740" w:type="dxa"/>
            <w:vAlign w:val="center"/>
          </w:tcPr>
          <w:p w:rsidR="00C63FD2" w:rsidRDefault="00C63FD2" w:rsidP="00C66D25">
            <w:pPr>
              <w:pStyle w:val="StyleSix"/>
            </w:pPr>
            <w:r>
              <w:t>1. The mobile application is installed and accessible on the user's device.</w:t>
            </w:r>
          </w:p>
          <w:p w:rsidR="000E1320" w:rsidRDefault="00C63FD2" w:rsidP="00C66D25">
            <w:pPr>
              <w:pStyle w:val="StyleSix"/>
            </w:pPr>
            <w:r>
              <w:t>2. The device supports biometric authentication (e.g., fingerprint or facial recognition).</w:t>
            </w:r>
          </w:p>
        </w:tc>
      </w:tr>
      <w:tr w:rsidR="000E1320" w:rsidTr="00C66D25">
        <w:tc>
          <w:tcPr>
            <w:tcW w:w="2155" w:type="dxa"/>
            <w:vAlign w:val="center"/>
          </w:tcPr>
          <w:p w:rsidR="000E1320" w:rsidRPr="0025163B" w:rsidRDefault="000E1320" w:rsidP="00C66D25">
            <w:pPr>
              <w:pStyle w:val="StyleSix"/>
              <w:rPr>
                <w:b/>
                <w:bCs/>
              </w:rPr>
            </w:pPr>
            <w:r w:rsidRPr="0025163B">
              <w:rPr>
                <w:b/>
                <w:bCs/>
              </w:rPr>
              <w:t>Postconditions</w:t>
            </w:r>
          </w:p>
        </w:tc>
        <w:tc>
          <w:tcPr>
            <w:tcW w:w="7740" w:type="dxa"/>
            <w:vAlign w:val="center"/>
          </w:tcPr>
          <w:p w:rsidR="00C63FD2" w:rsidRDefault="00C63FD2" w:rsidP="00C66D25">
            <w:pPr>
              <w:pStyle w:val="StyleSix"/>
            </w:pPr>
            <w:r>
              <w:t xml:space="preserve">1. A user account </w:t>
            </w:r>
            <w:proofErr w:type="gramStart"/>
            <w:r>
              <w:t>is successfully created and linked to the user's biometric data</w:t>
            </w:r>
            <w:proofErr w:type="gramEnd"/>
            <w:r>
              <w:t>.</w:t>
            </w:r>
          </w:p>
          <w:p w:rsidR="000E1320" w:rsidRDefault="00C63FD2" w:rsidP="00C66D25">
            <w:pPr>
              <w:pStyle w:val="StyleSix"/>
            </w:pPr>
            <w:r>
              <w:t>2. The user gains access to personalized learning materials and platform features.</w:t>
            </w:r>
          </w:p>
        </w:tc>
      </w:tr>
      <w:tr w:rsidR="000E1320" w:rsidTr="00C66D25">
        <w:tc>
          <w:tcPr>
            <w:tcW w:w="2155" w:type="dxa"/>
            <w:vAlign w:val="center"/>
          </w:tcPr>
          <w:p w:rsidR="000E1320" w:rsidRPr="0025163B" w:rsidRDefault="000E1320" w:rsidP="00C66D25">
            <w:pPr>
              <w:pStyle w:val="StyleSix"/>
              <w:rPr>
                <w:b/>
                <w:bCs/>
              </w:rPr>
            </w:pPr>
            <w:r w:rsidRPr="0025163B">
              <w:rPr>
                <w:b/>
                <w:bCs/>
              </w:rPr>
              <w:t>Trigger</w:t>
            </w:r>
          </w:p>
        </w:tc>
        <w:tc>
          <w:tcPr>
            <w:tcW w:w="7740" w:type="dxa"/>
            <w:vAlign w:val="center"/>
          </w:tcPr>
          <w:p w:rsidR="000E1320" w:rsidRDefault="00C63FD2" w:rsidP="00C66D25">
            <w:pPr>
              <w:pStyle w:val="StyleSix"/>
            </w:pPr>
            <w:r w:rsidRPr="00C63FD2">
              <w:t>The user launches the mobile application for the first time or selects the "</w:t>
            </w:r>
            <w:r w:rsidRPr="00E33EEE">
              <w:rPr>
                <w:b/>
                <w:bCs/>
              </w:rPr>
              <w:t>Register</w:t>
            </w:r>
            <w:r w:rsidRPr="00C63FD2">
              <w:t>" option within the application.</w:t>
            </w:r>
          </w:p>
        </w:tc>
      </w:tr>
      <w:tr w:rsidR="005E6D93" w:rsidTr="00C66D25">
        <w:tc>
          <w:tcPr>
            <w:tcW w:w="2155" w:type="dxa"/>
            <w:vAlign w:val="center"/>
          </w:tcPr>
          <w:p w:rsidR="005E6D93" w:rsidRPr="0025163B" w:rsidRDefault="005E6D93" w:rsidP="00C66D25">
            <w:pPr>
              <w:pStyle w:val="StyleSix"/>
              <w:rPr>
                <w:b/>
                <w:bCs/>
              </w:rPr>
            </w:pPr>
            <w:r>
              <w:rPr>
                <w:b/>
                <w:bCs/>
              </w:rPr>
              <w:t>User Story</w:t>
            </w:r>
          </w:p>
        </w:tc>
        <w:tc>
          <w:tcPr>
            <w:tcW w:w="7740" w:type="dxa"/>
            <w:vAlign w:val="center"/>
          </w:tcPr>
          <w:p w:rsidR="005E6D93" w:rsidRPr="00BD3197" w:rsidRDefault="005E6D93" w:rsidP="005E6D93">
            <w:pPr>
              <w:pStyle w:val="StyleSix"/>
              <w:rPr>
                <w:rStyle w:val="None"/>
                <w:rFonts w:eastAsia="Arial"/>
                <w:b/>
                <w:bCs/>
              </w:rPr>
            </w:pPr>
            <w:r w:rsidRPr="00BD3197">
              <w:rPr>
                <w:rStyle w:val="None"/>
                <w:b/>
                <w:bCs/>
              </w:rPr>
              <w:t xml:space="preserve">As a </w:t>
            </w:r>
            <w:r>
              <w:rPr>
                <w:rStyle w:val="None"/>
                <w:b/>
                <w:bCs/>
              </w:rPr>
              <w:t>User,</w:t>
            </w:r>
          </w:p>
          <w:p w:rsidR="005E6D93" w:rsidRPr="00BE5F98" w:rsidRDefault="005E6D93" w:rsidP="005E6D93">
            <w:pPr>
              <w:pStyle w:val="StyleSix"/>
              <w:rPr>
                <w:rStyle w:val="None"/>
                <w:rFonts w:eastAsia="Arial"/>
              </w:rPr>
            </w:pPr>
            <w:r w:rsidRPr="00BD3197">
              <w:rPr>
                <w:rStyle w:val="None"/>
                <w:b/>
                <w:bCs/>
              </w:rPr>
              <w:t>I want to</w:t>
            </w:r>
            <w:r w:rsidRPr="00BE5F98">
              <w:rPr>
                <w:rStyle w:val="None"/>
              </w:rPr>
              <w:t xml:space="preserve"> easily register on the literacy platf</w:t>
            </w:r>
            <w:r>
              <w:rPr>
                <w:rStyle w:val="None"/>
              </w:rPr>
              <w:t>orm designed,</w:t>
            </w:r>
          </w:p>
          <w:p w:rsidR="005E6D93" w:rsidRPr="00C63FD2" w:rsidRDefault="005E6D93" w:rsidP="005E6D93">
            <w:pPr>
              <w:pStyle w:val="StyleSix"/>
            </w:pPr>
            <w:r w:rsidRPr="00BD3197">
              <w:rPr>
                <w:rStyle w:val="None"/>
                <w:b/>
                <w:bCs/>
              </w:rPr>
              <w:t>So that</w:t>
            </w:r>
            <w:r w:rsidRPr="00BE5F98">
              <w:rPr>
                <w:rStyle w:val="None"/>
              </w:rPr>
              <w:t xml:space="preserve"> I can </w:t>
            </w:r>
            <w:r>
              <w:rPr>
                <w:rStyle w:val="None"/>
              </w:rPr>
              <w:t>deal with the platform at any time.</w:t>
            </w:r>
          </w:p>
        </w:tc>
      </w:tr>
      <w:tr w:rsidR="005E6D93" w:rsidTr="00555F81">
        <w:tc>
          <w:tcPr>
            <w:tcW w:w="2155" w:type="dxa"/>
            <w:vAlign w:val="center"/>
          </w:tcPr>
          <w:p w:rsidR="005E6D93" w:rsidRPr="0025163B" w:rsidRDefault="005E6D93" w:rsidP="00555F81">
            <w:pPr>
              <w:pStyle w:val="StyleSix"/>
              <w:rPr>
                <w:b/>
                <w:bCs/>
              </w:rPr>
            </w:pPr>
            <w:r>
              <w:rPr>
                <w:b/>
                <w:bCs/>
              </w:rPr>
              <w:t>Acceptance Criteria</w:t>
            </w:r>
          </w:p>
        </w:tc>
        <w:tc>
          <w:tcPr>
            <w:tcW w:w="7740" w:type="dxa"/>
            <w:vAlign w:val="center"/>
          </w:tcPr>
          <w:p w:rsidR="005E6D93" w:rsidRPr="00553C80" w:rsidRDefault="005E6D93" w:rsidP="005E6D93">
            <w:pPr>
              <w:pStyle w:val="StyleSix"/>
              <w:rPr>
                <w:rStyle w:val="None"/>
              </w:rPr>
            </w:pPr>
            <w:r w:rsidRPr="00553C80">
              <w:rPr>
                <w:rStyle w:val="None"/>
              </w:rPr>
              <w:t xml:space="preserve">1. </w:t>
            </w:r>
            <w:r w:rsidRPr="00BD3197">
              <w:rPr>
                <w:rStyle w:val="None"/>
                <w:b/>
                <w:bCs/>
              </w:rPr>
              <w:t>Accessibility Compliance</w:t>
            </w:r>
            <w:r w:rsidRPr="00553C80">
              <w:rPr>
                <w:rStyle w:val="None"/>
              </w:rPr>
              <w:t>: The registration process must adhere to accessibility standards to ensure compatibility with screen readers and other assistive technologies.</w:t>
            </w:r>
          </w:p>
          <w:p w:rsidR="005E6D93" w:rsidRPr="00553C80" w:rsidRDefault="005E6D93" w:rsidP="005E6D93">
            <w:pPr>
              <w:pStyle w:val="StyleSix"/>
              <w:rPr>
                <w:rStyle w:val="None"/>
              </w:rPr>
            </w:pPr>
            <w:r w:rsidRPr="00553C80">
              <w:rPr>
                <w:rStyle w:val="None"/>
                <w:rFonts w:hint="cs"/>
                <w:szCs w:val="30"/>
                <w:rtl/>
              </w:rPr>
              <w:t>2</w:t>
            </w:r>
            <w:r w:rsidRPr="00553C80">
              <w:rPr>
                <w:rStyle w:val="None"/>
              </w:rPr>
              <w:t xml:space="preserve">. </w:t>
            </w:r>
            <w:r w:rsidRPr="00BD3197">
              <w:rPr>
                <w:rStyle w:val="None"/>
                <w:b/>
                <w:bCs/>
              </w:rPr>
              <w:t>Contrast and Readability</w:t>
            </w:r>
            <w:r w:rsidRPr="00553C80">
              <w:rPr>
                <w:rStyle w:val="None"/>
              </w:rPr>
              <w:t>: Ensure high contrast and legible font choices to facilitate readability for learners with low vision.</w:t>
            </w:r>
          </w:p>
          <w:p w:rsidR="005E6D93" w:rsidRPr="00553C80" w:rsidRDefault="005E6D93" w:rsidP="005E6D93">
            <w:pPr>
              <w:pStyle w:val="StyleSix"/>
              <w:rPr>
                <w:rStyle w:val="None"/>
              </w:rPr>
            </w:pPr>
            <w:r w:rsidRPr="00553C80">
              <w:rPr>
                <w:rStyle w:val="None"/>
                <w:rFonts w:hint="cs"/>
                <w:szCs w:val="30"/>
                <w:rtl/>
              </w:rPr>
              <w:lastRenderedPageBreak/>
              <w:t>3</w:t>
            </w:r>
            <w:r w:rsidRPr="00553C80">
              <w:rPr>
                <w:rStyle w:val="None"/>
              </w:rPr>
              <w:t xml:space="preserve">. </w:t>
            </w:r>
            <w:r w:rsidRPr="00BD3197">
              <w:rPr>
                <w:rStyle w:val="None"/>
                <w:b/>
                <w:bCs/>
              </w:rPr>
              <w:t>Alternative Input Methods</w:t>
            </w:r>
            <w:r w:rsidRPr="00553C80">
              <w:rPr>
                <w:rStyle w:val="None"/>
              </w:rPr>
              <w:t>: Provide alternative input methods, such as keyboard shortcuts or voice commands, for filling in the registration details.</w:t>
            </w:r>
          </w:p>
          <w:p w:rsidR="005E6D93" w:rsidRPr="00553C80" w:rsidRDefault="005E6D93" w:rsidP="005E6D93">
            <w:pPr>
              <w:pStyle w:val="StyleSix"/>
              <w:rPr>
                <w:rStyle w:val="None"/>
              </w:rPr>
            </w:pPr>
            <w:r w:rsidRPr="00553C80">
              <w:rPr>
                <w:rStyle w:val="None"/>
                <w:rFonts w:hint="cs"/>
                <w:szCs w:val="30"/>
                <w:rtl/>
              </w:rPr>
              <w:t>4</w:t>
            </w:r>
            <w:r>
              <w:rPr>
                <w:rStyle w:val="None"/>
              </w:rPr>
              <w:t xml:space="preserve">. </w:t>
            </w:r>
            <w:r w:rsidRPr="00BD3197">
              <w:rPr>
                <w:rStyle w:val="None"/>
                <w:b/>
                <w:bCs/>
              </w:rPr>
              <w:t>Simplified Form Fields</w:t>
            </w:r>
            <w:r>
              <w:rPr>
                <w:rStyle w:val="None"/>
              </w:rPr>
              <w:t>:</w:t>
            </w:r>
            <w:r w:rsidRPr="00553C80">
              <w:rPr>
                <w:rStyle w:val="None"/>
              </w:rPr>
              <w:t xml:space="preserve"> Minimize the number of mandatory fields and use clear, concise language to simplify the registration process for users with cognitive impairments.</w:t>
            </w:r>
          </w:p>
          <w:p w:rsidR="005E6D93" w:rsidRPr="00553C80" w:rsidRDefault="005E6D93" w:rsidP="005E6D93">
            <w:pPr>
              <w:pStyle w:val="StyleSix"/>
              <w:rPr>
                <w:rStyle w:val="None"/>
              </w:rPr>
            </w:pPr>
            <w:r w:rsidRPr="00553C80">
              <w:rPr>
                <w:rStyle w:val="None"/>
                <w:rFonts w:hint="cs"/>
                <w:szCs w:val="30"/>
                <w:rtl/>
              </w:rPr>
              <w:t>5</w:t>
            </w:r>
            <w:r>
              <w:rPr>
                <w:rStyle w:val="None"/>
              </w:rPr>
              <w:t xml:space="preserve">. </w:t>
            </w:r>
            <w:r w:rsidRPr="00BD3197">
              <w:rPr>
                <w:rStyle w:val="None"/>
                <w:b/>
                <w:bCs/>
              </w:rPr>
              <w:t>Error Handling</w:t>
            </w:r>
            <w:r>
              <w:rPr>
                <w:rStyle w:val="None"/>
              </w:rPr>
              <w:t>:</w:t>
            </w:r>
            <w:r w:rsidRPr="00553C80">
              <w:rPr>
                <w:rStyle w:val="None"/>
              </w:rPr>
              <w:t xml:space="preserve"> Implement robust error handling with clear and descriptive messages to guide users in case of any input errors during registration.</w:t>
            </w:r>
          </w:p>
          <w:p w:rsidR="005E6D93" w:rsidRPr="00C63FD2" w:rsidRDefault="005E6D93" w:rsidP="005E6D93">
            <w:pPr>
              <w:pStyle w:val="StyleSix"/>
            </w:pPr>
            <w:r w:rsidRPr="00553C80">
              <w:t>6</w:t>
            </w:r>
            <w:r>
              <w:t xml:space="preserve">. </w:t>
            </w:r>
            <w:r w:rsidRPr="00BD3197">
              <w:rPr>
                <w:b/>
                <w:bCs/>
              </w:rPr>
              <w:t>Customizable Preferences</w:t>
            </w:r>
            <w:r>
              <w:t>:</w:t>
            </w:r>
            <w:r w:rsidRPr="00553C80">
              <w:t xml:space="preserve"> Allow users to set preferences for text size, color schemes, and other display options during the registration process to cater to individual needs.</w:t>
            </w:r>
          </w:p>
        </w:tc>
      </w:tr>
    </w:tbl>
    <w:p w:rsidR="00E30AFB" w:rsidRPr="00E30AFB" w:rsidRDefault="00E30AFB" w:rsidP="00E30AFB">
      <w:pPr>
        <w:pStyle w:val="StyleSix"/>
      </w:pPr>
    </w:p>
    <w:p w:rsidR="00310CFF" w:rsidRDefault="00310CFF" w:rsidP="009F0F5E">
      <w:pPr>
        <w:pStyle w:val="StyleSix"/>
        <w:rPr>
          <w:lang w:bidi="ar-EG"/>
        </w:rPr>
      </w:pPr>
    </w:p>
    <w:p w:rsidR="009F0F5E" w:rsidRDefault="009F0F5E" w:rsidP="009F0F5E">
      <w:pPr>
        <w:pStyle w:val="StyleSix"/>
        <w:rPr>
          <w:lang w:bidi="ar-EG"/>
        </w:rPr>
      </w:pPr>
    </w:p>
    <w:p w:rsidR="009F0F5E" w:rsidRDefault="009F0F5E" w:rsidP="009F0F5E">
      <w:pPr>
        <w:pStyle w:val="StyleSix"/>
        <w:rPr>
          <w:lang w:bidi="ar-EG"/>
        </w:rPr>
      </w:pPr>
    </w:p>
    <w:p w:rsidR="009F0F5E" w:rsidRDefault="009F0F5E" w:rsidP="009F0F5E">
      <w:pPr>
        <w:pStyle w:val="StyleSix"/>
        <w:rPr>
          <w:lang w:bidi="ar-EG"/>
        </w:rPr>
      </w:pPr>
    </w:p>
    <w:p w:rsidR="009F0F5E" w:rsidRDefault="009F0F5E" w:rsidP="009F0F5E">
      <w:pPr>
        <w:pStyle w:val="StyleSix"/>
        <w:rPr>
          <w:lang w:bidi="ar-EG"/>
        </w:rPr>
      </w:pPr>
    </w:p>
    <w:p w:rsidR="00555F81" w:rsidRDefault="00555F81" w:rsidP="009F0F5E">
      <w:pPr>
        <w:pStyle w:val="StyleSix"/>
        <w:rPr>
          <w:lang w:bidi="ar-EG"/>
        </w:rPr>
      </w:pPr>
    </w:p>
    <w:p w:rsidR="00555F81" w:rsidRDefault="00555F81" w:rsidP="009F0F5E">
      <w:pPr>
        <w:pStyle w:val="StyleSix"/>
        <w:rPr>
          <w:lang w:bidi="ar-EG"/>
        </w:rPr>
      </w:pPr>
    </w:p>
    <w:p w:rsidR="00555F81" w:rsidRDefault="00555F81" w:rsidP="009F0F5E">
      <w:pPr>
        <w:pStyle w:val="StyleSix"/>
        <w:rPr>
          <w:lang w:bidi="ar-EG"/>
        </w:rPr>
      </w:pPr>
    </w:p>
    <w:p w:rsidR="00555F81" w:rsidRDefault="00555F81" w:rsidP="009F0F5E">
      <w:pPr>
        <w:pStyle w:val="StyleSix"/>
        <w:rPr>
          <w:lang w:bidi="ar-EG"/>
        </w:rPr>
      </w:pPr>
    </w:p>
    <w:p w:rsidR="00555F81" w:rsidRDefault="00555F81" w:rsidP="009F0F5E">
      <w:pPr>
        <w:pStyle w:val="StyleSix"/>
        <w:rPr>
          <w:lang w:bidi="ar-EG"/>
        </w:rPr>
      </w:pPr>
    </w:p>
    <w:p w:rsidR="00555F81" w:rsidRDefault="00555F81" w:rsidP="009F0F5E">
      <w:pPr>
        <w:pStyle w:val="StyleSix"/>
        <w:rPr>
          <w:lang w:bidi="ar-EG"/>
        </w:rPr>
      </w:pPr>
    </w:p>
    <w:p w:rsidR="00555F81" w:rsidRDefault="00555F81" w:rsidP="009F0F5E">
      <w:pPr>
        <w:pStyle w:val="StyleSix"/>
        <w:rPr>
          <w:lang w:bidi="ar-EG"/>
        </w:rPr>
      </w:pPr>
    </w:p>
    <w:p w:rsidR="00555F81" w:rsidRDefault="00555F81" w:rsidP="009F0F5E">
      <w:pPr>
        <w:pStyle w:val="StyleSix"/>
        <w:rPr>
          <w:lang w:bidi="ar-EG"/>
        </w:rPr>
      </w:pPr>
    </w:p>
    <w:p w:rsidR="00555F81" w:rsidRDefault="00555F81" w:rsidP="009F0F5E">
      <w:pPr>
        <w:pStyle w:val="StyleSix"/>
        <w:rPr>
          <w:lang w:bidi="ar-EG"/>
        </w:rPr>
      </w:pPr>
    </w:p>
    <w:p w:rsidR="009F0F5E" w:rsidRDefault="009F0F5E" w:rsidP="009F0F5E">
      <w:pPr>
        <w:pStyle w:val="StyleFour"/>
        <w:rPr>
          <w:lang w:bidi="ar-EG"/>
        </w:rPr>
      </w:pPr>
      <w:r>
        <w:rPr>
          <w:lang w:bidi="ar-EG"/>
        </w:rPr>
        <w:lastRenderedPageBreak/>
        <w:t xml:space="preserve">UC2 </w:t>
      </w:r>
      <w:r>
        <w:rPr>
          <w:lang w:bidi="ar-EG"/>
        </w:rPr>
        <w:sym w:font="Wingdings" w:char="F0E8"/>
      </w:r>
      <w:r>
        <w:rPr>
          <w:lang w:bidi="ar-EG"/>
        </w:rPr>
        <w:t xml:space="preserve"> Upload Educational Content</w:t>
      </w:r>
    </w:p>
    <w:p w:rsidR="009F0F5E" w:rsidRDefault="009F0F5E" w:rsidP="009F0F5E">
      <w:pPr>
        <w:pStyle w:val="StyleSix"/>
        <w:rPr>
          <w:lang w:bidi="ar-EG"/>
        </w:rPr>
      </w:pPr>
    </w:p>
    <w:tbl>
      <w:tblPr>
        <w:tblStyle w:val="TableGrid"/>
        <w:tblW w:w="9895" w:type="dxa"/>
        <w:tblLook w:val="04A0" w:firstRow="1" w:lastRow="0" w:firstColumn="1" w:lastColumn="0" w:noHBand="0" w:noVBand="1"/>
      </w:tblPr>
      <w:tblGrid>
        <w:gridCol w:w="2155"/>
        <w:gridCol w:w="7740"/>
      </w:tblGrid>
      <w:tr w:rsidR="009F0F5E" w:rsidTr="00C66D25">
        <w:tc>
          <w:tcPr>
            <w:tcW w:w="2155" w:type="dxa"/>
            <w:vAlign w:val="center"/>
          </w:tcPr>
          <w:p w:rsidR="009F0F5E" w:rsidRPr="0025163B" w:rsidRDefault="009F0F5E" w:rsidP="00C66D25">
            <w:pPr>
              <w:pStyle w:val="StyleSix"/>
              <w:rPr>
                <w:b/>
                <w:bCs/>
              </w:rPr>
            </w:pPr>
            <w:r w:rsidRPr="0025163B">
              <w:rPr>
                <w:b/>
                <w:bCs/>
              </w:rPr>
              <w:t>Description</w:t>
            </w:r>
          </w:p>
        </w:tc>
        <w:tc>
          <w:tcPr>
            <w:tcW w:w="7740" w:type="dxa"/>
            <w:vAlign w:val="center"/>
          </w:tcPr>
          <w:p w:rsidR="009F0F5E" w:rsidRDefault="009F0F5E" w:rsidP="00C66D25">
            <w:pPr>
              <w:pStyle w:val="StyleSix"/>
            </w:pPr>
            <w:r w:rsidRPr="009F0F5E">
              <w:t>The "</w:t>
            </w:r>
            <w:r w:rsidRPr="00E34CBA">
              <w:rPr>
                <w:b/>
                <w:bCs/>
              </w:rPr>
              <w:t>Upload Educational Content</w:t>
            </w:r>
            <w:r w:rsidRPr="009F0F5E">
              <w:t>" use case enables educators to contribute educational materials to the literacy platform for individuals with special needs. This feature empowers educators to share tailored content that caters to the diverse learning needs of the platform's users.</w:t>
            </w:r>
          </w:p>
        </w:tc>
      </w:tr>
      <w:tr w:rsidR="009F0F5E" w:rsidTr="00C66D25">
        <w:tc>
          <w:tcPr>
            <w:tcW w:w="2155" w:type="dxa"/>
            <w:vAlign w:val="center"/>
          </w:tcPr>
          <w:p w:rsidR="009F0F5E" w:rsidRPr="0025163B" w:rsidRDefault="009F0F5E" w:rsidP="00C66D25">
            <w:pPr>
              <w:pStyle w:val="StyleSix"/>
              <w:rPr>
                <w:b/>
                <w:bCs/>
              </w:rPr>
            </w:pPr>
            <w:r w:rsidRPr="0025163B">
              <w:rPr>
                <w:b/>
                <w:bCs/>
              </w:rPr>
              <w:t>Actors</w:t>
            </w:r>
          </w:p>
        </w:tc>
        <w:tc>
          <w:tcPr>
            <w:tcW w:w="7740" w:type="dxa"/>
            <w:vAlign w:val="center"/>
          </w:tcPr>
          <w:p w:rsidR="009F0F5E" w:rsidRDefault="009F0F5E" w:rsidP="00C66D25">
            <w:pPr>
              <w:pStyle w:val="StyleSix"/>
            </w:pPr>
            <w:r w:rsidRPr="009F0F5E">
              <w:rPr>
                <w:b/>
                <w:bCs/>
              </w:rPr>
              <w:t xml:space="preserve">Educator: </w:t>
            </w:r>
            <w:r w:rsidRPr="009F0F5E">
              <w:t>A teacher or educational professional responsible for creating and uploading educational content.</w:t>
            </w:r>
          </w:p>
        </w:tc>
      </w:tr>
      <w:tr w:rsidR="009F0F5E" w:rsidTr="00C66D25">
        <w:tc>
          <w:tcPr>
            <w:tcW w:w="2155" w:type="dxa"/>
            <w:vAlign w:val="center"/>
          </w:tcPr>
          <w:p w:rsidR="009F0F5E" w:rsidRPr="0025163B" w:rsidRDefault="009F0F5E" w:rsidP="00C66D25">
            <w:pPr>
              <w:pStyle w:val="StyleSix"/>
              <w:rPr>
                <w:b/>
                <w:bCs/>
              </w:rPr>
            </w:pPr>
            <w:r w:rsidRPr="0025163B">
              <w:rPr>
                <w:b/>
                <w:bCs/>
              </w:rPr>
              <w:t>Preconditions</w:t>
            </w:r>
          </w:p>
        </w:tc>
        <w:tc>
          <w:tcPr>
            <w:tcW w:w="7740" w:type="dxa"/>
            <w:vAlign w:val="center"/>
          </w:tcPr>
          <w:p w:rsidR="009F0F5E" w:rsidRDefault="009F0F5E" w:rsidP="00C66D25">
            <w:pPr>
              <w:pStyle w:val="StyleSix"/>
            </w:pPr>
            <w:r>
              <w:t>1. The educator has a registered account on the literacy platform.</w:t>
            </w:r>
          </w:p>
          <w:p w:rsidR="009F0F5E" w:rsidRDefault="009F0F5E" w:rsidP="00C66D25">
            <w:pPr>
              <w:pStyle w:val="StyleSix"/>
            </w:pPr>
            <w:r>
              <w:t xml:space="preserve">2. The educator </w:t>
            </w:r>
            <w:proofErr w:type="gramStart"/>
            <w:r>
              <w:t>is logged</w:t>
            </w:r>
            <w:proofErr w:type="gramEnd"/>
            <w:r>
              <w:t xml:space="preserve"> into the platform through the mobile application.</w:t>
            </w:r>
          </w:p>
        </w:tc>
      </w:tr>
      <w:tr w:rsidR="009F0F5E" w:rsidTr="00C66D25">
        <w:tc>
          <w:tcPr>
            <w:tcW w:w="2155" w:type="dxa"/>
            <w:vAlign w:val="center"/>
          </w:tcPr>
          <w:p w:rsidR="009F0F5E" w:rsidRPr="0025163B" w:rsidRDefault="009F0F5E" w:rsidP="00C66D25">
            <w:pPr>
              <w:pStyle w:val="StyleSix"/>
              <w:rPr>
                <w:b/>
                <w:bCs/>
              </w:rPr>
            </w:pPr>
            <w:r w:rsidRPr="0025163B">
              <w:rPr>
                <w:b/>
                <w:bCs/>
              </w:rPr>
              <w:t>Postconditions</w:t>
            </w:r>
          </w:p>
        </w:tc>
        <w:tc>
          <w:tcPr>
            <w:tcW w:w="7740" w:type="dxa"/>
            <w:vAlign w:val="center"/>
          </w:tcPr>
          <w:p w:rsidR="009F0F5E" w:rsidRDefault="009F0F5E" w:rsidP="00C66D25">
            <w:pPr>
              <w:pStyle w:val="StyleSix"/>
            </w:pPr>
            <w:r>
              <w:t xml:space="preserve">1. The educational content </w:t>
            </w:r>
            <w:proofErr w:type="gramStart"/>
            <w:r>
              <w:t>is successfully uploaded</w:t>
            </w:r>
            <w:proofErr w:type="gramEnd"/>
            <w:r>
              <w:t xml:space="preserve"> to the platform.</w:t>
            </w:r>
          </w:p>
          <w:p w:rsidR="009F0F5E" w:rsidRDefault="009F0F5E" w:rsidP="00C66D25">
            <w:pPr>
              <w:pStyle w:val="StyleSix"/>
            </w:pPr>
            <w:r>
              <w:t>2. The content becomes accessible to learners based on their individualized learning paths.</w:t>
            </w:r>
          </w:p>
        </w:tc>
      </w:tr>
      <w:tr w:rsidR="009F0F5E" w:rsidTr="00C66D25">
        <w:tc>
          <w:tcPr>
            <w:tcW w:w="2155" w:type="dxa"/>
            <w:vAlign w:val="center"/>
          </w:tcPr>
          <w:p w:rsidR="009F0F5E" w:rsidRPr="0025163B" w:rsidRDefault="009F0F5E" w:rsidP="00C66D25">
            <w:pPr>
              <w:pStyle w:val="StyleSix"/>
              <w:rPr>
                <w:b/>
                <w:bCs/>
              </w:rPr>
            </w:pPr>
            <w:r w:rsidRPr="0025163B">
              <w:rPr>
                <w:b/>
                <w:bCs/>
              </w:rPr>
              <w:t>Trigger</w:t>
            </w:r>
          </w:p>
        </w:tc>
        <w:tc>
          <w:tcPr>
            <w:tcW w:w="7740" w:type="dxa"/>
            <w:vAlign w:val="center"/>
          </w:tcPr>
          <w:p w:rsidR="009F0F5E" w:rsidRDefault="009F0F5E" w:rsidP="00C66D25">
            <w:pPr>
              <w:pStyle w:val="StyleSix"/>
            </w:pPr>
            <w:r w:rsidRPr="009F0F5E">
              <w:t>The educator initiates the "</w:t>
            </w:r>
            <w:r w:rsidRPr="006947C3">
              <w:rPr>
                <w:b/>
                <w:bCs/>
              </w:rPr>
              <w:t>Upload Educational Content</w:t>
            </w:r>
            <w:r w:rsidRPr="009F0F5E">
              <w:t>" action from within the mobile application.</w:t>
            </w:r>
          </w:p>
        </w:tc>
      </w:tr>
      <w:tr w:rsidR="00D36D0F" w:rsidTr="00C66D25">
        <w:tc>
          <w:tcPr>
            <w:tcW w:w="2155" w:type="dxa"/>
            <w:vAlign w:val="center"/>
          </w:tcPr>
          <w:p w:rsidR="00D36D0F" w:rsidRPr="0025163B" w:rsidRDefault="00B13A2F" w:rsidP="00C66D25">
            <w:pPr>
              <w:pStyle w:val="StyleSix"/>
              <w:rPr>
                <w:b/>
                <w:bCs/>
              </w:rPr>
            </w:pPr>
            <w:r>
              <w:rPr>
                <w:b/>
                <w:bCs/>
              </w:rPr>
              <w:t>User Story</w:t>
            </w:r>
          </w:p>
        </w:tc>
        <w:tc>
          <w:tcPr>
            <w:tcW w:w="7740" w:type="dxa"/>
            <w:vAlign w:val="center"/>
          </w:tcPr>
          <w:p w:rsidR="00D36D0F" w:rsidRPr="00D36D0F" w:rsidRDefault="00D36D0F" w:rsidP="00D36D0F">
            <w:pPr>
              <w:pStyle w:val="StyleSix"/>
              <w:rPr>
                <w:b/>
                <w:bCs/>
                <w:lang w:bidi="ar-EG"/>
              </w:rPr>
            </w:pPr>
            <w:r w:rsidRPr="00D36D0F">
              <w:rPr>
                <w:b/>
                <w:bCs/>
                <w:lang w:bidi="ar-EG"/>
              </w:rPr>
              <w:t>As a</w:t>
            </w:r>
            <w:r w:rsidRPr="00D36D0F">
              <w:rPr>
                <w:b/>
                <w:bCs/>
                <w:lang w:bidi="ar-EG"/>
              </w:rPr>
              <w:t>n</w:t>
            </w:r>
            <w:r w:rsidRPr="00D36D0F">
              <w:rPr>
                <w:b/>
                <w:bCs/>
                <w:lang w:bidi="ar-EG"/>
              </w:rPr>
              <w:t xml:space="preserve"> Educator</w:t>
            </w:r>
            <w:r>
              <w:rPr>
                <w:b/>
                <w:bCs/>
                <w:lang w:bidi="ar-EG"/>
              </w:rPr>
              <w:t>,</w:t>
            </w:r>
          </w:p>
          <w:p w:rsidR="00D36D0F" w:rsidRDefault="00D36D0F" w:rsidP="00D36D0F">
            <w:pPr>
              <w:pStyle w:val="StyleSix"/>
              <w:rPr>
                <w:lang w:bidi="ar-EG"/>
              </w:rPr>
            </w:pPr>
            <w:r w:rsidRPr="00D36D0F">
              <w:rPr>
                <w:b/>
                <w:bCs/>
                <w:lang w:bidi="ar-EG"/>
              </w:rPr>
              <w:t>I want to</w:t>
            </w:r>
            <w:r>
              <w:rPr>
                <w:lang w:bidi="ar-EG"/>
              </w:rPr>
              <w:t xml:space="preserve"> be able to easily upload educational content to the Learn Adaptive Materials for Literacy platform</w:t>
            </w:r>
          </w:p>
          <w:p w:rsidR="00D36D0F" w:rsidRPr="009F0F5E" w:rsidRDefault="00D36D0F" w:rsidP="00D36D0F">
            <w:pPr>
              <w:pStyle w:val="StyleSix"/>
              <w:rPr>
                <w:lang w:bidi="ar-EG"/>
              </w:rPr>
            </w:pPr>
            <w:r w:rsidRPr="00D36D0F">
              <w:rPr>
                <w:b/>
                <w:bCs/>
                <w:lang w:bidi="ar-EG"/>
              </w:rPr>
              <w:t>So that</w:t>
            </w:r>
            <w:r>
              <w:rPr>
                <w:lang w:bidi="ar-EG"/>
              </w:rPr>
              <w:t xml:space="preserve"> I can provide tailored and accessible materials to my students with special needs.</w:t>
            </w:r>
          </w:p>
        </w:tc>
      </w:tr>
      <w:tr w:rsidR="00D36D0F" w:rsidTr="00C66D25">
        <w:tc>
          <w:tcPr>
            <w:tcW w:w="2155" w:type="dxa"/>
            <w:vAlign w:val="center"/>
          </w:tcPr>
          <w:p w:rsidR="00D36D0F" w:rsidRPr="0025163B" w:rsidRDefault="00B13A2F" w:rsidP="00C66D25">
            <w:pPr>
              <w:pStyle w:val="StyleSix"/>
              <w:rPr>
                <w:b/>
                <w:bCs/>
              </w:rPr>
            </w:pPr>
            <w:r>
              <w:rPr>
                <w:b/>
                <w:bCs/>
              </w:rPr>
              <w:t>Acceptance Criteria</w:t>
            </w:r>
          </w:p>
        </w:tc>
        <w:tc>
          <w:tcPr>
            <w:tcW w:w="7740" w:type="dxa"/>
            <w:vAlign w:val="center"/>
          </w:tcPr>
          <w:p w:rsidR="00D36D0F" w:rsidRDefault="00D36D0F" w:rsidP="00D36D0F">
            <w:pPr>
              <w:pStyle w:val="StyleSix"/>
            </w:pPr>
            <w:r>
              <w:t>1. The platform should offer a user-friendly content upload interface that supports a variety of file formats commonly used in educational materials (e.g., text, audio, Braille files).</w:t>
            </w:r>
          </w:p>
          <w:p w:rsidR="00D36D0F" w:rsidRDefault="00D36D0F" w:rsidP="00D36D0F">
            <w:pPr>
              <w:pStyle w:val="StyleSix"/>
            </w:pPr>
            <w:r>
              <w:t>2. I should be able to add detailed descriptions, metadata, and categorizations to each uploaded piece of content for easy search and identification.</w:t>
            </w:r>
          </w:p>
          <w:p w:rsidR="00D36D0F" w:rsidRDefault="00D36D0F" w:rsidP="00D36D0F">
            <w:pPr>
              <w:pStyle w:val="StyleSix"/>
            </w:pPr>
            <w:r>
              <w:t>3. The system should support batch uploads to streamline the process, allowing me to upload multiple resources in a single operation.</w:t>
            </w:r>
          </w:p>
          <w:p w:rsidR="00D36D0F" w:rsidRDefault="00D36D0F" w:rsidP="00D36D0F">
            <w:pPr>
              <w:pStyle w:val="StyleSix"/>
            </w:pPr>
            <w:r>
              <w:lastRenderedPageBreak/>
              <w:t>4. Content uploaded should undergo automatic accessibility checks to ensure compliance with standards and guidelines for materials designed for individuals with visual impairments.</w:t>
            </w:r>
          </w:p>
          <w:p w:rsidR="00D36D0F" w:rsidRDefault="00D36D0F" w:rsidP="00D36D0F">
            <w:pPr>
              <w:pStyle w:val="StyleSix"/>
            </w:pPr>
            <w:r>
              <w:t>5. There should be an option to preview the content before finalizing the upload, ensuring that the materials appear as intended and are suitable for learners with special needs.</w:t>
            </w:r>
          </w:p>
          <w:p w:rsidR="00D36D0F" w:rsidRDefault="00D36D0F" w:rsidP="00D36D0F">
            <w:pPr>
              <w:pStyle w:val="StyleSix"/>
            </w:pPr>
            <w:r>
              <w:t>6. The platform should provide clear guidelines and recommendations for creating accessible content to support educators in optimizing materials for learners with visual impairments.</w:t>
            </w:r>
          </w:p>
          <w:p w:rsidR="00D36D0F" w:rsidRDefault="00D36D0F" w:rsidP="00D36D0F">
            <w:pPr>
              <w:pStyle w:val="StyleSix"/>
            </w:pPr>
            <w:r>
              <w:t xml:space="preserve">7. Integration with third-party tools or platforms used by educators for content creation </w:t>
            </w:r>
            <w:proofErr w:type="gramStart"/>
            <w:r>
              <w:t>should be considered</w:t>
            </w:r>
            <w:proofErr w:type="gramEnd"/>
            <w:r>
              <w:t xml:space="preserve"> to facilitate a smooth and efficient upload process.</w:t>
            </w:r>
          </w:p>
          <w:p w:rsidR="00D36D0F" w:rsidRDefault="00D36D0F" w:rsidP="00D36D0F">
            <w:pPr>
              <w:pStyle w:val="StyleSix"/>
            </w:pPr>
            <w:r>
              <w:t>8. I want to receive notifications or updates on the status of my uploaded content, including any issues that may need attention or improvements for better accessibility.</w:t>
            </w:r>
          </w:p>
          <w:p w:rsidR="00D36D0F" w:rsidRPr="009F0F5E" w:rsidRDefault="00D36D0F" w:rsidP="00D36D0F">
            <w:pPr>
              <w:pStyle w:val="StyleSix"/>
            </w:pPr>
            <w:r>
              <w:t>9. The platform should include a feedback loop allowing educators to share insights on the effectiveness and usability of the content upload process.</w:t>
            </w:r>
          </w:p>
        </w:tc>
      </w:tr>
    </w:tbl>
    <w:p w:rsidR="009F0F5E" w:rsidRDefault="009F0F5E" w:rsidP="009F0F5E">
      <w:pPr>
        <w:pStyle w:val="StyleSix"/>
        <w:rPr>
          <w:lang w:bidi="ar-EG"/>
        </w:rPr>
      </w:pPr>
    </w:p>
    <w:p w:rsidR="00310CFF" w:rsidRDefault="00310CFF" w:rsidP="00390B89">
      <w:pPr>
        <w:pStyle w:val="StyleSix"/>
      </w:pPr>
    </w:p>
    <w:p w:rsidR="00390B89" w:rsidRDefault="00390B89" w:rsidP="00390B89">
      <w:pPr>
        <w:pStyle w:val="StyleSix"/>
      </w:pPr>
    </w:p>
    <w:p w:rsidR="00E34CBA" w:rsidRDefault="00E34CBA" w:rsidP="00390B89">
      <w:pPr>
        <w:pStyle w:val="StyleSix"/>
      </w:pPr>
    </w:p>
    <w:p w:rsidR="00E34CBA" w:rsidRDefault="00E34CBA" w:rsidP="00390B89">
      <w:pPr>
        <w:pStyle w:val="StyleSix"/>
      </w:pPr>
    </w:p>
    <w:p w:rsidR="00E34CBA" w:rsidRDefault="00E34CBA" w:rsidP="00390B89">
      <w:pPr>
        <w:pStyle w:val="StyleSix"/>
      </w:pPr>
    </w:p>
    <w:p w:rsidR="00E34CBA" w:rsidRDefault="00E34CBA" w:rsidP="00390B89">
      <w:pPr>
        <w:pStyle w:val="StyleSix"/>
      </w:pPr>
    </w:p>
    <w:p w:rsidR="00E34CBA" w:rsidRDefault="00E34CBA" w:rsidP="00390B89">
      <w:pPr>
        <w:pStyle w:val="StyleSix"/>
      </w:pPr>
    </w:p>
    <w:p w:rsidR="00E34CBA" w:rsidRDefault="00E34CBA" w:rsidP="00390B89">
      <w:pPr>
        <w:pStyle w:val="StyleSix"/>
      </w:pPr>
    </w:p>
    <w:p w:rsidR="00E34CBA" w:rsidRDefault="00E34CBA" w:rsidP="00390B89">
      <w:pPr>
        <w:pStyle w:val="StyleSix"/>
      </w:pPr>
    </w:p>
    <w:p w:rsidR="00E34CBA" w:rsidRDefault="00E34CBA" w:rsidP="00E34CBA">
      <w:pPr>
        <w:pStyle w:val="StyleFour"/>
      </w:pPr>
      <w:r>
        <w:lastRenderedPageBreak/>
        <w:t xml:space="preserve">UC3 </w:t>
      </w:r>
      <w:r>
        <w:sym w:font="Wingdings" w:char="F0E8"/>
      </w:r>
      <w:r>
        <w:t xml:space="preserve"> Monitor the Progress of Learners</w:t>
      </w:r>
    </w:p>
    <w:p w:rsidR="00E34CBA" w:rsidRDefault="00E34CBA" w:rsidP="00E34CBA">
      <w:pPr>
        <w:pStyle w:val="StyleSix"/>
      </w:pPr>
    </w:p>
    <w:tbl>
      <w:tblPr>
        <w:tblStyle w:val="TableGrid"/>
        <w:tblW w:w="9895" w:type="dxa"/>
        <w:tblLook w:val="04A0" w:firstRow="1" w:lastRow="0" w:firstColumn="1" w:lastColumn="0" w:noHBand="0" w:noVBand="1"/>
      </w:tblPr>
      <w:tblGrid>
        <w:gridCol w:w="2155"/>
        <w:gridCol w:w="7740"/>
      </w:tblGrid>
      <w:tr w:rsidR="00E34CBA" w:rsidTr="00C66D25">
        <w:tc>
          <w:tcPr>
            <w:tcW w:w="2155" w:type="dxa"/>
            <w:vAlign w:val="center"/>
          </w:tcPr>
          <w:p w:rsidR="00E34CBA" w:rsidRPr="0025163B" w:rsidRDefault="00E34CBA" w:rsidP="00C66D25">
            <w:pPr>
              <w:pStyle w:val="StyleSix"/>
              <w:rPr>
                <w:b/>
                <w:bCs/>
              </w:rPr>
            </w:pPr>
            <w:r w:rsidRPr="0025163B">
              <w:rPr>
                <w:b/>
                <w:bCs/>
              </w:rPr>
              <w:t>Description</w:t>
            </w:r>
          </w:p>
        </w:tc>
        <w:tc>
          <w:tcPr>
            <w:tcW w:w="7740" w:type="dxa"/>
            <w:vAlign w:val="center"/>
          </w:tcPr>
          <w:p w:rsidR="00E34CBA" w:rsidRDefault="00E34CBA" w:rsidP="00C66D25">
            <w:pPr>
              <w:pStyle w:val="StyleSix"/>
            </w:pPr>
            <w:r w:rsidRPr="00E34CBA">
              <w:t>The "</w:t>
            </w:r>
            <w:r w:rsidRPr="00E34CBA">
              <w:rPr>
                <w:b/>
                <w:bCs/>
              </w:rPr>
              <w:t>Monitor the Progress of Learners</w:t>
            </w:r>
            <w:r w:rsidRPr="00E34CBA">
              <w:t>" use case enables educators to track and assess the academic progress of learners using the literacy platform for individuals with special needs. This feature provides valuable insights for educators to tailor their teaching approaches and offer additional support as needed.</w:t>
            </w:r>
          </w:p>
        </w:tc>
      </w:tr>
      <w:tr w:rsidR="00E34CBA" w:rsidTr="00C66D25">
        <w:tc>
          <w:tcPr>
            <w:tcW w:w="2155" w:type="dxa"/>
            <w:vAlign w:val="center"/>
          </w:tcPr>
          <w:p w:rsidR="00E34CBA" w:rsidRPr="0025163B" w:rsidRDefault="00E34CBA" w:rsidP="00C66D25">
            <w:pPr>
              <w:pStyle w:val="StyleSix"/>
              <w:rPr>
                <w:b/>
                <w:bCs/>
              </w:rPr>
            </w:pPr>
            <w:r w:rsidRPr="0025163B">
              <w:rPr>
                <w:b/>
                <w:bCs/>
              </w:rPr>
              <w:t>Actors</w:t>
            </w:r>
          </w:p>
        </w:tc>
        <w:tc>
          <w:tcPr>
            <w:tcW w:w="7740" w:type="dxa"/>
            <w:vAlign w:val="center"/>
          </w:tcPr>
          <w:p w:rsidR="00E34CBA" w:rsidRDefault="00E34CBA" w:rsidP="00C66D25">
            <w:pPr>
              <w:pStyle w:val="StyleSix"/>
            </w:pPr>
            <w:r w:rsidRPr="009F0F5E">
              <w:rPr>
                <w:b/>
                <w:bCs/>
              </w:rPr>
              <w:t xml:space="preserve">Educator: </w:t>
            </w:r>
            <w:r w:rsidRPr="009F0F5E">
              <w:t>A teacher or educational professional responsible for creating and uploading educational content.</w:t>
            </w:r>
          </w:p>
        </w:tc>
      </w:tr>
      <w:tr w:rsidR="00E34CBA" w:rsidTr="00C66D25">
        <w:tc>
          <w:tcPr>
            <w:tcW w:w="2155" w:type="dxa"/>
            <w:vAlign w:val="center"/>
          </w:tcPr>
          <w:p w:rsidR="00E34CBA" w:rsidRPr="0025163B" w:rsidRDefault="00E34CBA" w:rsidP="00C66D25">
            <w:pPr>
              <w:pStyle w:val="StyleSix"/>
              <w:rPr>
                <w:b/>
                <w:bCs/>
              </w:rPr>
            </w:pPr>
            <w:r w:rsidRPr="0025163B">
              <w:rPr>
                <w:b/>
                <w:bCs/>
              </w:rPr>
              <w:t>Preconditions</w:t>
            </w:r>
          </w:p>
        </w:tc>
        <w:tc>
          <w:tcPr>
            <w:tcW w:w="7740" w:type="dxa"/>
            <w:vAlign w:val="center"/>
          </w:tcPr>
          <w:p w:rsidR="00E34CBA" w:rsidRDefault="00E34CBA" w:rsidP="00C66D25">
            <w:pPr>
              <w:pStyle w:val="StyleSix"/>
            </w:pPr>
            <w:r>
              <w:t>1. The educator has a registered account on the literacy platform.</w:t>
            </w:r>
          </w:p>
          <w:p w:rsidR="00E34CBA" w:rsidRDefault="00E34CBA" w:rsidP="00C66D25">
            <w:pPr>
              <w:pStyle w:val="StyleSix"/>
            </w:pPr>
            <w:r>
              <w:t xml:space="preserve">2. The educator </w:t>
            </w:r>
            <w:proofErr w:type="gramStart"/>
            <w:r>
              <w:t>is logged</w:t>
            </w:r>
            <w:proofErr w:type="gramEnd"/>
            <w:r>
              <w:t xml:space="preserve"> into the platform through the mobile application.</w:t>
            </w:r>
          </w:p>
          <w:p w:rsidR="00E34CBA" w:rsidRDefault="00E34CBA" w:rsidP="00C66D25">
            <w:pPr>
              <w:pStyle w:val="StyleSix"/>
            </w:pPr>
            <w:r>
              <w:t xml:space="preserve">3. Learners </w:t>
            </w:r>
            <w:proofErr w:type="gramStart"/>
            <w:r>
              <w:t>are actively engaged</w:t>
            </w:r>
            <w:proofErr w:type="gramEnd"/>
            <w:r>
              <w:t xml:space="preserve"> with the platform and have completed learning activities.</w:t>
            </w:r>
          </w:p>
        </w:tc>
      </w:tr>
      <w:tr w:rsidR="00E34CBA" w:rsidTr="00C66D25">
        <w:tc>
          <w:tcPr>
            <w:tcW w:w="2155" w:type="dxa"/>
            <w:vAlign w:val="center"/>
          </w:tcPr>
          <w:p w:rsidR="00E34CBA" w:rsidRPr="0025163B" w:rsidRDefault="00E34CBA" w:rsidP="00C66D25">
            <w:pPr>
              <w:pStyle w:val="StyleSix"/>
              <w:rPr>
                <w:b/>
                <w:bCs/>
              </w:rPr>
            </w:pPr>
            <w:r w:rsidRPr="0025163B">
              <w:rPr>
                <w:b/>
                <w:bCs/>
              </w:rPr>
              <w:t>Postconditions</w:t>
            </w:r>
          </w:p>
        </w:tc>
        <w:tc>
          <w:tcPr>
            <w:tcW w:w="7740" w:type="dxa"/>
            <w:vAlign w:val="center"/>
          </w:tcPr>
          <w:p w:rsidR="00E34CBA" w:rsidRDefault="00E34CBA" w:rsidP="00C66D25">
            <w:pPr>
              <w:pStyle w:val="StyleSix"/>
            </w:pPr>
            <w:r>
              <w:t>1. The educator gains insights into the overall progress of learners.</w:t>
            </w:r>
          </w:p>
          <w:p w:rsidR="00E34CBA" w:rsidRDefault="00E34CBA" w:rsidP="00C66D25">
            <w:pPr>
              <w:pStyle w:val="StyleSix"/>
            </w:pPr>
            <w:r>
              <w:t>2. Specific learner performance data, achievements, and challenges are accessible to the educator.</w:t>
            </w:r>
          </w:p>
        </w:tc>
      </w:tr>
      <w:tr w:rsidR="00E34CBA" w:rsidTr="00C66D25">
        <w:tc>
          <w:tcPr>
            <w:tcW w:w="2155" w:type="dxa"/>
            <w:vAlign w:val="center"/>
          </w:tcPr>
          <w:p w:rsidR="00E34CBA" w:rsidRPr="0025163B" w:rsidRDefault="00E34CBA" w:rsidP="00C66D25">
            <w:pPr>
              <w:pStyle w:val="StyleSix"/>
              <w:rPr>
                <w:b/>
                <w:bCs/>
              </w:rPr>
            </w:pPr>
            <w:r w:rsidRPr="0025163B">
              <w:rPr>
                <w:b/>
                <w:bCs/>
              </w:rPr>
              <w:t>Trigger</w:t>
            </w:r>
          </w:p>
        </w:tc>
        <w:tc>
          <w:tcPr>
            <w:tcW w:w="7740" w:type="dxa"/>
            <w:vAlign w:val="center"/>
          </w:tcPr>
          <w:p w:rsidR="00E34CBA" w:rsidRDefault="00E34CBA" w:rsidP="00C66D25">
            <w:pPr>
              <w:pStyle w:val="StyleSix"/>
            </w:pPr>
            <w:r w:rsidRPr="00E34CBA">
              <w:t>The educator initiates the "</w:t>
            </w:r>
            <w:r w:rsidRPr="00D95CA2">
              <w:rPr>
                <w:b/>
                <w:bCs/>
              </w:rPr>
              <w:t>Monitor the Progress of Learners</w:t>
            </w:r>
            <w:r w:rsidRPr="00E34CBA">
              <w:t>" action from within the mobile application.</w:t>
            </w:r>
          </w:p>
        </w:tc>
      </w:tr>
      <w:tr w:rsidR="00090C5F" w:rsidTr="00C66D25">
        <w:tc>
          <w:tcPr>
            <w:tcW w:w="2155" w:type="dxa"/>
            <w:vAlign w:val="center"/>
          </w:tcPr>
          <w:p w:rsidR="00090C5F" w:rsidRPr="0025163B" w:rsidRDefault="00090C5F" w:rsidP="00C66D25">
            <w:pPr>
              <w:pStyle w:val="StyleSix"/>
              <w:rPr>
                <w:b/>
                <w:bCs/>
              </w:rPr>
            </w:pPr>
            <w:r>
              <w:rPr>
                <w:b/>
                <w:bCs/>
              </w:rPr>
              <w:t>User Story</w:t>
            </w:r>
          </w:p>
        </w:tc>
        <w:tc>
          <w:tcPr>
            <w:tcW w:w="7740" w:type="dxa"/>
            <w:vAlign w:val="center"/>
          </w:tcPr>
          <w:p w:rsidR="00090C5F" w:rsidRPr="00090C5F" w:rsidRDefault="00090C5F" w:rsidP="00090C5F">
            <w:pPr>
              <w:pStyle w:val="StyleSix"/>
              <w:rPr>
                <w:b/>
                <w:bCs/>
                <w:lang w:bidi="ar-EG"/>
              </w:rPr>
            </w:pPr>
            <w:r w:rsidRPr="00090C5F">
              <w:rPr>
                <w:b/>
                <w:bCs/>
                <w:lang w:bidi="ar-EG"/>
              </w:rPr>
              <w:t>As a</w:t>
            </w:r>
            <w:r w:rsidRPr="00090C5F">
              <w:rPr>
                <w:b/>
                <w:bCs/>
                <w:lang w:bidi="ar-EG"/>
              </w:rPr>
              <w:t>n</w:t>
            </w:r>
            <w:r w:rsidRPr="00090C5F">
              <w:rPr>
                <w:b/>
                <w:bCs/>
                <w:lang w:bidi="ar-EG"/>
              </w:rPr>
              <w:t xml:space="preserve"> Educator</w:t>
            </w:r>
            <w:r>
              <w:rPr>
                <w:b/>
                <w:bCs/>
                <w:lang w:bidi="ar-EG"/>
              </w:rPr>
              <w:t>,</w:t>
            </w:r>
          </w:p>
          <w:p w:rsidR="00090C5F" w:rsidRDefault="00090C5F" w:rsidP="00090C5F">
            <w:pPr>
              <w:pStyle w:val="StyleSix"/>
              <w:rPr>
                <w:lang w:bidi="ar-EG"/>
              </w:rPr>
            </w:pPr>
            <w:r w:rsidRPr="00090C5F">
              <w:rPr>
                <w:b/>
                <w:bCs/>
                <w:lang w:bidi="ar-EG"/>
              </w:rPr>
              <w:t>I want to</w:t>
            </w:r>
            <w:r>
              <w:rPr>
                <w:lang w:bidi="ar-EG"/>
              </w:rPr>
              <w:t xml:space="preserve"> efficiently monitor the progress of my students on the Learn Adaptive Materials for Literacy platform</w:t>
            </w:r>
          </w:p>
          <w:p w:rsidR="00090C5F" w:rsidRPr="00E34CBA" w:rsidRDefault="00090C5F" w:rsidP="00090C5F">
            <w:pPr>
              <w:pStyle w:val="StyleSix"/>
              <w:rPr>
                <w:lang w:bidi="ar-EG"/>
              </w:rPr>
            </w:pPr>
            <w:r w:rsidRPr="00090C5F">
              <w:rPr>
                <w:b/>
                <w:bCs/>
                <w:lang w:bidi="ar-EG"/>
              </w:rPr>
              <w:t>So that</w:t>
            </w:r>
            <w:r>
              <w:rPr>
                <w:lang w:bidi="ar-EG"/>
              </w:rPr>
              <w:t xml:space="preserve"> I can provide targeted support, adapt teaching strategies, and ensure personalized learning experiences.</w:t>
            </w:r>
          </w:p>
        </w:tc>
      </w:tr>
      <w:tr w:rsidR="00090C5F" w:rsidTr="00C66D25">
        <w:tc>
          <w:tcPr>
            <w:tcW w:w="2155" w:type="dxa"/>
            <w:vAlign w:val="center"/>
          </w:tcPr>
          <w:p w:rsidR="00090C5F" w:rsidRPr="0025163B" w:rsidRDefault="00090C5F" w:rsidP="00C66D25">
            <w:pPr>
              <w:pStyle w:val="StyleSix"/>
              <w:rPr>
                <w:b/>
                <w:bCs/>
              </w:rPr>
            </w:pPr>
            <w:r>
              <w:rPr>
                <w:b/>
                <w:bCs/>
              </w:rPr>
              <w:t>Acceptance Criteria</w:t>
            </w:r>
          </w:p>
        </w:tc>
        <w:tc>
          <w:tcPr>
            <w:tcW w:w="7740" w:type="dxa"/>
            <w:vAlign w:val="center"/>
          </w:tcPr>
          <w:p w:rsidR="00090C5F" w:rsidRDefault="00090C5F" w:rsidP="00090C5F">
            <w:pPr>
              <w:pStyle w:val="StyleSix"/>
            </w:pPr>
            <w:r>
              <w:t>1. As an educator, I should have a dashboard displaying real-time progress data for each student with visual impairments enrolled in my class.</w:t>
            </w:r>
          </w:p>
          <w:p w:rsidR="00090C5F" w:rsidRDefault="00090C5F" w:rsidP="00090C5F">
            <w:pPr>
              <w:pStyle w:val="StyleSix"/>
            </w:pPr>
            <w:r>
              <w:t>2. The dashboard should include metrics such as completion rates, time spent on tasks, and proficiency levels in various literacy skills.</w:t>
            </w:r>
          </w:p>
          <w:p w:rsidR="00090C5F" w:rsidRDefault="00090C5F" w:rsidP="00090C5F">
            <w:pPr>
              <w:pStyle w:val="StyleSix"/>
            </w:pPr>
            <w:r>
              <w:lastRenderedPageBreak/>
              <w:t>3. The platform should generate detailed reports on individual student performance, highlighting strengths and areas needing improvement.</w:t>
            </w:r>
          </w:p>
          <w:p w:rsidR="00090C5F" w:rsidRDefault="00090C5F" w:rsidP="00090C5F">
            <w:pPr>
              <w:pStyle w:val="StyleSix"/>
            </w:pPr>
            <w:r>
              <w:t>4. I want to receive notifications for significant milestones or challenges faced by students to facilitate timely intervention.</w:t>
            </w:r>
          </w:p>
          <w:p w:rsidR="00090C5F" w:rsidRDefault="00090C5F" w:rsidP="00090C5F">
            <w:pPr>
              <w:pStyle w:val="StyleSix"/>
            </w:pPr>
            <w:r>
              <w:t>5. The progress tracking system should be compatible with screen readers and other assistive technologies, ensuring accessibility for educators with visual impairments.</w:t>
            </w:r>
          </w:p>
          <w:p w:rsidR="00090C5F" w:rsidRDefault="00090C5F" w:rsidP="00090C5F">
            <w:pPr>
              <w:pStyle w:val="StyleSix"/>
            </w:pPr>
            <w:r>
              <w:t>6. The platform should allow me to customize goals and benchmarks for individual students based on their unique learning needs.</w:t>
            </w:r>
          </w:p>
          <w:p w:rsidR="00090C5F" w:rsidRDefault="00090C5F" w:rsidP="00090C5F">
            <w:pPr>
              <w:pStyle w:val="StyleSix"/>
            </w:pPr>
            <w:r>
              <w:t>7. I should be able to access historical data to track the longitudinal progress of students and identify trends or patterns.</w:t>
            </w:r>
          </w:p>
          <w:p w:rsidR="00090C5F" w:rsidRDefault="00090C5F" w:rsidP="00090C5F">
            <w:pPr>
              <w:pStyle w:val="StyleSix"/>
            </w:pPr>
            <w:r>
              <w:t>8. The platform should integrate with existing educational management systems or tools commonly used by educators for a seamless workflow.</w:t>
            </w:r>
          </w:p>
          <w:p w:rsidR="00090C5F" w:rsidRDefault="00090C5F" w:rsidP="00090C5F">
            <w:pPr>
              <w:pStyle w:val="StyleSix"/>
            </w:pPr>
            <w:r>
              <w:t>9. I want the ability to communicate directly with students through the platform to provide feedback, encouragement, and additional guidance.</w:t>
            </w:r>
          </w:p>
          <w:p w:rsidR="00090C5F" w:rsidRPr="00E34CBA" w:rsidRDefault="00090C5F" w:rsidP="00090C5F">
            <w:pPr>
              <w:pStyle w:val="StyleSix"/>
            </w:pPr>
            <w:r>
              <w:t xml:space="preserve">10. The </w:t>
            </w:r>
            <w:proofErr w:type="gramStart"/>
            <w:r>
              <w:t>progress monitoring</w:t>
            </w:r>
            <w:proofErr w:type="gramEnd"/>
            <w:r>
              <w:t xml:space="preserve"> feature should comply with data privacy regulations and ensure the confidentiality of student information.</w:t>
            </w:r>
          </w:p>
        </w:tc>
      </w:tr>
    </w:tbl>
    <w:p w:rsidR="00E34CBA" w:rsidRDefault="00E34CBA" w:rsidP="00E34CBA">
      <w:pPr>
        <w:pStyle w:val="StyleSix"/>
      </w:pPr>
    </w:p>
    <w:p w:rsidR="00451B50" w:rsidRDefault="00451B50" w:rsidP="00E34CBA">
      <w:pPr>
        <w:pStyle w:val="StyleSix"/>
      </w:pPr>
    </w:p>
    <w:p w:rsidR="00451B50" w:rsidRDefault="00451B50" w:rsidP="00E34CBA">
      <w:pPr>
        <w:pStyle w:val="StyleSix"/>
      </w:pPr>
    </w:p>
    <w:p w:rsidR="00451B50" w:rsidRDefault="00451B50" w:rsidP="00E34CBA">
      <w:pPr>
        <w:pStyle w:val="StyleSix"/>
      </w:pPr>
    </w:p>
    <w:p w:rsidR="00451B50" w:rsidRDefault="00451B50" w:rsidP="00E34CBA">
      <w:pPr>
        <w:pStyle w:val="StyleSix"/>
      </w:pPr>
    </w:p>
    <w:p w:rsidR="00451B50" w:rsidRDefault="00451B50" w:rsidP="00E34CBA">
      <w:pPr>
        <w:pStyle w:val="StyleSix"/>
      </w:pPr>
    </w:p>
    <w:p w:rsidR="00451B50" w:rsidRDefault="00451B50" w:rsidP="00E34CBA">
      <w:pPr>
        <w:pStyle w:val="StyleSix"/>
      </w:pPr>
    </w:p>
    <w:p w:rsidR="00451B50" w:rsidRDefault="00451B50" w:rsidP="00E34CBA">
      <w:pPr>
        <w:pStyle w:val="StyleSix"/>
      </w:pPr>
    </w:p>
    <w:p w:rsidR="00451B50" w:rsidRDefault="00451B50" w:rsidP="00451B50">
      <w:pPr>
        <w:pStyle w:val="StyleFour"/>
      </w:pPr>
      <w:r>
        <w:lastRenderedPageBreak/>
        <w:t xml:space="preserve">UC4 </w:t>
      </w:r>
      <w:r>
        <w:sym w:font="Wingdings" w:char="F0E8"/>
      </w:r>
      <w:r>
        <w:t xml:space="preserve"> </w:t>
      </w:r>
      <w:r w:rsidR="00597487">
        <w:t>Learn Adaptive Materials</w:t>
      </w:r>
    </w:p>
    <w:p w:rsidR="00597487" w:rsidRDefault="00597487" w:rsidP="00597487">
      <w:pPr>
        <w:pStyle w:val="StyleSix"/>
      </w:pPr>
    </w:p>
    <w:tbl>
      <w:tblPr>
        <w:tblStyle w:val="TableGrid"/>
        <w:tblW w:w="9895" w:type="dxa"/>
        <w:tblLook w:val="04A0" w:firstRow="1" w:lastRow="0" w:firstColumn="1" w:lastColumn="0" w:noHBand="0" w:noVBand="1"/>
      </w:tblPr>
      <w:tblGrid>
        <w:gridCol w:w="2155"/>
        <w:gridCol w:w="7740"/>
      </w:tblGrid>
      <w:tr w:rsidR="00597487" w:rsidTr="00C66D25">
        <w:tc>
          <w:tcPr>
            <w:tcW w:w="2155" w:type="dxa"/>
            <w:vAlign w:val="center"/>
          </w:tcPr>
          <w:p w:rsidR="00597487" w:rsidRPr="0025163B" w:rsidRDefault="00597487" w:rsidP="00C66D25">
            <w:pPr>
              <w:pStyle w:val="StyleSix"/>
              <w:rPr>
                <w:b/>
                <w:bCs/>
              </w:rPr>
            </w:pPr>
            <w:r w:rsidRPr="0025163B">
              <w:rPr>
                <w:b/>
                <w:bCs/>
              </w:rPr>
              <w:t>Description</w:t>
            </w:r>
          </w:p>
        </w:tc>
        <w:tc>
          <w:tcPr>
            <w:tcW w:w="7740" w:type="dxa"/>
            <w:vAlign w:val="center"/>
          </w:tcPr>
          <w:p w:rsidR="00597487" w:rsidRDefault="00386149" w:rsidP="00C66D25">
            <w:pPr>
              <w:pStyle w:val="StyleSix"/>
            </w:pPr>
            <w:r w:rsidRPr="00386149">
              <w:t>The "</w:t>
            </w:r>
            <w:r w:rsidRPr="00386149">
              <w:rPr>
                <w:b/>
                <w:bCs/>
              </w:rPr>
              <w:t>Learn Adaptive Materials</w:t>
            </w:r>
            <w:r w:rsidRPr="00386149">
              <w:t>" use case enables learners to engage with adaptive learning materials on the literacy platform for individuals with special needs. This feature tailors educational content to the unique learning needs of each individual, promoting a personalized and effective learning experience.</w:t>
            </w:r>
          </w:p>
        </w:tc>
      </w:tr>
      <w:tr w:rsidR="00597487" w:rsidTr="00C66D25">
        <w:tc>
          <w:tcPr>
            <w:tcW w:w="2155" w:type="dxa"/>
            <w:vAlign w:val="center"/>
          </w:tcPr>
          <w:p w:rsidR="00597487" w:rsidRPr="0025163B" w:rsidRDefault="00597487" w:rsidP="00C66D25">
            <w:pPr>
              <w:pStyle w:val="StyleSix"/>
              <w:rPr>
                <w:b/>
                <w:bCs/>
              </w:rPr>
            </w:pPr>
            <w:r w:rsidRPr="0025163B">
              <w:rPr>
                <w:b/>
                <w:bCs/>
              </w:rPr>
              <w:t>Actors</w:t>
            </w:r>
          </w:p>
        </w:tc>
        <w:tc>
          <w:tcPr>
            <w:tcW w:w="7740" w:type="dxa"/>
            <w:vAlign w:val="center"/>
          </w:tcPr>
          <w:p w:rsidR="00597487" w:rsidRDefault="00386149" w:rsidP="00C66D25">
            <w:pPr>
              <w:pStyle w:val="StyleSix"/>
            </w:pPr>
            <w:r w:rsidRPr="00386149">
              <w:rPr>
                <w:b/>
                <w:bCs/>
              </w:rPr>
              <w:t xml:space="preserve">Learner: </w:t>
            </w:r>
            <w:r w:rsidRPr="00386149">
              <w:t>Individuals with special needs actively engaging with the literacy platform for learning.</w:t>
            </w:r>
          </w:p>
        </w:tc>
      </w:tr>
      <w:tr w:rsidR="00597487" w:rsidTr="00C66D25">
        <w:tc>
          <w:tcPr>
            <w:tcW w:w="2155" w:type="dxa"/>
            <w:vAlign w:val="center"/>
          </w:tcPr>
          <w:p w:rsidR="00597487" w:rsidRPr="0025163B" w:rsidRDefault="00597487" w:rsidP="00C66D25">
            <w:pPr>
              <w:pStyle w:val="StyleSix"/>
              <w:rPr>
                <w:b/>
                <w:bCs/>
              </w:rPr>
            </w:pPr>
            <w:r w:rsidRPr="0025163B">
              <w:rPr>
                <w:b/>
                <w:bCs/>
              </w:rPr>
              <w:t>Preconditions</w:t>
            </w:r>
          </w:p>
        </w:tc>
        <w:tc>
          <w:tcPr>
            <w:tcW w:w="7740" w:type="dxa"/>
            <w:vAlign w:val="center"/>
          </w:tcPr>
          <w:p w:rsidR="00386149" w:rsidRDefault="00386149" w:rsidP="00C66D25">
            <w:pPr>
              <w:pStyle w:val="StyleSix"/>
            </w:pPr>
            <w:r>
              <w:t>1. The learner has a registered account on the literacy platform.</w:t>
            </w:r>
          </w:p>
          <w:p w:rsidR="00597487" w:rsidRDefault="00386149" w:rsidP="00C66D25">
            <w:pPr>
              <w:pStyle w:val="StyleSix"/>
            </w:pPr>
            <w:r>
              <w:t xml:space="preserve">2. The learner </w:t>
            </w:r>
            <w:proofErr w:type="gramStart"/>
            <w:r>
              <w:t>is logged</w:t>
            </w:r>
            <w:proofErr w:type="gramEnd"/>
            <w:r>
              <w:t xml:space="preserve"> into the platform through the mobile application.</w:t>
            </w:r>
          </w:p>
        </w:tc>
      </w:tr>
      <w:tr w:rsidR="00597487" w:rsidTr="00C66D25">
        <w:tc>
          <w:tcPr>
            <w:tcW w:w="2155" w:type="dxa"/>
            <w:vAlign w:val="center"/>
          </w:tcPr>
          <w:p w:rsidR="00597487" w:rsidRPr="0025163B" w:rsidRDefault="00597487" w:rsidP="00C66D25">
            <w:pPr>
              <w:pStyle w:val="StyleSix"/>
              <w:rPr>
                <w:b/>
                <w:bCs/>
              </w:rPr>
            </w:pPr>
            <w:r w:rsidRPr="0025163B">
              <w:rPr>
                <w:b/>
                <w:bCs/>
              </w:rPr>
              <w:t>Postconditions</w:t>
            </w:r>
          </w:p>
        </w:tc>
        <w:tc>
          <w:tcPr>
            <w:tcW w:w="7740" w:type="dxa"/>
            <w:vAlign w:val="center"/>
          </w:tcPr>
          <w:p w:rsidR="00386149" w:rsidRDefault="00386149" w:rsidP="00C66D25">
            <w:pPr>
              <w:pStyle w:val="StyleSix"/>
            </w:pPr>
            <w:r>
              <w:t>1. The learner completes learning activities, quizzes, or interactive exercises.</w:t>
            </w:r>
          </w:p>
          <w:p w:rsidR="00597487" w:rsidRDefault="00386149" w:rsidP="00C66D25">
            <w:pPr>
              <w:pStyle w:val="StyleSix"/>
            </w:pPr>
            <w:r>
              <w:t>2. The platform adapts subsequent materials based on the learner's performance and preferences.</w:t>
            </w:r>
          </w:p>
        </w:tc>
      </w:tr>
      <w:tr w:rsidR="00597487" w:rsidTr="00C66D25">
        <w:tc>
          <w:tcPr>
            <w:tcW w:w="2155" w:type="dxa"/>
            <w:vAlign w:val="center"/>
          </w:tcPr>
          <w:p w:rsidR="00597487" w:rsidRPr="0025163B" w:rsidRDefault="00597487" w:rsidP="00C66D25">
            <w:pPr>
              <w:pStyle w:val="StyleSix"/>
              <w:rPr>
                <w:b/>
                <w:bCs/>
              </w:rPr>
            </w:pPr>
            <w:r w:rsidRPr="0025163B">
              <w:rPr>
                <w:b/>
                <w:bCs/>
              </w:rPr>
              <w:t>Trigger</w:t>
            </w:r>
          </w:p>
        </w:tc>
        <w:tc>
          <w:tcPr>
            <w:tcW w:w="7740" w:type="dxa"/>
            <w:vAlign w:val="center"/>
          </w:tcPr>
          <w:p w:rsidR="00597487" w:rsidRDefault="00386149" w:rsidP="00C66D25">
            <w:pPr>
              <w:pStyle w:val="StyleSix"/>
            </w:pPr>
            <w:r w:rsidRPr="00386149">
              <w:t>The learner initiates the "</w:t>
            </w:r>
            <w:r w:rsidRPr="00386149">
              <w:rPr>
                <w:b/>
                <w:bCs/>
              </w:rPr>
              <w:t>Learn Adaptive Materials</w:t>
            </w:r>
            <w:r w:rsidRPr="00386149">
              <w:t>" action by accessing the platform's learning resources.</w:t>
            </w:r>
          </w:p>
        </w:tc>
      </w:tr>
      <w:tr w:rsidR="003E3035" w:rsidTr="00C66D25">
        <w:tc>
          <w:tcPr>
            <w:tcW w:w="2155" w:type="dxa"/>
            <w:vAlign w:val="center"/>
          </w:tcPr>
          <w:p w:rsidR="003E3035" w:rsidRPr="0025163B" w:rsidRDefault="003E3035" w:rsidP="00C66D25">
            <w:pPr>
              <w:pStyle w:val="StyleSix"/>
              <w:rPr>
                <w:b/>
                <w:bCs/>
              </w:rPr>
            </w:pPr>
            <w:r>
              <w:rPr>
                <w:b/>
                <w:bCs/>
              </w:rPr>
              <w:t>User Story</w:t>
            </w:r>
          </w:p>
        </w:tc>
        <w:tc>
          <w:tcPr>
            <w:tcW w:w="7740" w:type="dxa"/>
            <w:vAlign w:val="center"/>
          </w:tcPr>
          <w:p w:rsidR="003E3035" w:rsidRPr="003E3035" w:rsidRDefault="003E3035" w:rsidP="003E3035">
            <w:pPr>
              <w:pStyle w:val="StyleSix"/>
              <w:rPr>
                <w:b/>
                <w:bCs/>
                <w:lang w:bidi="ar-EG"/>
              </w:rPr>
            </w:pPr>
            <w:r w:rsidRPr="003E3035">
              <w:rPr>
                <w:b/>
                <w:bCs/>
                <w:lang w:bidi="ar-EG"/>
              </w:rPr>
              <w:t>As a Learner</w:t>
            </w:r>
            <w:r>
              <w:rPr>
                <w:b/>
                <w:bCs/>
                <w:lang w:bidi="ar-EG"/>
              </w:rPr>
              <w:t>,</w:t>
            </w:r>
          </w:p>
          <w:p w:rsidR="003E3035" w:rsidRDefault="003E3035" w:rsidP="003E3035">
            <w:pPr>
              <w:pStyle w:val="StyleSix"/>
              <w:rPr>
                <w:lang w:bidi="ar-EG"/>
              </w:rPr>
            </w:pPr>
            <w:r w:rsidRPr="003E3035">
              <w:rPr>
                <w:b/>
                <w:bCs/>
                <w:lang w:bidi="ar-EG"/>
              </w:rPr>
              <w:t>I want to</w:t>
            </w:r>
            <w:r>
              <w:rPr>
                <w:lang w:bidi="ar-EG"/>
              </w:rPr>
              <w:t xml:space="preserve"> access adaptive materials on the Learn Adaptive Materials for Literacy platform</w:t>
            </w:r>
          </w:p>
          <w:p w:rsidR="003E3035" w:rsidRPr="00386149" w:rsidRDefault="003E3035" w:rsidP="003E3035">
            <w:pPr>
              <w:pStyle w:val="StyleSix"/>
              <w:rPr>
                <w:lang w:bidi="ar-EG"/>
              </w:rPr>
            </w:pPr>
            <w:r w:rsidRPr="003E3035">
              <w:rPr>
                <w:b/>
                <w:bCs/>
                <w:lang w:bidi="ar-EG"/>
              </w:rPr>
              <w:t>So that</w:t>
            </w:r>
            <w:r>
              <w:rPr>
                <w:lang w:bidi="ar-EG"/>
              </w:rPr>
              <w:t xml:space="preserve"> I can enhance my literacy skills through specialized content tailored to my needs.</w:t>
            </w:r>
          </w:p>
        </w:tc>
      </w:tr>
      <w:tr w:rsidR="003E3035" w:rsidTr="00C66D25">
        <w:tc>
          <w:tcPr>
            <w:tcW w:w="2155" w:type="dxa"/>
            <w:vAlign w:val="center"/>
          </w:tcPr>
          <w:p w:rsidR="003E3035" w:rsidRPr="0025163B" w:rsidRDefault="003E3035" w:rsidP="00C66D25">
            <w:pPr>
              <w:pStyle w:val="StyleSix"/>
              <w:rPr>
                <w:b/>
                <w:bCs/>
              </w:rPr>
            </w:pPr>
            <w:r>
              <w:rPr>
                <w:b/>
                <w:bCs/>
              </w:rPr>
              <w:t>Acceptance Criteria</w:t>
            </w:r>
          </w:p>
        </w:tc>
        <w:tc>
          <w:tcPr>
            <w:tcW w:w="7740" w:type="dxa"/>
            <w:vAlign w:val="center"/>
          </w:tcPr>
          <w:p w:rsidR="003E3035" w:rsidRDefault="003E3035" w:rsidP="003E3035">
            <w:pPr>
              <w:pStyle w:val="StyleSix"/>
            </w:pPr>
            <w:r>
              <w:t>1- As a user, I should be able to navigate the platform using screen reader software for a seamless experience.</w:t>
            </w:r>
          </w:p>
          <w:p w:rsidR="003E3035" w:rsidRDefault="003E3035" w:rsidP="003E3035">
            <w:pPr>
              <w:pStyle w:val="StyleSix"/>
            </w:pPr>
            <w:r>
              <w:t>2-The platform should provide options for customizing text size and contrast to accommodate varying visual preferences.</w:t>
            </w:r>
          </w:p>
          <w:p w:rsidR="003E3035" w:rsidRDefault="003E3035" w:rsidP="003E3035">
            <w:pPr>
              <w:pStyle w:val="StyleSix"/>
            </w:pPr>
            <w:r>
              <w:t>3-I want the platform to support multiple languages and offer content in Braille to cater to diverse learners.</w:t>
            </w:r>
          </w:p>
          <w:p w:rsidR="003E3035" w:rsidRDefault="003E3035" w:rsidP="003E3035">
            <w:pPr>
              <w:pStyle w:val="StyleSix"/>
            </w:pPr>
            <w:r>
              <w:t>4-The adaptive materials should include interactive Braille lessons, audio descriptions, and tactile elements for a comprehensive learning experience.</w:t>
            </w:r>
          </w:p>
          <w:p w:rsidR="003E3035" w:rsidRDefault="003E3035" w:rsidP="003E3035">
            <w:pPr>
              <w:pStyle w:val="StyleSix"/>
            </w:pPr>
            <w:r>
              <w:lastRenderedPageBreak/>
              <w:t>5-The platform should feature an easy-to-use interface with intuitive navigation, ensuring a user-friendly experience for individuals with visual impairments.</w:t>
            </w:r>
          </w:p>
          <w:p w:rsidR="003E3035" w:rsidRDefault="003E3035" w:rsidP="003E3035">
            <w:pPr>
              <w:pStyle w:val="StyleSix"/>
            </w:pPr>
            <w:r>
              <w:t>6-Progress tracking tools should be available to monitor my learning journey and identify areas for improvement.</w:t>
            </w:r>
          </w:p>
          <w:p w:rsidR="003E3035" w:rsidRDefault="003E3035" w:rsidP="003E3035">
            <w:pPr>
              <w:pStyle w:val="StyleSix"/>
            </w:pPr>
            <w:r>
              <w:t>7-The platform should offer a feedback mechanism, allowing me to provide input on the effectiveness of adaptive materials and suggest improvements.</w:t>
            </w:r>
          </w:p>
          <w:p w:rsidR="003E3035" w:rsidRDefault="003E3035" w:rsidP="003E3035">
            <w:pPr>
              <w:pStyle w:val="StyleSix"/>
            </w:pPr>
            <w:r>
              <w:t xml:space="preserve">8-Compatibility with Braille displays and other assistive technologies </w:t>
            </w:r>
            <w:proofErr w:type="gramStart"/>
            <w:r>
              <w:t>should be ensured</w:t>
            </w:r>
            <w:proofErr w:type="gramEnd"/>
            <w:r>
              <w:t xml:space="preserve"> for a seamless integration into my existing tools.</w:t>
            </w:r>
          </w:p>
          <w:p w:rsidR="003E3035" w:rsidRDefault="003E3035" w:rsidP="003E3035">
            <w:pPr>
              <w:pStyle w:val="StyleSix"/>
            </w:pPr>
            <w:r>
              <w:t>9-Regular updates and additions to the adaptive materials library should be part of the platform's commitment to continuous improvement.</w:t>
            </w:r>
          </w:p>
          <w:p w:rsidR="003E3035" w:rsidRPr="00386149" w:rsidRDefault="003E3035" w:rsidP="003E3035">
            <w:pPr>
              <w:pStyle w:val="StyleSix"/>
            </w:pPr>
            <w:r>
              <w:t xml:space="preserve">10-The platform </w:t>
            </w:r>
            <w:proofErr w:type="gramStart"/>
            <w:r>
              <w:t>should be designed</w:t>
            </w:r>
            <w:proofErr w:type="gramEnd"/>
            <w:r>
              <w:t xml:space="preserve"> in compliance with accessibility standards to ensure a universally accessible and inclusive learning environment.</w:t>
            </w:r>
          </w:p>
        </w:tc>
      </w:tr>
    </w:tbl>
    <w:p w:rsidR="00597487" w:rsidRDefault="00597487"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720882" w:rsidRDefault="00720882" w:rsidP="00597487">
      <w:pPr>
        <w:pStyle w:val="StyleSix"/>
      </w:pPr>
    </w:p>
    <w:p w:rsidR="003476F5" w:rsidRDefault="003476F5" w:rsidP="00597487">
      <w:pPr>
        <w:pStyle w:val="StyleSix"/>
      </w:pPr>
    </w:p>
    <w:p w:rsidR="00720882" w:rsidRDefault="00720882" w:rsidP="00597487">
      <w:pPr>
        <w:pStyle w:val="StyleSix"/>
      </w:pPr>
    </w:p>
    <w:p w:rsidR="00720882" w:rsidRDefault="00720882" w:rsidP="00720882">
      <w:pPr>
        <w:pStyle w:val="StyleFour"/>
      </w:pPr>
      <w:r>
        <w:lastRenderedPageBreak/>
        <w:t xml:space="preserve">UC5 </w:t>
      </w:r>
      <w:r>
        <w:sym w:font="Wingdings" w:char="F0E8"/>
      </w:r>
      <w:r>
        <w:t xml:space="preserve"> </w:t>
      </w:r>
      <w:r w:rsidR="000416C1">
        <w:t>Stay Informed about Learner Progress</w:t>
      </w:r>
    </w:p>
    <w:p w:rsidR="000416C1" w:rsidRDefault="000416C1" w:rsidP="000416C1">
      <w:pPr>
        <w:pStyle w:val="StyleSix"/>
      </w:pPr>
    </w:p>
    <w:tbl>
      <w:tblPr>
        <w:tblStyle w:val="TableGrid"/>
        <w:tblW w:w="9895" w:type="dxa"/>
        <w:tblLook w:val="04A0" w:firstRow="1" w:lastRow="0" w:firstColumn="1" w:lastColumn="0" w:noHBand="0" w:noVBand="1"/>
      </w:tblPr>
      <w:tblGrid>
        <w:gridCol w:w="2155"/>
        <w:gridCol w:w="7740"/>
      </w:tblGrid>
      <w:tr w:rsidR="000416C1" w:rsidTr="00C66D25">
        <w:tc>
          <w:tcPr>
            <w:tcW w:w="2155" w:type="dxa"/>
            <w:vAlign w:val="center"/>
          </w:tcPr>
          <w:p w:rsidR="000416C1" w:rsidRPr="0025163B" w:rsidRDefault="000416C1" w:rsidP="00C66D25">
            <w:pPr>
              <w:pStyle w:val="StyleSix"/>
              <w:rPr>
                <w:b/>
                <w:bCs/>
              </w:rPr>
            </w:pPr>
            <w:r w:rsidRPr="0025163B">
              <w:rPr>
                <w:b/>
                <w:bCs/>
              </w:rPr>
              <w:t>Description</w:t>
            </w:r>
          </w:p>
        </w:tc>
        <w:tc>
          <w:tcPr>
            <w:tcW w:w="7740" w:type="dxa"/>
            <w:vAlign w:val="center"/>
          </w:tcPr>
          <w:p w:rsidR="000416C1" w:rsidRDefault="000416C1" w:rsidP="00C66D25">
            <w:pPr>
              <w:pStyle w:val="StyleSix"/>
            </w:pPr>
            <w:r w:rsidRPr="000416C1">
              <w:t>The "</w:t>
            </w:r>
            <w:r w:rsidRPr="000416C1">
              <w:rPr>
                <w:b/>
                <w:bCs/>
              </w:rPr>
              <w:t>Stay Informed about Learner Progress</w:t>
            </w:r>
            <w:r w:rsidRPr="000416C1">
              <w:t>" use case enables caregivers to monitor and stay informed about the academic progress of individuals with special needs using the literacy platform. This feature provides caregivers with insights into the learner's engagement, achievements, and areas for additional support.</w:t>
            </w:r>
          </w:p>
        </w:tc>
      </w:tr>
      <w:tr w:rsidR="000416C1" w:rsidTr="00C66D25">
        <w:tc>
          <w:tcPr>
            <w:tcW w:w="2155" w:type="dxa"/>
            <w:vAlign w:val="center"/>
          </w:tcPr>
          <w:p w:rsidR="000416C1" w:rsidRPr="0025163B" w:rsidRDefault="000416C1" w:rsidP="00C66D25">
            <w:pPr>
              <w:pStyle w:val="StyleSix"/>
              <w:rPr>
                <w:b/>
                <w:bCs/>
              </w:rPr>
            </w:pPr>
            <w:r w:rsidRPr="0025163B">
              <w:rPr>
                <w:b/>
                <w:bCs/>
              </w:rPr>
              <w:t>Actors</w:t>
            </w:r>
          </w:p>
        </w:tc>
        <w:tc>
          <w:tcPr>
            <w:tcW w:w="7740" w:type="dxa"/>
            <w:vAlign w:val="center"/>
          </w:tcPr>
          <w:p w:rsidR="000416C1" w:rsidRDefault="000416C1" w:rsidP="00C66D25">
            <w:pPr>
              <w:pStyle w:val="StyleSix"/>
            </w:pPr>
            <w:r w:rsidRPr="000416C1">
              <w:rPr>
                <w:b/>
                <w:bCs/>
              </w:rPr>
              <w:t xml:space="preserve">Caregiver: </w:t>
            </w:r>
            <w:r w:rsidRPr="000416C1">
              <w:t>Guardians or family members responsible for the well-being and educational support of learners with special needs.</w:t>
            </w:r>
          </w:p>
        </w:tc>
      </w:tr>
      <w:tr w:rsidR="000416C1" w:rsidTr="00C66D25">
        <w:tc>
          <w:tcPr>
            <w:tcW w:w="2155" w:type="dxa"/>
            <w:vAlign w:val="center"/>
          </w:tcPr>
          <w:p w:rsidR="000416C1" w:rsidRPr="0025163B" w:rsidRDefault="000416C1" w:rsidP="00C66D25">
            <w:pPr>
              <w:pStyle w:val="StyleSix"/>
              <w:rPr>
                <w:b/>
                <w:bCs/>
              </w:rPr>
            </w:pPr>
            <w:r w:rsidRPr="0025163B">
              <w:rPr>
                <w:b/>
                <w:bCs/>
              </w:rPr>
              <w:t>Preconditions</w:t>
            </w:r>
          </w:p>
        </w:tc>
        <w:tc>
          <w:tcPr>
            <w:tcW w:w="7740" w:type="dxa"/>
            <w:vAlign w:val="center"/>
          </w:tcPr>
          <w:p w:rsidR="000416C1" w:rsidRDefault="000416C1" w:rsidP="00C66D25">
            <w:pPr>
              <w:pStyle w:val="StyleSix"/>
            </w:pPr>
            <w:r>
              <w:t>1. The caregiver has a registered account on the literacy platform.</w:t>
            </w:r>
          </w:p>
          <w:p w:rsidR="000416C1" w:rsidRDefault="000416C1" w:rsidP="00C66D25">
            <w:pPr>
              <w:pStyle w:val="StyleSix"/>
            </w:pPr>
            <w:r>
              <w:t>2. The learner, for whom the caregiver is responsible, has an active account on the platform.</w:t>
            </w:r>
          </w:p>
        </w:tc>
      </w:tr>
      <w:tr w:rsidR="000416C1" w:rsidTr="00C66D25">
        <w:tc>
          <w:tcPr>
            <w:tcW w:w="2155" w:type="dxa"/>
            <w:vAlign w:val="center"/>
          </w:tcPr>
          <w:p w:rsidR="000416C1" w:rsidRPr="0025163B" w:rsidRDefault="000416C1" w:rsidP="00C66D25">
            <w:pPr>
              <w:pStyle w:val="StyleSix"/>
              <w:rPr>
                <w:b/>
                <w:bCs/>
              </w:rPr>
            </w:pPr>
            <w:r w:rsidRPr="0025163B">
              <w:rPr>
                <w:b/>
                <w:bCs/>
              </w:rPr>
              <w:t>Postconditions</w:t>
            </w:r>
          </w:p>
        </w:tc>
        <w:tc>
          <w:tcPr>
            <w:tcW w:w="7740" w:type="dxa"/>
            <w:vAlign w:val="center"/>
          </w:tcPr>
          <w:p w:rsidR="000416C1" w:rsidRDefault="000416C1" w:rsidP="00C66D25">
            <w:pPr>
              <w:pStyle w:val="StyleSix"/>
            </w:pPr>
            <w:r>
              <w:t>1. The caregiver gains access to learner progress reports, achievements, and engagement metrics.</w:t>
            </w:r>
          </w:p>
          <w:p w:rsidR="000416C1" w:rsidRDefault="000416C1" w:rsidP="00C66D25">
            <w:pPr>
              <w:pStyle w:val="StyleSix"/>
            </w:pPr>
            <w:r>
              <w:t>2. The caregiver stays informed about the learner's overall educational experience on the platform.</w:t>
            </w:r>
          </w:p>
        </w:tc>
      </w:tr>
      <w:tr w:rsidR="000416C1" w:rsidTr="00C66D25">
        <w:tc>
          <w:tcPr>
            <w:tcW w:w="2155" w:type="dxa"/>
            <w:vAlign w:val="center"/>
          </w:tcPr>
          <w:p w:rsidR="000416C1" w:rsidRPr="0025163B" w:rsidRDefault="000416C1" w:rsidP="00C66D25">
            <w:pPr>
              <w:pStyle w:val="StyleSix"/>
              <w:rPr>
                <w:b/>
                <w:bCs/>
              </w:rPr>
            </w:pPr>
            <w:r w:rsidRPr="0025163B">
              <w:rPr>
                <w:b/>
                <w:bCs/>
              </w:rPr>
              <w:t>Trigger</w:t>
            </w:r>
          </w:p>
        </w:tc>
        <w:tc>
          <w:tcPr>
            <w:tcW w:w="7740" w:type="dxa"/>
            <w:vAlign w:val="center"/>
          </w:tcPr>
          <w:p w:rsidR="000416C1" w:rsidRDefault="000416C1" w:rsidP="00C66D25">
            <w:pPr>
              <w:pStyle w:val="StyleSix"/>
            </w:pPr>
            <w:r w:rsidRPr="000416C1">
              <w:t>The caregiver initiates the "</w:t>
            </w:r>
            <w:r w:rsidRPr="000416C1">
              <w:rPr>
                <w:b/>
                <w:bCs/>
              </w:rPr>
              <w:t>Stay Informed about Learner Progress</w:t>
            </w:r>
            <w:r w:rsidRPr="000416C1">
              <w:t>" action by a</w:t>
            </w:r>
            <w:r w:rsidR="00A00FB0">
              <w:t xml:space="preserve">ccessing the learner's progress </w:t>
            </w:r>
            <w:r w:rsidRPr="000416C1">
              <w:t>within the mobile application.</w:t>
            </w:r>
          </w:p>
        </w:tc>
      </w:tr>
      <w:tr w:rsidR="003476F5" w:rsidTr="00C66D25">
        <w:tc>
          <w:tcPr>
            <w:tcW w:w="2155" w:type="dxa"/>
            <w:vAlign w:val="center"/>
          </w:tcPr>
          <w:p w:rsidR="003476F5" w:rsidRPr="0025163B" w:rsidRDefault="00971FBB" w:rsidP="00C66D25">
            <w:pPr>
              <w:pStyle w:val="StyleSix"/>
              <w:rPr>
                <w:b/>
                <w:bCs/>
              </w:rPr>
            </w:pPr>
            <w:r>
              <w:rPr>
                <w:b/>
                <w:bCs/>
              </w:rPr>
              <w:t>User Story</w:t>
            </w:r>
          </w:p>
        </w:tc>
        <w:tc>
          <w:tcPr>
            <w:tcW w:w="7740" w:type="dxa"/>
            <w:vAlign w:val="center"/>
          </w:tcPr>
          <w:p w:rsidR="003476F5" w:rsidRPr="003476F5" w:rsidRDefault="003476F5" w:rsidP="003476F5">
            <w:pPr>
              <w:pStyle w:val="StyleSix"/>
              <w:rPr>
                <w:b/>
                <w:bCs/>
                <w:lang w:bidi="ar-EG"/>
              </w:rPr>
            </w:pPr>
            <w:r w:rsidRPr="003476F5">
              <w:rPr>
                <w:b/>
                <w:bCs/>
                <w:lang w:bidi="ar-EG"/>
              </w:rPr>
              <w:t>As a Caregiver</w:t>
            </w:r>
          </w:p>
          <w:p w:rsidR="003476F5" w:rsidRDefault="003476F5" w:rsidP="003476F5">
            <w:pPr>
              <w:pStyle w:val="StyleSix"/>
              <w:rPr>
                <w:lang w:bidi="ar-EG"/>
              </w:rPr>
            </w:pPr>
            <w:r w:rsidRPr="003476F5">
              <w:rPr>
                <w:b/>
                <w:bCs/>
                <w:lang w:bidi="ar-EG"/>
              </w:rPr>
              <w:t>I want to</w:t>
            </w:r>
            <w:r>
              <w:rPr>
                <w:lang w:bidi="ar-EG"/>
              </w:rPr>
              <w:t xml:space="preserve"> be informed about the progress of the learner on the Literacy platform</w:t>
            </w:r>
          </w:p>
          <w:p w:rsidR="003476F5" w:rsidRPr="000416C1" w:rsidRDefault="003476F5" w:rsidP="003476F5">
            <w:pPr>
              <w:pStyle w:val="StyleSix"/>
              <w:rPr>
                <w:lang w:bidi="ar-EG"/>
              </w:rPr>
            </w:pPr>
            <w:r w:rsidRPr="003476F5">
              <w:rPr>
                <w:b/>
                <w:bCs/>
                <w:lang w:bidi="ar-EG"/>
              </w:rPr>
              <w:t>So that</w:t>
            </w:r>
            <w:r>
              <w:rPr>
                <w:lang w:bidi="ar-EG"/>
              </w:rPr>
              <w:t xml:space="preserve"> I can provide appropriate support, track milestones, and ensure a tailored learning experience.</w:t>
            </w:r>
          </w:p>
        </w:tc>
      </w:tr>
      <w:tr w:rsidR="003476F5" w:rsidTr="00C66D25">
        <w:tc>
          <w:tcPr>
            <w:tcW w:w="2155" w:type="dxa"/>
            <w:vAlign w:val="center"/>
          </w:tcPr>
          <w:p w:rsidR="003476F5" w:rsidRPr="0025163B" w:rsidRDefault="00971FBB" w:rsidP="00C66D25">
            <w:pPr>
              <w:pStyle w:val="StyleSix"/>
              <w:rPr>
                <w:b/>
                <w:bCs/>
              </w:rPr>
            </w:pPr>
            <w:r>
              <w:rPr>
                <w:b/>
                <w:bCs/>
              </w:rPr>
              <w:t>Acceptance Criteria</w:t>
            </w:r>
          </w:p>
        </w:tc>
        <w:tc>
          <w:tcPr>
            <w:tcW w:w="7740" w:type="dxa"/>
            <w:vAlign w:val="center"/>
          </w:tcPr>
          <w:p w:rsidR="00971FBB" w:rsidRDefault="00971FBB" w:rsidP="00971FBB">
            <w:pPr>
              <w:pStyle w:val="StyleSix"/>
              <w:rPr>
                <w:lang w:bidi="ar-EG"/>
              </w:rPr>
            </w:pPr>
            <w:r>
              <w:rPr>
                <w:lang w:bidi="ar-EG"/>
              </w:rPr>
              <w:t>1. The platform should provide a caregiver dashboard displaying an overview of the learner's achievements, challenges, and overall progress.</w:t>
            </w:r>
          </w:p>
          <w:p w:rsidR="00971FBB" w:rsidRDefault="00971FBB" w:rsidP="00971FBB">
            <w:pPr>
              <w:pStyle w:val="StyleSix"/>
              <w:rPr>
                <w:lang w:bidi="ar-EG"/>
              </w:rPr>
            </w:pPr>
            <w:r>
              <w:rPr>
                <w:lang w:bidi="ar-EG"/>
              </w:rPr>
              <w:t>2. I want to receive regular notifications or updates regarding the learner's completed activities, achievements, and any areas that may require additional attention.</w:t>
            </w:r>
          </w:p>
          <w:p w:rsidR="00971FBB" w:rsidRDefault="00971FBB" w:rsidP="00971FBB">
            <w:pPr>
              <w:pStyle w:val="StyleSix"/>
              <w:rPr>
                <w:lang w:bidi="ar-EG"/>
              </w:rPr>
            </w:pPr>
            <w:r>
              <w:rPr>
                <w:lang w:bidi="ar-EG"/>
              </w:rPr>
              <w:lastRenderedPageBreak/>
              <w:t>3. The platform should allow me to view detailed reports on the learner's performance, including completed lessons, time spent on tasks, and areas of improvement.</w:t>
            </w:r>
          </w:p>
          <w:p w:rsidR="00971FBB" w:rsidRDefault="00971FBB" w:rsidP="00971FBB">
            <w:pPr>
              <w:pStyle w:val="StyleSix"/>
              <w:rPr>
                <w:lang w:bidi="ar-EG"/>
              </w:rPr>
            </w:pPr>
            <w:r>
              <w:rPr>
                <w:lang w:bidi="ar-EG"/>
              </w:rPr>
              <w:t>4. Progress reports should be accessible using screen readers and other assistive technologies to ensure inclusivity for caregivers with visual impairments.</w:t>
            </w:r>
          </w:p>
          <w:p w:rsidR="00971FBB" w:rsidRDefault="00971FBB" w:rsidP="00971FBB">
            <w:pPr>
              <w:pStyle w:val="StyleSix"/>
              <w:rPr>
                <w:lang w:bidi="ar-EG"/>
              </w:rPr>
            </w:pPr>
            <w:r>
              <w:rPr>
                <w:lang w:bidi="ar-EG"/>
              </w:rPr>
              <w:t>5. The platform should offer insights into the effectiveness of adaptive materials and the learner's engagement with different types of content.</w:t>
            </w:r>
          </w:p>
          <w:p w:rsidR="00971FBB" w:rsidRDefault="00971FBB" w:rsidP="00971FBB">
            <w:pPr>
              <w:pStyle w:val="StyleSix"/>
              <w:rPr>
                <w:lang w:bidi="ar-EG"/>
              </w:rPr>
            </w:pPr>
            <w:r>
              <w:rPr>
                <w:lang w:bidi="ar-EG"/>
              </w:rPr>
              <w:t>6. I want the ability to communicate with educators and instructors through the platform to discuss the learner's progress and address any concerns or questions.</w:t>
            </w:r>
          </w:p>
          <w:p w:rsidR="00971FBB" w:rsidRDefault="00971FBB" w:rsidP="00971FBB">
            <w:pPr>
              <w:pStyle w:val="StyleSix"/>
              <w:rPr>
                <w:lang w:bidi="ar-EG"/>
              </w:rPr>
            </w:pPr>
            <w:r>
              <w:rPr>
                <w:lang w:bidi="ar-EG"/>
              </w:rPr>
              <w:t>7. The caregiver dashboard should be easy to navigate, with clear and intuitive design elements to enhance usability.</w:t>
            </w:r>
          </w:p>
          <w:p w:rsidR="00971FBB" w:rsidRDefault="00971FBB" w:rsidP="00971FBB">
            <w:pPr>
              <w:pStyle w:val="StyleSix"/>
              <w:rPr>
                <w:lang w:bidi="ar-EG"/>
              </w:rPr>
            </w:pPr>
            <w:proofErr w:type="gramStart"/>
            <w:r>
              <w:rPr>
                <w:lang w:bidi="ar-EG"/>
              </w:rPr>
              <w:t>8. If the learner is facing challenges or requires additional assistance,</w:t>
            </w:r>
            <w:proofErr w:type="gramEnd"/>
            <w:r>
              <w:rPr>
                <w:lang w:bidi="ar-EG"/>
              </w:rPr>
              <w:t xml:space="preserve"> the platform should provide guidance or suggestions for supportive interventions.</w:t>
            </w:r>
          </w:p>
          <w:p w:rsidR="00971FBB" w:rsidRDefault="00971FBB" w:rsidP="00971FBB">
            <w:pPr>
              <w:pStyle w:val="StyleSix"/>
              <w:rPr>
                <w:lang w:bidi="ar-EG"/>
              </w:rPr>
            </w:pPr>
            <w:r>
              <w:rPr>
                <w:lang w:bidi="ar-EG"/>
              </w:rPr>
              <w:t>9. The system should respect and protect the privacy of the learner and adhere to relevant data protection regulations.</w:t>
            </w:r>
          </w:p>
          <w:p w:rsidR="003476F5" w:rsidRPr="000416C1" w:rsidRDefault="00971FBB" w:rsidP="00971FBB">
            <w:pPr>
              <w:pStyle w:val="StyleSix"/>
              <w:rPr>
                <w:lang w:bidi="ar-EG"/>
              </w:rPr>
            </w:pPr>
            <w:r>
              <w:rPr>
                <w:lang w:bidi="ar-EG"/>
              </w:rPr>
              <w:t>10. Regular feedback mechanisms should be in place to gather input from caregivers on the platform's usability and the relevance of progress reports.</w:t>
            </w:r>
          </w:p>
        </w:tc>
      </w:tr>
    </w:tbl>
    <w:p w:rsidR="000416C1" w:rsidRDefault="000416C1" w:rsidP="000416C1">
      <w:pPr>
        <w:pStyle w:val="StyleSix"/>
      </w:pPr>
    </w:p>
    <w:p w:rsidR="00A00FB0" w:rsidRDefault="00A00FB0" w:rsidP="000416C1">
      <w:pPr>
        <w:pStyle w:val="StyleSix"/>
      </w:pPr>
    </w:p>
    <w:p w:rsidR="00A00FB0" w:rsidRDefault="00A00FB0" w:rsidP="000416C1">
      <w:pPr>
        <w:pStyle w:val="StyleSix"/>
      </w:pPr>
    </w:p>
    <w:p w:rsidR="00A00FB0" w:rsidRDefault="00A00FB0" w:rsidP="000416C1">
      <w:pPr>
        <w:pStyle w:val="StyleSix"/>
      </w:pPr>
    </w:p>
    <w:p w:rsidR="00A00FB0" w:rsidRDefault="00A00FB0" w:rsidP="000416C1">
      <w:pPr>
        <w:pStyle w:val="StyleSix"/>
      </w:pPr>
    </w:p>
    <w:p w:rsidR="00A00FB0" w:rsidRDefault="00A00FB0" w:rsidP="000416C1">
      <w:pPr>
        <w:pStyle w:val="StyleSix"/>
      </w:pPr>
    </w:p>
    <w:p w:rsidR="00A00FB0" w:rsidRDefault="00A00FB0" w:rsidP="000416C1">
      <w:pPr>
        <w:pStyle w:val="StyleSix"/>
      </w:pPr>
    </w:p>
    <w:p w:rsidR="00A00FB0" w:rsidRDefault="00A00FB0" w:rsidP="000416C1">
      <w:pPr>
        <w:pStyle w:val="StyleSix"/>
      </w:pPr>
    </w:p>
    <w:p w:rsidR="0003632C" w:rsidRDefault="00A00FB0" w:rsidP="00A00FB0">
      <w:pPr>
        <w:pStyle w:val="StyleFour"/>
      </w:pPr>
      <w:r>
        <w:lastRenderedPageBreak/>
        <w:t xml:space="preserve">UC6 </w:t>
      </w:r>
      <w:r>
        <w:sym w:font="Wingdings" w:char="F0E8"/>
      </w:r>
      <w:r>
        <w:t xml:space="preserve"> </w:t>
      </w:r>
      <w:r w:rsidR="0003632C">
        <w:t>Collaboration between Educators and Caregivers</w:t>
      </w:r>
    </w:p>
    <w:p w:rsidR="0003632C" w:rsidRDefault="0003632C" w:rsidP="0003632C">
      <w:pPr>
        <w:pStyle w:val="StyleSix"/>
      </w:pPr>
    </w:p>
    <w:p w:rsidR="0003632C" w:rsidRPr="00390B89" w:rsidRDefault="0003632C" w:rsidP="0003632C">
      <w:pPr>
        <w:pStyle w:val="StyleSix"/>
      </w:pPr>
      <w:r>
        <w:t xml:space="preserve"> </w:t>
      </w:r>
    </w:p>
    <w:tbl>
      <w:tblPr>
        <w:tblStyle w:val="TableGrid"/>
        <w:tblW w:w="9895" w:type="dxa"/>
        <w:tblLook w:val="04A0" w:firstRow="1" w:lastRow="0" w:firstColumn="1" w:lastColumn="0" w:noHBand="0" w:noVBand="1"/>
      </w:tblPr>
      <w:tblGrid>
        <w:gridCol w:w="2155"/>
        <w:gridCol w:w="7740"/>
      </w:tblGrid>
      <w:tr w:rsidR="0003632C" w:rsidTr="003721B6">
        <w:tc>
          <w:tcPr>
            <w:tcW w:w="2155" w:type="dxa"/>
            <w:vAlign w:val="center"/>
          </w:tcPr>
          <w:p w:rsidR="0003632C" w:rsidRPr="0025163B" w:rsidRDefault="0003632C" w:rsidP="003721B6">
            <w:pPr>
              <w:pStyle w:val="StyleSix"/>
              <w:rPr>
                <w:b/>
                <w:bCs/>
              </w:rPr>
            </w:pPr>
            <w:r w:rsidRPr="0025163B">
              <w:rPr>
                <w:b/>
                <w:bCs/>
              </w:rPr>
              <w:t>Description</w:t>
            </w:r>
          </w:p>
        </w:tc>
        <w:tc>
          <w:tcPr>
            <w:tcW w:w="7740" w:type="dxa"/>
            <w:vAlign w:val="center"/>
          </w:tcPr>
          <w:p w:rsidR="0003632C" w:rsidRDefault="0003632C" w:rsidP="003721B6">
            <w:pPr>
              <w:pStyle w:val="StyleSix"/>
            </w:pPr>
            <w:r w:rsidRPr="0003632C">
              <w:t>The "</w:t>
            </w:r>
            <w:r w:rsidRPr="0003632C">
              <w:rPr>
                <w:b/>
                <w:bCs/>
              </w:rPr>
              <w:t>Collaboration between Educators and Caregivers</w:t>
            </w:r>
            <w:r w:rsidRPr="0003632C">
              <w:t>" use case facilitates communication and collaboration between educators and caregivers to ensure a coordinated approach to supporting the educational journey of learners with special needs on the literacy platform.</w:t>
            </w:r>
          </w:p>
        </w:tc>
      </w:tr>
      <w:tr w:rsidR="0003632C" w:rsidTr="003721B6">
        <w:tc>
          <w:tcPr>
            <w:tcW w:w="2155" w:type="dxa"/>
            <w:vAlign w:val="center"/>
          </w:tcPr>
          <w:p w:rsidR="0003632C" w:rsidRPr="0025163B" w:rsidRDefault="0003632C" w:rsidP="003721B6">
            <w:pPr>
              <w:pStyle w:val="StyleSix"/>
              <w:rPr>
                <w:b/>
                <w:bCs/>
              </w:rPr>
            </w:pPr>
            <w:r w:rsidRPr="0025163B">
              <w:rPr>
                <w:b/>
                <w:bCs/>
              </w:rPr>
              <w:t>Actors</w:t>
            </w:r>
          </w:p>
        </w:tc>
        <w:tc>
          <w:tcPr>
            <w:tcW w:w="7740" w:type="dxa"/>
            <w:vAlign w:val="center"/>
          </w:tcPr>
          <w:p w:rsidR="0003632C" w:rsidRPr="0003632C" w:rsidRDefault="0003632C" w:rsidP="003721B6">
            <w:pPr>
              <w:pStyle w:val="StyleSix"/>
              <w:rPr>
                <w:b/>
                <w:bCs/>
              </w:rPr>
            </w:pPr>
            <w:r>
              <w:rPr>
                <w:b/>
                <w:bCs/>
              </w:rPr>
              <w:t xml:space="preserve">1. </w:t>
            </w:r>
            <w:r w:rsidRPr="0003632C">
              <w:rPr>
                <w:b/>
                <w:bCs/>
              </w:rPr>
              <w:t xml:space="preserve">Educator: </w:t>
            </w:r>
            <w:r w:rsidRPr="0003632C">
              <w:t>Teachers or educational professionals responsible for instructing learners.</w:t>
            </w:r>
          </w:p>
          <w:p w:rsidR="0003632C" w:rsidRDefault="0003632C" w:rsidP="003721B6">
            <w:pPr>
              <w:pStyle w:val="StyleSix"/>
            </w:pPr>
            <w:r>
              <w:rPr>
                <w:b/>
                <w:bCs/>
              </w:rPr>
              <w:t xml:space="preserve">2. </w:t>
            </w:r>
            <w:r w:rsidRPr="0003632C">
              <w:rPr>
                <w:b/>
                <w:bCs/>
              </w:rPr>
              <w:t xml:space="preserve">Caregiver: </w:t>
            </w:r>
            <w:r w:rsidRPr="0003632C">
              <w:t>Guardians or family members providing support and care for learners with special needs.</w:t>
            </w:r>
          </w:p>
        </w:tc>
      </w:tr>
      <w:tr w:rsidR="0003632C" w:rsidTr="003721B6">
        <w:tc>
          <w:tcPr>
            <w:tcW w:w="2155" w:type="dxa"/>
            <w:vAlign w:val="center"/>
          </w:tcPr>
          <w:p w:rsidR="0003632C" w:rsidRPr="0025163B" w:rsidRDefault="0003632C" w:rsidP="003721B6">
            <w:pPr>
              <w:pStyle w:val="StyleSix"/>
              <w:rPr>
                <w:b/>
                <w:bCs/>
              </w:rPr>
            </w:pPr>
            <w:r w:rsidRPr="0025163B">
              <w:rPr>
                <w:b/>
                <w:bCs/>
              </w:rPr>
              <w:t>Preconditions</w:t>
            </w:r>
          </w:p>
        </w:tc>
        <w:tc>
          <w:tcPr>
            <w:tcW w:w="7740" w:type="dxa"/>
            <w:vAlign w:val="center"/>
          </w:tcPr>
          <w:p w:rsidR="0003632C" w:rsidRDefault="0003632C" w:rsidP="003721B6">
            <w:pPr>
              <w:pStyle w:val="StyleSix"/>
            </w:pPr>
            <w:r>
              <w:t>1. Both the educator and caregiver have registered accounts on the literacy platform.</w:t>
            </w:r>
          </w:p>
          <w:p w:rsidR="0003632C" w:rsidRDefault="0003632C" w:rsidP="003721B6">
            <w:pPr>
              <w:pStyle w:val="StyleSix"/>
            </w:pPr>
            <w:r>
              <w:t>2. The learner, for whom the caregiver is responsible, is actively engaged on the platform.</w:t>
            </w:r>
          </w:p>
        </w:tc>
      </w:tr>
      <w:tr w:rsidR="0003632C" w:rsidTr="003721B6">
        <w:tc>
          <w:tcPr>
            <w:tcW w:w="2155" w:type="dxa"/>
            <w:vAlign w:val="center"/>
          </w:tcPr>
          <w:p w:rsidR="0003632C" w:rsidRPr="0025163B" w:rsidRDefault="0003632C" w:rsidP="003721B6">
            <w:pPr>
              <w:pStyle w:val="StyleSix"/>
              <w:rPr>
                <w:b/>
                <w:bCs/>
              </w:rPr>
            </w:pPr>
            <w:r w:rsidRPr="0025163B">
              <w:rPr>
                <w:b/>
                <w:bCs/>
              </w:rPr>
              <w:t>Postconditions</w:t>
            </w:r>
          </w:p>
        </w:tc>
        <w:tc>
          <w:tcPr>
            <w:tcW w:w="7740" w:type="dxa"/>
            <w:vAlign w:val="center"/>
          </w:tcPr>
          <w:p w:rsidR="0003632C" w:rsidRDefault="0003632C" w:rsidP="003721B6">
            <w:pPr>
              <w:pStyle w:val="StyleSix"/>
            </w:pPr>
            <w:r>
              <w:t>1. Educators and caregivers can exchange information, discuss learner progress, and collaborate on educational strategies.</w:t>
            </w:r>
          </w:p>
          <w:p w:rsidR="0003632C" w:rsidRDefault="0003632C" w:rsidP="003721B6">
            <w:pPr>
              <w:pStyle w:val="StyleSix"/>
            </w:pPr>
            <w:r>
              <w:t>2. Both educators and caregivers gain a comprehensive understanding of the learner's academic achievements, challenges, and personalized learning plan.</w:t>
            </w:r>
          </w:p>
        </w:tc>
      </w:tr>
      <w:tr w:rsidR="0003632C" w:rsidTr="003721B6">
        <w:tc>
          <w:tcPr>
            <w:tcW w:w="2155" w:type="dxa"/>
            <w:vAlign w:val="center"/>
          </w:tcPr>
          <w:p w:rsidR="0003632C" w:rsidRPr="0025163B" w:rsidRDefault="0003632C" w:rsidP="003721B6">
            <w:pPr>
              <w:pStyle w:val="StyleSix"/>
              <w:rPr>
                <w:b/>
                <w:bCs/>
              </w:rPr>
            </w:pPr>
            <w:r w:rsidRPr="0025163B">
              <w:rPr>
                <w:b/>
                <w:bCs/>
              </w:rPr>
              <w:t>Trigger</w:t>
            </w:r>
          </w:p>
        </w:tc>
        <w:tc>
          <w:tcPr>
            <w:tcW w:w="7740" w:type="dxa"/>
            <w:vAlign w:val="center"/>
          </w:tcPr>
          <w:p w:rsidR="0003632C" w:rsidRDefault="0003632C" w:rsidP="003721B6">
            <w:pPr>
              <w:pStyle w:val="StyleSix"/>
            </w:pPr>
            <w:r w:rsidRPr="0003632C">
              <w:t>Either the educator or the caregiver initiates the "</w:t>
            </w:r>
            <w:r w:rsidRPr="0003632C">
              <w:rPr>
                <w:b/>
                <w:bCs/>
              </w:rPr>
              <w:t>Collaboration between Educators and Caregivers</w:t>
            </w:r>
            <w:r w:rsidRPr="0003632C">
              <w:t>" action by accessing communication features within the mobile application.</w:t>
            </w:r>
          </w:p>
        </w:tc>
      </w:tr>
      <w:tr w:rsidR="006A73ED" w:rsidTr="003721B6">
        <w:tc>
          <w:tcPr>
            <w:tcW w:w="2155" w:type="dxa"/>
            <w:vAlign w:val="center"/>
          </w:tcPr>
          <w:p w:rsidR="006A73ED" w:rsidRPr="0025163B" w:rsidRDefault="00191827" w:rsidP="003721B6">
            <w:pPr>
              <w:pStyle w:val="StyleSix"/>
              <w:rPr>
                <w:b/>
                <w:bCs/>
              </w:rPr>
            </w:pPr>
            <w:r>
              <w:rPr>
                <w:b/>
                <w:bCs/>
              </w:rPr>
              <w:t>User Story</w:t>
            </w:r>
          </w:p>
        </w:tc>
        <w:tc>
          <w:tcPr>
            <w:tcW w:w="7740" w:type="dxa"/>
            <w:vAlign w:val="center"/>
          </w:tcPr>
          <w:p w:rsidR="006A73ED" w:rsidRPr="006A73ED" w:rsidRDefault="006A73ED" w:rsidP="006A73ED">
            <w:pPr>
              <w:pStyle w:val="StyleSix"/>
              <w:rPr>
                <w:b/>
                <w:bCs/>
                <w:lang w:bidi="ar-EG"/>
              </w:rPr>
            </w:pPr>
            <w:r w:rsidRPr="006A73ED">
              <w:rPr>
                <w:b/>
                <w:bCs/>
                <w:lang w:bidi="ar-EG"/>
              </w:rPr>
              <w:t>As an Educator and Caregiver</w:t>
            </w:r>
            <w:r>
              <w:rPr>
                <w:b/>
                <w:bCs/>
                <w:lang w:bidi="ar-EG"/>
              </w:rPr>
              <w:t>,</w:t>
            </w:r>
          </w:p>
          <w:p w:rsidR="006A73ED" w:rsidRDefault="006A73ED" w:rsidP="00C90E01">
            <w:pPr>
              <w:pStyle w:val="StyleSix"/>
              <w:rPr>
                <w:lang w:bidi="ar-EG"/>
              </w:rPr>
            </w:pPr>
            <w:r w:rsidRPr="00C90E01">
              <w:rPr>
                <w:b/>
                <w:bCs/>
                <w:lang w:bidi="ar-EG"/>
              </w:rPr>
              <w:t>I want</w:t>
            </w:r>
            <w:r>
              <w:rPr>
                <w:lang w:bidi="ar-EG"/>
              </w:rPr>
              <w:t xml:space="preserve"> the ability to collaborate </w:t>
            </w:r>
            <w:r w:rsidR="00C90E01">
              <w:rPr>
                <w:lang w:bidi="ar-EG"/>
              </w:rPr>
              <w:t>between each other</w:t>
            </w:r>
            <w:r>
              <w:rPr>
                <w:lang w:bidi="ar-EG"/>
              </w:rPr>
              <w:t xml:space="preserve"> through the Literacy Platform</w:t>
            </w:r>
          </w:p>
          <w:p w:rsidR="006A73ED" w:rsidRPr="0003632C" w:rsidRDefault="006A73ED" w:rsidP="006A73ED">
            <w:pPr>
              <w:pStyle w:val="StyleSix"/>
              <w:rPr>
                <w:lang w:bidi="ar-EG"/>
              </w:rPr>
            </w:pPr>
            <w:r w:rsidRPr="00C90E01">
              <w:rPr>
                <w:b/>
                <w:bCs/>
                <w:lang w:bidi="ar-EG"/>
              </w:rPr>
              <w:t>So that</w:t>
            </w:r>
            <w:r>
              <w:rPr>
                <w:lang w:bidi="ar-EG"/>
              </w:rPr>
              <w:t xml:space="preserve"> we can ensure a coordinated and effective support system for the students with special needs.</w:t>
            </w:r>
          </w:p>
        </w:tc>
      </w:tr>
      <w:tr w:rsidR="006A73ED" w:rsidTr="003721B6">
        <w:tc>
          <w:tcPr>
            <w:tcW w:w="2155" w:type="dxa"/>
            <w:vAlign w:val="center"/>
          </w:tcPr>
          <w:p w:rsidR="006A73ED" w:rsidRPr="0025163B" w:rsidRDefault="00191827" w:rsidP="003721B6">
            <w:pPr>
              <w:pStyle w:val="StyleSix"/>
              <w:rPr>
                <w:b/>
                <w:bCs/>
              </w:rPr>
            </w:pPr>
            <w:r>
              <w:rPr>
                <w:b/>
                <w:bCs/>
              </w:rPr>
              <w:t>Acceptance Criteria</w:t>
            </w:r>
          </w:p>
        </w:tc>
        <w:tc>
          <w:tcPr>
            <w:tcW w:w="7740" w:type="dxa"/>
            <w:vAlign w:val="center"/>
          </w:tcPr>
          <w:p w:rsidR="00191827" w:rsidRDefault="00191827" w:rsidP="00191827">
            <w:pPr>
              <w:pStyle w:val="StyleSix"/>
            </w:pPr>
            <w:r>
              <w:t>1. The platform should provide a secure and accessible space for educators and caregivers to collaborate on individual student profiles.</w:t>
            </w:r>
          </w:p>
          <w:p w:rsidR="00191827" w:rsidRDefault="00191827" w:rsidP="00191827">
            <w:pPr>
              <w:pStyle w:val="StyleSix"/>
            </w:pPr>
            <w:r>
              <w:lastRenderedPageBreak/>
              <w:t>2. Educators and caregivers should be able to share information, progress updates, and insights regarding the student's literacy development on the platform.</w:t>
            </w:r>
          </w:p>
          <w:p w:rsidR="00191827" w:rsidRDefault="00191827" w:rsidP="00191827">
            <w:pPr>
              <w:pStyle w:val="StyleSix"/>
            </w:pPr>
            <w:r>
              <w:t>3. The system should support real-time communication features such as messaging or discussion forums to facilitate ongoing collaboration between educators and caregivers.</w:t>
            </w:r>
          </w:p>
          <w:p w:rsidR="00191827" w:rsidRDefault="00191827" w:rsidP="00191827">
            <w:pPr>
              <w:pStyle w:val="StyleSix"/>
            </w:pPr>
            <w:r>
              <w:t>4. There should be an option for educators to provide caregivers with access to specific learning resources, strategies, and materials used in the classroom.</w:t>
            </w:r>
          </w:p>
          <w:p w:rsidR="00191827" w:rsidRDefault="00191827" w:rsidP="00191827">
            <w:pPr>
              <w:pStyle w:val="StyleSix"/>
            </w:pPr>
            <w:r>
              <w:t>5. The platform should allow educators to communicate specific learning goals, milestones, and areas of improvement to caregivers, ensuring alignment in support strategies.</w:t>
            </w:r>
          </w:p>
          <w:p w:rsidR="00191827" w:rsidRDefault="00191827" w:rsidP="00191827">
            <w:pPr>
              <w:pStyle w:val="StyleSix"/>
            </w:pPr>
            <w:r>
              <w:t>6. Caregivers should have the ability to provide feedback on the student's learning experience and share observations from outside the classroom environment.</w:t>
            </w:r>
          </w:p>
          <w:p w:rsidR="00191827" w:rsidRDefault="00F16800" w:rsidP="00191827">
            <w:pPr>
              <w:pStyle w:val="StyleSix"/>
            </w:pPr>
            <w:r>
              <w:t>7</w:t>
            </w:r>
            <w:r w:rsidR="00191827">
              <w:t xml:space="preserve">. Accessibility features </w:t>
            </w:r>
            <w:proofErr w:type="gramStart"/>
            <w:r w:rsidR="00191827">
              <w:t>must be integrated</w:t>
            </w:r>
            <w:proofErr w:type="gramEnd"/>
            <w:r w:rsidR="00191827">
              <w:t xml:space="preserve"> into the collaboration tools to accommodate caregivers with visual impairments or other disabilities.</w:t>
            </w:r>
          </w:p>
          <w:p w:rsidR="006A73ED" w:rsidRPr="0003632C" w:rsidRDefault="006A73ED" w:rsidP="00191827">
            <w:pPr>
              <w:pStyle w:val="StyleSix"/>
            </w:pPr>
          </w:p>
        </w:tc>
      </w:tr>
    </w:tbl>
    <w:p w:rsidR="00A00FB0" w:rsidRDefault="00A00FB0" w:rsidP="0003632C">
      <w:pPr>
        <w:pStyle w:val="StyleSix"/>
      </w:pPr>
    </w:p>
    <w:p w:rsidR="00B753AE" w:rsidRDefault="00B753AE" w:rsidP="0003632C">
      <w:pPr>
        <w:pStyle w:val="StyleSix"/>
      </w:pPr>
    </w:p>
    <w:p w:rsidR="00B753AE" w:rsidRDefault="00B753AE" w:rsidP="0003632C">
      <w:pPr>
        <w:pStyle w:val="StyleSix"/>
      </w:pPr>
    </w:p>
    <w:p w:rsidR="00B753AE" w:rsidRDefault="00B753AE" w:rsidP="0003632C">
      <w:pPr>
        <w:pStyle w:val="StyleSix"/>
      </w:pPr>
    </w:p>
    <w:p w:rsidR="00B753AE" w:rsidRDefault="00B753AE" w:rsidP="0003632C">
      <w:pPr>
        <w:pStyle w:val="StyleSix"/>
      </w:pPr>
    </w:p>
    <w:p w:rsidR="00F16800" w:rsidRDefault="00F16800" w:rsidP="0003632C">
      <w:pPr>
        <w:pStyle w:val="StyleSix"/>
      </w:pPr>
    </w:p>
    <w:p w:rsidR="00F16800" w:rsidRDefault="00F16800" w:rsidP="0003632C">
      <w:pPr>
        <w:pStyle w:val="StyleSix"/>
      </w:pPr>
    </w:p>
    <w:p w:rsidR="00F16800" w:rsidRDefault="00F16800" w:rsidP="0003632C">
      <w:pPr>
        <w:pStyle w:val="StyleSix"/>
      </w:pPr>
    </w:p>
    <w:p w:rsidR="00F16800" w:rsidRDefault="00F16800" w:rsidP="0003632C">
      <w:pPr>
        <w:pStyle w:val="StyleSix"/>
      </w:pPr>
    </w:p>
    <w:p w:rsidR="00F16800" w:rsidRDefault="00F16800" w:rsidP="0003632C">
      <w:pPr>
        <w:pStyle w:val="StyleSix"/>
      </w:pPr>
    </w:p>
    <w:p w:rsidR="00B753AE" w:rsidRDefault="00B753AE" w:rsidP="00B753AE">
      <w:pPr>
        <w:pStyle w:val="StyleThree"/>
      </w:pPr>
      <w:r>
        <w:lastRenderedPageBreak/>
        <w:t xml:space="preserve">Future Use Case </w:t>
      </w:r>
      <w:r w:rsidR="003721B6">
        <w:t>Diagram</w:t>
      </w:r>
    </w:p>
    <w:p w:rsidR="003721B6" w:rsidRDefault="003721B6" w:rsidP="003721B6">
      <w:pPr>
        <w:pStyle w:val="StyleSix"/>
      </w:pPr>
    </w:p>
    <w:p w:rsidR="003721B6" w:rsidRDefault="003721B6" w:rsidP="003721B6">
      <w:pPr>
        <w:pStyle w:val="StyleFour"/>
      </w:pPr>
      <w:r>
        <w:t xml:space="preserve">UC7 </w:t>
      </w:r>
      <w:r>
        <w:sym w:font="Wingdings" w:char="F0E8"/>
      </w:r>
      <w:r>
        <w:t xml:space="preserve"> Follow Up the Educational Process</w:t>
      </w:r>
    </w:p>
    <w:p w:rsidR="003721B6" w:rsidRDefault="003721B6" w:rsidP="003721B6">
      <w:pPr>
        <w:pStyle w:val="StyleSix"/>
      </w:pPr>
    </w:p>
    <w:tbl>
      <w:tblPr>
        <w:tblStyle w:val="TableGrid"/>
        <w:tblW w:w="9895" w:type="dxa"/>
        <w:tblLook w:val="04A0" w:firstRow="1" w:lastRow="0" w:firstColumn="1" w:lastColumn="0" w:noHBand="0" w:noVBand="1"/>
      </w:tblPr>
      <w:tblGrid>
        <w:gridCol w:w="2155"/>
        <w:gridCol w:w="7740"/>
      </w:tblGrid>
      <w:tr w:rsidR="001014F5" w:rsidTr="00930292">
        <w:tc>
          <w:tcPr>
            <w:tcW w:w="2155" w:type="dxa"/>
            <w:vAlign w:val="center"/>
          </w:tcPr>
          <w:p w:rsidR="001014F5" w:rsidRPr="0025163B" w:rsidRDefault="001014F5" w:rsidP="00930292">
            <w:pPr>
              <w:pStyle w:val="StyleSix"/>
              <w:rPr>
                <w:b/>
                <w:bCs/>
              </w:rPr>
            </w:pPr>
            <w:r w:rsidRPr="0025163B">
              <w:rPr>
                <w:b/>
                <w:bCs/>
              </w:rPr>
              <w:t>Description</w:t>
            </w:r>
          </w:p>
        </w:tc>
        <w:tc>
          <w:tcPr>
            <w:tcW w:w="7740" w:type="dxa"/>
            <w:vAlign w:val="center"/>
          </w:tcPr>
          <w:p w:rsidR="001014F5" w:rsidRDefault="005A1578" w:rsidP="00930292">
            <w:pPr>
              <w:pStyle w:val="StyleSix"/>
            </w:pPr>
            <w:r w:rsidRPr="005A1578">
              <w:t>The "</w:t>
            </w:r>
            <w:r w:rsidRPr="003F716D">
              <w:rPr>
                <w:b/>
                <w:bCs/>
              </w:rPr>
              <w:t>Follow Up the Educational Process</w:t>
            </w:r>
            <w:r w:rsidRPr="005A1578">
              <w:t>" use case allows Special Education Institutes to monitor and follow up on the educational process of learners within their programs using the literacy platform. This feature provides institutes with insights into overall progress, effectiveness of interventions, and areas for further support.</w:t>
            </w:r>
          </w:p>
        </w:tc>
      </w:tr>
      <w:tr w:rsidR="001014F5" w:rsidTr="00930292">
        <w:tc>
          <w:tcPr>
            <w:tcW w:w="2155" w:type="dxa"/>
            <w:vAlign w:val="center"/>
          </w:tcPr>
          <w:p w:rsidR="001014F5" w:rsidRPr="0025163B" w:rsidRDefault="001014F5" w:rsidP="00930292">
            <w:pPr>
              <w:pStyle w:val="StyleSix"/>
              <w:rPr>
                <w:b/>
                <w:bCs/>
              </w:rPr>
            </w:pPr>
            <w:r w:rsidRPr="0025163B">
              <w:rPr>
                <w:b/>
                <w:bCs/>
              </w:rPr>
              <w:t>Actors</w:t>
            </w:r>
          </w:p>
        </w:tc>
        <w:tc>
          <w:tcPr>
            <w:tcW w:w="7740" w:type="dxa"/>
            <w:vAlign w:val="center"/>
          </w:tcPr>
          <w:p w:rsidR="001014F5" w:rsidRDefault="005A1578" w:rsidP="00930292">
            <w:pPr>
              <w:pStyle w:val="StyleSix"/>
            </w:pPr>
            <w:r w:rsidRPr="003F716D">
              <w:rPr>
                <w:b/>
                <w:bCs/>
              </w:rPr>
              <w:t>Special Education Institute</w:t>
            </w:r>
            <w:r w:rsidRPr="005A1578">
              <w:t>: Educational institutions specializing in providing special education services.</w:t>
            </w:r>
          </w:p>
        </w:tc>
      </w:tr>
      <w:tr w:rsidR="001014F5" w:rsidTr="00930292">
        <w:tc>
          <w:tcPr>
            <w:tcW w:w="2155" w:type="dxa"/>
            <w:vAlign w:val="center"/>
          </w:tcPr>
          <w:p w:rsidR="001014F5" w:rsidRPr="0025163B" w:rsidRDefault="001014F5" w:rsidP="00930292">
            <w:pPr>
              <w:pStyle w:val="StyleSix"/>
              <w:rPr>
                <w:b/>
                <w:bCs/>
              </w:rPr>
            </w:pPr>
            <w:r w:rsidRPr="0025163B">
              <w:rPr>
                <w:b/>
                <w:bCs/>
              </w:rPr>
              <w:t>Preconditions</w:t>
            </w:r>
          </w:p>
        </w:tc>
        <w:tc>
          <w:tcPr>
            <w:tcW w:w="7740" w:type="dxa"/>
            <w:vAlign w:val="center"/>
          </w:tcPr>
          <w:p w:rsidR="005A1578" w:rsidRDefault="003F716D" w:rsidP="005A1578">
            <w:pPr>
              <w:pStyle w:val="StyleSix"/>
            </w:pPr>
            <w:r>
              <w:t xml:space="preserve">1. </w:t>
            </w:r>
            <w:r w:rsidR="005A1578">
              <w:t>The special education institute has a registered account and administrative access on the literacy platform.</w:t>
            </w:r>
          </w:p>
          <w:p w:rsidR="001014F5" w:rsidRDefault="003F716D" w:rsidP="005A1578">
            <w:pPr>
              <w:pStyle w:val="StyleSix"/>
            </w:pPr>
            <w:r>
              <w:t xml:space="preserve">2. </w:t>
            </w:r>
            <w:r w:rsidR="005A1578">
              <w:t>Learners associated with the institute are actively engaged in learning activities on the platform.</w:t>
            </w:r>
          </w:p>
        </w:tc>
      </w:tr>
      <w:tr w:rsidR="001014F5" w:rsidTr="00930292">
        <w:tc>
          <w:tcPr>
            <w:tcW w:w="2155" w:type="dxa"/>
            <w:vAlign w:val="center"/>
          </w:tcPr>
          <w:p w:rsidR="001014F5" w:rsidRPr="0025163B" w:rsidRDefault="001014F5" w:rsidP="00930292">
            <w:pPr>
              <w:pStyle w:val="StyleSix"/>
              <w:rPr>
                <w:b/>
                <w:bCs/>
              </w:rPr>
            </w:pPr>
            <w:r w:rsidRPr="0025163B">
              <w:rPr>
                <w:b/>
                <w:bCs/>
              </w:rPr>
              <w:t>Postconditions</w:t>
            </w:r>
          </w:p>
        </w:tc>
        <w:tc>
          <w:tcPr>
            <w:tcW w:w="7740" w:type="dxa"/>
            <w:vAlign w:val="center"/>
          </w:tcPr>
          <w:p w:rsidR="005A1578" w:rsidRDefault="003F716D" w:rsidP="005A1578">
            <w:pPr>
              <w:pStyle w:val="StyleSix"/>
            </w:pPr>
            <w:r>
              <w:t xml:space="preserve">1. </w:t>
            </w:r>
            <w:r w:rsidR="005A1578">
              <w:t>The special education institute gains access to aggregated reports on learner progress, engagement, and overall performance.</w:t>
            </w:r>
          </w:p>
          <w:p w:rsidR="001014F5" w:rsidRDefault="003F716D" w:rsidP="005A1578">
            <w:pPr>
              <w:pStyle w:val="StyleSix"/>
            </w:pPr>
            <w:r>
              <w:t xml:space="preserve">2. </w:t>
            </w:r>
            <w:r w:rsidR="005A1578">
              <w:t>The institute can identify trends, areas of improvement, and assess the impact of special education interventions.</w:t>
            </w:r>
          </w:p>
        </w:tc>
      </w:tr>
      <w:tr w:rsidR="001014F5" w:rsidTr="00930292">
        <w:tc>
          <w:tcPr>
            <w:tcW w:w="2155" w:type="dxa"/>
            <w:vAlign w:val="center"/>
          </w:tcPr>
          <w:p w:rsidR="001014F5" w:rsidRPr="0025163B" w:rsidRDefault="001014F5" w:rsidP="00930292">
            <w:pPr>
              <w:pStyle w:val="StyleSix"/>
              <w:rPr>
                <w:b/>
                <w:bCs/>
              </w:rPr>
            </w:pPr>
            <w:r w:rsidRPr="0025163B">
              <w:rPr>
                <w:b/>
                <w:bCs/>
              </w:rPr>
              <w:t>Trigger</w:t>
            </w:r>
          </w:p>
        </w:tc>
        <w:tc>
          <w:tcPr>
            <w:tcW w:w="7740" w:type="dxa"/>
            <w:vAlign w:val="center"/>
          </w:tcPr>
          <w:p w:rsidR="001014F5" w:rsidRDefault="005A1578" w:rsidP="00930292">
            <w:pPr>
              <w:pStyle w:val="StyleSix"/>
            </w:pPr>
            <w:r w:rsidRPr="005A1578">
              <w:t>The special education institute initiates the "</w:t>
            </w:r>
            <w:r w:rsidRPr="003F716D">
              <w:rPr>
                <w:b/>
                <w:bCs/>
              </w:rPr>
              <w:t>Follow Up the Educational Process</w:t>
            </w:r>
            <w:r w:rsidRPr="005A1578">
              <w:t>" action by accessing administrative features within the mobile application.</w:t>
            </w:r>
          </w:p>
        </w:tc>
      </w:tr>
      <w:tr w:rsidR="00F010A6" w:rsidTr="00930292">
        <w:tc>
          <w:tcPr>
            <w:tcW w:w="2155" w:type="dxa"/>
            <w:vAlign w:val="center"/>
          </w:tcPr>
          <w:p w:rsidR="00F010A6" w:rsidRPr="0025163B" w:rsidRDefault="00802B12" w:rsidP="00930292">
            <w:pPr>
              <w:pStyle w:val="StyleSix"/>
              <w:rPr>
                <w:b/>
                <w:bCs/>
              </w:rPr>
            </w:pPr>
            <w:r>
              <w:rPr>
                <w:b/>
                <w:bCs/>
              </w:rPr>
              <w:t>User Story</w:t>
            </w:r>
          </w:p>
        </w:tc>
        <w:tc>
          <w:tcPr>
            <w:tcW w:w="7740" w:type="dxa"/>
            <w:vAlign w:val="center"/>
          </w:tcPr>
          <w:p w:rsidR="00F010A6" w:rsidRPr="00F010A6" w:rsidRDefault="00F010A6" w:rsidP="00F010A6">
            <w:pPr>
              <w:pStyle w:val="StyleSix"/>
              <w:rPr>
                <w:b/>
                <w:bCs/>
                <w:lang w:bidi="ar-EG"/>
              </w:rPr>
            </w:pPr>
            <w:r w:rsidRPr="00F010A6">
              <w:rPr>
                <w:b/>
                <w:bCs/>
                <w:lang w:bidi="ar-EG"/>
              </w:rPr>
              <w:t>As a Special Education Institute</w:t>
            </w:r>
            <w:r>
              <w:rPr>
                <w:b/>
                <w:bCs/>
                <w:lang w:bidi="ar-EG"/>
              </w:rPr>
              <w:t>,</w:t>
            </w:r>
          </w:p>
          <w:p w:rsidR="00F010A6" w:rsidRDefault="00F010A6" w:rsidP="00F010A6">
            <w:pPr>
              <w:pStyle w:val="StyleSix"/>
              <w:rPr>
                <w:lang w:bidi="ar-EG"/>
              </w:rPr>
            </w:pPr>
            <w:r w:rsidRPr="00F010A6">
              <w:rPr>
                <w:b/>
                <w:bCs/>
                <w:lang w:bidi="ar-EG"/>
              </w:rPr>
              <w:t>I want</w:t>
            </w:r>
            <w:r>
              <w:rPr>
                <w:lang w:bidi="ar-EG"/>
              </w:rPr>
              <w:t xml:space="preserve"> to ensure a streamlined and personalized follow-up process for the educational journey of individuals with special needs on our literacy platform,</w:t>
            </w:r>
          </w:p>
          <w:p w:rsidR="00F010A6" w:rsidRPr="005A1578" w:rsidRDefault="00F010A6" w:rsidP="00F010A6">
            <w:pPr>
              <w:pStyle w:val="StyleSix"/>
              <w:rPr>
                <w:lang w:bidi="ar-EG"/>
              </w:rPr>
            </w:pPr>
            <w:r w:rsidRPr="00F010A6">
              <w:rPr>
                <w:b/>
                <w:bCs/>
                <w:lang w:bidi="ar-EG"/>
              </w:rPr>
              <w:t>So that</w:t>
            </w:r>
            <w:r>
              <w:rPr>
                <w:lang w:bidi="ar-EG"/>
              </w:rPr>
              <w:t xml:space="preserve"> we can track their progress, identify areas of improvement, and provide targeted support for their unique learning requirements.</w:t>
            </w:r>
          </w:p>
        </w:tc>
      </w:tr>
    </w:tbl>
    <w:p w:rsidR="003721B6" w:rsidRDefault="003721B6" w:rsidP="003721B6">
      <w:pPr>
        <w:pStyle w:val="StyleSix"/>
      </w:pPr>
    </w:p>
    <w:p w:rsidR="00A67850" w:rsidRDefault="00A67850" w:rsidP="003721B6">
      <w:pPr>
        <w:pStyle w:val="StyleSix"/>
      </w:pPr>
    </w:p>
    <w:p w:rsidR="00A67850" w:rsidRDefault="00A67850" w:rsidP="00A67850">
      <w:pPr>
        <w:pStyle w:val="StyleFour"/>
      </w:pPr>
      <w:r>
        <w:lastRenderedPageBreak/>
        <w:t xml:space="preserve">UC8 </w:t>
      </w:r>
      <w:r>
        <w:sym w:font="Wingdings" w:char="F0E8"/>
      </w:r>
      <w:r>
        <w:t xml:space="preserve"> Provide Educational Policies</w:t>
      </w:r>
    </w:p>
    <w:p w:rsidR="00A67850" w:rsidRDefault="00A67850" w:rsidP="00A67850">
      <w:pPr>
        <w:pStyle w:val="StyleSix"/>
      </w:pPr>
    </w:p>
    <w:tbl>
      <w:tblPr>
        <w:tblStyle w:val="TableGrid"/>
        <w:tblW w:w="9895" w:type="dxa"/>
        <w:tblLook w:val="04A0" w:firstRow="1" w:lastRow="0" w:firstColumn="1" w:lastColumn="0" w:noHBand="0" w:noVBand="1"/>
      </w:tblPr>
      <w:tblGrid>
        <w:gridCol w:w="2155"/>
        <w:gridCol w:w="7740"/>
      </w:tblGrid>
      <w:tr w:rsidR="00A67850" w:rsidTr="005E6D93">
        <w:tc>
          <w:tcPr>
            <w:tcW w:w="2155" w:type="dxa"/>
            <w:vAlign w:val="center"/>
          </w:tcPr>
          <w:p w:rsidR="00A67850" w:rsidRPr="0025163B" w:rsidRDefault="00A67850" w:rsidP="005E6D93">
            <w:pPr>
              <w:pStyle w:val="StyleSix"/>
              <w:rPr>
                <w:b/>
                <w:bCs/>
              </w:rPr>
            </w:pPr>
            <w:r w:rsidRPr="0025163B">
              <w:rPr>
                <w:b/>
                <w:bCs/>
              </w:rPr>
              <w:t>Description</w:t>
            </w:r>
          </w:p>
        </w:tc>
        <w:tc>
          <w:tcPr>
            <w:tcW w:w="7740" w:type="dxa"/>
            <w:vAlign w:val="center"/>
          </w:tcPr>
          <w:p w:rsidR="00A67850" w:rsidRDefault="00A67850" w:rsidP="005E6D93">
            <w:pPr>
              <w:pStyle w:val="StyleSix"/>
            </w:pPr>
            <w:r w:rsidRPr="00A67850">
              <w:t>The "</w:t>
            </w:r>
            <w:r w:rsidRPr="00A67850">
              <w:rPr>
                <w:b/>
                <w:bCs/>
              </w:rPr>
              <w:t>Provide Educational Policies</w:t>
            </w:r>
            <w:r w:rsidRPr="00A67850">
              <w:t>" use case enables Policy Makers or Stakeholders to contribute educational policies, guidelines, and standards to the literacy platform for individuals with special needs. This feature ensures that the platform aligns with broader educational objectives and inclusivity standards.</w:t>
            </w:r>
          </w:p>
        </w:tc>
      </w:tr>
      <w:tr w:rsidR="00A67850" w:rsidTr="005E6D93">
        <w:tc>
          <w:tcPr>
            <w:tcW w:w="2155" w:type="dxa"/>
            <w:vAlign w:val="center"/>
          </w:tcPr>
          <w:p w:rsidR="00A67850" w:rsidRPr="0025163B" w:rsidRDefault="00A67850" w:rsidP="005E6D93">
            <w:pPr>
              <w:pStyle w:val="StyleSix"/>
              <w:rPr>
                <w:b/>
                <w:bCs/>
              </w:rPr>
            </w:pPr>
            <w:r w:rsidRPr="0025163B">
              <w:rPr>
                <w:b/>
                <w:bCs/>
              </w:rPr>
              <w:t>Actors</w:t>
            </w:r>
          </w:p>
        </w:tc>
        <w:tc>
          <w:tcPr>
            <w:tcW w:w="7740" w:type="dxa"/>
            <w:vAlign w:val="center"/>
          </w:tcPr>
          <w:p w:rsidR="00A67850" w:rsidRDefault="00A67850" w:rsidP="005E6D93">
            <w:pPr>
              <w:pStyle w:val="StyleSix"/>
            </w:pPr>
            <w:r w:rsidRPr="00A67850">
              <w:rPr>
                <w:b/>
                <w:bCs/>
              </w:rPr>
              <w:t xml:space="preserve">Policy Maker or Stakeholder: </w:t>
            </w:r>
            <w:r w:rsidRPr="00A67850">
              <w:t>Individuals involved in formulating educational policies, guidelines, or standards.</w:t>
            </w:r>
          </w:p>
        </w:tc>
      </w:tr>
      <w:tr w:rsidR="00A67850" w:rsidTr="005E6D93">
        <w:tc>
          <w:tcPr>
            <w:tcW w:w="2155" w:type="dxa"/>
            <w:vAlign w:val="center"/>
          </w:tcPr>
          <w:p w:rsidR="00A67850" w:rsidRPr="0025163B" w:rsidRDefault="00A67850" w:rsidP="005E6D93">
            <w:pPr>
              <w:pStyle w:val="StyleSix"/>
              <w:rPr>
                <w:b/>
                <w:bCs/>
              </w:rPr>
            </w:pPr>
            <w:r w:rsidRPr="0025163B">
              <w:rPr>
                <w:b/>
                <w:bCs/>
              </w:rPr>
              <w:t>Preconditions</w:t>
            </w:r>
          </w:p>
        </w:tc>
        <w:tc>
          <w:tcPr>
            <w:tcW w:w="7740" w:type="dxa"/>
            <w:vAlign w:val="center"/>
          </w:tcPr>
          <w:p w:rsidR="00A67850" w:rsidRDefault="00A67850" w:rsidP="00A67850">
            <w:pPr>
              <w:pStyle w:val="StyleSix"/>
            </w:pPr>
            <w:r>
              <w:t>1. The policy maker or stakeholder has a registered account and administrative access on the literacy platform.</w:t>
            </w:r>
          </w:p>
          <w:p w:rsidR="00A67850" w:rsidRDefault="00A67850" w:rsidP="00A67850">
            <w:pPr>
              <w:pStyle w:val="StyleSix"/>
            </w:pPr>
            <w:r>
              <w:t>2. The literacy platform actively seeks and encourages contributions from policy makers or stakeholders.</w:t>
            </w:r>
          </w:p>
        </w:tc>
      </w:tr>
      <w:tr w:rsidR="00A67850" w:rsidTr="005E6D93">
        <w:tc>
          <w:tcPr>
            <w:tcW w:w="2155" w:type="dxa"/>
            <w:vAlign w:val="center"/>
          </w:tcPr>
          <w:p w:rsidR="00A67850" w:rsidRPr="0025163B" w:rsidRDefault="00A67850" w:rsidP="005E6D93">
            <w:pPr>
              <w:pStyle w:val="StyleSix"/>
              <w:rPr>
                <w:b/>
                <w:bCs/>
              </w:rPr>
            </w:pPr>
            <w:r w:rsidRPr="0025163B">
              <w:rPr>
                <w:b/>
                <w:bCs/>
              </w:rPr>
              <w:t>Postconditions</w:t>
            </w:r>
          </w:p>
        </w:tc>
        <w:tc>
          <w:tcPr>
            <w:tcW w:w="7740" w:type="dxa"/>
            <w:vAlign w:val="center"/>
          </w:tcPr>
          <w:p w:rsidR="00A67850" w:rsidRDefault="00A67850" w:rsidP="00A67850">
            <w:pPr>
              <w:pStyle w:val="StyleSix"/>
            </w:pPr>
            <w:r>
              <w:t xml:space="preserve">1. Educational policies and guidelines </w:t>
            </w:r>
            <w:proofErr w:type="gramStart"/>
            <w:r>
              <w:t>are successfully submitted</w:t>
            </w:r>
            <w:proofErr w:type="gramEnd"/>
            <w:r>
              <w:t xml:space="preserve"> to the platform.</w:t>
            </w:r>
          </w:p>
          <w:p w:rsidR="00A67850" w:rsidRDefault="00A67850" w:rsidP="00A67850">
            <w:pPr>
              <w:pStyle w:val="StyleSix"/>
            </w:pPr>
            <w:r>
              <w:t xml:space="preserve">2. The provided policies are reviewed, </w:t>
            </w:r>
            <w:proofErr w:type="gramStart"/>
            <w:r>
              <w:t>then</w:t>
            </w:r>
            <w:proofErr w:type="gramEnd"/>
            <w:r>
              <w:t xml:space="preserve"> they become part of the platform's framework for inclusivity and education.</w:t>
            </w:r>
          </w:p>
        </w:tc>
      </w:tr>
      <w:tr w:rsidR="00A67850" w:rsidTr="005E6D93">
        <w:tc>
          <w:tcPr>
            <w:tcW w:w="2155" w:type="dxa"/>
            <w:vAlign w:val="center"/>
          </w:tcPr>
          <w:p w:rsidR="00A67850" w:rsidRPr="0025163B" w:rsidRDefault="00A67850" w:rsidP="005E6D93">
            <w:pPr>
              <w:pStyle w:val="StyleSix"/>
              <w:rPr>
                <w:b/>
                <w:bCs/>
              </w:rPr>
            </w:pPr>
            <w:r w:rsidRPr="0025163B">
              <w:rPr>
                <w:b/>
                <w:bCs/>
              </w:rPr>
              <w:t>Trigger</w:t>
            </w:r>
          </w:p>
        </w:tc>
        <w:tc>
          <w:tcPr>
            <w:tcW w:w="7740" w:type="dxa"/>
            <w:vAlign w:val="center"/>
          </w:tcPr>
          <w:p w:rsidR="00A67850" w:rsidRDefault="00A67850" w:rsidP="005E6D93">
            <w:pPr>
              <w:pStyle w:val="StyleSix"/>
            </w:pPr>
            <w:r w:rsidRPr="00A67850">
              <w:t>The policy maker or stakeholder initiates the "</w:t>
            </w:r>
            <w:r w:rsidRPr="00A67850">
              <w:rPr>
                <w:b/>
                <w:bCs/>
              </w:rPr>
              <w:t>Provide Educational Policies</w:t>
            </w:r>
            <w:r w:rsidRPr="00A67850">
              <w:t>" action by accessing administrative features within the mobile application.</w:t>
            </w:r>
          </w:p>
        </w:tc>
      </w:tr>
      <w:tr w:rsidR="00AC02D6" w:rsidTr="005E6D93">
        <w:tc>
          <w:tcPr>
            <w:tcW w:w="2155" w:type="dxa"/>
            <w:vAlign w:val="center"/>
          </w:tcPr>
          <w:p w:rsidR="00AC02D6" w:rsidRPr="0025163B" w:rsidRDefault="00AC02D6" w:rsidP="005E6D93">
            <w:pPr>
              <w:pStyle w:val="StyleSix"/>
              <w:rPr>
                <w:b/>
                <w:bCs/>
              </w:rPr>
            </w:pPr>
            <w:r>
              <w:rPr>
                <w:b/>
                <w:bCs/>
              </w:rPr>
              <w:t>User Story</w:t>
            </w:r>
          </w:p>
        </w:tc>
        <w:tc>
          <w:tcPr>
            <w:tcW w:w="7740" w:type="dxa"/>
            <w:vAlign w:val="center"/>
          </w:tcPr>
          <w:p w:rsidR="00AC02D6" w:rsidRDefault="00AC02D6" w:rsidP="00AC02D6">
            <w:pPr>
              <w:pStyle w:val="StyleSix"/>
              <w:rPr>
                <w:lang w:bidi="ar-EG"/>
              </w:rPr>
            </w:pPr>
            <w:r w:rsidRPr="00AC02D6">
              <w:rPr>
                <w:b/>
                <w:bCs/>
                <w:lang w:bidi="ar-EG"/>
              </w:rPr>
              <w:t>As a Policy Maker and Stakeholder</w:t>
            </w:r>
            <w:r>
              <w:rPr>
                <w:lang w:bidi="ar-EG"/>
              </w:rPr>
              <w:t xml:space="preserve">, </w:t>
            </w:r>
          </w:p>
          <w:p w:rsidR="00AC02D6" w:rsidRPr="00A67850" w:rsidRDefault="00AC02D6" w:rsidP="00AC02D6">
            <w:pPr>
              <w:pStyle w:val="StyleSix"/>
              <w:rPr>
                <w:lang w:bidi="ar-EG"/>
              </w:rPr>
            </w:pPr>
            <w:r w:rsidRPr="00AC02D6">
              <w:rPr>
                <w:b/>
                <w:bCs/>
                <w:lang w:bidi="ar-EG"/>
              </w:rPr>
              <w:t>I want to</w:t>
            </w:r>
            <w:r>
              <w:rPr>
                <w:lang w:bidi="ar-EG"/>
              </w:rPr>
              <w:t xml:space="preserve"> implement a feature that provides specialized educational policies on the literacy platform, catering specifically to individuals with special needs. This initiative aims to ensure inclusivity and accessibility in education, addressing the diverse learning requirements of this unique demographic</w:t>
            </w:r>
          </w:p>
        </w:tc>
      </w:tr>
    </w:tbl>
    <w:p w:rsidR="00A67850" w:rsidRDefault="00A67850" w:rsidP="00A67850">
      <w:pPr>
        <w:pStyle w:val="StyleSix"/>
      </w:pPr>
    </w:p>
    <w:p w:rsidR="00896522" w:rsidRDefault="00896522" w:rsidP="00A67850">
      <w:pPr>
        <w:pStyle w:val="StyleSix"/>
      </w:pPr>
    </w:p>
    <w:p w:rsidR="00896522" w:rsidRDefault="00896522" w:rsidP="00A67850">
      <w:pPr>
        <w:pStyle w:val="StyleSix"/>
      </w:pPr>
    </w:p>
    <w:p w:rsidR="00896522" w:rsidRDefault="00896522" w:rsidP="00A67850">
      <w:pPr>
        <w:pStyle w:val="StyleSix"/>
      </w:pPr>
    </w:p>
    <w:p w:rsidR="00896522" w:rsidRDefault="00896522" w:rsidP="00A67850">
      <w:pPr>
        <w:pStyle w:val="StyleSix"/>
      </w:pPr>
    </w:p>
    <w:p w:rsidR="00896522" w:rsidRDefault="00896522" w:rsidP="00A67850">
      <w:pPr>
        <w:pStyle w:val="StyleSix"/>
      </w:pPr>
    </w:p>
    <w:p w:rsidR="00896522" w:rsidRDefault="00896522" w:rsidP="00A67850">
      <w:pPr>
        <w:pStyle w:val="StyleSix"/>
      </w:pPr>
    </w:p>
    <w:p w:rsidR="00896522" w:rsidRDefault="00896522" w:rsidP="00A67850">
      <w:pPr>
        <w:pStyle w:val="StyleSix"/>
      </w:pPr>
    </w:p>
    <w:p w:rsidR="00896522" w:rsidRDefault="00896522" w:rsidP="00A67850">
      <w:pPr>
        <w:pStyle w:val="StyleSix"/>
      </w:pPr>
    </w:p>
    <w:p w:rsidR="00896522" w:rsidRDefault="00896522" w:rsidP="00CC63F8">
      <w:pPr>
        <w:pStyle w:val="StyleFour"/>
      </w:pPr>
      <w:r>
        <w:t xml:space="preserve">UC9 </w:t>
      </w:r>
      <w:r>
        <w:sym w:font="Wingdings" w:char="F0E8"/>
      </w:r>
      <w:r>
        <w:t xml:space="preserve"> </w:t>
      </w:r>
      <w:r w:rsidR="00CC63F8">
        <w:t>Provide and Share Experience</w:t>
      </w:r>
    </w:p>
    <w:p w:rsidR="00CC63F8" w:rsidRDefault="00CC63F8" w:rsidP="00CC63F8">
      <w:pPr>
        <w:pStyle w:val="StyleSix"/>
      </w:pPr>
    </w:p>
    <w:tbl>
      <w:tblPr>
        <w:tblStyle w:val="TableGrid"/>
        <w:tblW w:w="9895" w:type="dxa"/>
        <w:tblLook w:val="04A0" w:firstRow="1" w:lastRow="0" w:firstColumn="1" w:lastColumn="0" w:noHBand="0" w:noVBand="1"/>
      </w:tblPr>
      <w:tblGrid>
        <w:gridCol w:w="2155"/>
        <w:gridCol w:w="7740"/>
      </w:tblGrid>
      <w:tr w:rsidR="00CC63F8" w:rsidTr="005E6D93">
        <w:tc>
          <w:tcPr>
            <w:tcW w:w="2155" w:type="dxa"/>
            <w:vAlign w:val="center"/>
          </w:tcPr>
          <w:p w:rsidR="00CC63F8" w:rsidRPr="0025163B" w:rsidRDefault="00CC63F8" w:rsidP="005E6D93">
            <w:pPr>
              <w:pStyle w:val="StyleSix"/>
              <w:rPr>
                <w:b/>
                <w:bCs/>
              </w:rPr>
            </w:pPr>
            <w:r w:rsidRPr="0025163B">
              <w:rPr>
                <w:b/>
                <w:bCs/>
              </w:rPr>
              <w:t>Description</w:t>
            </w:r>
          </w:p>
        </w:tc>
        <w:tc>
          <w:tcPr>
            <w:tcW w:w="7740" w:type="dxa"/>
            <w:vAlign w:val="center"/>
          </w:tcPr>
          <w:p w:rsidR="00CC63F8" w:rsidRDefault="00D45F4A" w:rsidP="005E6D93">
            <w:pPr>
              <w:pStyle w:val="StyleSix"/>
            </w:pPr>
            <w:r w:rsidRPr="00D45F4A">
              <w:t>The "</w:t>
            </w:r>
            <w:r w:rsidRPr="00A51427">
              <w:rPr>
                <w:b/>
                <w:bCs/>
              </w:rPr>
              <w:t>Provide and Share Experience</w:t>
            </w:r>
            <w:r w:rsidRPr="00D45F4A">
              <w:t xml:space="preserve">" use case empowers community members </w:t>
            </w:r>
            <w:proofErr w:type="gramStart"/>
            <w:r w:rsidRPr="00D45F4A">
              <w:t>to actively contribute</w:t>
            </w:r>
            <w:proofErr w:type="gramEnd"/>
            <w:r w:rsidRPr="00D45F4A">
              <w:t xml:space="preserve"> their experiences, insights, and feedback within the literacy platform for individuals with special needs. This feature fosters a supportive community environment and facilitates the exchange of valuable information.</w:t>
            </w:r>
          </w:p>
        </w:tc>
      </w:tr>
      <w:tr w:rsidR="00CC63F8" w:rsidTr="005E6D93">
        <w:tc>
          <w:tcPr>
            <w:tcW w:w="2155" w:type="dxa"/>
            <w:vAlign w:val="center"/>
          </w:tcPr>
          <w:p w:rsidR="00CC63F8" w:rsidRPr="0025163B" w:rsidRDefault="00CC63F8" w:rsidP="005E6D93">
            <w:pPr>
              <w:pStyle w:val="StyleSix"/>
              <w:rPr>
                <w:b/>
                <w:bCs/>
              </w:rPr>
            </w:pPr>
            <w:r w:rsidRPr="0025163B">
              <w:rPr>
                <w:b/>
                <w:bCs/>
              </w:rPr>
              <w:t>Actors</w:t>
            </w:r>
          </w:p>
        </w:tc>
        <w:tc>
          <w:tcPr>
            <w:tcW w:w="7740" w:type="dxa"/>
            <w:vAlign w:val="center"/>
          </w:tcPr>
          <w:p w:rsidR="00CC63F8" w:rsidRDefault="00D45F4A" w:rsidP="005E6D93">
            <w:pPr>
              <w:pStyle w:val="StyleSix"/>
            </w:pPr>
            <w:r w:rsidRPr="00D45F4A">
              <w:rPr>
                <w:b/>
                <w:bCs/>
              </w:rPr>
              <w:t xml:space="preserve">Community Members: </w:t>
            </w:r>
            <w:r w:rsidRPr="00D45F4A">
              <w:t>Users who actively participate in community engagement forums associated with the literacy platform.</w:t>
            </w:r>
          </w:p>
        </w:tc>
      </w:tr>
      <w:tr w:rsidR="00CC63F8" w:rsidTr="005E6D93">
        <w:tc>
          <w:tcPr>
            <w:tcW w:w="2155" w:type="dxa"/>
            <w:vAlign w:val="center"/>
          </w:tcPr>
          <w:p w:rsidR="00CC63F8" w:rsidRPr="0025163B" w:rsidRDefault="00CC63F8" w:rsidP="005E6D93">
            <w:pPr>
              <w:pStyle w:val="StyleSix"/>
              <w:rPr>
                <w:b/>
                <w:bCs/>
              </w:rPr>
            </w:pPr>
            <w:r w:rsidRPr="0025163B">
              <w:rPr>
                <w:b/>
                <w:bCs/>
              </w:rPr>
              <w:t>Preconditions</w:t>
            </w:r>
          </w:p>
        </w:tc>
        <w:tc>
          <w:tcPr>
            <w:tcW w:w="7740" w:type="dxa"/>
            <w:vAlign w:val="center"/>
          </w:tcPr>
          <w:p w:rsidR="00A51427" w:rsidRDefault="00A51427" w:rsidP="00A51427">
            <w:pPr>
              <w:pStyle w:val="StyleSix"/>
            </w:pPr>
            <w:r>
              <w:t>1. Community members have registered accounts on the literacy platform.</w:t>
            </w:r>
          </w:p>
          <w:p w:rsidR="00CC63F8" w:rsidRDefault="00A51427" w:rsidP="00A51427">
            <w:pPr>
              <w:pStyle w:val="StyleSix"/>
            </w:pPr>
            <w:r>
              <w:t>2. The platform actively encourages and provides features for community engagement and sharing experiences.</w:t>
            </w:r>
          </w:p>
        </w:tc>
      </w:tr>
      <w:tr w:rsidR="00CC63F8" w:rsidTr="005E6D93">
        <w:tc>
          <w:tcPr>
            <w:tcW w:w="2155" w:type="dxa"/>
            <w:vAlign w:val="center"/>
          </w:tcPr>
          <w:p w:rsidR="00CC63F8" w:rsidRPr="0025163B" w:rsidRDefault="00CC63F8" w:rsidP="005E6D93">
            <w:pPr>
              <w:pStyle w:val="StyleSix"/>
              <w:rPr>
                <w:b/>
                <w:bCs/>
              </w:rPr>
            </w:pPr>
            <w:r w:rsidRPr="0025163B">
              <w:rPr>
                <w:b/>
                <w:bCs/>
              </w:rPr>
              <w:t>Postconditions</w:t>
            </w:r>
          </w:p>
        </w:tc>
        <w:tc>
          <w:tcPr>
            <w:tcW w:w="7740" w:type="dxa"/>
            <w:vAlign w:val="center"/>
          </w:tcPr>
          <w:p w:rsidR="00A51427" w:rsidRDefault="00A51427" w:rsidP="00A51427">
            <w:pPr>
              <w:pStyle w:val="StyleSix"/>
            </w:pPr>
            <w:r>
              <w:t>1. Community members successfully share their experiences, insights, or feedback within the platform.</w:t>
            </w:r>
          </w:p>
          <w:p w:rsidR="00CC63F8" w:rsidRDefault="00A51427" w:rsidP="00A51427">
            <w:pPr>
              <w:pStyle w:val="StyleSix"/>
            </w:pPr>
            <w:r>
              <w:t>2. Shared content contributes to the collective knowledge and support network within the literacy platform community.</w:t>
            </w:r>
          </w:p>
        </w:tc>
      </w:tr>
      <w:tr w:rsidR="00CC63F8" w:rsidTr="005E6D93">
        <w:tc>
          <w:tcPr>
            <w:tcW w:w="2155" w:type="dxa"/>
            <w:vAlign w:val="center"/>
          </w:tcPr>
          <w:p w:rsidR="00CC63F8" w:rsidRPr="0025163B" w:rsidRDefault="00CC63F8" w:rsidP="005E6D93">
            <w:pPr>
              <w:pStyle w:val="StyleSix"/>
              <w:rPr>
                <w:b/>
                <w:bCs/>
              </w:rPr>
            </w:pPr>
            <w:r w:rsidRPr="0025163B">
              <w:rPr>
                <w:b/>
                <w:bCs/>
              </w:rPr>
              <w:t>Trigger</w:t>
            </w:r>
          </w:p>
        </w:tc>
        <w:tc>
          <w:tcPr>
            <w:tcW w:w="7740" w:type="dxa"/>
            <w:vAlign w:val="center"/>
          </w:tcPr>
          <w:p w:rsidR="00CC63F8" w:rsidRDefault="00A51427" w:rsidP="005E6D93">
            <w:pPr>
              <w:pStyle w:val="StyleSix"/>
            </w:pPr>
            <w:r w:rsidRPr="00A51427">
              <w:t>The community member initiates the "</w:t>
            </w:r>
            <w:r w:rsidRPr="00A51427">
              <w:rPr>
                <w:b/>
                <w:bCs/>
              </w:rPr>
              <w:t>Provide and Share Experience</w:t>
            </w:r>
            <w:r w:rsidRPr="00A51427">
              <w:t>" action by accessing community engagement features within the mobile application.</w:t>
            </w:r>
          </w:p>
        </w:tc>
      </w:tr>
      <w:tr w:rsidR="005745FE" w:rsidTr="005E6D93">
        <w:tc>
          <w:tcPr>
            <w:tcW w:w="2155" w:type="dxa"/>
            <w:vAlign w:val="center"/>
          </w:tcPr>
          <w:p w:rsidR="005745FE" w:rsidRPr="0025163B" w:rsidRDefault="005745FE" w:rsidP="005E6D93">
            <w:pPr>
              <w:pStyle w:val="StyleSix"/>
              <w:rPr>
                <w:b/>
                <w:bCs/>
              </w:rPr>
            </w:pPr>
            <w:r>
              <w:rPr>
                <w:b/>
                <w:bCs/>
              </w:rPr>
              <w:t>User Story</w:t>
            </w:r>
            <w:bookmarkStart w:id="0" w:name="_GoBack"/>
            <w:bookmarkEnd w:id="0"/>
          </w:p>
        </w:tc>
        <w:tc>
          <w:tcPr>
            <w:tcW w:w="7740" w:type="dxa"/>
            <w:vAlign w:val="center"/>
          </w:tcPr>
          <w:p w:rsidR="005745FE" w:rsidRDefault="005745FE" w:rsidP="005745FE">
            <w:pPr>
              <w:pStyle w:val="StyleSix"/>
            </w:pPr>
            <w:r w:rsidRPr="005745FE">
              <w:rPr>
                <w:b/>
                <w:bCs/>
              </w:rPr>
              <w:t>As a Community Member</w:t>
            </w:r>
            <w:r>
              <w:t xml:space="preserve"> on the literacy platform dedicated to supporting individuals with special needs,</w:t>
            </w:r>
          </w:p>
          <w:p w:rsidR="005745FE" w:rsidRPr="00A51427" w:rsidRDefault="005745FE" w:rsidP="005745FE">
            <w:pPr>
              <w:pStyle w:val="StyleSix"/>
            </w:pPr>
            <w:r w:rsidRPr="005745FE">
              <w:rPr>
                <w:b/>
                <w:bCs/>
              </w:rPr>
              <w:t xml:space="preserve"> I want to</w:t>
            </w:r>
            <w:r>
              <w:t xml:space="preserve"> be able to provide and share my unique experiences to inspire and encourage others in the community.</w:t>
            </w:r>
          </w:p>
        </w:tc>
      </w:tr>
    </w:tbl>
    <w:p w:rsidR="00CC63F8" w:rsidRDefault="00CC63F8" w:rsidP="00CC63F8">
      <w:pPr>
        <w:pStyle w:val="StyleSix"/>
      </w:pPr>
    </w:p>
    <w:p w:rsidR="004E7FE7" w:rsidRDefault="004E7FE7" w:rsidP="00CC63F8">
      <w:pPr>
        <w:pStyle w:val="StyleSix"/>
      </w:pPr>
    </w:p>
    <w:p w:rsidR="004E7FE7" w:rsidRDefault="004E7FE7" w:rsidP="00CC63F8">
      <w:pPr>
        <w:pStyle w:val="StyleSix"/>
      </w:pPr>
    </w:p>
    <w:p w:rsidR="004E7FE7" w:rsidRDefault="004E7FE7" w:rsidP="00CC63F8">
      <w:pPr>
        <w:pStyle w:val="StyleSix"/>
      </w:pPr>
    </w:p>
    <w:p w:rsidR="004E7FE7" w:rsidRDefault="004E7FE7" w:rsidP="00CC63F8">
      <w:pPr>
        <w:pStyle w:val="StyleSix"/>
      </w:pPr>
    </w:p>
    <w:p w:rsidR="004E7FE7" w:rsidRDefault="004E7FE7" w:rsidP="00CC63F8">
      <w:pPr>
        <w:pStyle w:val="StyleSix"/>
      </w:pPr>
    </w:p>
    <w:p w:rsidR="004E7FE7" w:rsidRDefault="007E1E27" w:rsidP="007E1E27">
      <w:pPr>
        <w:pStyle w:val="StyleTwo"/>
      </w:pPr>
      <w:r>
        <w:t>Sequence Diagram</w:t>
      </w:r>
    </w:p>
    <w:p w:rsidR="007E1E27" w:rsidRDefault="007E1E27" w:rsidP="007E1E27">
      <w:pPr>
        <w:pStyle w:val="StyleSix"/>
      </w:pPr>
    </w:p>
    <w:p w:rsidR="007E1E27" w:rsidRDefault="007E1E27" w:rsidP="007E1E27">
      <w:pPr>
        <w:pStyle w:val="StyleSix"/>
      </w:pPr>
    </w:p>
    <w:p w:rsidR="007E1E27" w:rsidRDefault="007E1E27" w:rsidP="007E1E27">
      <w:pPr>
        <w:pStyle w:val="StyleTwo"/>
      </w:pPr>
      <w:r>
        <w:t>Class Diagram</w:t>
      </w: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7E1E27" w:rsidRDefault="007E1E27" w:rsidP="007E1E27">
      <w:pPr>
        <w:pStyle w:val="StyleSix"/>
      </w:pPr>
    </w:p>
    <w:p w:rsidR="004E7FE7" w:rsidRPr="00390B89" w:rsidRDefault="004E7FE7" w:rsidP="00CC63F8">
      <w:pPr>
        <w:pStyle w:val="StyleSix"/>
      </w:pPr>
    </w:p>
    <w:p w:rsidR="00815004" w:rsidRDefault="00815004" w:rsidP="00815004">
      <w:pPr>
        <w:pStyle w:val="StyleOne"/>
        <w:rPr>
          <w:lang w:bidi="ar-EG"/>
        </w:rPr>
      </w:pPr>
      <w:r>
        <w:rPr>
          <w:lang w:bidi="ar-EG"/>
        </w:rPr>
        <w:t xml:space="preserve">Chapter </w:t>
      </w:r>
      <w:r w:rsidR="00467F59">
        <w:rPr>
          <w:lang w:bidi="ar-EG"/>
        </w:rPr>
        <w:t>4</w:t>
      </w:r>
    </w:p>
    <w:p w:rsidR="00815004" w:rsidRDefault="00815004" w:rsidP="00815004">
      <w:pPr>
        <w:pStyle w:val="StyleSix"/>
        <w:jc w:val="center"/>
        <w:rPr>
          <w:sz w:val="40"/>
          <w:szCs w:val="40"/>
          <w:lang w:bidi="ar-EG"/>
        </w:rPr>
      </w:pPr>
    </w:p>
    <w:p w:rsidR="00815004" w:rsidRDefault="00815004" w:rsidP="00815004">
      <w:pPr>
        <w:pStyle w:val="StyleSix"/>
        <w:pBdr>
          <w:top w:val="single" w:sz="6" w:space="1" w:color="auto"/>
          <w:bottom w:val="single" w:sz="6" w:space="1" w:color="auto"/>
        </w:pBdr>
        <w:jc w:val="center"/>
        <w:rPr>
          <w:sz w:val="40"/>
          <w:szCs w:val="40"/>
          <w:lang w:bidi="ar-EG"/>
        </w:rPr>
      </w:pPr>
    </w:p>
    <w:p w:rsidR="00815004" w:rsidRPr="00170315" w:rsidRDefault="00815004" w:rsidP="00815004">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USER EXPERIENCE WIREFRAMES</w:t>
      </w:r>
    </w:p>
    <w:p w:rsidR="00815004" w:rsidRDefault="00815004" w:rsidP="00815004">
      <w:pPr>
        <w:pStyle w:val="StyleSix"/>
        <w:pBdr>
          <w:top w:val="single" w:sz="6" w:space="1" w:color="auto"/>
          <w:bottom w:val="single" w:sz="6" w:space="1" w:color="auto"/>
        </w:pBdr>
        <w:jc w:val="center"/>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AE4D5E">
      <w:pPr>
        <w:pStyle w:val="StyleSix"/>
      </w:pPr>
    </w:p>
    <w:p w:rsidR="00AE4D5E" w:rsidRPr="00AE4D5E" w:rsidRDefault="00AE4D5E" w:rsidP="00AE4D5E">
      <w:pPr>
        <w:pStyle w:val="StyleSix"/>
      </w:pPr>
    </w:p>
    <w:p w:rsidR="00815004" w:rsidRDefault="00815004" w:rsidP="00815004">
      <w:pPr>
        <w:pStyle w:val="StyleOne"/>
        <w:rPr>
          <w:lang w:bidi="ar-EG"/>
        </w:rPr>
      </w:pPr>
      <w:r>
        <w:rPr>
          <w:lang w:bidi="ar-EG"/>
        </w:rPr>
        <w:t xml:space="preserve">Chapter </w:t>
      </w:r>
      <w:r w:rsidR="00467F59">
        <w:rPr>
          <w:lang w:bidi="ar-EG"/>
        </w:rPr>
        <w:t>5</w:t>
      </w:r>
    </w:p>
    <w:p w:rsidR="00815004" w:rsidRDefault="00815004" w:rsidP="00815004">
      <w:pPr>
        <w:pStyle w:val="StyleSix"/>
        <w:jc w:val="center"/>
        <w:rPr>
          <w:sz w:val="40"/>
          <w:szCs w:val="40"/>
          <w:lang w:bidi="ar-EG"/>
        </w:rPr>
      </w:pPr>
    </w:p>
    <w:p w:rsidR="00815004" w:rsidRDefault="00815004" w:rsidP="00815004">
      <w:pPr>
        <w:pStyle w:val="StyleSix"/>
        <w:pBdr>
          <w:top w:val="single" w:sz="6" w:space="1" w:color="auto"/>
          <w:bottom w:val="single" w:sz="6" w:space="1" w:color="auto"/>
        </w:pBdr>
        <w:jc w:val="center"/>
        <w:rPr>
          <w:sz w:val="40"/>
          <w:szCs w:val="40"/>
          <w:lang w:bidi="ar-EG"/>
        </w:rPr>
      </w:pPr>
    </w:p>
    <w:p w:rsidR="00815004" w:rsidRPr="00170315" w:rsidRDefault="00815004" w:rsidP="00815004">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PROJECT ORGANIZATION</w:t>
      </w:r>
    </w:p>
    <w:p w:rsidR="00815004" w:rsidRDefault="00815004" w:rsidP="00815004">
      <w:pPr>
        <w:pStyle w:val="StyleSix"/>
        <w:pBdr>
          <w:top w:val="single" w:sz="6" w:space="1" w:color="auto"/>
          <w:bottom w:val="single" w:sz="6" w:space="1" w:color="auto"/>
        </w:pBdr>
        <w:jc w:val="center"/>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CD05ED">
      <w:pPr>
        <w:pStyle w:val="StyleSix"/>
        <w:rPr>
          <w:sz w:val="40"/>
          <w:szCs w:val="40"/>
          <w:lang w:bidi="ar-EG"/>
        </w:rPr>
      </w:pPr>
    </w:p>
    <w:p w:rsidR="00815004" w:rsidRDefault="00815004" w:rsidP="00815004">
      <w:pPr>
        <w:pStyle w:val="StyleOne"/>
        <w:rPr>
          <w:lang w:bidi="ar-EG"/>
        </w:rPr>
      </w:pPr>
      <w:r>
        <w:rPr>
          <w:lang w:bidi="ar-EG"/>
        </w:rPr>
        <w:t xml:space="preserve">Chapter </w:t>
      </w:r>
      <w:r w:rsidR="00467F59">
        <w:rPr>
          <w:lang w:bidi="ar-EG"/>
        </w:rPr>
        <w:t>6</w:t>
      </w:r>
    </w:p>
    <w:p w:rsidR="00815004" w:rsidRDefault="00815004" w:rsidP="00815004">
      <w:pPr>
        <w:pStyle w:val="StyleSix"/>
        <w:jc w:val="center"/>
        <w:rPr>
          <w:sz w:val="40"/>
          <w:szCs w:val="40"/>
          <w:lang w:bidi="ar-EG"/>
        </w:rPr>
      </w:pPr>
    </w:p>
    <w:p w:rsidR="00815004" w:rsidRDefault="00815004" w:rsidP="00815004">
      <w:pPr>
        <w:pStyle w:val="StyleSix"/>
        <w:pBdr>
          <w:top w:val="single" w:sz="6" w:space="1" w:color="auto"/>
          <w:bottom w:val="single" w:sz="6" w:space="1" w:color="auto"/>
        </w:pBdr>
        <w:jc w:val="center"/>
        <w:rPr>
          <w:sz w:val="40"/>
          <w:szCs w:val="40"/>
          <w:lang w:bidi="ar-EG"/>
        </w:rPr>
      </w:pPr>
    </w:p>
    <w:p w:rsidR="00815004" w:rsidRPr="00170315" w:rsidRDefault="00815004" w:rsidP="00815004">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TESTING PLAN</w:t>
      </w:r>
    </w:p>
    <w:p w:rsidR="00815004" w:rsidRDefault="00815004" w:rsidP="00815004">
      <w:pPr>
        <w:pStyle w:val="StyleSix"/>
        <w:pBdr>
          <w:top w:val="single" w:sz="6" w:space="1" w:color="auto"/>
          <w:bottom w:val="single" w:sz="6" w:space="1" w:color="auto"/>
        </w:pBdr>
        <w:jc w:val="center"/>
        <w:rPr>
          <w:sz w:val="40"/>
          <w:szCs w:val="40"/>
          <w:lang w:bidi="ar-EG"/>
        </w:rPr>
      </w:pPr>
    </w:p>
    <w:p w:rsidR="00815004" w:rsidRDefault="00815004"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044257">
      <w:pPr>
        <w:pStyle w:val="StyleOne"/>
        <w:rPr>
          <w:lang w:bidi="ar-EG"/>
        </w:rPr>
      </w:pPr>
      <w:r>
        <w:rPr>
          <w:lang w:bidi="ar-EG"/>
        </w:rPr>
        <w:t xml:space="preserve">Chapter </w:t>
      </w:r>
      <w:r w:rsidR="00467F59">
        <w:rPr>
          <w:lang w:bidi="ar-EG"/>
        </w:rPr>
        <w:t>7</w:t>
      </w:r>
    </w:p>
    <w:p w:rsidR="00044257" w:rsidRDefault="00044257" w:rsidP="00044257">
      <w:pPr>
        <w:pStyle w:val="StyleSix"/>
        <w:jc w:val="center"/>
        <w:rPr>
          <w:sz w:val="40"/>
          <w:szCs w:val="40"/>
          <w:lang w:bidi="ar-EG"/>
        </w:rPr>
      </w:pPr>
    </w:p>
    <w:p w:rsidR="00044257" w:rsidRDefault="00044257" w:rsidP="00044257">
      <w:pPr>
        <w:pStyle w:val="StyleSix"/>
        <w:pBdr>
          <w:top w:val="single" w:sz="6" w:space="1" w:color="auto"/>
          <w:bottom w:val="single" w:sz="6" w:space="1" w:color="auto"/>
        </w:pBdr>
        <w:jc w:val="center"/>
        <w:rPr>
          <w:sz w:val="40"/>
          <w:szCs w:val="40"/>
          <w:lang w:bidi="ar-EG"/>
        </w:rPr>
      </w:pPr>
    </w:p>
    <w:p w:rsidR="00044257" w:rsidRPr="00170315" w:rsidRDefault="00044257" w:rsidP="00044257">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FEASIBILITY STUDY</w:t>
      </w:r>
    </w:p>
    <w:p w:rsidR="00044257" w:rsidRDefault="00044257" w:rsidP="00044257">
      <w:pPr>
        <w:pStyle w:val="StyleSix"/>
        <w:pBdr>
          <w:top w:val="single" w:sz="6" w:space="1" w:color="auto"/>
          <w:bottom w:val="single" w:sz="6" w:space="1" w:color="auto"/>
        </w:pBdr>
        <w:jc w:val="center"/>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9B28F0" w:rsidRDefault="009B28F0" w:rsidP="00CD05ED">
      <w:pPr>
        <w:pStyle w:val="StyleSix"/>
        <w:rPr>
          <w:sz w:val="40"/>
          <w:szCs w:val="40"/>
          <w:lang w:bidi="ar-EG"/>
        </w:rPr>
      </w:pPr>
    </w:p>
    <w:p w:rsidR="00044257" w:rsidRDefault="00044257" w:rsidP="00044257">
      <w:pPr>
        <w:pStyle w:val="StyleOne"/>
        <w:rPr>
          <w:lang w:bidi="ar-EG"/>
        </w:rPr>
      </w:pPr>
      <w:r>
        <w:rPr>
          <w:lang w:bidi="ar-EG"/>
        </w:rPr>
        <w:t xml:space="preserve">Chapter </w:t>
      </w:r>
      <w:r w:rsidR="00467F59">
        <w:rPr>
          <w:lang w:bidi="ar-EG"/>
        </w:rPr>
        <w:t>8</w:t>
      </w:r>
    </w:p>
    <w:p w:rsidR="00044257" w:rsidRDefault="00044257" w:rsidP="00044257">
      <w:pPr>
        <w:pStyle w:val="StyleSix"/>
        <w:jc w:val="center"/>
        <w:rPr>
          <w:sz w:val="40"/>
          <w:szCs w:val="40"/>
          <w:lang w:bidi="ar-EG"/>
        </w:rPr>
      </w:pPr>
    </w:p>
    <w:p w:rsidR="00044257" w:rsidRDefault="00044257" w:rsidP="00044257">
      <w:pPr>
        <w:pStyle w:val="StyleSix"/>
        <w:pBdr>
          <w:top w:val="single" w:sz="6" w:space="1" w:color="auto"/>
          <w:bottom w:val="single" w:sz="6" w:space="1" w:color="auto"/>
        </w:pBdr>
        <w:jc w:val="center"/>
        <w:rPr>
          <w:sz w:val="40"/>
          <w:szCs w:val="40"/>
          <w:lang w:bidi="ar-EG"/>
        </w:rPr>
      </w:pPr>
    </w:p>
    <w:p w:rsidR="00044257" w:rsidRPr="00170315" w:rsidRDefault="00044257" w:rsidP="00044257">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CONFIGURATION AND VERSION CONTROL</w:t>
      </w:r>
    </w:p>
    <w:p w:rsidR="00044257" w:rsidRDefault="00044257" w:rsidP="00044257">
      <w:pPr>
        <w:pStyle w:val="StyleSix"/>
        <w:pBdr>
          <w:top w:val="single" w:sz="6" w:space="1" w:color="auto"/>
          <w:bottom w:val="single" w:sz="6" w:space="1" w:color="auto"/>
        </w:pBdr>
        <w:jc w:val="center"/>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F2929" w:rsidRDefault="009F2929"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F2929" w:rsidRDefault="009F2929" w:rsidP="00CD05ED">
      <w:pPr>
        <w:pStyle w:val="StyleSix"/>
        <w:rPr>
          <w:sz w:val="40"/>
          <w:szCs w:val="40"/>
          <w:lang w:bidi="ar-EG"/>
        </w:rPr>
      </w:pPr>
    </w:p>
    <w:p w:rsidR="00044257" w:rsidRDefault="00467F59" w:rsidP="00044257">
      <w:pPr>
        <w:pStyle w:val="StyleOne"/>
        <w:rPr>
          <w:lang w:bidi="ar-EG"/>
        </w:rPr>
      </w:pPr>
      <w:r>
        <w:rPr>
          <w:lang w:bidi="ar-EG"/>
        </w:rPr>
        <w:t>Chapter 9</w:t>
      </w:r>
    </w:p>
    <w:p w:rsidR="00044257" w:rsidRDefault="00044257" w:rsidP="00044257">
      <w:pPr>
        <w:pStyle w:val="StyleSix"/>
        <w:jc w:val="center"/>
        <w:rPr>
          <w:sz w:val="40"/>
          <w:szCs w:val="40"/>
          <w:lang w:bidi="ar-EG"/>
        </w:rPr>
      </w:pPr>
    </w:p>
    <w:p w:rsidR="00044257" w:rsidRDefault="00044257" w:rsidP="00044257">
      <w:pPr>
        <w:pStyle w:val="StyleSix"/>
        <w:pBdr>
          <w:top w:val="single" w:sz="6" w:space="1" w:color="auto"/>
          <w:bottom w:val="single" w:sz="6" w:space="1" w:color="auto"/>
        </w:pBdr>
        <w:jc w:val="center"/>
        <w:rPr>
          <w:sz w:val="40"/>
          <w:szCs w:val="40"/>
          <w:lang w:bidi="ar-EG"/>
        </w:rPr>
      </w:pPr>
    </w:p>
    <w:p w:rsidR="00044257" w:rsidRPr="00170315" w:rsidRDefault="00044257" w:rsidP="00044257">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TOOLS</w:t>
      </w:r>
    </w:p>
    <w:p w:rsidR="00044257" w:rsidRDefault="00044257" w:rsidP="00044257">
      <w:pPr>
        <w:pStyle w:val="StyleSix"/>
        <w:pBdr>
          <w:top w:val="single" w:sz="6" w:space="1" w:color="auto"/>
          <w:bottom w:val="single" w:sz="6" w:space="1" w:color="auto"/>
        </w:pBdr>
        <w:jc w:val="center"/>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D92631" w:rsidRDefault="00D92631"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9B28F0" w:rsidRDefault="009B28F0" w:rsidP="00CD05ED">
      <w:pPr>
        <w:pStyle w:val="StyleSix"/>
        <w:rPr>
          <w:sz w:val="40"/>
          <w:szCs w:val="40"/>
          <w:lang w:bidi="ar-EG"/>
        </w:rPr>
      </w:pPr>
    </w:p>
    <w:p w:rsidR="00D92631" w:rsidRDefault="00D92631" w:rsidP="00CD05ED">
      <w:pPr>
        <w:pStyle w:val="StyleSix"/>
        <w:rPr>
          <w:sz w:val="40"/>
          <w:szCs w:val="40"/>
          <w:lang w:bidi="ar-EG"/>
        </w:rPr>
      </w:pPr>
    </w:p>
    <w:p w:rsidR="00F32D74" w:rsidRDefault="00F32D74" w:rsidP="00CD05ED">
      <w:pPr>
        <w:pStyle w:val="StyleSix"/>
        <w:rPr>
          <w:sz w:val="40"/>
          <w:szCs w:val="40"/>
          <w:lang w:bidi="ar-EG"/>
        </w:rPr>
      </w:pPr>
    </w:p>
    <w:p w:rsidR="00044257" w:rsidRDefault="00044257" w:rsidP="00044257">
      <w:pPr>
        <w:pStyle w:val="StyleOne"/>
        <w:rPr>
          <w:lang w:bidi="ar-EG"/>
        </w:rPr>
      </w:pPr>
      <w:r>
        <w:rPr>
          <w:lang w:bidi="ar-EG"/>
        </w:rPr>
        <w:t>Chapter 1</w:t>
      </w:r>
      <w:r w:rsidR="00467F59">
        <w:rPr>
          <w:lang w:bidi="ar-EG"/>
        </w:rPr>
        <w:t>0</w:t>
      </w:r>
    </w:p>
    <w:p w:rsidR="00044257" w:rsidRDefault="00044257" w:rsidP="00044257">
      <w:pPr>
        <w:pStyle w:val="StyleSix"/>
        <w:jc w:val="center"/>
        <w:rPr>
          <w:sz w:val="40"/>
          <w:szCs w:val="40"/>
          <w:lang w:bidi="ar-EG"/>
        </w:rPr>
      </w:pPr>
    </w:p>
    <w:p w:rsidR="00044257" w:rsidRDefault="00044257" w:rsidP="00044257">
      <w:pPr>
        <w:pStyle w:val="StyleSix"/>
        <w:pBdr>
          <w:top w:val="single" w:sz="6" w:space="1" w:color="auto"/>
          <w:bottom w:val="single" w:sz="6" w:space="1" w:color="auto"/>
        </w:pBdr>
        <w:jc w:val="center"/>
        <w:rPr>
          <w:sz w:val="40"/>
          <w:szCs w:val="40"/>
          <w:lang w:bidi="ar-EG"/>
        </w:rPr>
      </w:pPr>
    </w:p>
    <w:p w:rsidR="00044257" w:rsidRPr="00170315" w:rsidRDefault="00E9019D" w:rsidP="00E9019D">
      <w:pPr>
        <w:pStyle w:val="StyleSix"/>
        <w:pBdr>
          <w:top w:val="single" w:sz="6" w:space="1" w:color="auto"/>
          <w:bottom w:val="single" w:sz="6" w:space="1" w:color="auto"/>
        </w:pBdr>
        <w:jc w:val="center"/>
        <w:rPr>
          <w:b/>
          <w:bCs/>
          <w:sz w:val="40"/>
          <w:szCs w:val="40"/>
          <w:lang w:bidi="ar-EG"/>
        </w:rPr>
      </w:pPr>
      <w:r w:rsidRPr="00170315">
        <w:rPr>
          <w:b/>
          <w:bCs/>
          <w:sz w:val="40"/>
          <w:szCs w:val="40"/>
          <w:lang w:bidi="ar-EG"/>
        </w:rPr>
        <w:t>ARCHITECTURE</w:t>
      </w:r>
    </w:p>
    <w:p w:rsidR="00E9019D" w:rsidRDefault="00E9019D" w:rsidP="00E9019D">
      <w:pPr>
        <w:pStyle w:val="StyleSix"/>
        <w:pBdr>
          <w:top w:val="single" w:sz="6" w:space="1" w:color="auto"/>
          <w:bottom w:val="single" w:sz="6" w:space="1" w:color="auto"/>
        </w:pBdr>
        <w:jc w:val="center"/>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Pr="00E9019D" w:rsidRDefault="00044257" w:rsidP="00E9019D">
      <w:pPr>
        <w:pStyle w:val="StyleSix"/>
        <w:rPr>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44257" w:rsidRDefault="00044257" w:rsidP="00CD05ED">
      <w:pPr>
        <w:pStyle w:val="StyleSix"/>
        <w:rPr>
          <w:sz w:val="40"/>
          <w:szCs w:val="40"/>
          <w:lang w:bidi="ar-EG"/>
        </w:rPr>
      </w:pPr>
    </w:p>
    <w:p w:rsidR="000F734A" w:rsidRDefault="000F734A" w:rsidP="00CD05ED">
      <w:pPr>
        <w:pStyle w:val="StyleSix"/>
        <w:rPr>
          <w:sz w:val="40"/>
          <w:szCs w:val="40"/>
          <w:lang w:bidi="ar-EG"/>
        </w:rPr>
      </w:pPr>
    </w:p>
    <w:p w:rsidR="000F734A" w:rsidRPr="00CD05ED" w:rsidRDefault="000F734A" w:rsidP="000F734A">
      <w:pPr>
        <w:pStyle w:val="StyleOne"/>
        <w:rPr>
          <w:lang w:bidi="ar-EG"/>
        </w:rPr>
      </w:pPr>
      <w:r>
        <w:rPr>
          <w:lang w:bidi="ar-EG"/>
        </w:rPr>
        <w:t>Conclusion</w:t>
      </w:r>
    </w:p>
    <w:sectPr w:rsidR="000F734A" w:rsidRPr="00CD05ED">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59F1" w:rsidRDefault="007059F1" w:rsidP="006423A3">
      <w:pPr>
        <w:spacing w:after="0" w:line="240" w:lineRule="auto"/>
      </w:pPr>
      <w:r>
        <w:separator/>
      </w:r>
    </w:p>
  </w:endnote>
  <w:endnote w:type="continuationSeparator" w:id="0">
    <w:p w:rsidR="007059F1" w:rsidRDefault="007059F1" w:rsidP="00642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2896952"/>
      <w:docPartObj>
        <w:docPartGallery w:val="Page Numbers (Bottom of Page)"/>
        <w:docPartUnique/>
      </w:docPartObj>
    </w:sdtPr>
    <w:sdtEndPr>
      <w:rPr>
        <w:noProof/>
      </w:rPr>
    </w:sdtEndPr>
    <w:sdtContent>
      <w:p w:rsidR="005E6D93" w:rsidRDefault="005E6D93">
        <w:pPr>
          <w:pStyle w:val="Footer"/>
          <w:jc w:val="center"/>
        </w:pPr>
        <w:r>
          <w:fldChar w:fldCharType="begin"/>
        </w:r>
        <w:r>
          <w:instrText xml:space="preserve"> PAGE   \* MERGEFORMAT </w:instrText>
        </w:r>
        <w:r>
          <w:fldChar w:fldCharType="separate"/>
        </w:r>
        <w:r w:rsidR="005745FE">
          <w:rPr>
            <w:noProof/>
          </w:rPr>
          <w:t>60</w:t>
        </w:r>
        <w:r>
          <w:rPr>
            <w:noProof/>
          </w:rPr>
          <w:fldChar w:fldCharType="end"/>
        </w:r>
      </w:p>
    </w:sdtContent>
  </w:sdt>
  <w:p w:rsidR="005E6D93" w:rsidRDefault="005E6D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59F1" w:rsidRDefault="007059F1" w:rsidP="006423A3">
      <w:pPr>
        <w:spacing w:after="0" w:line="240" w:lineRule="auto"/>
      </w:pPr>
      <w:r>
        <w:separator/>
      </w:r>
    </w:p>
  </w:footnote>
  <w:footnote w:type="continuationSeparator" w:id="0">
    <w:p w:rsidR="007059F1" w:rsidRDefault="007059F1" w:rsidP="00642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6881"/>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60F1C"/>
    <w:multiLevelType w:val="hybridMultilevel"/>
    <w:tmpl w:val="7C5AE6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F91D84"/>
    <w:multiLevelType w:val="hybridMultilevel"/>
    <w:tmpl w:val="419ED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93393E"/>
    <w:multiLevelType w:val="hybridMultilevel"/>
    <w:tmpl w:val="4014AF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B45110"/>
    <w:multiLevelType w:val="hybridMultilevel"/>
    <w:tmpl w:val="812CEE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F83A3A"/>
    <w:multiLevelType w:val="hybridMultilevel"/>
    <w:tmpl w:val="FF7AAC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262C11"/>
    <w:multiLevelType w:val="hybridMultilevel"/>
    <w:tmpl w:val="8F1C9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1D41C55"/>
    <w:multiLevelType w:val="hybridMultilevel"/>
    <w:tmpl w:val="644C2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9F684D"/>
    <w:multiLevelType w:val="hybridMultilevel"/>
    <w:tmpl w:val="47CA66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2F0943"/>
    <w:multiLevelType w:val="hybridMultilevel"/>
    <w:tmpl w:val="074AE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D271E2"/>
    <w:multiLevelType w:val="hybridMultilevel"/>
    <w:tmpl w:val="980456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C04711C"/>
    <w:multiLevelType w:val="hybridMultilevel"/>
    <w:tmpl w:val="1D2C8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1E6AB8"/>
    <w:multiLevelType w:val="hybridMultilevel"/>
    <w:tmpl w:val="ACD29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E32A49"/>
    <w:multiLevelType w:val="hybridMultilevel"/>
    <w:tmpl w:val="183CF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2D7961"/>
    <w:multiLevelType w:val="hybridMultilevel"/>
    <w:tmpl w:val="39468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4587466"/>
    <w:multiLevelType w:val="hybridMultilevel"/>
    <w:tmpl w:val="A900F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B6497"/>
    <w:multiLevelType w:val="hybridMultilevel"/>
    <w:tmpl w:val="C592F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2772FB"/>
    <w:multiLevelType w:val="hybridMultilevel"/>
    <w:tmpl w:val="08F62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034754"/>
    <w:multiLevelType w:val="hybridMultilevel"/>
    <w:tmpl w:val="FB1041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38A04A4"/>
    <w:multiLevelType w:val="hybridMultilevel"/>
    <w:tmpl w:val="D7021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795356"/>
    <w:multiLevelType w:val="hybridMultilevel"/>
    <w:tmpl w:val="4BC05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D813D2F"/>
    <w:multiLevelType w:val="hybridMultilevel"/>
    <w:tmpl w:val="F9F609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E84046"/>
    <w:multiLevelType w:val="hybridMultilevel"/>
    <w:tmpl w:val="32AC4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544A9C"/>
    <w:multiLevelType w:val="hybridMultilevel"/>
    <w:tmpl w:val="DA48A1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26C7E4E"/>
    <w:multiLevelType w:val="hybridMultilevel"/>
    <w:tmpl w:val="E1F4D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3EF6488"/>
    <w:multiLevelType w:val="hybridMultilevel"/>
    <w:tmpl w:val="0D7E0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E87199"/>
    <w:multiLevelType w:val="hybridMultilevel"/>
    <w:tmpl w:val="350C79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2615AB"/>
    <w:multiLevelType w:val="hybridMultilevel"/>
    <w:tmpl w:val="60A898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8D04D5"/>
    <w:multiLevelType w:val="hybridMultilevel"/>
    <w:tmpl w:val="5A5E2C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F92F94"/>
    <w:multiLevelType w:val="hybridMultilevel"/>
    <w:tmpl w:val="DABABD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4A0706"/>
    <w:multiLevelType w:val="hybridMultilevel"/>
    <w:tmpl w:val="4FD87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2276CE1"/>
    <w:multiLevelType w:val="hybridMultilevel"/>
    <w:tmpl w:val="EBFCA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24F5EF8"/>
    <w:multiLevelType w:val="hybridMultilevel"/>
    <w:tmpl w:val="D1BA70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42A25B8"/>
    <w:multiLevelType w:val="hybridMultilevel"/>
    <w:tmpl w:val="2752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5D6C8F"/>
    <w:multiLevelType w:val="hybridMultilevel"/>
    <w:tmpl w:val="8C701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D260E7"/>
    <w:multiLevelType w:val="hybridMultilevel"/>
    <w:tmpl w:val="643A77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F614636"/>
    <w:multiLevelType w:val="hybridMultilevel"/>
    <w:tmpl w:val="6304E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3447F43"/>
    <w:multiLevelType w:val="hybridMultilevel"/>
    <w:tmpl w:val="FD58C3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34B7F2C"/>
    <w:multiLevelType w:val="hybridMultilevel"/>
    <w:tmpl w:val="C0EA6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D70236"/>
    <w:multiLevelType w:val="hybridMultilevel"/>
    <w:tmpl w:val="5FCC9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230D61"/>
    <w:multiLevelType w:val="hybridMultilevel"/>
    <w:tmpl w:val="EC5C1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6037EC"/>
    <w:multiLevelType w:val="hybridMultilevel"/>
    <w:tmpl w:val="34B8CB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EF362F"/>
    <w:multiLevelType w:val="hybridMultilevel"/>
    <w:tmpl w:val="718449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F6964D1"/>
    <w:multiLevelType w:val="hybridMultilevel"/>
    <w:tmpl w:val="75F6D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52447E0"/>
    <w:multiLevelType w:val="hybridMultilevel"/>
    <w:tmpl w:val="9C76EE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5CA29D7"/>
    <w:multiLevelType w:val="hybridMultilevel"/>
    <w:tmpl w:val="911EA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1F0792"/>
    <w:multiLevelType w:val="hybridMultilevel"/>
    <w:tmpl w:val="BD1AFD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BDE524B"/>
    <w:multiLevelType w:val="hybridMultilevel"/>
    <w:tmpl w:val="CE4A8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1"/>
  </w:num>
  <w:num w:numId="2">
    <w:abstractNumId w:val="16"/>
  </w:num>
  <w:num w:numId="3">
    <w:abstractNumId w:val="39"/>
  </w:num>
  <w:num w:numId="4">
    <w:abstractNumId w:val="34"/>
  </w:num>
  <w:num w:numId="5">
    <w:abstractNumId w:val="0"/>
  </w:num>
  <w:num w:numId="6">
    <w:abstractNumId w:val="7"/>
  </w:num>
  <w:num w:numId="7">
    <w:abstractNumId w:val="31"/>
  </w:num>
  <w:num w:numId="8">
    <w:abstractNumId w:val="28"/>
  </w:num>
  <w:num w:numId="9">
    <w:abstractNumId w:val="15"/>
  </w:num>
  <w:num w:numId="10">
    <w:abstractNumId w:val="33"/>
  </w:num>
  <w:num w:numId="11">
    <w:abstractNumId w:val="12"/>
  </w:num>
  <w:num w:numId="12">
    <w:abstractNumId w:val="4"/>
  </w:num>
  <w:num w:numId="13">
    <w:abstractNumId w:val="30"/>
  </w:num>
  <w:num w:numId="14">
    <w:abstractNumId w:val="24"/>
  </w:num>
  <w:num w:numId="15">
    <w:abstractNumId w:val="25"/>
  </w:num>
  <w:num w:numId="16">
    <w:abstractNumId w:val="35"/>
  </w:num>
  <w:num w:numId="17">
    <w:abstractNumId w:val="46"/>
  </w:num>
  <w:num w:numId="18">
    <w:abstractNumId w:val="14"/>
  </w:num>
  <w:num w:numId="19">
    <w:abstractNumId w:val="3"/>
  </w:num>
  <w:num w:numId="20">
    <w:abstractNumId w:val="19"/>
  </w:num>
  <w:num w:numId="21">
    <w:abstractNumId w:val="26"/>
  </w:num>
  <w:num w:numId="22">
    <w:abstractNumId w:val="6"/>
  </w:num>
  <w:num w:numId="23">
    <w:abstractNumId w:val="45"/>
  </w:num>
  <w:num w:numId="24">
    <w:abstractNumId w:val="27"/>
  </w:num>
  <w:num w:numId="25">
    <w:abstractNumId w:val="32"/>
  </w:num>
  <w:num w:numId="26">
    <w:abstractNumId w:val="42"/>
  </w:num>
  <w:num w:numId="27">
    <w:abstractNumId w:val="11"/>
  </w:num>
  <w:num w:numId="28">
    <w:abstractNumId w:val="8"/>
  </w:num>
  <w:num w:numId="29">
    <w:abstractNumId w:val="10"/>
  </w:num>
  <w:num w:numId="30">
    <w:abstractNumId w:val="40"/>
  </w:num>
  <w:num w:numId="31">
    <w:abstractNumId w:val="20"/>
  </w:num>
  <w:num w:numId="32">
    <w:abstractNumId w:val="17"/>
  </w:num>
  <w:num w:numId="33">
    <w:abstractNumId w:val="38"/>
  </w:num>
  <w:num w:numId="34">
    <w:abstractNumId w:val="13"/>
  </w:num>
  <w:num w:numId="35">
    <w:abstractNumId w:val="5"/>
  </w:num>
  <w:num w:numId="36">
    <w:abstractNumId w:val="1"/>
  </w:num>
  <w:num w:numId="37">
    <w:abstractNumId w:val="23"/>
  </w:num>
  <w:num w:numId="38">
    <w:abstractNumId w:val="47"/>
  </w:num>
  <w:num w:numId="39">
    <w:abstractNumId w:val="29"/>
  </w:num>
  <w:num w:numId="40">
    <w:abstractNumId w:val="2"/>
  </w:num>
  <w:num w:numId="41">
    <w:abstractNumId w:val="22"/>
  </w:num>
  <w:num w:numId="42">
    <w:abstractNumId w:val="44"/>
  </w:num>
  <w:num w:numId="43">
    <w:abstractNumId w:val="43"/>
  </w:num>
  <w:num w:numId="44">
    <w:abstractNumId w:val="36"/>
  </w:num>
  <w:num w:numId="45">
    <w:abstractNumId w:val="9"/>
  </w:num>
  <w:num w:numId="46">
    <w:abstractNumId w:val="37"/>
  </w:num>
  <w:num w:numId="47">
    <w:abstractNumId w:val="18"/>
  </w:num>
  <w:num w:numId="48">
    <w:abstractNumId w:val="2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55D"/>
    <w:rsid w:val="00006D99"/>
    <w:rsid w:val="00010F0C"/>
    <w:rsid w:val="00023940"/>
    <w:rsid w:val="0003632C"/>
    <w:rsid w:val="000416C1"/>
    <w:rsid w:val="00044257"/>
    <w:rsid w:val="0004456C"/>
    <w:rsid w:val="00050802"/>
    <w:rsid w:val="000818D9"/>
    <w:rsid w:val="0009032B"/>
    <w:rsid w:val="00090C5F"/>
    <w:rsid w:val="00092C06"/>
    <w:rsid w:val="0009755D"/>
    <w:rsid w:val="000A372D"/>
    <w:rsid w:val="000A5916"/>
    <w:rsid w:val="000B3707"/>
    <w:rsid w:val="000D0647"/>
    <w:rsid w:val="000E1320"/>
    <w:rsid w:val="000E530F"/>
    <w:rsid w:val="000F734A"/>
    <w:rsid w:val="001014F5"/>
    <w:rsid w:val="001021C6"/>
    <w:rsid w:val="001024E8"/>
    <w:rsid w:val="00105607"/>
    <w:rsid w:val="0011422F"/>
    <w:rsid w:val="001313CB"/>
    <w:rsid w:val="00140117"/>
    <w:rsid w:val="00146209"/>
    <w:rsid w:val="00147D6B"/>
    <w:rsid w:val="00153879"/>
    <w:rsid w:val="00153E4C"/>
    <w:rsid w:val="00154664"/>
    <w:rsid w:val="00163187"/>
    <w:rsid w:val="00170315"/>
    <w:rsid w:val="001749AC"/>
    <w:rsid w:val="00177C31"/>
    <w:rsid w:val="00177E2B"/>
    <w:rsid w:val="001906A7"/>
    <w:rsid w:val="00191827"/>
    <w:rsid w:val="001A2DED"/>
    <w:rsid w:val="001B11C8"/>
    <w:rsid w:val="001B5539"/>
    <w:rsid w:val="001C30AE"/>
    <w:rsid w:val="001D11BF"/>
    <w:rsid w:val="00202E81"/>
    <w:rsid w:val="0021096A"/>
    <w:rsid w:val="00214A0B"/>
    <w:rsid w:val="00223FFF"/>
    <w:rsid w:val="0023581F"/>
    <w:rsid w:val="0025163B"/>
    <w:rsid w:val="00263B21"/>
    <w:rsid w:val="002713A4"/>
    <w:rsid w:val="00290EBE"/>
    <w:rsid w:val="002C3ABB"/>
    <w:rsid w:val="002E7A1D"/>
    <w:rsid w:val="002F17D4"/>
    <w:rsid w:val="002F4E8A"/>
    <w:rsid w:val="00310CFF"/>
    <w:rsid w:val="00313AE9"/>
    <w:rsid w:val="00346DED"/>
    <w:rsid w:val="003476F5"/>
    <w:rsid w:val="003522EB"/>
    <w:rsid w:val="003721B6"/>
    <w:rsid w:val="00383018"/>
    <w:rsid w:val="00386149"/>
    <w:rsid w:val="00390B89"/>
    <w:rsid w:val="00391D7F"/>
    <w:rsid w:val="003A3277"/>
    <w:rsid w:val="003A4239"/>
    <w:rsid w:val="003A5992"/>
    <w:rsid w:val="003B27C2"/>
    <w:rsid w:val="003B65A7"/>
    <w:rsid w:val="003B7B07"/>
    <w:rsid w:val="003C0664"/>
    <w:rsid w:val="003C3524"/>
    <w:rsid w:val="003E1BEB"/>
    <w:rsid w:val="003E3035"/>
    <w:rsid w:val="003E6A44"/>
    <w:rsid w:val="003F716D"/>
    <w:rsid w:val="004022BB"/>
    <w:rsid w:val="004133CA"/>
    <w:rsid w:val="00414E97"/>
    <w:rsid w:val="004171AB"/>
    <w:rsid w:val="00451B50"/>
    <w:rsid w:val="00467F59"/>
    <w:rsid w:val="004758F6"/>
    <w:rsid w:val="004C4BCC"/>
    <w:rsid w:val="004D193F"/>
    <w:rsid w:val="004E20F5"/>
    <w:rsid w:val="004E7FE7"/>
    <w:rsid w:val="004F225D"/>
    <w:rsid w:val="00502C75"/>
    <w:rsid w:val="005038BD"/>
    <w:rsid w:val="005072EE"/>
    <w:rsid w:val="00535230"/>
    <w:rsid w:val="00553C80"/>
    <w:rsid w:val="00555F81"/>
    <w:rsid w:val="00563694"/>
    <w:rsid w:val="005745FE"/>
    <w:rsid w:val="00574C89"/>
    <w:rsid w:val="005756E0"/>
    <w:rsid w:val="005801DC"/>
    <w:rsid w:val="005852A1"/>
    <w:rsid w:val="00591FD4"/>
    <w:rsid w:val="00597487"/>
    <w:rsid w:val="005A1578"/>
    <w:rsid w:val="005A37BB"/>
    <w:rsid w:val="005E162D"/>
    <w:rsid w:val="005E6D93"/>
    <w:rsid w:val="005F15E0"/>
    <w:rsid w:val="00601B4F"/>
    <w:rsid w:val="006054B3"/>
    <w:rsid w:val="00607F62"/>
    <w:rsid w:val="00624B0D"/>
    <w:rsid w:val="0062585E"/>
    <w:rsid w:val="00627E28"/>
    <w:rsid w:val="0063587D"/>
    <w:rsid w:val="0063735E"/>
    <w:rsid w:val="0063789F"/>
    <w:rsid w:val="00637ACA"/>
    <w:rsid w:val="006423A3"/>
    <w:rsid w:val="006439A6"/>
    <w:rsid w:val="00651021"/>
    <w:rsid w:val="006678A5"/>
    <w:rsid w:val="006754E3"/>
    <w:rsid w:val="006849C5"/>
    <w:rsid w:val="006947C3"/>
    <w:rsid w:val="00694E82"/>
    <w:rsid w:val="006A4BE9"/>
    <w:rsid w:val="006A73ED"/>
    <w:rsid w:val="006D1F76"/>
    <w:rsid w:val="006E6B21"/>
    <w:rsid w:val="007042E1"/>
    <w:rsid w:val="007059F1"/>
    <w:rsid w:val="00711851"/>
    <w:rsid w:val="00720882"/>
    <w:rsid w:val="00724EC7"/>
    <w:rsid w:val="0073637D"/>
    <w:rsid w:val="00745CCA"/>
    <w:rsid w:val="0074771A"/>
    <w:rsid w:val="00750C59"/>
    <w:rsid w:val="00751D7A"/>
    <w:rsid w:val="0076579B"/>
    <w:rsid w:val="007A4813"/>
    <w:rsid w:val="007A631B"/>
    <w:rsid w:val="007C3517"/>
    <w:rsid w:val="007E1E27"/>
    <w:rsid w:val="007F2DDA"/>
    <w:rsid w:val="007F7BEE"/>
    <w:rsid w:val="00802B12"/>
    <w:rsid w:val="00805F64"/>
    <w:rsid w:val="00815004"/>
    <w:rsid w:val="00825908"/>
    <w:rsid w:val="00825DD9"/>
    <w:rsid w:val="008341AC"/>
    <w:rsid w:val="008613DA"/>
    <w:rsid w:val="008668D6"/>
    <w:rsid w:val="00867DCB"/>
    <w:rsid w:val="00896522"/>
    <w:rsid w:val="008A16AB"/>
    <w:rsid w:val="008A4208"/>
    <w:rsid w:val="008B0002"/>
    <w:rsid w:val="008D333C"/>
    <w:rsid w:val="008F1A9D"/>
    <w:rsid w:val="008F7AB6"/>
    <w:rsid w:val="00915BF5"/>
    <w:rsid w:val="00930292"/>
    <w:rsid w:val="00937C65"/>
    <w:rsid w:val="00955F94"/>
    <w:rsid w:val="00960EBD"/>
    <w:rsid w:val="00971FBB"/>
    <w:rsid w:val="00975F6C"/>
    <w:rsid w:val="009817B1"/>
    <w:rsid w:val="00995F3F"/>
    <w:rsid w:val="009B28F0"/>
    <w:rsid w:val="009C2AE3"/>
    <w:rsid w:val="009C4B25"/>
    <w:rsid w:val="009E1C09"/>
    <w:rsid w:val="009F0F5E"/>
    <w:rsid w:val="009F2929"/>
    <w:rsid w:val="00A00FB0"/>
    <w:rsid w:val="00A07092"/>
    <w:rsid w:val="00A1478D"/>
    <w:rsid w:val="00A205EE"/>
    <w:rsid w:val="00A51427"/>
    <w:rsid w:val="00A67850"/>
    <w:rsid w:val="00A90969"/>
    <w:rsid w:val="00AA61DF"/>
    <w:rsid w:val="00AA6835"/>
    <w:rsid w:val="00AC02D6"/>
    <w:rsid w:val="00AC1371"/>
    <w:rsid w:val="00AE4D5E"/>
    <w:rsid w:val="00B00C29"/>
    <w:rsid w:val="00B13A2F"/>
    <w:rsid w:val="00B14811"/>
    <w:rsid w:val="00B41F6C"/>
    <w:rsid w:val="00B5018B"/>
    <w:rsid w:val="00B54D35"/>
    <w:rsid w:val="00B753AE"/>
    <w:rsid w:val="00B97BD4"/>
    <w:rsid w:val="00BA2143"/>
    <w:rsid w:val="00BA3193"/>
    <w:rsid w:val="00BC06B4"/>
    <w:rsid w:val="00BC583C"/>
    <w:rsid w:val="00BD14DA"/>
    <w:rsid w:val="00BD3197"/>
    <w:rsid w:val="00BE5F98"/>
    <w:rsid w:val="00BE71E5"/>
    <w:rsid w:val="00C108AD"/>
    <w:rsid w:val="00C41B34"/>
    <w:rsid w:val="00C4267B"/>
    <w:rsid w:val="00C44414"/>
    <w:rsid w:val="00C6104E"/>
    <w:rsid w:val="00C610B9"/>
    <w:rsid w:val="00C63FD2"/>
    <w:rsid w:val="00C65093"/>
    <w:rsid w:val="00C66D25"/>
    <w:rsid w:val="00C719B6"/>
    <w:rsid w:val="00C844F7"/>
    <w:rsid w:val="00C87A03"/>
    <w:rsid w:val="00C90E01"/>
    <w:rsid w:val="00C93971"/>
    <w:rsid w:val="00C957DC"/>
    <w:rsid w:val="00CC1A2B"/>
    <w:rsid w:val="00CC63F8"/>
    <w:rsid w:val="00CD05ED"/>
    <w:rsid w:val="00CD221D"/>
    <w:rsid w:val="00CD4A32"/>
    <w:rsid w:val="00CF43ED"/>
    <w:rsid w:val="00D034EB"/>
    <w:rsid w:val="00D2662F"/>
    <w:rsid w:val="00D36D0F"/>
    <w:rsid w:val="00D45F4A"/>
    <w:rsid w:val="00D51A82"/>
    <w:rsid w:val="00D92631"/>
    <w:rsid w:val="00D95CA2"/>
    <w:rsid w:val="00DB2F8C"/>
    <w:rsid w:val="00DE7375"/>
    <w:rsid w:val="00DF3B22"/>
    <w:rsid w:val="00E14E71"/>
    <w:rsid w:val="00E30AFB"/>
    <w:rsid w:val="00E33EEE"/>
    <w:rsid w:val="00E34CBA"/>
    <w:rsid w:val="00E51981"/>
    <w:rsid w:val="00E6623C"/>
    <w:rsid w:val="00E81C0B"/>
    <w:rsid w:val="00E9019D"/>
    <w:rsid w:val="00E93705"/>
    <w:rsid w:val="00EA460B"/>
    <w:rsid w:val="00EB22B3"/>
    <w:rsid w:val="00EB44B4"/>
    <w:rsid w:val="00EB5164"/>
    <w:rsid w:val="00EC0BD8"/>
    <w:rsid w:val="00EC317E"/>
    <w:rsid w:val="00EF517D"/>
    <w:rsid w:val="00EF7607"/>
    <w:rsid w:val="00F010A6"/>
    <w:rsid w:val="00F0560E"/>
    <w:rsid w:val="00F13CBF"/>
    <w:rsid w:val="00F16800"/>
    <w:rsid w:val="00F1778B"/>
    <w:rsid w:val="00F251D8"/>
    <w:rsid w:val="00F32D74"/>
    <w:rsid w:val="00F4589C"/>
    <w:rsid w:val="00F724D5"/>
    <w:rsid w:val="00F80FE9"/>
    <w:rsid w:val="00F879DE"/>
    <w:rsid w:val="00F87CA8"/>
    <w:rsid w:val="00FA04D6"/>
    <w:rsid w:val="00FC00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539DA"/>
  <w15:chartTrackingRefBased/>
  <w15:docId w15:val="{55A32D1F-03A6-441A-A85C-64BFB666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3F8"/>
  </w:style>
  <w:style w:type="paragraph" w:styleId="Heading1">
    <w:name w:val="heading 1"/>
    <w:next w:val="Normal"/>
    <w:link w:val="Heading1Char"/>
    <w:autoRedefine/>
    <w:uiPriority w:val="9"/>
    <w:rsid w:val="004022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240" w:after="0" w:line="240" w:lineRule="auto"/>
      <w:jc w:val="center"/>
      <w:outlineLvl w:val="0"/>
    </w:pPr>
    <w:rPr>
      <w:rFonts w:ascii="Arial Rounded MT Bold" w:hAnsi="Arial Rounded MT Bold"/>
      <w:caps/>
      <w:color w:val="FFFFFF" w:themeColor="background1"/>
      <w:spacing w:val="15"/>
    </w:rPr>
  </w:style>
  <w:style w:type="paragraph" w:styleId="Heading2">
    <w:name w:val="heading 2"/>
    <w:basedOn w:val="Normal"/>
    <w:next w:val="Normal"/>
    <w:link w:val="Heading2Char"/>
    <w:uiPriority w:val="9"/>
    <w:unhideWhenUsed/>
    <w:rsid w:val="008A42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rsid w:val="003A42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0709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818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A420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uiPriority w:val="9"/>
    <w:semiHidden/>
    <w:unhideWhenUsed/>
    <w:qFormat/>
    <w:rsid w:val="008A420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rsid w:val="004022BB"/>
    <w:pPr>
      <w:spacing w:before="100" w:after="200" w:line="276" w:lineRule="auto"/>
      <w:jc w:val="center"/>
    </w:pPr>
    <w:rPr>
      <w:rFonts w:ascii="Arial Rounded MT Bold" w:eastAsiaTheme="minorEastAsia" w:hAnsi="Arial Rounded MT Bold"/>
      <w:sz w:val="20"/>
      <w:szCs w:val="20"/>
    </w:rPr>
  </w:style>
  <w:style w:type="character" w:customStyle="1" w:styleId="Heading1Char">
    <w:name w:val="Heading 1 Char"/>
    <w:basedOn w:val="DefaultParagraphFont"/>
    <w:link w:val="Heading1"/>
    <w:uiPriority w:val="9"/>
    <w:rsid w:val="004022BB"/>
    <w:rPr>
      <w:rFonts w:ascii="Arial Rounded MT Bold" w:hAnsi="Arial Rounded MT Bold"/>
      <w:caps/>
      <w:color w:val="FFFFFF" w:themeColor="background1"/>
      <w:spacing w:val="15"/>
      <w:shd w:val="clear" w:color="auto" w:fill="5B9BD5" w:themeFill="accent1"/>
    </w:rPr>
  </w:style>
  <w:style w:type="paragraph" w:customStyle="1" w:styleId="Style2">
    <w:name w:val="Style2"/>
    <w:basedOn w:val="Heading5"/>
    <w:link w:val="Style2Char"/>
    <w:rsid w:val="000818D9"/>
    <w:rPr>
      <w:rFonts w:asciiTheme="majorBidi" w:hAnsiTheme="majorBidi"/>
      <w:b/>
      <w:bCs/>
      <w:sz w:val="40"/>
      <w:szCs w:val="40"/>
      <w:lang w:bidi="ar-EG"/>
    </w:rPr>
  </w:style>
  <w:style w:type="paragraph" w:customStyle="1" w:styleId="Style3">
    <w:name w:val="Style3"/>
    <w:basedOn w:val="Heading8"/>
    <w:link w:val="Style3Char"/>
    <w:rsid w:val="008A4208"/>
    <w:rPr>
      <w:rFonts w:asciiTheme="majorBidi" w:hAnsiTheme="majorBidi"/>
      <w:b/>
      <w:bCs/>
      <w:sz w:val="40"/>
      <w:szCs w:val="40"/>
      <w:lang w:bidi="ar-EG"/>
    </w:rPr>
  </w:style>
  <w:style w:type="character" w:customStyle="1" w:styleId="Heading5Char">
    <w:name w:val="Heading 5 Char"/>
    <w:basedOn w:val="DefaultParagraphFont"/>
    <w:link w:val="Heading5"/>
    <w:uiPriority w:val="9"/>
    <w:semiHidden/>
    <w:rsid w:val="000818D9"/>
    <w:rPr>
      <w:rFonts w:asciiTheme="majorHAnsi" w:eastAsiaTheme="majorEastAsia" w:hAnsiTheme="majorHAnsi" w:cstheme="majorBidi"/>
      <w:color w:val="2E74B5" w:themeColor="accent1" w:themeShade="BF"/>
    </w:rPr>
  </w:style>
  <w:style w:type="character" w:customStyle="1" w:styleId="Style2Char">
    <w:name w:val="Style2 Char"/>
    <w:basedOn w:val="Heading5Char"/>
    <w:link w:val="Style2"/>
    <w:rsid w:val="000818D9"/>
    <w:rPr>
      <w:rFonts w:asciiTheme="majorBidi" w:eastAsiaTheme="majorEastAsia" w:hAnsiTheme="majorBidi" w:cstheme="majorBidi"/>
      <w:b/>
      <w:bCs/>
      <w:color w:val="2E74B5" w:themeColor="accent1" w:themeShade="BF"/>
      <w:sz w:val="40"/>
      <w:szCs w:val="40"/>
      <w:lang w:bidi="ar-EG"/>
    </w:rPr>
  </w:style>
  <w:style w:type="character" w:customStyle="1" w:styleId="Heading2Char">
    <w:name w:val="Heading 2 Char"/>
    <w:basedOn w:val="DefaultParagraphFont"/>
    <w:link w:val="Heading2"/>
    <w:uiPriority w:val="9"/>
    <w:rsid w:val="008A4208"/>
    <w:rPr>
      <w:rFonts w:asciiTheme="majorHAnsi" w:eastAsiaTheme="majorEastAsia" w:hAnsiTheme="majorHAnsi" w:cstheme="majorBidi"/>
      <w:color w:val="2E74B5" w:themeColor="accent1" w:themeShade="BF"/>
      <w:sz w:val="26"/>
      <w:szCs w:val="26"/>
    </w:rPr>
  </w:style>
  <w:style w:type="character" w:customStyle="1" w:styleId="Heading8Char">
    <w:name w:val="Heading 8 Char"/>
    <w:basedOn w:val="DefaultParagraphFont"/>
    <w:link w:val="Heading8"/>
    <w:uiPriority w:val="9"/>
    <w:semiHidden/>
    <w:rsid w:val="008A4208"/>
    <w:rPr>
      <w:rFonts w:asciiTheme="majorHAnsi" w:eastAsiaTheme="majorEastAsia" w:hAnsiTheme="majorHAnsi" w:cstheme="majorBidi"/>
      <w:color w:val="272727" w:themeColor="text1" w:themeTint="D8"/>
      <w:sz w:val="21"/>
      <w:szCs w:val="21"/>
    </w:rPr>
  </w:style>
  <w:style w:type="character" w:customStyle="1" w:styleId="Style3Char">
    <w:name w:val="Style3 Char"/>
    <w:basedOn w:val="Heading8Char"/>
    <w:link w:val="Style3"/>
    <w:rsid w:val="008A4208"/>
    <w:rPr>
      <w:rFonts w:asciiTheme="majorBidi" w:eastAsiaTheme="majorEastAsia" w:hAnsiTheme="majorBidi" w:cstheme="majorBidi"/>
      <w:b/>
      <w:bCs/>
      <w:color w:val="272727" w:themeColor="text1" w:themeTint="D8"/>
      <w:sz w:val="40"/>
      <w:szCs w:val="40"/>
      <w:lang w:bidi="ar-EG"/>
    </w:rPr>
  </w:style>
  <w:style w:type="paragraph" w:customStyle="1" w:styleId="Style4">
    <w:name w:val="Style4"/>
    <w:basedOn w:val="Heading6"/>
    <w:link w:val="Style4Char"/>
    <w:rsid w:val="008A4208"/>
    <w:rPr>
      <w:b/>
      <w:sz w:val="35"/>
    </w:rPr>
  </w:style>
  <w:style w:type="paragraph" w:customStyle="1" w:styleId="Style50">
    <w:name w:val="Style50"/>
    <w:basedOn w:val="Heading8"/>
    <w:link w:val="Style50Char"/>
    <w:rsid w:val="008A4208"/>
    <w:rPr>
      <w:rFonts w:asciiTheme="minorBidi" w:hAnsiTheme="minorBidi"/>
      <w:b/>
      <w:sz w:val="35"/>
      <w:szCs w:val="30"/>
    </w:rPr>
  </w:style>
  <w:style w:type="character" w:customStyle="1" w:styleId="Heading6Char">
    <w:name w:val="Heading 6 Char"/>
    <w:basedOn w:val="DefaultParagraphFont"/>
    <w:link w:val="Heading6"/>
    <w:uiPriority w:val="9"/>
    <w:semiHidden/>
    <w:rsid w:val="008A4208"/>
    <w:rPr>
      <w:rFonts w:asciiTheme="majorHAnsi" w:eastAsiaTheme="majorEastAsia" w:hAnsiTheme="majorHAnsi" w:cstheme="majorBidi"/>
      <w:color w:val="1F4D78" w:themeColor="accent1" w:themeShade="7F"/>
    </w:rPr>
  </w:style>
  <w:style w:type="character" w:customStyle="1" w:styleId="Style4Char">
    <w:name w:val="Style4 Char"/>
    <w:basedOn w:val="Heading6Char"/>
    <w:link w:val="Style4"/>
    <w:rsid w:val="008A4208"/>
    <w:rPr>
      <w:rFonts w:asciiTheme="majorHAnsi" w:eastAsiaTheme="majorEastAsia" w:hAnsiTheme="majorHAnsi" w:cstheme="majorBidi"/>
      <w:b/>
      <w:color w:val="1F4D78" w:themeColor="accent1" w:themeShade="7F"/>
      <w:sz w:val="35"/>
    </w:rPr>
  </w:style>
  <w:style w:type="paragraph" w:customStyle="1" w:styleId="StyleOne">
    <w:name w:val="Style_One"/>
    <w:basedOn w:val="Heading1"/>
    <w:link w:val="StyleOneChar"/>
    <w:qFormat/>
    <w:rsid w:val="008613DA"/>
    <w:rPr>
      <w:rFonts w:asciiTheme="majorBidi" w:eastAsia="Times New Roman" w:hAnsiTheme="majorBidi"/>
      <w:b/>
      <w:sz w:val="40"/>
    </w:rPr>
  </w:style>
  <w:style w:type="character" w:customStyle="1" w:styleId="Style50Char">
    <w:name w:val="Style50 Char"/>
    <w:basedOn w:val="Heading8Char"/>
    <w:link w:val="Style50"/>
    <w:rsid w:val="008A4208"/>
    <w:rPr>
      <w:rFonts w:asciiTheme="minorBidi" w:eastAsiaTheme="majorEastAsia" w:hAnsiTheme="minorBidi" w:cstheme="majorBidi"/>
      <w:b/>
      <w:color w:val="272727" w:themeColor="text1" w:themeTint="D8"/>
      <w:sz w:val="35"/>
      <w:szCs w:val="30"/>
    </w:rPr>
  </w:style>
  <w:style w:type="paragraph" w:customStyle="1" w:styleId="StyleThree">
    <w:name w:val="Style_Three"/>
    <w:basedOn w:val="Heading3"/>
    <w:link w:val="StyleThreeChar"/>
    <w:qFormat/>
    <w:rsid w:val="008613DA"/>
    <w:rPr>
      <w:rFonts w:asciiTheme="majorBidi" w:hAnsiTheme="majorBidi"/>
      <w:b/>
      <w:sz w:val="36"/>
    </w:rPr>
  </w:style>
  <w:style w:type="character" w:customStyle="1" w:styleId="StyleOneChar">
    <w:name w:val="Style_One Char"/>
    <w:basedOn w:val="Heading2Char"/>
    <w:link w:val="StyleOne"/>
    <w:rsid w:val="008613DA"/>
    <w:rPr>
      <w:rFonts w:asciiTheme="majorBidi" w:eastAsia="Times New Roman" w:hAnsiTheme="majorBidi" w:cstheme="majorBidi"/>
      <w:b/>
      <w:caps/>
      <w:color w:val="FFFFFF" w:themeColor="background1"/>
      <w:spacing w:val="15"/>
      <w:sz w:val="40"/>
      <w:szCs w:val="26"/>
      <w:shd w:val="clear" w:color="auto" w:fill="5B9BD5" w:themeFill="accent1"/>
    </w:rPr>
  </w:style>
  <w:style w:type="paragraph" w:customStyle="1" w:styleId="StyleFour">
    <w:name w:val="Style_Four"/>
    <w:basedOn w:val="Heading5"/>
    <w:link w:val="StyleFourChar"/>
    <w:qFormat/>
    <w:rsid w:val="00960EBD"/>
    <w:rPr>
      <w:rFonts w:asciiTheme="minorBidi" w:hAnsiTheme="minorBidi"/>
      <w:b/>
      <w:sz w:val="28"/>
    </w:rPr>
  </w:style>
  <w:style w:type="character" w:customStyle="1" w:styleId="Heading3Char">
    <w:name w:val="Heading 3 Char"/>
    <w:basedOn w:val="DefaultParagraphFont"/>
    <w:link w:val="Heading3"/>
    <w:uiPriority w:val="9"/>
    <w:semiHidden/>
    <w:rsid w:val="003A4239"/>
    <w:rPr>
      <w:rFonts w:asciiTheme="majorHAnsi" w:eastAsiaTheme="majorEastAsia" w:hAnsiTheme="majorHAnsi" w:cstheme="majorBidi"/>
      <w:color w:val="1F4D78" w:themeColor="accent1" w:themeShade="7F"/>
      <w:sz w:val="24"/>
      <w:szCs w:val="24"/>
    </w:rPr>
  </w:style>
  <w:style w:type="character" w:customStyle="1" w:styleId="StyleThreeChar">
    <w:name w:val="Style_Three Char"/>
    <w:basedOn w:val="Heading3Char"/>
    <w:link w:val="StyleThree"/>
    <w:rsid w:val="008613DA"/>
    <w:rPr>
      <w:rFonts w:asciiTheme="majorBidi" w:eastAsiaTheme="majorEastAsia" w:hAnsiTheme="majorBidi" w:cstheme="majorBidi"/>
      <w:b/>
      <w:color w:val="1F4D78" w:themeColor="accent1" w:themeShade="7F"/>
      <w:sz w:val="36"/>
      <w:szCs w:val="24"/>
    </w:rPr>
  </w:style>
  <w:style w:type="character" w:customStyle="1" w:styleId="StyleFourChar">
    <w:name w:val="Style_Four Char"/>
    <w:basedOn w:val="Heading5Char"/>
    <w:link w:val="StyleFour"/>
    <w:rsid w:val="00960EBD"/>
    <w:rPr>
      <w:rFonts w:asciiTheme="minorBidi" w:eastAsiaTheme="majorEastAsia" w:hAnsiTheme="minorBidi" w:cstheme="majorBidi"/>
      <w:b/>
      <w:color w:val="2E74B5" w:themeColor="accent1" w:themeShade="BF"/>
      <w:sz w:val="28"/>
    </w:rPr>
  </w:style>
  <w:style w:type="character" w:styleId="Hyperlink">
    <w:name w:val="Hyperlink"/>
    <w:basedOn w:val="DefaultParagraphFont"/>
    <w:uiPriority w:val="99"/>
    <w:unhideWhenUsed/>
    <w:rsid w:val="00C6104E"/>
    <w:rPr>
      <w:color w:val="0563C1" w:themeColor="hyperlink"/>
      <w:u w:val="single"/>
    </w:rPr>
  </w:style>
  <w:style w:type="paragraph" w:customStyle="1" w:styleId="StyleTwo">
    <w:name w:val="Style_Two"/>
    <w:basedOn w:val="Heading2"/>
    <w:link w:val="StyleTwoChar"/>
    <w:qFormat/>
    <w:rsid w:val="008613DA"/>
    <w:rPr>
      <w:rFonts w:asciiTheme="majorBidi" w:eastAsia="Times New Roman" w:hAnsiTheme="majorBidi"/>
      <w:b/>
      <w:sz w:val="40"/>
    </w:rPr>
  </w:style>
  <w:style w:type="paragraph" w:customStyle="1" w:styleId="StyleSix">
    <w:name w:val="Style_Six"/>
    <w:basedOn w:val="Normal"/>
    <w:link w:val="StyleSixChar"/>
    <w:qFormat/>
    <w:rsid w:val="00FA04D6"/>
    <w:rPr>
      <w:rFonts w:eastAsia="Times New Roman"/>
      <w:sz w:val="30"/>
    </w:rPr>
  </w:style>
  <w:style w:type="character" w:customStyle="1" w:styleId="StyleTwoChar">
    <w:name w:val="Style_Two Char"/>
    <w:basedOn w:val="Heading2Char"/>
    <w:link w:val="StyleTwo"/>
    <w:rsid w:val="008613DA"/>
    <w:rPr>
      <w:rFonts w:asciiTheme="majorBidi" w:eastAsia="Times New Roman" w:hAnsiTheme="majorBidi" w:cstheme="majorBidi"/>
      <w:b/>
      <w:color w:val="2E74B5" w:themeColor="accent1" w:themeShade="BF"/>
      <w:sz w:val="40"/>
      <w:szCs w:val="26"/>
    </w:rPr>
  </w:style>
  <w:style w:type="character" w:customStyle="1" w:styleId="StyleSixChar">
    <w:name w:val="Style_Six Char"/>
    <w:basedOn w:val="DefaultParagraphFont"/>
    <w:link w:val="StyleSix"/>
    <w:rsid w:val="00FA04D6"/>
    <w:rPr>
      <w:rFonts w:eastAsia="Times New Roman"/>
      <w:sz w:val="30"/>
    </w:rPr>
  </w:style>
  <w:style w:type="paragraph" w:styleId="BalloonText">
    <w:name w:val="Balloon Text"/>
    <w:basedOn w:val="Normal"/>
    <w:link w:val="BalloonTextChar"/>
    <w:uiPriority w:val="99"/>
    <w:semiHidden/>
    <w:unhideWhenUsed/>
    <w:rsid w:val="004171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1AB"/>
    <w:rPr>
      <w:rFonts w:ascii="Segoe UI" w:hAnsi="Segoe UI" w:cs="Segoe UI"/>
      <w:sz w:val="18"/>
      <w:szCs w:val="18"/>
    </w:rPr>
  </w:style>
  <w:style w:type="table" w:styleId="GridTable4-Accent5">
    <w:name w:val="Grid Table 4 Accent 5"/>
    <w:basedOn w:val="TableNormal"/>
    <w:uiPriority w:val="49"/>
    <w:rsid w:val="0063735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eGrid">
    <w:name w:val="Table Grid"/>
    <w:basedOn w:val="TableNormal"/>
    <w:uiPriority w:val="39"/>
    <w:rsid w:val="006A4B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6A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Heading4Char">
    <w:name w:val="Heading 4 Char"/>
    <w:basedOn w:val="DefaultParagraphFont"/>
    <w:link w:val="Heading4"/>
    <w:uiPriority w:val="9"/>
    <w:semiHidden/>
    <w:rsid w:val="00A07092"/>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153879"/>
    <w:rPr>
      <w:color w:val="954F72" w:themeColor="followedHyperlink"/>
      <w:u w:val="single"/>
    </w:rPr>
  </w:style>
  <w:style w:type="paragraph" w:styleId="Header">
    <w:name w:val="header"/>
    <w:basedOn w:val="Normal"/>
    <w:link w:val="HeaderChar"/>
    <w:uiPriority w:val="99"/>
    <w:unhideWhenUsed/>
    <w:rsid w:val="006423A3"/>
    <w:pPr>
      <w:tabs>
        <w:tab w:val="center" w:pos="4320"/>
        <w:tab w:val="right" w:pos="8640"/>
      </w:tabs>
      <w:spacing w:after="0" w:line="240" w:lineRule="auto"/>
    </w:pPr>
  </w:style>
  <w:style w:type="character" w:customStyle="1" w:styleId="HeaderChar">
    <w:name w:val="Header Char"/>
    <w:basedOn w:val="DefaultParagraphFont"/>
    <w:link w:val="Header"/>
    <w:uiPriority w:val="99"/>
    <w:rsid w:val="006423A3"/>
  </w:style>
  <w:style w:type="paragraph" w:styleId="Footer">
    <w:name w:val="footer"/>
    <w:basedOn w:val="Normal"/>
    <w:link w:val="FooterChar"/>
    <w:uiPriority w:val="99"/>
    <w:unhideWhenUsed/>
    <w:rsid w:val="006423A3"/>
    <w:pPr>
      <w:tabs>
        <w:tab w:val="center" w:pos="4320"/>
        <w:tab w:val="right" w:pos="8640"/>
      </w:tabs>
      <w:spacing w:after="0" w:line="240" w:lineRule="auto"/>
    </w:pPr>
  </w:style>
  <w:style w:type="character" w:customStyle="1" w:styleId="FooterChar">
    <w:name w:val="Footer Char"/>
    <w:basedOn w:val="DefaultParagraphFont"/>
    <w:link w:val="Footer"/>
    <w:uiPriority w:val="99"/>
    <w:rsid w:val="006423A3"/>
  </w:style>
  <w:style w:type="paragraph" w:customStyle="1" w:styleId="BodyA">
    <w:name w:val="Body A"/>
    <w:rsid w:val="00553C80"/>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14:textOutline w14:w="12700" w14:cap="flat" w14:cmpd="sng" w14:algn="ctr">
        <w14:noFill/>
        <w14:prstDash w14:val="solid"/>
        <w14:miter w14:lim="400000"/>
      </w14:textOutline>
    </w:rPr>
  </w:style>
  <w:style w:type="character" w:customStyle="1" w:styleId="None">
    <w:name w:val="None"/>
    <w:rsid w:val="00553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834">
      <w:bodyDiv w:val="1"/>
      <w:marLeft w:val="0"/>
      <w:marRight w:val="0"/>
      <w:marTop w:val="0"/>
      <w:marBottom w:val="0"/>
      <w:divBdr>
        <w:top w:val="none" w:sz="0" w:space="0" w:color="auto"/>
        <w:left w:val="none" w:sz="0" w:space="0" w:color="auto"/>
        <w:bottom w:val="none" w:sz="0" w:space="0" w:color="auto"/>
        <w:right w:val="none" w:sz="0" w:space="0" w:color="auto"/>
      </w:divBdr>
    </w:div>
    <w:div w:id="12727479">
      <w:bodyDiv w:val="1"/>
      <w:marLeft w:val="0"/>
      <w:marRight w:val="0"/>
      <w:marTop w:val="0"/>
      <w:marBottom w:val="0"/>
      <w:divBdr>
        <w:top w:val="none" w:sz="0" w:space="0" w:color="auto"/>
        <w:left w:val="none" w:sz="0" w:space="0" w:color="auto"/>
        <w:bottom w:val="none" w:sz="0" w:space="0" w:color="auto"/>
        <w:right w:val="none" w:sz="0" w:space="0" w:color="auto"/>
      </w:divBdr>
    </w:div>
    <w:div w:id="23099946">
      <w:bodyDiv w:val="1"/>
      <w:marLeft w:val="0"/>
      <w:marRight w:val="0"/>
      <w:marTop w:val="0"/>
      <w:marBottom w:val="0"/>
      <w:divBdr>
        <w:top w:val="none" w:sz="0" w:space="0" w:color="auto"/>
        <w:left w:val="none" w:sz="0" w:space="0" w:color="auto"/>
        <w:bottom w:val="none" w:sz="0" w:space="0" w:color="auto"/>
        <w:right w:val="none" w:sz="0" w:space="0" w:color="auto"/>
      </w:divBdr>
    </w:div>
    <w:div w:id="45493124">
      <w:bodyDiv w:val="1"/>
      <w:marLeft w:val="0"/>
      <w:marRight w:val="0"/>
      <w:marTop w:val="0"/>
      <w:marBottom w:val="0"/>
      <w:divBdr>
        <w:top w:val="none" w:sz="0" w:space="0" w:color="auto"/>
        <w:left w:val="none" w:sz="0" w:space="0" w:color="auto"/>
        <w:bottom w:val="none" w:sz="0" w:space="0" w:color="auto"/>
        <w:right w:val="none" w:sz="0" w:space="0" w:color="auto"/>
      </w:divBdr>
    </w:div>
    <w:div w:id="57293558">
      <w:bodyDiv w:val="1"/>
      <w:marLeft w:val="0"/>
      <w:marRight w:val="0"/>
      <w:marTop w:val="0"/>
      <w:marBottom w:val="0"/>
      <w:divBdr>
        <w:top w:val="none" w:sz="0" w:space="0" w:color="auto"/>
        <w:left w:val="none" w:sz="0" w:space="0" w:color="auto"/>
        <w:bottom w:val="none" w:sz="0" w:space="0" w:color="auto"/>
        <w:right w:val="none" w:sz="0" w:space="0" w:color="auto"/>
      </w:divBdr>
    </w:div>
    <w:div w:id="63381629">
      <w:bodyDiv w:val="1"/>
      <w:marLeft w:val="0"/>
      <w:marRight w:val="0"/>
      <w:marTop w:val="0"/>
      <w:marBottom w:val="0"/>
      <w:divBdr>
        <w:top w:val="none" w:sz="0" w:space="0" w:color="auto"/>
        <w:left w:val="none" w:sz="0" w:space="0" w:color="auto"/>
        <w:bottom w:val="none" w:sz="0" w:space="0" w:color="auto"/>
        <w:right w:val="none" w:sz="0" w:space="0" w:color="auto"/>
      </w:divBdr>
    </w:div>
    <w:div w:id="76875103">
      <w:bodyDiv w:val="1"/>
      <w:marLeft w:val="0"/>
      <w:marRight w:val="0"/>
      <w:marTop w:val="0"/>
      <w:marBottom w:val="0"/>
      <w:divBdr>
        <w:top w:val="none" w:sz="0" w:space="0" w:color="auto"/>
        <w:left w:val="none" w:sz="0" w:space="0" w:color="auto"/>
        <w:bottom w:val="none" w:sz="0" w:space="0" w:color="auto"/>
        <w:right w:val="none" w:sz="0" w:space="0" w:color="auto"/>
      </w:divBdr>
    </w:div>
    <w:div w:id="85807290">
      <w:bodyDiv w:val="1"/>
      <w:marLeft w:val="0"/>
      <w:marRight w:val="0"/>
      <w:marTop w:val="0"/>
      <w:marBottom w:val="0"/>
      <w:divBdr>
        <w:top w:val="none" w:sz="0" w:space="0" w:color="auto"/>
        <w:left w:val="none" w:sz="0" w:space="0" w:color="auto"/>
        <w:bottom w:val="none" w:sz="0" w:space="0" w:color="auto"/>
        <w:right w:val="none" w:sz="0" w:space="0" w:color="auto"/>
      </w:divBdr>
    </w:div>
    <w:div w:id="92869800">
      <w:bodyDiv w:val="1"/>
      <w:marLeft w:val="0"/>
      <w:marRight w:val="0"/>
      <w:marTop w:val="0"/>
      <w:marBottom w:val="0"/>
      <w:divBdr>
        <w:top w:val="none" w:sz="0" w:space="0" w:color="auto"/>
        <w:left w:val="none" w:sz="0" w:space="0" w:color="auto"/>
        <w:bottom w:val="none" w:sz="0" w:space="0" w:color="auto"/>
        <w:right w:val="none" w:sz="0" w:space="0" w:color="auto"/>
      </w:divBdr>
    </w:div>
    <w:div w:id="103160362">
      <w:bodyDiv w:val="1"/>
      <w:marLeft w:val="0"/>
      <w:marRight w:val="0"/>
      <w:marTop w:val="0"/>
      <w:marBottom w:val="0"/>
      <w:divBdr>
        <w:top w:val="none" w:sz="0" w:space="0" w:color="auto"/>
        <w:left w:val="none" w:sz="0" w:space="0" w:color="auto"/>
        <w:bottom w:val="none" w:sz="0" w:space="0" w:color="auto"/>
        <w:right w:val="none" w:sz="0" w:space="0" w:color="auto"/>
      </w:divBdr>
    </w:div>
    <w:div w:id="123233654">
      <w:bodyDiv w:val="1"/>
      <w:marLeft w:val="0"/>
      <w:marRight w:val="0"/>
      <w:marTop w:val="0"/>
      <w:marBottom w:val="0"/>
      <w:divBdr>
        <w:top w:val="none" w:sz="0" w:space="0" w:color="auto"/>
        <w:left w:val="none" w:sz="0" w:space="0" w:color="auto"/>
        <w:bottom w:val="none" w:sz="0" w:space="0" w:color="auto"/>
        <w:right w:val="none" w:sz="0" w:space="0" w:color="auto"/>
      </w:divBdr>
    </w:div>
    <w:div w:id="126507984">
      <w:bodyDiv w:val="1"/>
      <w:marLeft w:val="0"/>
      <w:marRight w:val="0"/>
      <w:marTop w:val="0"/>
      <w:marBottom w:val="0"/>
      <w:divBdr>
        <w:top w:val="none" w:sz="0" w:space="0" w:color="auto"/>
        <w:left w:val="none" w:sz="0" w:space="0" w:color="auto"/>
        <w:bottom w:val="none" w:sz="0" w:space="0" w:color="auto"/>
        <w:right w:val="none" w:sz="0" w:space="0" w:color="auto"/>
      </w:divBdr>
    </w:div>
    <w:div w:id="162597677">
      <w:bodyDiv w:val="1"/>
      <w:marLeft w:val="0"/>
      <w:marRight w:val="0"/>
      <w:marTop w:val="0"/>
      <w:marBottom w:val="0"/>
      <w:divBdr>
        <w:top w:val="none" w:sz="0" w:space="0" w:color="auto"/>
        <w:left w:val="none" w:sz="0" w:space="0" w:color="auto"/>
        <w:bottom w:val="none" w:sz="0" w:space="0" w:color="auto"/>
        <w:right w:val="none" w:sz="0" w:space="0" w:color="auto"/>
      </w:divBdr>
    </w:div>
    <w:div w:id="164786874">
      <w:bodyDiv w:val="1"/>
      <w:marLeft w:val="0"/>
      <w:marRight w:val="0"/>
      <w:marTop w:val="0"/>
      <w:marBottom w:val="0"/>
      <w:divBdr>
        <w:top w:val="none" w:sz="0" w:space="0" w:color="auto"/>
        <w:left w:val="none" w:sz="0" w:space="0" w:color="auto"/>
        <w:bottom w:val="none" w:sz="0" w:space="0" w:color="auto"/>
        <w:right w:val="none" w:sz="0" w:space="0" w:color="auto"/>
      </w:divBdr>
    </w:div>
    <w:div w:id="168450908">
      <w:bodyDiv w:val="1"/>
      <w:marLeft w:val="0"/>
      <w:marRight w:val="0"/>
      <w:marTop w:val="0"/>
      <w:marBottom w:val="0"/>
      <w:divBdr>
        <w:top w:val="none" w:sz="0" w:space="0" w:color="auto"/>
        <w:left w:val="none" w:sz="0" w:space="0" w:color="auto"/>
        <w:bottom w:val="none" w:sz="0" w:space="0" w:color="auto"/>
        <w:right w:val="none" w:sz="0" w:space="0" w:color="auto"/>
      </w:divBdr>
    </w:div>
    <w:div w:id="172765635">
      <w:bodyDiv w:val="1"/>
      <w:marLeft w:val="0"/>
      <w:marRight w:val="0"/>
      <w:marTop w:val="0"/>
      <w:marBottom w:val="0"/>
      <w:divBdr>
        <w:top w:val="none" w:sz="0" w:space="0" w:color="auto"/>
        <w:left w:val="none" w:sz="0" w:space="0" w:color="auto"/>
        <w:bottom w:val="none" w:sz="0" w:space="0" w:color="auto"/>
        <w:right w:val="none" w:sz="0" w:space="0" w:color="auto"/>
      </w:divBdr>
    </w:div>
    <w:div w:id="178617237">
      <w:bodyDiv w:val="1"/>
      <w:marLeft w:val="0"/>
      <w:marRight w:val="0"/>
      <w:marTop w:val="0"/>
      <w:marBottom w:val="0"/>
      <w:divBdr>
        <w:top w:val="none" w:sz="0" w:space="0" w:color="auto"/>
        <w:left w:val="none" w:sz="0" w:space="0" w:color="auto"/>
        <w:bottom w:val="none" w:sz="0" w:space="0" w:color="auto"/>
        <w:right w:val="none" w:sz="0" w:space="0" w:color="auto"/>
      </w:divBdr>
    </w:div>
    <w:div w:id="201745041">
      <w:bodyDiv w:val="1"/>
      <w:marLeft w:val="0"/>
      <w:marRight w:val="0"/>
      <w:marTop w:val="0"/>
      <w:marBottom w:val="0"/>
      <w:divBdr>
        <w:top w:val="none" w:sz="0" w:space="0" w:color="auto"/>
        <w:left w:val="none" w:sz="0" w:space="0" w:color="auto"/>
        <w:bottom w:val="none" w:sz="0" w:space="0" w:color="auto"/>
        <w:right w:val="none" w:sz="0" w:space="0" w:color="auto"/>
      </w:divBdr>
    </w:div>
    <w:div w:id="202404477">
      <w:bodyDiv w:val="1"/>
      <w:marLeft w:val="0"/>
      <w:marRight w:val="0"/>
      <w:marTop w:val="0"/>
      <w:marBottom w:val="0"/>
      <w:divBdr>
        <w:top w:val="none" w:sz="0" w:space="0" w:color="auto"/>
        <w:left w:val="none" w:sz="0" w:space="0" w:color="auto"/>
        <w:bottom w:val="none" w:sz="0" w:space="0" w:color="auto"/>
        <w:right w:val="none" w:sz="0" w:space="0" w:color="auto"/>
      </w:divBdr>
    </w:div>
    <w:div w:id="236477511">
      <w:bodyDiv w:val="1"/>
      <w:marLeft w:val="0"/>
      <w:marRight w:val="0"/>
      <w:marTop w:val="0"/>
      <w:marBottom w:val="0"/>
      <w:divBdr>
        <w:top w:val="none" w:sz="0" w:space="0" w:color="auto"/>
        <w:left w:val="none" w:sz="0" w:space="0" w:color="auto"/>
        <w:bottom w:val="none" w:sz="0" w:space="0" w:color="auto"/>
        <w:right w:val="none" w:sz="0" w:space="0" w:color="auto"/>
      </w:divBdr>
    </w:div>
    <w:div w:id="237978765">
      <w:bodyDiv w:val="1"/>
      <w:marLeft w:val="0"/>
      <w:marRight w:val="0"/>
      <w:marTop w:val="0"/>
      <w:marBottom w:val="0"/>
      <w:divBdr>
        <w:top w:val="none" w:sz="0" w:space="0" w:color="auto"/>
        <w:left w:val="none" w:sz="0" w:space="0" w:color="auto"/>
        <w:bottom w:val="none" w:sz="0" w:space="0" w:color="auto"/>
        <w:right w:val="none" w:sz="0" w:space="0" w:color="auto"/>
      </w:divBdr>
    </w:div>
    <w:div w:id="263222334">
      <w:bodyDiv w:val="1"/>
      <w:marLeft w:val="0"/>
      <w:marRight w:val="0"/>
      <w:marTop w:val="0"/>
      <w:marBottom w:val="0"/>
      <w:divBdr>
        <w:top w:val="none" w:sz="0" w:space="0" w:color="auto"/>
        <w:left w:val="none" w:sz="0" w:space="0" w:color="auto"/>
        <w:bottom w:val="none" w:sz="0" w:space="0" w:color="auto"/>
        <w:right w:val="none" w:sz="0" w:space="0" w:color="auto"/>
      </w:divBdr>
    </w:div>
    <w:div w:id="263808281">
      <w:bodyDiv w:val="1"/>
      <w:marLeft w:val="0"/>
      <w:marRight w:val="0"/>
      <w:marTop w:val="0"/>
      <w:marBottom w:val="0"/>
      <w:divBdr>
        <w:top w:val="none" w:sz="0" w:space="0" w:color="auto"/>
        <w:left w:val="none" w:sz="0" w:space="0" w:color="auto"/>
        <w:bottom w:val="none" w:sz="0" w:space="0" w:color="auto"/>
        <w:right w:val="none" w:sz="0" w:space="0" w:color="auto"/>
      </w:divBdr>
    </w:div>
    <w:div w:id="305820413">
      <w:bodyDiv w:val="1"/>
      <w:marLeft w:val="0"/>
      <w:marRight w:val="0"/>
      <w:marTop w:val="0"/>
      <w:marBottom w:val="0"/>
      <w:divBdr>
        <w:top w:val="none" w:sz="0" w:space="0" w:color="auto"/>
        <w:left w:val="none" w:sz="0" w:space="0" w:color="auto"/>
        <w:bottom w:val="none" w:sz="0" w:space="0" w:color="auto"/>
        <w:right w:val="none" w:sz="0" w:space="0" w:color="auto"/>
      </w:divBdr>
    </w:div>
    <w:div w:id="327371844">
      <w:bodyDiv w:val="1"/>
      <w:marLeft w:val="0"/>
      <w:marRight w:val="0"/>
      <w:marTop w:val="0"/>
      <w:marBottom w:val="0"/>
      <w:divBdr>
        <w:top w:val="none" w:sz="0" w:space="0" w:color="auto"/>
        <w:left w:val="none" w:sz="0" w:space="0" w:color="auto"/>
        <w:bottom w:val="none" w:sz="0" w:space="0" w:color="auto"/>
        <w:right w:val="none" w:sz="0" w:space="0" w:color="auto"/>
      </w:divBdr>
    </w:div>
    <w:div w:id="329602898">
      <w:bodyDiv w:val="1"/>
      <w:marLeft w:val="0"/>
      <w:marRight w:val="0"/>
      <w:marTop w:val="0"/>
      <w:marBottom w:val="0"/>
      <w:divBdr>
        <w:top w:val="none" w:sz="0" w:space="0" w:color="auto"/>
        <w:left w:val="none" w:sz="0" w:space="0" w:color="auto"/>
        <w:bottom w:val="none" w:sz="0" w:space="0" w:color="auto"/>
        <w:right w:val="none" w:sz="0" w:space="0" w:color="auto"/>
      </w:divBdr>
    </w:div>
    <w:div w:id="336540987">
      <w:bodyDiv w:val="1"/>
      <w:marLeft w:val="0"/>
      <w:marRight w:val="0"/>
      <w:marTop w:val="0"/>
      <w:marBottom w:val="0"/>
      <w:divBdr>
        <w:top w:val="none" w:sz="0" w:space="0" w:color="auto"/>
        <w:left w:val="none" w:sz="0" w:space="0" w:color="auto"/>
        <w:bottom w:val="none" w:sz="0" w:space="0" w:color="auto"/>
        <w:right w:val="none" w:sz="0" w:space="0" w:color="auto"/>
      </w:divBdr>
    </w:div>
    <w:div w:id="338696495">
      <w:bodyDiv w:val="1"/>
      <w:marLeft w:val="0"/>
      <w:marRight w:val="0"/>
      <w:marTop w:val="0"/>
      <w:marBottom w:val="0"/>
      <w:divBdr>
        <w:top w:val="none" w:sz="0" w:space="0" w:color="auto"/>
        <w:left w:val="none" w:sz="0" w:space="0" w:color="auto"/>
        <w:bottom w:val="none" w:sz="0" w:space="0" w:color="auto"/>
        <w:right w:val="none" w:sz="0" w:space="0" w:color="auto"/>
      </w:divBdr>
    </w:div>
    <w:div w:id="347760058">
      <w:bodyDiv w:val="1"/>
      <w:marLeft w:val="0"/>
      <w:marRight w:val="0"/>
      <w:marTop w:val="0"/>
      <w:marBottom w:val="0"/>
      <w:divBdr>
        <w:top w:val="none" w:sz="0" w:space="0" w:color="auto"/>
        <w:left w:val="none" w:sz="0" w:space="0" w:color="auto"/>
        <w:bottom w:val="none" w:sz="0" w:space="0" w:color="auto"/>
        <w:right w:val="none" w:sz="0" w:space="0" w:color="auto"/>
      </w:divBdr>
    </w:div>
    <w:div w:id="371075953">
      <w:bodyDiv w:val="1"/>
      <w:marLeft w:val="0"/>
      <w:marRight w:val="0"/>
      <w:marTop w:val="0"/>
      <w:marBottom w:val="0"/>
      <w:divBdr>
        <w:top w:val="none" w:sz="0" w:space="0" w:color="auto"/>
        <w:left w:val="none" w:sz="0" w:space="0" w:color="auto"/>
        <w:bottom w:val="none" w:sz="0" w:space="0" w:color="auto"/>
        <w:right w:val="none" w:sz="0" w:space="0" w:color="auto"/>
      </w:divBdr>
    </w:div>
    <w:div w:id="372005615">
      <w:bodyDiv w:val="1"/>
      <w:marLeft w:val="0"/>
      <w:marRight w:val="0"/>
      <w:marTop w:val="0"/>
      <w:marBottom w:val="0"/>
      <w:divBdr>
        <w:top w:val="none" w:sz="0" w:space="0" w:color="auto"/>
        <w:left w:val="none" w:sz="0" w:space="0" w:color="auto"/>
        <w:bottom w:val="none" w:sz="0" w:space="0" w:color="auto"/>
        <w:right w:val="none" w:sz="0" w:space="0" w:color="auto"/>
      </w:divBdr>
    </w:div>
    <w:div w:id="379207368">
      <w:bodyDiv w:val="1"/>
      <w:marLeft w:val="0"/>
      <w:marRight w:val="0"/>
      <w:marTop w:val="0"/>
      <w:marBottom w:val="0"/>
      <w:divBdr>
        <w:top w:val="none" w:sz="0" w:space="0" w:color="auto"/>
        <w:left w:val="none" w:sz="0" w:space="0" w:color="auto"/>
        <w:bottom w:val="none" w:sz="0" w:space="0" w:color="auto"/>
        <w:right w:val="none" w:sz="0" w:space="0" w:color="auto"/>
      </w:divBdr>
    </w:div>
    <w:div w:id="389309526">
      <w:bodyDiv w:val="1"/>
      <w:marLeft w:val="0"/>
      <w:marRight w:val="0"/>
      <w:marTop w:val="0"/>
      <w:marBottom w:val="0"/>
      <w:divBdr>
        <w:top w:val="none" w:sz="0" w:space="0" w:color="auto"/>
        <w:left w:val="none" w:sz="0" w:space="0" w:color="auto"/>
        <w:bottom w:val="none" w:sz="0" w:space="0" w:color="auto"/>
        <w:right w:val="none" w:sz="0" w:space="0" w:color="auto"/>
      </w:divBdr>
    </w:div>
    <w:div w:id="398022732">
      <w:bodyDiv w:val="1"/>
      <w:marLeft w:val="0"/>
      <w:marRight w:val="0"/>
      <w:marTop w:val="0"/>
      <w:marBottom w:val="0"/>
      <w:divBdr>
        <w:top w:val="none" w:sz="0" w:space="0" w:color="auto"/>
        <w:left w:val="none" w:sz="0" w:space="0" w:color="auto"/>
        <w:bottom w:val="none" w:sz="0" w:space="0" w:color="auto"/>
        <w:right w:val="none" w:sz="0" w:space="0" w:color="auto"/>
      </w:divBdr>
    </w:div>
    <w:div w:id="424351246">
      <w:bodyDiv w:val="1"/>
      <w:marLeft w:val="0"/>
      <w:marRight w:val="0"/>
      <w:marTop w:val="0"/>
      <w:marBottom w:val="0"/>
      <w:divBdr>
        <w:top w:val="none" w:sz="0" w:space="0" w:color="auto"/>
        <w:left w:val="none" w:sz="0" w:space="0" w:color="auto"/>
        <w:bottom w:val="none" w:sz="0" w:space="0" w:color="auto"/>
        <w:right w:val="none" w:sz="0" w:space="0" w:color="auto"/>
      </w:divBdr>
    </w:div>
    <w:div w:id="427047585">
      <w:bodyDiv w:val="1"/>
      <w:marLeft w:val="0"/>
      <w:marRight w:val="0"/>
      <w:marTop w:val="0"/>
      <w:marBottom w:val="0"/>
      <w:divBdr>
        <w:top w:val="none" w:sz="0" w:space="0" w:color="auto"/>
        <w:left w:val="none" w:sz="0" w:space="0" w:color="auto"/>
        <w:bottom w:val="none" w:sz="0" w:space="0" w:color="auto"/>
        <w:right w:val="none" w:sz="0" w:space="0" w:color="auto"/>
      </w:divBdr>
    </w:div>
    <w:div w:id="436172987">
      <w:bodyDiv w:val="1"/>
      <w:marLeft w:val="0"/>
      <w:marRight w:val="0"/>
      <w:marTop w:val="0"/>
      <w:marBottom w:val="0"/>
      <w:divBdr>
        <w:top w:val="none" w:sz="0" w:space="0" w:color="auto"/>
        <w:left w:val="none" w:sz="0" w:space="0" w:color="auto"/>
        <w:bottom w:val="none" w:sz="0" w:space="0" w:color="auto"/>
        <w:right w:val="none" w:sz="0" w:space="0" w:color="auto"/>
      </w:divBdr>
    </w:div>
    <w:div w:id="498277200">
      <w:bodyDiv w:val="1"/>
      <w:marLeft w:val="0"/>
      <w:marRight w:val="0"/>
      <w:marTop w:val="0"/>
      <w:marBottom w:val="0"/>
      <w:divBdr>
        <w:top w:val="none" w:sz="0" w:space="0" w:color="auto"/>
        <w:left w:val="none" w:sz="0" w:space="0" w:color="auto"/>
        <w:bottom w:val="none" w:sz="0" w:space="0" w:color="auto"/>
        <w:right w:val="none" w:sz="0" w:space="0" w:color="auto"/>
      </w:divBdr>
    </w:div>
    <w:div w:id="518006347">
      <w:bodyDiv w:val="1"/>
      <w:marLeft w:val="0"/>
      <w:marRight w:val="0"/>
      <w:marTop w:val="0"/>
      <w:marBottom w:val="0"/>
      <w:divBdr>
        <w:top w:val="none" w:sz="0" w:space="0" w:color="auto"/>
        <w:left w:val="none" w:sz="0" w:space="0" w:color="auto"/>
        <w:bottom w:val="none" w:sz="0" w:space="0" w:color="auto"/>
        <w:right w:val="none" w:sz="0" w:space="0" w:color="auto"/>
      </w:divBdr>
    </w:div>
    <w:div w:id="557056389">
      <w:bodyDiv w:val="1"/>
      <w:marLeft w:val="0"/>
      <w:marRight w:val="0"/>
      <w:marTop w:val="0"/>
      <w:marBottom w:val="0"/>
      <w:divBdr>
        <w:top w:val="none" w:sz="0" w:space="0" w:color="auto"/>
        <w:left w:val="none" w:sz="0" w:space="0" w:color="auto"/>
        <w:bottom w:val="none" w:sz="0" w:space="0" w:color="auto"/>
        <w:right w:val="none" w:sz="0" w:space="0" w:color="auto"/>
      </w:divBdr>
    </w:div>
    <w:div w:id="565339928">
      <w:bodyDiv w:val="1"/>
      <w:marLeft w:val="0"/>
      <w:marRight w:val="0"/>
      <w:marTop w:val="0"/>
      <w:marBottom w:val="0"/>
      <w:divBdr>
        <w:top w:val="none" w:sz="0" w:space="0" w:color="auto"/>
        <w:left w:val="none" w:sz="0" w:space="0" w:color="auto"/>
        <w:bottom w:val="none" w:sz="0" w:space="0" w:color="auto"/>
        <w:right w:val="none" w:sz="0" w:space="0" w:color="auto"/>
      </w:divBdr>
    </w:div>
    <w:div w:id="576325866">
      <w:bodyDiv w:val="1"/>
      <w:marLeft w:val="0"/>
      <w:marRight w:val="0"/>
      <w:marTop w:val="0"/>
      <w:marBottom w:val="0"/>
      <w:divBdr>
        <w:top w:val="none" w:sz="0" w:space="0" w:color="auto"/>
        <w:left w:val="none" w:sz="0" w:space="0" w:color="auto"/>
        <w:bottom w:val="none" w:sz="0" w:space="0" w:color="auto"/>
        <w:right w:val="none" w:sz="0" w:space="0" w:color="auto"/>
      </w:divBdr>
    </w:div>
    <w:div w:id="605428048">
      <w:bodyDiv w:val="1"/>
      <w:marLeft w:val="0"/>
      <w:marRight w:val="0"/>
      <w:marTop w:val="0"/>
      <w:marBottom w:val="0"/>
      <w:divBdr>
        <w:top w:val="none" w:sz="0" w:space="0" w:color="auto"/>
        <w:left w:val="none" w:sz="0" w:space="0" w:color="auto"/>
        <w:bottom w:val="none" w:sz="0" w:space="0" w:color="auto"/>
        <w:right w:val="none" w:sz="0" w:space="0" w:color="auto"/>
      </w:divBdr>
    </w:div>
    <w:div w:id="605771979">
      <w:bodyDiv w:val="1"/>
      <w:marLeft w:val="0"/>
      <w:marRight w:val="0"/>
      <w:marTop w:val="0"/>
      <w:marBottom w:val="0"/>
      <w:divBdr>
        <w:top w:val="none" w:sz="0" w:space="0" w:color="auto"/>
        <w:left w:val="none" w:sz="0" w:space="0" w:color="auto"/>
        <w:bottom w:val="none" w:sz="0" w:space="0" w:color="auto"/>
        <w:right w:val="none" w:sz="0" w:space="0" w:color="auto"/>
      </w:divBdr>
    </w:div>
    <w:div w:id="606305194">
      <w:bodyDiv w:val="1"/>
      <w:marLeft w:val="0"/>
      <w:marRight w:val="0"/>
      <w:marTop w:val="0"/>
      <w:marBottom w:val="0"/>
      <w:divBdr>
        <w:top w:val="none" w:sz="0" w:space="0" w:color="auto"/>
        <w:left w:val="none" w:sz="0" w:space="0" w:color="auto"/>
        <w:bottom w:val="none" w:sz="0" w:space="0" w:color="auto"/>
        <w:right w:val="none" w:sz="0" w:space="0" w:color="auto"/>
      </w:divBdr>
      <w:divsChild>
        <w:div w:id="1033076075">
          <w:marLeft w:val="0"/>
          <w:marRight w:val="0"/>
          <w:marTop w:val="0"/>
          <w:marBottom w:val="0"/>
          <w:divBdr>
            <w:top w:val="single" w:sz="2" w:space="0" w:color="auto"/>
            <w:left w:val="single" w:sz="2" w:space="0" w:color="auto"/>
            <w:bottom w:val="single" w:sz="6" w:space="0" w:color="auto"/>
            <w:right w:val="single" w:sz="2" w:space="0" w:color="auto"/>
          </w:divBdr>
          <w:divsChild>
            <w:div w:id="915237703">
              <w:marLeft w:val="0"/>
              <w:marRight w:val="0"/>
              <w:marTop w:val="100"/>
              <w:marBottom w:val="100"/>
              <w:divBdr>
                <w:top w:val="single" w:sz="2" w:space="0" w:color="D9D9E3"/>
                <w:left w:val="single" w:sz="2" w:space="0" w:color="D9D9E3"/>
                <w:bottom w:val="single" w:sz="2" w:space="0" w:color="D9D9E3"/>
                <w:right w:val="single" w:sz="2" w:space="0" w:color="D9D9E3"/>
              </w:divBdr>
              <w:divsChild>
                <w:div w:id="711537672">
                  <w:marLeft w:val="0"/>
                  <w:marRight w:val="0"/>
                  <w:marTop w:val="0"/>
                  <w:marBottom w:val="0"/>
                  <w:divBdr>
                    <w:top w:val="single" w:sz="2" w:space="0" w:color="D9D9E3"/>
                    <w:left w:val="single" w:sz="2" w:space="0" w:color="D9D9E3"/>
                    <w:bottom w:val="single" w:sz="2" w:space="0" w:color="D9D9E3"/>
                    <w:right w:val="single" w:sz="2" w:space="0" w:color="D9D9E3"/>
                  </w:divBdr>
                  <w:divsChild>
                    <w:div w:id="402340779">
                      <w:marLeft w:val="0"/>
                      <w:marRight w:val="0"/>
                      <w:marTop w:val="0"/>
                      <w:marBottom w:val="0"/>
                      <w:divBdr>
                        <w:top w:val="single" w:sz="2" w:space="0" w:color="D9D9E3"/>
                        <w:left w:val="single" w:sz="2" w:space="0" w:color="D9D9E3"/>
                        <w:bottom w:val="single" w:sz="2" w:space="0" w:color="D9D9E3"/>
                        <w:right w:val="single" w:sz="2" w:space="0" w:color="D9D9E3"/>
                      </w:divBdr>
                      <w:divsChild>
                        <w:div w:id="285354101">
                          <w:marLeft w:val="0"/>
                          <w:marRight w:val="0"/>
                          <w:marTop w:val="0"/>
                          <w:marBottom w:val="0"/>
                          <w:divBdr>
                            <w:top w:val="single" w:sz="2" w:space="0" w:color="D9D9E3"/>
                            <w:left w:val="single" w:sz="2" w:space="0" w:color="D9D9E3"/>
                            <w:bottom w:val="single" w:sz="2" w:space="0" w:color="D9D9E3"/>
                            <w:right w:val="single" w:sz="2" w:space="0" w:color="D9D9E3"/>
                          </w:divBdr>
                          <w:divsChild>
                            <w:div w:id="181279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2903229">
      <w:bodyDiv w:val="1"/>
      <w:marLeft w:val="0"/>
      <w:marRight w:val="0"/>
      <w:marTop w:val="0"/>
      <w:marBottom w:val="0"/>
      <w:divBdr>
        <w:top w:val="none" w:sz="0" w:space="0" w:color="auto"/>
        <w:left w:val="none" w:sz="0" w:space="0" w:color="auto"/>
        <w:bottom w:val="none" w:sz="0" w:space="0" w:color="auto"/>
        <w:right w:val="none" w:sz="0" w:space="0" w:color="auto"/>
      </w:divBdr>
    </w:div>
    <w:div w:id="629088953">
      <w:bodyDiv w:val="1"/>
      <w:marLeft w:val="0"/>
      <w:marRight w:val="0"/>
      <w:marTop w:val="0"/>
      <w:marBottom w:val="0"/>
      <w:divBdr>
        <w:top w:val="none" w:sz="0" w:space="0" w:color="auto"/>
        <w:left w:val="none" w:sz="0" w:space="0" w:color="auto"/>
        <w:bottom w:val="none" w:sz="0" w:space="0" w:color="auto"/>
        <w:right w:val="none" w:sz="0" w:space="0" w:color="auto"/>
      </w:divBdr>
    </w:div>
    <w:div w:id="633564258">
      <w:bodyDiv w:val="1"/>
      <w:marLeft w:val="0"/>
      <w:marRight w:val="0"/>
      <w:marTop w:val="0"/>
      <w:marBottom w:val="0"/>
      <w:divBdr>
        <w:top w:val="none" w:sz="0" w:space="0" w:color="auto"/>
        <w:left w:val="none" w:sz="0" w:space="0" w:color="auto"/>
        <w:bottom w:val="none" w:sz="0" w:space="0" w:color="auto"/>
        <w:right w:val="none" w:sz="0" w:space="0" w:color="auto"/>
      </w:divBdr>
    </w:div>
    <w:div w:id="654800585">
      <w:bodyDiv w:val="1"/>
      <w:marLeft w:val="0"/>
      <w:marRight w:val="0"/>
      <w:marTop w:val="0"/>
      <w:marBottom w:val="0"/>
      <w:divBdr>
        <w:top w:val="none" w:sz="0" w:space="0" w:color="auto"/>
        <w:left w:val="none" w:sz="0" w:space="0" w:color="auto"/>
        <w:bottom w:val="none" w:sz="0" w:space="0" w:color="auto"/>
        <w:right w:val="none" w:sz="0" w:space="0" w:color="auto"/>
      </w:divBdr>
    </w:div>
    <w:div w:id="675620533">
      <w:bodyDiv w:val="1"/>
      <w:marLeft w:val="0"/>
      <w:marRight w:val="0"/>
      <w:marTop w:val="0"/>
      <w:marBottom w:val="0"/>
      <w:divBdr>
        <w:top w:val="none" w:sz="0" w:space="0" w:color="auto"/>
        <w:left w:val="none" w:sz="0" w:space="0" w:color="auto"/>
        <w:bottom w:val="none" w:sz="0" w:space="0" w:color="auto"/>
        <w:right w:val="none" w:sz="0" w:space="0" w:color="auto"/>
      </w:divBdr>
    </w:div>
    <w:div w:id="697000249">
      <w:bodyDiv w:val="1"/>
      <w:marLeft w:val="0"/>
      <w:marRight w:val="0"/>
      <w:marTop w:val="0"/>
      <w:marBottom w:val="0"/>
      <w:divBdr>
        <w:top w:val="none" w:sz="0" w:space="0" w:color="auto"/>
        <w:left w:val="none" w:sz="0" w:space="0" w:color="auto"/>
        <w:bottom w:val="none" w:sz="0" w:space="0" w:color="auto"/>
        <w:right w:val="none" w:sz="0" w:space="0" w:color="auto"/>
      </w:divBdr>
    </w:div>
    <w:div w:id="700479511">
      <w:bodyDiv w:val="1"/>
      <w:marLeft w:val="0"/>
      <w:marRight w:val="0"/>
      <w:marTop w:val="0"/>
      <w:marBottom w:val="0"/>
      <w:divBdr>
        <w:top w:val="none" w:sz="0" w:space="0" w:color="auto"/>
        <w:left w:val="none" w:sz="0" w:space="0" w:color="auto"/>
        <w:bottom w:val="none" w:sz="0" w:space="0" w:color="auto"/>
        <w:right w:val="none" w:sz="0" w:space="0" w:color="auto"/>
      </w:divBdr>
      <w:divsChild>
        <w:div w:id="1580480217">
          <w:marLeft w:val="0"/>
          <w:marRight w:val="0"/>
          <w:marTop w:val="0"/>
          <w:marBottom w:val="0"/>
          <w:divBdr>
            <w:top w:val="single" w:sz="2" w:space="0" w:color="auto"/>
            <w:left w:val="single" w:sz="2" w:space="0" w:color="auto"/>
            <w:bottom w:val="single" w:sz="6" w:space="0" w:color="auto"/>
            <w:right w:val="single" w:sz="2" w:space="0" w:color="auto"/>
          </w:divBdr>
          <w:divsChild>
            <w:div w:id="2103522533">
              <w:marLeft w:val="0"/>
              <w:marRight w:val="0"/>
              <w:marTop w:val="100"/>
              <w:marBottom w:val="100"/>
              <w:divBdr>
                <w:top w:val="single" w:sz="2" w:space="0" w:color="D9D9E3"/>
                <w:left w:val="single" w:sz="2" w:space="0" w:color="D9D9E3"/>
                <w:bottom w:val="single" w:sz="2" w:space="0" w:color="D9D9E3"/>
                <w:right w:val="single" w:sz="2" w:space="0" w:color="D9D9E3"/>
              </w:divBdr>
              <w:divsChild>
                <w:div w:id="701788171">
                  <w:marLeft w:val="0"/>
                  <w:marRight w:val="0"/>
                  <w:marTop w:val="0"/>
                  <w:marBottom w:val="0"/>
                  <w:divBdr>
                    <w:top w:val="single" w:sz="2" w:space="0" w:color="D9D9E3"/>
                    <w:left w:val="single" w:sz="2" w:space="0" w:color="D9D9E3"/>
                    <w:bottom w:val="single" w:sz="2" w:space="0" w:color="D9D9E3"/>
                    <w:right w:val="single" w:sz="2" w:space="0" w:color="D9D9E3"/>
                  </w:divBdr>
                  <w:divsChild>
                    <w:div w:id="1056586804">
                      <w:marLeft w:val="0"/>
                      <w:marRight w:val="0"/>
                      <w:marTop w:val="0"/>
                      <w:marBottom w:val="0"/>
                      <w:divBdr>
                        <w:top w:val="single" w:sz="2" w:space="0" w:color="D9D9E3"/>
                        <w:left w:val="single" w:sz="2" w:space="0" w:color="D9D9E3"/>
                        <w:bottom w:val="single" w:sz="2" w:space="0" w:color="D9D9E3"/>
                        <w:right w:val="single" w:sz="2" w:space="0" w:color="D9D9E3"/>
                      </w:divBdr>
                      <w:divsChild>
                        <w:div w:id="606740380">
                          <w:marLeft w:val="0"/>
                          <w:marRight w:val="0"/>
                          <w:marTop w:val="0"/>
                          <w:marBottom w:val="0"/>
                          <w:divBdr>
                            <w:top w:val="single" w:sz="2" w:space="0" w:color="D9D9E3"/>
                            <w:left w:val="single" w:sz="2" w:space="0" w:color="D9D9E3"/>
                            <w:bottom w:val="single" w:sz="2" w:space="0" w:color="D9D9E3"/>
                            <w:right w:val="single" w:sz="2" w:space="0" w:color="D9D9E3"/>
                          </w:divBdr>
                          <w:divsChild>
                            <w:div w:id="1206328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0299220">
      <w:bodyDiv w:val="1"/>
      <w:marLeft w:val="0"/>
      <w:marRight w:val="0"/>
      <w:marTop w:val="0"/>
      <w:marBottom w:val="0"/>
      <w:divBdr>
        <w:top w:val="none" w:sz="0" w:space="0" w:color="auto"/>
        <w:left w:val="none" w:sz="0" w:space="0" w:color="auto"/>
        <w:bottom w:val="none" w:sz="0" w:space="0" w:color="auto"/>
        <w:right w:val="none" w:sz="0" w:space="0" w:color="auto"/>
      </w:divBdr>
    </w:div>
    <w:div w:id="718823871">
      <w:bodyDiv w:val="1"/>
      <w:marLeft w:val="0"/>
      <w:marRight w:val="0"/>
      <w:marTop w:val="0"/>
      <w:marBottom w:val="0"/>
      <w:divBdr>
        <w:top w:val="none" w:sz="0" w:space="0" w:color="auto"/>
        <w:left w:val="none" w:sz="0" w:space="0" w:color="auto"/>
        <w:bottom w:val="none" w:sz="0" w:space="0" w:color="auto"/>
        <w:right w:val="none" w:sz="0" w:space="0" w:color="auto"/>
      </w:divBdr>
    </w:div>
    <w:div w:id="745616877">
      <w:bodyDiv w:val="1"/>
      <w:marLeft w:val="0"/>
      <w:marRight w:val="0"/>
      <w:marTop w:val="0"/>
      <w:marBottom w:val="0"/>
      <w:divBdr>
        <w:top w:val="none" w:sz="0" w:space="0" w:color="auto"/>
        <w:left w:val="none" w:sz="0" w:space="0" w:color="auto"/>
        <w:bottom w:val="none" w:sz="0" w:space="0" w:color="auto"/>
        <w:right w:val="none" w:sz="0" w:space="0" w:color="auto"/>
      </w:divBdr>
    </w:div>
    <w:div w:id="750390577">
      <w:bodyDiv w:val="1"/>
      <w:marLeft w:val="0"/>
      <w:marRight w:val="0"/>
      <w:marTop w:val="0"/>
      <w:marBottom w:val="0"/>
      <w:divBdr>
        <w:top w:val="none" w:sz="0" w:space="0" w:color="auto"/>
        <w:left w:val="none" w:sz="0" w:space="0" w:color="auto"/>
        <w:bottom w:val="none" w:sz="0" w:space="0" w:color="auto"/>
        <w:right w:val="none" w:sz="0" w:space="0" w:color="auto"/>
      </w:divBdr>
    </w:div>
    <w:div w:id="761220122">
      <w:bodyDiv w:val="1"/>
      <w:marLeft w:val="0"/>
      <w:marRight w:val="0"/>
      <w:marTop w:val="0"/>
      <w:marBottom w:val="0"/>
      <w:divBdr>
        <w:top w:val="none" w:sz="0" w:space="0" w:color="auto"/>
        <w:left w:val="none" w:sz="0" w:space="0" w:color="auto"/>
        <w:bottom w:val="none" w:sz="0" w:space="0" w:color="auto"/>
        <w:right w:val="none" w:sz="0" w:space="0" w:color="auto"/>
      </w:divBdr>
    </w:div>
    <w:div w:id="775714201">
      <w:bodyDiv w:val="1"/>
      <w:marLeft w:val="0"/>
      <w:marRight w:val="0"/>
      <w:marTop w:val="0"/>
      <w:marBottom w:val="0"/>
      <w:divBdr>
        <w:top w:val="none" w:sz="0" w:space="0" w:color="auto"/>
        <w:left w:val="none" w:sz="0" w:space="0" w:color="auto"/>
        <w:bottom w:val="none" w:sz="0" w:space="0" w:color="auto"/>
        <w:right w:val="none" w:sz="0" w:space="0" w:color="auto"/>
      </w:divBdr>
    </w:div>
    <w:div w:id="776294319">
      <w:bodyDiv w:val="1"/>
      <w:marLeft w:val="0"/>
      <w:marRight w:val="0"/>
      <w:marTop w:val="0"/>
      <w:marBottom w:val="0"/>
      <w:divBdr>
        <w:top w:val="none" w:sz="0" w:space="0" w:color="auto"/>
        <w:left w:val="none" w:sz="0" w:space="0" w:color="auto"/>
        <w:bottom w:val="none" w:sz="0" w:space="0" w:color="auto"/>
        <w:right w:val="none" w:sz="0" w:space="0" w:color="auto"/>
      </w:divBdr>
    </w:div>
    <w:div w:id="805046890">
      <w:bodyDiv w:val="1"/>
      <w:marLeft w:val="0"/>
      <w:marRight w:val="0"/>
      <w:marTop w:val="0"/>
      <w:marBottom w:val="0"/>
      <w:divBdr>
        <w:top w:val="none" w:sz="0" w:space="0" w:color="auto"/>
        <w:left w:val="none" w:sz="0" w:space="0" w:color="auto"/>
        <w:bottom w:val="none" w:sz="0" w:space="0" w:color="auto"/>
        <w:right w:val="none" w:sz="0" w:space="0" w:color="auto"/>
      </w:divBdr>
    </w:div>
    <w:div w:id="809589805">
      <w:bodyDiv w:val="1"/>
      <w:marLeft w:val="0"/>
      <w:marRight w:val="0"/>
      <w:marTop w:val="0"/>
      <w:marBottom w:val="0"/>
      <w:divBdr>
        <w:top w:val="none" w:sz="0" w:space="0" w:color="auto"/>
        <w:left w:val="none" w:sz="0" w:space="0" w:color="auto"/>
        <w:bottom w:val="none" w:sz="0" w:space="0" w:color="auto"/>
        <w:right w:val="none" w:sz="0" w:space="0" w:color="auto"/>
      </w:divBdr>
    </w:div>
    <w:div w:id="810757819">
      <w:bodyDiv w:val="1"/>
      <w:marLeft w:val="0"/>
      <w:marRight w:val="0"/>
      <w:marTop w:val="0"/>
      <w:marBottom w:val="0"/>
      <w:divBdr>
        <w:top w:val="none" w:sz="0" w:space="0" w:color="auto"/>
        <w:left w:val="none" w:sz="0" w:space="0" w:color="auto"/>
        <w:bottom w:val="none" w:sz="0" w:space="0" w:color="auto"/>
        <w:right w:val="none" w:sz="0" w:space="0" w:color="auto"/>
      </w:divBdr>
    </w:div>
    <w:div w:id="810900051">
      <w:bodyDiv w:val="1"/>
      <w:marLeft w:val="0"/>
      <w:marRight w:val="0"/>
      <w:marTop w:val="0"/>
      <w:marBottom w:val="0"/>
      <w:divBdr>
        <w:top w:val="none" w:sz="0" w:space="0" w:color="auto"/>
        <w:left w:val="none" w:sz="0" w:space="0" w:color="auto"/>
        <w:bottom w:val="none" w:sz="0" w:space="0" w:color="auto"/>
        <w:right w:val="none" w:sz="0" w:space="0" w:color="auto"/>
      </w:divBdr>
    </w:div>
    <w:div w:id="816144195">
      <w:bodyDiv w:val="1"/>
      <w:marLeft w:val="0"/>
      <w:marRight w:val="0"/>
      <w:marTop w:val="0"/>
      <w:marBottom w:val="0"/>
      <w:divBdr>
        <w:top w:val="none" w:sz="0" w:space="0" w:color="auto"/>
        <w:left w:val="none" w:sz="0" w:space="0" w:color="auto"/>
        <w:bottom w:val="none" w:sz="0" w:space="0" w:color="auto"/>
        <w:right w:val="none" w:sz="0" w:space="0" w:color="auto"/>
      </w:divBdr>
    </w:div>
    <w:div w:id="837885368">
      <w:bodyDiv w:val="1"/>
      <w:marLeft w:val="0"/>
      <w:marRight w:val="0"/>
      <w:marTop w:val="0"/>
      <w:marBottom w:val="0"/>
      <w:divBdr>
        <w:top w:val="none" w:sz="0" w:space="0" w:color="auto"/>
        <w:left w:val="none" w:sz="0" w:space="0" w:color="auto"/>
        <w:bottom w:val="none" w:sz="0" w:space="0" w:color="auto"/>
        <w:right w:val="none" w:sz="0" w:space="0" w:color="auto"/>
      </w:divBdr>
    </w:div>
    <w:div w:id="844976445">
      <w:bodyDiv w:val="1"/>
      <w:marLeft w:val="0"/>
      <w:marRight w:val="0"/>
      <w:marTop w:val="0"/>
      <w:marBottom w:val="0"/>
      <w:divBdr>
        <w:top w:val="none" w:sz="0" w:space="0" w:color="auto"/>
        <w:left w:val="none" w:sz="0" w:space="0" w:color="auto"/>
        <w:bottom w:val="none" w:sz="0" w:space="0" w:color="auto"/>
        <w:right w:val="none" w:sz="0" w:space="0" w:color="auto"/>
      </w:divBdr>
    </w:div>
    <w:div w:id="878516381">
      <w:bodyDiv w:val="1"/>
      <w:marLeft w:val="0"/>
      <w:marRight w:val="0"/>
      <w:marTop w:val="0"/>
      <w:marBottom w:val="0"/>
      <w:divBdr>
        <w:top w:val="none" w:sz="0" w:space="0" w:color="auto"/>
        <w:left w:val="none" w:sz="0" w:space="0" w:color="auto"/>
        <w:bottom w:val="none" w:sz="0" w:space="0" w:color="auto"/>
        <w:right w:val="none" w:sz="0" w:space="0" w:color="auto"/>
      </w:divBdr>
    </w:div>
    <w:div w:id="880823814">
      <w:bodyDiv w:val="1"/>
      <w:marLeft w:val="0"/>
      <w:marRight w:val="0"/>
      <w:marTop w:val="0"/>
      <w:marBottom w:val="0"/>
      <w:divBdr>
        <w:top w:val="none" w:sz="0" w:space="0" w:color="auto"/>
        <w:left w:val="none" w:sz="0" w:space="0" w:color="auto"/>
        <w:bottom w:val="none" w:sz="0" w:space="0" w:color="auto"/>
        <w:right w:val="none" w:sz="0" w:space="0" w:color="auto"/>
      </w:divBdr>
    </w:div>
    <w:div w:id="881139350">
      <w:bodyDiv w:val="1"/>
      <w:marLeft w:val="0"/>
      <w:marRight w:val="0"/>
      <w:marTop w:val="0"/>
      <w:marBottom w:val="0"/>
      <w:divBdr>
        <w:top w:val="none" w:sz="0" w:space="0" w:color="auto"/>
        <w:left w:val="none" w:sz="0" w:space="0" w:color="auto"/>
        <w:bottom w:val="none" w:sz="0" w:space="0" w:color="auto"/>
        <w:right w:val="none" w:sz="0" w:space="0" w:color="auto"/>
      </w:divBdr>
    </w:div>
    <w:div w:id="900755214">
      <w:bodyDiv w:val="1"/>
      <w:marLeft w:val="0"/>
      <w:marRight w:val="0"/>
      <w:marTop w:val="0"/>
      <w:marBottom w:val="0"/>
      <w:divBdr>
        <w:top w:val="none" w:sz="0" w:space="0" w:color="auto"/>
        <w:left w:val="none" w:sz="0" w:space="0" w:color="auto"/>
        <w:bottom w:val="none" w:sz="0" w:space="0" w:color="auto"/>
        <w:right w:val="none" w:sz="0" w:space="0" w:color="auto"/>
      </w:divBdr>
    </w:div>
    <w:div w:id="913855594">
      <w:bodyDiv w:val="1"/>
      <w:marLeft w:val="0"/>
      <w:marRight w:val="0"/>
      <w:marTop w:val="0"/>
      <w:marBottom w:val="0"/>
      <w:divBdr>
        <w:top w:val="none" w:sz="0" w:space="0" w:color="auto"/>
        <w:left w:val="none" w:sz="0" w:space="0" w:color="auto"/>
        <w:bottom w:val="none" w:sz="0" w:space="0" w:color="auto"/>
        <w:right w:val="none" w:sz="0" w:space="0" w:color="auto"/>
      </w:divBdr>
    </w:div>
    <w:div w:id="918097665">
      <w:bodyDiv w:val="1"/>
      <w:marLeft w:val="0"/>
      <w:marRight w:val="0"/>
      <w:marTop w:val="0"/>
      <w:marBottom w:val="0"/>
      <w:divBdr>
        <w:top w:val="none" w:sz="0" w:space="0" w:color="auto"/>
        <w:left w:val="none" w:sz="0" w:space="0" w:color="auto"/>
        <w:bottom w:val="none" w:sz="0" w:space="0" w:color="auto"/>
        <w:right w:val="none" w:sz="0" w:space="0" w:color="auto"/>
      </w:divBdr>
    </w:div>
    <w:div w:id="919221384">
      <w:bodyDiv w:val="1"/>
      <w:marLeft w:val="0"/>
      <w:marRight w:val="0"/>
      <w:marTop w:val="0"/>
      <w:marBottom w:val="0"/>
      <w:divBdr>
        <w:top w:val="none" w:sz="0" w:space="0" w:color="auto"/>
        <w:left w:val="none" w:sz="0" w:space="0" w:color="auto"/>
        <w:bottom w:val="none" w:sz="0" w:space="0" w:color="auto"/>
        <w:right w:val="none" w:sz="0" w:space="0" w:color="auto"/>
      </w:divBdr>
    </w:div>
    <w:div w:id="939487043">
      <w:bodyDiv w:val="1"/>
      <w:marLeft w:val="0"/>
      <w:marRight w:val="0"/>
      <w:marTop w:val="0"/>
      <w:marBottom w:val="0"/>
      <w:divBdr>
        <w:top w:val="none" w:sz="0" w:space="0" w:color="auto"/>
        <w:left w:val="none" w:sz="0" w:space="0" w:color="auto"/>
        <w:bottom w:val="none" w:sz="0" w:space="0" w:color="auto"/>
        <w:right w:val="none" w:sz="0" w:space="0" w:color="auto"/>
      </w:divBdr>
    </w:div>
    <w:div w:id="952983875">
      <w:bodyDiv w:val="1"/>
      <w:marLeft w:val="0"/>
      <w:marRight w:val="0"/>
      <w:marTop w:val="0"/>
      <w:marBottom w:val="0"/>
      <w:divBdr>
        <w:top w:val="none" w:sz="0" w:space="0" w:color="auto"/>
        <w:left w:val="none" w:sz="0" w:space="0" w:color="auto"/>
        <w:bottom w:val="none" w:sz="0" w:space="0" w:color="auto"/>
        <w:right w:val="none" w:sz="0" w:space="0" w:color="auto"/>
      </w:divBdr>
    </w:div>
    <w:div w:id="958494044">
      <w:bodyDiv w:val="1"/>
      <w:marLeft w:val="0"/>
      <w:marRight w:val="0"/>
      <w:marTop w:val="0"/>
      <w:marBottom w:val="0"/>
      <w:divBdr>
        <w:top w:val="none" w:sz="0" w:space="0" w:color="auto"/>
        <w:left w:val="none" w:sz="0" w:space="0" w:color="auto"/>
        <w:bottom w:val="none" w:sz="0" w:space="0" w:color="auto"/>
        <w:right w:val="none" w:sz="0" w:space="0" w:color="auto"/>
      </w:divBdr>
    </w:div>
    <w:div w:id="971253175">
      <w:bodyDiv w:val="1"/>
      <w:marLeft w:val="0"/>
      <w:marRight w:val="0"/>
      <w:marTop w:val="0"/>
      <w:marBottom w:val="0"/>
      <w:divBdr>
        <w:top w:val="none" w:sz="0" w:space="0" w:color="auto"/>
        <w:left w:val="none" w:sz="0" w:space="0" w:color="auto"/>
        <w:bottom w:val="none" w:sz="0" w:space="0" w:color="auto"/>
        <w:right w:val="none" w:sz="0" w:space="0" w:color="auto"/>
      </w:divBdr>
    </w:div>
    <w:div w:id="979529850">
      <w:bodyDiv w:val="1"/>
      <w:marLeft w:val="0"/>
      <w:marRight w:val="0"/>
      <w:marTop w:val="0"/>
      <w:marBottom w:val="0"/>
      <w:divBdr>
        <w:top w:val="none" w:sz="0" w:space="0" w:color="auto"/>
        <w:left w:val="none" w:sz="0" w:space="0" w:color="auto"/>
        <w:bottom w:val="none" w:sz="0" w:space="0" w:color="auto"/>
        <w:right w:val="none" w:sz="0" w:space="0" w:color="auto"/>
      </w:divBdr>
    </w:div>
    <w:div w:id="987631794">
      <w:bodyDiv w:val="1"/>
      <w:marLeft w:val="0"/>
      <w:marRight w:val="0"/>
      <w:marTop w:val="0"/>
      <w:marBottom w:val="0"/>
      <w:divBdr>
        <w:top w:val="none" w:sz="0" w:space="0" w:color="auto"/>
        <w:left w:val="none" w:sz="0" w:space="0" w:color="auto"/>
        <w:bottom w:val="none" w:sz="0" w:space="0" w:color="auto"/>
        <w:right w:val="none" w:sz="0" w:space="0" w:color="auto"/>
      </w:divBdr>
    </w:div>
    <w:div w:id="1012074052">
      <w:bodyDiv w:val="1"/>
      <w:marLeft w:val="0"/>
      <w:marRight w:val="0"/>
      <w:marTop w:val="0"/>
      <w:marBottom w:val="0"/>
      <w:divBdr>
        <w:top w:val="none" w:sz="0" w:space="0" w:color="auto"/>
        <w:left w:val="none" w:sz="0" w:space="0" w:color="auto"/>
        <w:bottom w:val="none" w:sz="0" w:space="0" w:color="auto"/>
        <w:right w:val="none" w:sz="0" w:space="0" w:color="auto"/>
      </w:divBdr>
    </w:div>
    <w:div w:id="1018384022">
      <w:bodyDiv w:val="1"/>
      <w:marLeft w:val="0"/>
      <w:marRight w:val="0"/>
      <w:marTop w:val="0"/>
      <w:marBottom w:val="0"/>
      <w:divBdr>
        <w:top w:val="none" w:sz="0" w:space="0" w:color="auto"/>
        <w:left w:val="none" w:sz="0" w:space="0" w:color="auto"/>
        <w:bottom w:val="none" w:sz="0" w:space="0" w:color="auto"/>
        <w:right w:val="none" w:sz="0" w:space="0" w:color="auto"/>
      </w:divBdr>
    </w:div>
    <w:div w:id="1027288884">
      <w:bodyDiv w:val="1"/>
      <w:marLeft w:val="0"/>
      <w:marRight w:val="0"/>
      <w:marTop w:val="0"/>
      <w:marBottom w:val="0"/>
      <w:divBdr>
        <w:top w:val="none" w:sz="0" w:space="0" w:color="auto"/>
        <w:left w:val="none" w:sz="0" w:space="0" w:color="auto"/>
        <w:bottom w:val="none" w:sz="0" w:space="0" w:color="auto"/>
        <w:right w:val="none" w:sz="0" w:space="0" w:color="auto"/>
      </w:divBdr>
    </w:div>
    <w:div w:id="1029186195">
      <w:bodyDiv w:val="1"/>
      <w:marLeft w:val="0"/>
      <w:marRight w:val="0"/>
      <w:marTop w:val="0"/>
      <w:marBottom w:val="0"/>
      <w:divBdr>
        <w:top w:val="none" w:sz="0" w:space="0" w:color="auto"/>
        <w:left w:val="none" w:sz="0" w:space="0" w:color="auto"/>
        <w:bottom w:val="none" w:sz="0" w:space="0" w:color="auto"/>
        <w:right w:val="none" w:sz="0" w:space="0" w:color="auto"/>
      </w:divBdr>
    </w:div>
    <w:div w:id="1033920541">
      <w:bodyDiv w:val="1"/>
      <w:marLeft w:val="0"/>
      <w:marRight w:val="0"/>
      <w:marTop w:val="0"/>
      <w:marBottom w:val="0"/>
      <w:divBdr>
        <w:top w:val="none" w:sz="0" w:space="0" w:color="auto"/>
        <w:left w:val="none" w:sz="0" w:space="0" w:color="auto"/>
        <w:bottom w:val="none" w:sz="0" w:space="0" w:color="auto"/>
        <w:right w:val="none" w:sz="0" w:space="0" w:color="auto"/>
      </w:divBdr>
    </w:div>
    <w:div w:id="1059667578">
      <w:bodyDiv w:val="1"/>
      <w:marLeft w:val="0"/>
      <w:marRight w:val="0"/>
      <w:marTop w:val="0"/>
      <w:marBottom w:val="0"/>
      <w:divBdr>
        <w:top w:val="none" w:sz="0" w:space="0" w:color="auto"/>
        <w:left w:val="none" w:sz="0" w:space="0" w:color="auto"/>
        <w:bottom w:val="none" w:sz="0" w:space="0" w:color="auto"/>
        <w:right w:val="none" w:sz="0" w:space="0" w:color="auto"/>
      </w:divBdr>
    </w:div>
    <w:div w:id="1064909280">
      <w:bodyDiv w:val="1"/>
      <w:marLeft w:val="0"/>
      <w:marRight w:val="0"/>
      <w:marTop w:val="0"/>
      <w:marBottom w:val="0"/>
      <w:divBdr>
        <w:top w:val="none" w:sz="0" w:space="0" w:color="auto"/>
        <w:left w:val="none" w:sz="0" w:space="0" w:color="auto"/>
        <w:bottom w:val="none" w:sz="0" w:space="0" w:color="auto"/>
        <w:right w:val="none" w:sz="0" w:space="0" w:color="auto"/>
      </w:divBdr>
    </w:div>
    <w:div w:id="1071466708">
      <w:bodyDiv w:val="1"/>
      <w:marLeft w:val="0"/>
      <w:marRight w:val="0"/>
      <w:marTop w:val="0"/>
      <w:marBottom w:val="0"/>
      <w:divBdr>
        <w:top w:val="none" w:sz="0" w:space="0" w:color="auto"/>
        <w:left w:val="none" w:sz="0" w:space="0" w:color="auto"/>
        <w:bottom w:val="none" w:sz="0" w:space="0" w:color="auto"/>
        <w:right w:val="none" w:sz="0" w:space="0" w:color="auto"/>
      </w:divBdr>
      <w:divsChild>
        <w:div w:id="2012636536">
          <w:marLeft w:val="0"/>
          <w:marRight w:val="0"/>
          <w:marTop w:val="0"/>
          <w:marBottom w:val="0"/>
          <w:divBdr>
            <w:top w:val="single" w:sz="2" w:space="0" w:color="auto"/>
            <w:left w:val="single" w:sz="2" w:space="0" w:color="auto"/>
            <w:bottom w:val="single" w:sz="6" w:space="0" w:color="auto"/>
            <w:right w:val="single" w:sz="2" w:space="0" w:color="auto"/>
          </w:divBdr>
          <w:divsChild>
            <w:div w:id="5434479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119576">
                  <w:marLeft w:val="0"/>
                  <w:marRight w:val="0"/>
                  <w:marTop w:val="0"/>
                  <w:marBottom w:val="0"/>
                  <w:divBdr>
                    <w:top w:val="single" w:sz="2" w:space="0" w:color="D9D9E3"/>
                    <w:left w:val="single" w:sz="2" w:space="0" w:color="D9D9E3"/>
                    <w:bottom w:val="single" w:sz="2" w:space="0" w:color="D9D9E3"/>
                    <w:right w:val="single" w:sz="2" w:space="0" w:color="D9D9E3"/>
                  </w:divBdr>
                  <w:divsChild>
                    <w:div w:id="2070686859">
                      <w:marLeft w:val="0"/>
                      <w:marRight w:val="0"/>
                      <w:marTop w:val="0"/>
                      <w:marBottom w:val="0"/>
                      <w:divBdr>
                        <w:top w:val="single" w:sz="2" w:space="0" w:color="D9D9E3"/>
                        <w:left w:val="single" w:sz="2" w:space="0" w:color="D9D9E3"/>
                        <w:bottom w:val="single" w:sz="2" w:space="0" w:color="D9D9E3"/>
                        <w:right w:val="single" w:sz="2" w:space="0" w:color="D9D9E3"/>
                      </w:divBdr>
                      <w:divsChild>
                        <w:div w:id="1788894298">
                          <w:marLeft w:val="0"/>
                          <w:marRight w:val="0"/>
                          <w:marTop w:val="0"/>
                          <w:marBottom w:val="0"/>
                          <w:divBdr>
                            <w:top w:val="single" w:sz="2" w:space="0" w:color="D9D9E3"/>
                            <w:left w:val="single" w:sz="2" w:space="0" w:color="D9D9E3"/>
                            <w:bottom w:val="single" w:sz="2" w:space="0" w:color="D9D9E3"/>
                            <w:right w:val="single" w:sz="2" w:space="0" w:color="D9D9E3"/>
                          </w:divBdr>
                          <w:divsChild>
                            <w:div w:id="88822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1653980">
      <w:bodyDiv w:val="1"/>
      <w:marLeft w:val="0"/>
      <w:marRight w:val="0"/>
      <w:marTop w:val="0"/>
      <w:marBottom w:val="0"/>
      <w:divBdr>
        <w:top w:val="none" w:sz="0" w:space="0" w:color="auto"/>
        <w:left w:val="none" w:sz="0" w:space="0" w:color="auto"/>
        <w:bottom w:val="none" w:sz="0" w:space="0" w:color="auto"/>
        <w:right w:val="none" w:sz="0" w:space="0" w:color="auto"/>
      </w:divBdr>
    </w:div>
    <w:div w:id="1076786577">
      <w:bodyDiv w:val="1"/>
      <w:marLeft w:val="0"/>
      <w:marRight w:val="0"/>
      <w:marTop w:val="0"/>
      <w:marBottom w:val="0"/>
      <w:divBdr>
        <w:top w:val="none" w:sz="0" w:space="0" w:color="auto"/>
        <w:left w:val="none" w:sz="0" w:space="0" w:color="auto"/>
        <w:bottom w:val="none" w:sz="0" w:space="0" w:color="auto"/>
        <w:right w:val="none" w:sz="0" w:space="0" w:color="auto"/>
      </w:divBdr>
    </w:div>
    <w:div w:id="1109280808">
      <w:bodyDiv w:val="1"/>
      <w:marLeft w:val="0"/>
      <w:marRight w:val="0"/>
      <w:marTop w:val="0"/>
      <w:marBottom w:val="0"/>
      <w:divBdr>
        <w:top w:val="none" w:sz="0" w:space="0" w:color="auto"/>
        <w:left w:val="none" w:sz="0" w:space="0" w:color="auto"/>
        <w:bottom w:val="none" w:sz="0" w:space="0" w:color="auto"/>
        <w:right w:val="none" w:sz="0" w:space="0" w:color="auto"/>
      </w:divBdr>
    </w:div>
    <w:div w:id="1110779474">
      <w:bodyDiv w:val="1"/>
      <w:marLeft w:val="0"/>
      <w:marRight w:val="0"/>
      <w:marTop w:val="0"/>
      <w:marBottom w:val="0"/>
      <w:divBdr>
        <w:top w:val="none" w:sz="0" w:space="0" w:color="auto"/>
        <w:left w:val="none" w:sz="0" w:space="0" w:color="auto"/>
        <w:bottom w:val="none" w:sz="0" w:space="0" w:color="auto"/>
        <w:right w:val="none" w:sz="0" w:space="0" w:color="auto"/>
      </w:divBdr>
    </w:div>
    <w:div w:id="1115516473">
      <w:bodyDiv w:val="1"/>
      <w:marLeft w:val="0"/>
      <w:marRight w:val="0"/>
      <w:marTop w:val="0"/>
      <w:marBottom w:val="0"/>
      <w:divBdr>
        <w:top w:val="none" w:sz="0" w:space="0" w:color="auto"/>
        <w:left w:val="none" w:sz="0" w:space="0" w:color="auto"/>
        <w:bottom w:val="none" w:sz="0" w:space="0" w:color="auto"/>
        <w:right w:val="none" w:sz="0" w:space="0" w:color="auto"/>
      </w:divBdr>
    </w:div>
    <w:div w:id="1129593736">
      <w:bodyDiv w:val="1"/>
      <w:marLeft w:val="0"/>
      <w:marRight w:val="0"/>
      <w:marTop w:val="0"/>
      <w:marBottom w:val="0"/>
      <w:divBdr>
        <w:top w:val="none" w:sz="0" w:space="0" w:color="auto"/>
        <w:left w:val="none" w:sz="0" w:space="0" w:color="auto"/>
        <w:bottom w:val="none" w:sz="0" w:space="0" w:color="auto"/>
        <w:right w:val="none" w:sz="0" w:space="0" w:color="auto"/>
      </w:divBdr>
    </w:div>
    <w:div w:id="1134568408">
      <w:bodyDiv w:val="1"/>
      <w:marLeft w:val="0"/>
      <w:marRight w:val="0"/>
      <w:marTop w:val="0"/>
      <w:marBottom w:val="0"/>
      <w:divBdr>
        <w:top w:val="none" w:sz="0" w:space="0" w:color="auto"/>
        <w:left w:val="none" w:sz="0" w:space="0" w:color="auto"/>
        <w:bottom w:val="none" w:sz="0" w:space="0" w:color="auto"/>
        <w:right w:val="none" w:sz="0" w:space="0" w:color="auto"/>
      </w:divBdr>
    </w:div>
    <w:div w:id="1135366380">
      <w:bodyDiv w:val="1"/>
      <w:marLeft w:val="0"/>
      <w:marRight w:val="0"/>
      <w:marTop w:val="0"/>
      <w:marBottom w:val="0"/>
      <w:divBdr>
        <w:top w:val="none" w:sz="0" w:space="0" w:color="auto"/>
        <w:left w:val="none" w:sz="0" w:space="0" w:color="auto"/>
        <w:bottom w:val="none" w:sz="0" w:space="0" w:color="auto"/>
        <w:right w:val="none" w:sz="0" w:space="0" w:color="auto"/>
      </w:divBdr>
    </w:div>
    <w:div w:id="1169254576">
      <w:bodyDiv w:val="1"/>
      <w:marLeft w:val="0"/>
      <w:marRight w:val="0"/>
      <w:marTop w:val="0"/>
      <w:marBottom w:val="0"/>
      <w:divBdr>
        <w:top w:val="none" w:sz="0" w:space="0" w:color="auto"/>
        <w:left w:val="none" w:sz="0" w:space="0" w:color="auto"/>
        <w:bottom w:val="none" w:sz="0" w:space="0" w:color="auto"/>
        <w:right w:val="none" w:sz="0" w:space="0" w:color="auto"/>
      </w:divBdr>
    </w:div>
    <w:div w:id="1180696943">
      <w:bodyDiv w:val="1"/>
      <w:marLeft w:val="0"/>
      <w:marRight w:val="0"/>
      <w:marTop w:val="0"/>
      <w:marBottom w:val="0"/>
      <w:divBdr>
        <w:top w:val="none" w:sz="0" w:space="0" w:color="auto"/>
        <w:left w:val="none" w:sz="0" w:space="0" w:color="auto"/>
        <w:bottom w:val="none" w:sz="0" w:space="0" w:color="auto"/>
        <w:right w:val="none" w:sz="0" w:space="0" w:color="auto"/>
      </w:divBdr>
    </w:div>
    <w:div w:id="1181432856">
      <w:bodyDiv w:val="1"/>
      <w:marLeft w:val="0"/>
      <w:marRight w:val="0"/>
      <w:marTop w:val="0"/>
      <w:marBottom w:val="0"/>
      <w:divBdr>
        <w:top w:val="none" w:sz="0" w:space="0" w:color="auto"/>
        <w:left w:val="none" w:sz="0" w:space="0" w:color="auto"/>
        <w:bottom w:val="none" w:sz="0" w:space="0" w:color="auto"/>
        <w:right w:val="none" w:sz="0" w:space="0" w:color="auto"/>
      </w:divBdr>
    </w:div>
    <w:div w:id="1182937593">
      <w:bodyDiv w:val="1"/>
      <w:marLeft w:val="0"/>
      <w:marRight w:val="0"/>
      <w:marTop w:val="0"/>
      <w:marBottom w:val="0"/>
      <w:divBdr>
        <w:top w:val="none" w:sz="0" w:space="0" w:color="auto"/>
        <w:left w:val="none" w:sz="0" w:space="0" w:color="auto"/>
        <w:bottom w:val="none" w:sz="0" w:space="0" w:color="auto"/>
        <w:right w:val="none" w:sz="0" w:space="0" w:color="auto"/>
      </w:divBdr>
    </w:div>
    <w:div w:id="1188714318">
      <w:bodyDiv w:val="1"/>
      <w:marLeft w:val="0"/>
      <w:marRight w:val="0"/>
      <w:marTop w:val="0"/>
      <w:marBottom w:val="0"/>
      <w:divBdr>
        <w:top w:val="none" w:sz="0" w:space="0" w:color="auto"/>
        <w:left w:val="none" w:sz="0" w:space="0" w:color="auto"/>
        <w:bottom w:val="none" w:sz="0" w:space="0" w:color="auto"/>
        <w:right w:val="none" w:sz="0" w:space="0" w:color="auto"/>
      </w:divBdr>
    </w:div>
    <w:div w:id="1199440534">
      <w:bodyDiv w:val="1"/>
      <w:marLeft w:val="0"/>
      <w:marRight w:val="0"/>
      <w:marTop w:val="0"/>
      <w:marBottom w:val="0"/>
      <w:divBdr>
        <w:top w:val="none" w:sz="0" w:space="0" w:color="auto"/>
        <w:left w:val="none" w:sz="0" w:space="0" w:color="auto"/>
        <w:bottom w:val="none" w:sz="0" w:space="0" w:color="auto"/>
        <w:right w:val="none" w:sz="0" w:space="0" w:color="auto"/>
      </w:divBdr>
    </w:div>
    <w:div w:id="1200432290">
      <w:bodyDiv w:val="1"/>
      <w:marLeft w:val="0"/>
      <w:marRight w:val="0"/>
      <w:marTop w:val="0"/>
      <w:marBottom w:val="0"/>
      <w:divBdr>
        <w:top w:val="none" w:sz="0" w:space="0" w:color="auto"/>
        <w:left w:val="none" w:sz="0" w:space="0" w:color="auto"/>
        <w:bottom w:val="none" w:sz="0" w:space="0" w:color="auto"/>
        <w:right w:val="none" w:sz="0" w:space="0" w:color="auto"/>
      </w:divBdr>
    </w:div>
    <w:div w:id="1201018673">
      <w:bodyDiv w:val="1"/>
      <w:marLeft w:val="0"/>
      <w:marRight w:val="0"/>
      <w:marTop w:val="0"/>
      <w:marBottom w:val="0"/>
      <w:divBdr>
        <w:top w:val="none" w:sz="0" w:space="0" w:color="auto"/>
        <w:left w:val="none" w:sz="0" w:space="0" w:color="auto"/>
        <w:bottom w:val="none" w:sz="0" w:space="0" w:color="auto"/>
        <w:right w:val="none" w:sz="0" w:space="0" w:color="auto"/>
      </w:divBdr>
    </w:div>
    <w:div w:id="1216500915">
      <w:bodyDiv w:val="1"/>
      <w:marLeft w:val="0"/>
      <w:marRight w:val="0"/>
      <w:marTop w:val="0"/>
      <w:marBottom w:val="0"/>
      <w:divBdr>
        <w:top w:val="none" w:sz="0" w:space="0" w:color="auto"/>
        <w:left w:val="none" w:sz="0" w:space="0" w:color="auto"/>
        <w:bottom w:val="none" w:sz="0" w:space="0" w:color="auto"/>
        <w:right w:val="none" w:sz="0" w:space="0" w:color="auto"/>
      </w:divBdr>
    </w:div>
    <w:div w:id="1217427615">
      <w:bodyDiv w:val="1"/>
      <w:marLeft w:val="0"/>
      <w:marRight w:val="0"/>
      <w:marTop w:val="0"/>
      <w:marBottom w:val="0"/>
      <w:divBdr>
        <w:top w:val="none" w:sz="0" w:space="0" w:color="auto"/>
        <w:left w:val="none" w:sz="0" w:space="0" w:color="auto"/>
        <w:bottom w:val="none" w:sz="0" w:space="0" w:color="auto"/>
        <w:right w:val="none" w:sz="0" w:space="0" w:color="auto"/>
      </w:divBdr>
    </w:div>
    <w:div w:id="1218318701">
      <w:bodyDiv w:val="1"/>
      <w:marLeft w:val="0"/>
      <w:marRight w:val="0"/>
      <w:marTop w:val="0"/>
      <w:marBottom w:val="0"/>
      <w:divBdr>
        <w:top w:val="none" w:sz="0" w:space="0" w:color="auto"/>
        <w:left w:val="none" w:sz="0" w:space="0" w:color="auto"/>
        <w:bottom w:val="none" w:sz="0" w:space="0" w:color="auto"/>
        <w:right w:val="none" w:sz="0" w:space="0" w:color="auto"/>
      </w:divBdr>
    </w:div>
    <w:div w:id="1224028460">
      <w:bodyDiv w:val="1"/>
      <w:marLeft w:val="0"/>
      <w:marRight w:val="0"/>
      <w:marTop w:val="0"/>
      <w:marBottom w:val="0"/>
      <w:divBdr>
        <w:top w:val="none" w:sz="0" w:space="0" w:color="auto"/>
        <w:left w:val="none" w:sz="0" w:space="0" w:color="auto"/>
        <w:bottom w:val="none" w:sz="0" w:space="0" w:color="auto"/>
        <w:right w:val="none" w:sz="0" w:space="0" w:color="auto"/>
      </w:divBdr>
    </w:div>
    <w:div w:id="1228684160">
      <w:bodyDiv w:val="1"/>
      <w:marLeft w:val="0"/>
      <w:marRight w:val="0"/>
      <w:marTop w:val="0"/>
      <w:marBottom w:val="0"/>
      <w:divBdr>
        <w:top w:val="none" w:sz="0" w:space="0" w:color="auto"/>
        <w:left w:val="none" w:sz="0" w:space="0" w:color="auto"/>
        <w:bottom w:val="none" w:sz="0" w:space="0" w:color="auto"/>
        <w:right w:val="none" w:sz="0" w:space="0" w:color="auto"/>
      </w:divBdr>
    </w:div>
    <w:div w:id="1236091374">
      <w:bodyDiv w:val="1"/>
      <w:marLeft w:val="0"/>
      <w:marRight w:val="0"/>
      <w:marTop w:val="0"/>
      <w:marBottom w:val="0"/>
      <w:divBdr>
        <w:top w:val="none" w:sz="0" w:space="0" w:color="auto"/>
        <w:left w:val="none" w:sz="0" w:space="0" w:color="auto"/>
        <w:bottom w:val="none" w:sz="0" w:space="0" w:color="auto"/>
        <w:right w:val="none" w:sz="0" w:space="0" w:color="auto"/>
      </w:divBdr>
      <w:divsChild>
        <w:div w:id="1284730603">
          <w:marLeft w:val="0"/>
          <w:marRight w:val="0"/>
          <w:marTop w:val="0"/>
          <w:marBottom w:val="0"/>
          <w:divBdr>
            <w:top w:val="single" w:sz="2" w:space="0" w:color="auto"/>
            <w:left w:val="single" w:sz="2" w:space="0" w:color="auto"/>
            <w:bottom w:val="single" w:sz="6" w:space="0" w:color="auto"/>
            <w:right w:val="single" w:sz="2" w:space="0" w:color="auto"/>
          </w:divBdr>
          <w:divsChild>
            <w:div w:id="1410444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448542">
                  <w:marLeft w:val="0"/>
                  <w:marRight w:val="0"/>
                  <w:marTop w:val="0"/>
                  <w:marBottom w:val="0"/>
                  <w:divBdr>
                    <w:top w:val="single" w:sz="2" w:space="0" w:color="D9D9E3"/>
                    <w:left w:val="single" w:sz="2" w:space="0" w:color="D9D9E3"/>
                    <w:bottom w:val="single" w:sz="2" w:space="0" w:color="D9D9E3"/>
                    <w:right w:val="single" w:sz="2" w:space="0" w:color="D9D9E3"/>
                  </w:divBdr>
                  <w:divsChild>
                    <w:div w:id="1004550323">
                      <w:marLeft w:val="0"/>
                      <w:marRight w:val="0"/>
                      <w:marTop w:val="0"/>
                      <w:marBottom w:val="0"/>
                      <w:divBdr>
                        <w:top w:val="single" w:sz="2" w:space="0" w:color="D9D9E3"/>
                        <w:left w:val="single" w:sz="2" w:space="0" w:color="D9D9E3"/>
                        <w:bottom w:val="single" w:sz="2" w:space="0" w:color="D9D9E3"/>
                        <w:right w:val="single" w:sz="2" w:space="0" w:color="D9D9E3"/>
                      </w:divBdr>
                      <w:divsChild>
                        <w:div w:id="1010137835">
                          <w:marLeft w:val="0"/>
                          <w:marRight w:val="0"/>
                          <w:marTop w:val="0"/>
                          <w:marBottom w:val="0"/>
                          <w:divBdr>
                            <w:top w:val="single" w:sz="2" w:space="0" w:color="D9D9E3"/>
                            <w:left w:val="single" w:sz="2" w:space="0" w:color="D9D9E3"/>
                            <w:bottom w:val="single" w:sz="2" w:space="0" w:color="D9D9E3"/>
                            <w:right w:val="single" w:sz="2" w:space="0" w:color="D9D9E3"/>
                          </w:divBdr>
                          <w:divsChild>
                            <w:div w:id="35261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3277148">
      <w:bodyDiv w:val="1"/>
      <w:marLeft w:val="0"/>
      <w:marRight w:val="0"/>
      <w:marTop w:val="0"/>
      <w:marBottom w:val="0"/>
      <w:divBdr>
        <w:top w:val="none" w:sz="0" w:space="0" w:color="auto"/>
        <w:left w:val="none" w:sz="0" w:space="0" w:color="auto"/>
        <w:bottom w:val="none" w:sz="0" w:space="0" w:color="auto"/>
        <w:right w:val="none" w:sz="0" w:space="0" w:color="auto"/>
      </w:divBdr>
    </w:div>
    <w:div w:id="1253584412">
      <w:bodyDiv w:val="1"/>
      <w:marLeft w:val="0"/>
      <w:marRight w:val="0"/>
      <w:marTop w:val="0"/>
      <w:marBottom w:val="0"/>
      <w:divBdr>
        <w:top w:val="none" w:sz="0" w:space="0" w:color="auto"/>
        <w:left w:val="none" w:sz="0" w:space="0" w:color="auto"/>
        <w:bottom w:val="none" w:sz="0" w:space="0" w:color="auto"/>
        <w:right w:val="none" w:sz="0" w:space="0" w:color="auto"/>
      </w:divBdr>
    </w:div>
    <w:div w:id="1277906215">
      <w:bodyDiv w:val="1"/>
      <w:marLeft w:val="0"/>
      <w:marRight w:val="0"/>
      <w:marTop w:val="0"/>
      <w:marBottom w:val="0"/>
      <w:divBdr>
        <w:top w:val="none" w:sz="0" w:space="0" w:color="auto"/>
        <w:left w:val="none" w:sz="0" w:space="0" w:color="auto"/>
        <w:bottom w:val="none" w:sz="0" w:space="0" w:color="auto"/>
        <w:right w:val="none" w:sz="0" w:space="0" w:color="auto"/>
      </w:divBdr>
    </w:div>
    <w:div w:id="1284506987">
      <w:bodyDiv w:val="1"/>
      <w:marLeft w:val="0"/>
      <w:marRight w:val="0"/>
      <w:marTop w:val="0"/>
      <w:marBottom w:val="0"/>
      <w:divBdr>
        <w:top w:val="none" w:sz="0" w:space="0" w:color="auto"/>
        <w:left w:val="none" w:sz="0" w:space="0" w:color="auto"/>
        <w:bottom w:val="none" w:sz="0" w:space="0" w:color="auto"/>
        <w:right w:val="none" w:sz="0" w:space="0" w:color="auto"/>
      </w:divBdr>
    </w:div>
    <w:div w:id="1305116146">
      <w:bodyDiv w:val="1"/>
      <w:marLeft w:val="0"/>
      <w:marRight w:val="0"/>
      <w:marTop w:val="0"/>
      <w:marBottom w:val="0"/>
      <w:divBdr>
        <w:top w:val="none" w:sz="0" w:space="0" w:color="auto"/>
        <w:left w:val="none" w:sz="0" w:space="0" w:color="auto"/>
        <w:bottom w:val="none" w:sz="0" w:space="0" w:color="auto"/>
        <w:right w:val="none" w:sz="0" w:space="0" w:color="auto"/>
      </w:divBdr>
    </w:div>
    <w:div w:id="1305240473">
      <w:bodyDiv w:val="1"/>
      <w:marLeft w:val="0"/>
      <w:marRight w:val="0"/>
      <w:marTop w:val="0"/>
      <w:marBottom w:val="0"/>
      <w:divBdr>
        <w:top w:val="none" w:sz="0" w:space="0" w:color="auto"/>
        <w:left w:val="none" w:sz="0" w:space="0" w:color="auto"/>
        <w:bottom w:val="none" w:sz="0" w:space="0" w:color="auto"/>
        <w:right w:val="none" w:sz="0" w:space="0" w:color="auto"/>
      </w:divBdr>
    </w:div>
    <w:div w:id="1320115768">
      <w:bodyDiv w:val="1"/>
      <w:marLeft w:val="0"/>
      <w:marRight w:val="0"/>
      <w:marTop w:val="0"/>
      <w:marBottom w:val="0"/>
      <w:divBdr>
        <w:top w:val="none" w:sz="0" w:space="0" w:color="auto"/>
        <w:left w:val="none" w:sz="0" w:space="0" w:color="auto"/>
        <w:bottom w:val="none" w:sz="0" w:space="0" w:color="auto"/>
        <w:right w:val="none" w:sz="0" w:space="0" w:color="auto"/>
      </w:divBdr>
    </w:div>
    <w:div w:id="1363436138">
      <w:bodyDiv w:val="1"/>
      <w:marLeft w:val="0"/>
      <w:marRight w:val="0"/>
      <w:marTop w:val="0"/>
      <w:marBottom w:val="0"/>
      <w:divBdr>
        <w:top w:val="none" w:sz="0" w:space="0" w:color="auto"/>
        <w:left w:val="none" w:sz="0" w:space="0" w:color="auto"/>
        <w:bottom w:val="none" w:sz="0" w:space="0" w:color="auto"/>
        <w:right w:val="none" w:sz="0" w:space="0" w:color="auto"/>
      </w:divBdr>
    </w:div>
    <w:div w:id="1374965655">
      <w:bodyDiv w:val="1"/>
      <w:marLeft w:val="0"/>
      <w:marRight w:val="0"/>
      <w:marTop w:val="0"/>
      <w:marBottom w:val="0"/>
      <w:divBdr>
        <w:top w:val="none" w:sz="0" w:space="0" w:color="auto"/>
        <w:left w:val="none" w:sz="0" w:space="0" w:color="auto"/>
        <w:bottom w:val="none" w:sz="0" w:space="0" w:color="auto"/>
        <w:right w:val="none" w:sz="0" w:space="0" w:color="auto"/>
      </w:divBdr>
    </w:div>
    <w:div w:id="1388869610">
      <w:bodyDiv w:val="1"/>
      <w:marLeft w:val="0"/>
      <w:marRight w:val="0"/>
      <w:marTop w:val="0"/>
      <w:marBottom w:val="0"/>
      <w:divBdr>
        <w:top w:val="none" w:sz="0" w:space="0" w:color="auto"/>
        <w:left w:val="none" w:sz="0" w:space="0" w:color="auto"/>
        <w:bottom w:val="none" w:sz="0" w:space="0" w:color="auto"/>
        <w:right w:val="none" w:sz="0" w:space="0" w:color="auto"/>
      </w:divBdr>
    </w:div>
    <w:div w:id="1402870484">
      <w:bodyDiv w:val="1"/>
      <w:marLeft w:val="0"/>
      <w:marRight w:val="0"/>
      <w:marTop w:val="0"/>
      <w:marBottom w:val="0"/>
      <w:divBdr>
        <w:top w:val="none" w:sz="0" w:space="0" w:color="auto"/>
        <w:left w:val="none" w:sz="0" w:space="0" w:color="auto"/>
        <w:bottom w:val="none" w:sz="0" w:space="0" w:color="auto"/>
        <w:right w:val="none" w:sz="0" w:space="0" w:color="auto"/>
      </w:divBdr>
    </w:div>
    <w:div w:id="1438869750">
      <w:bodyDiv w:val="1"/>
      <w:marLeft w:val="0"/>
      <w:marRight w:val="0"/>
      <w:marTop w:val="0"/>
      <w:marBottom w:val="0"/>
      <w:divBdr>
        <w:top w:val="none" w:sz="0" w:space="0" w:color="auto"/>
        <w:left w:val="none" w:sz="0" w:space="0" w:color="auto"/>
        <w:bottom w:val="none" w:sz="0" w:space="0" w:color="auto"/>
        <w:right w:val="none" w:sz="0" w:space="0" w:color="auto"/>
      </w:divBdr>
    </w:div>
    <w:div w:id="1447843614">
      <w:bodyDiv w:val="1"/>
      <w:marLeft w:val="0"/>
      <w:marRight w:val="0"/>
      <w:marTop w:val="0"/>
      <w:marBottom w:val="0"/>
      <w:divBdr>
        <w:top w:val="none" w:sz="0" w:space="0" w:color="auto"/>
        <w:left w:val="none" w:sz="0" w:space="0" w:color="auto"/>
        <w:bottom w:val="none" w:sz="0" w:space="0" w:color="auto"/>
        <w:right w:val="none" w:sz="0" w:space="0" w:color="auto"/>
      </w:divBdr>
    </w:div>
    <w:div w:id="1448499224">
      <w:bodyDiv w:val="1"/>
      <w:marLeft w:val="0"/>
      <w:marRight w:val="0"/>
      <w:marTop w:val="0"/>
      <w:marBottom w:val="0"/>
      <w:divBdr>
        <w:top w:val="none" w:sz="0" w:space="0" w:color="auto"/>
        <w:left w:val="none" w:sz="0" w:space="0" w:color="auto"/>
        <w:bottom w:val="none" w:sz="0" w:space="0" w:color="auto"/>
        <w:right w:val="none" w:sz="0" w:space="0" w:color="auto"/>
      </w:divBdr>
    </w:div>
    <w:div w:id="1452750755">
      <w:bodyDiv w:val="1"/>
      <w:marLeft w:val="0"/>
      <w:marRight w:val="0"/>
      <w:marTop w:val="0"/>
      <w:marBottom w:val="0"/>
      <w:divBdr>
        <w:top w:val="none" w:sz="0" w:space="0" w:color="auto"/>
        <w:left w:val="none" w:sz="0" w:space="0" w:color="auto"/>
        <w:bottom w:val="none" w:sz="0" w:space="0" w:color="auto"/>
        <w:right w:val="none" w:sz="0" w:space="0" w:color="auto"/>
      </w:divBdr>
    </w:div>
    <w:div w:id="1453868615">
      <w:bodyDiv w:val="1"/>
      <w:marLeft w:val="0"/>
      <w:marRight w:val="0"/>
      <w:marTop w:val="0"/>
      <w:marBottom w:val="0"/>
      <w:divBdr>
        <w:top w:val="none" w:sz="0" w:space="0" w:color="auto"/>
        <w:left w:val="none" w:sz="0" w:space="0" w:color="auto"/>
        <w:bottom w:val="none" w:sz="0" w:space="0" w:color="auto"/>
        <w:right w:val="none" w:sz="0" w:space="0" w:color="auto"/>
      </w:divBdr>
    </w:div>
    <w:div w:id="1468549037">
      <w:bodyDiv w:val="1"/>
      <w:marLeft w:val="0"/>
      <w:marRight w:val="0"/>
      <w:marTop w:val="0"/>
      <w:marBottom w:val="0"/>
      <w:divBdr>
        <w:top w:val="none" w:sz="0" w:space="0" w:color="auto"/>
        <w:left w:val="none" w:sz="0" w:space="0" w:color="auto"/>
        <w:bottom w:val="none" w:sz="0" w:space="0" w:color="auto"/>
        <w:right w:val="none" w:sz="0" w:space="0" w:color="auto"/>
      </w:divBdr>
    </w:div>
    <w:div w:id="1485196575">
      <w:bodyDiv w:val="1"/>
      <w:marLeft w:val="0"/>
      <w:marRight w:val="0"/>
      <w:marTop w:val="0"/>
      <w:marBottom w:val="0"/>
      <w:divBdr>
        <w:top w:val="none" w:sz="0" w:space="0" w:color="auto"/>
        <w:left w:val="none" w:sz="0" w:space="0" w:color="auto"/>
        <w:bottom w:val="none" w:sz="0" w:space="0" w:color="auto"/>
        <w:right w:val="none" w:sz="0" w:space="0" w:color="auto"/>
      </w:divBdr>
    </w:div>
    <w:div w:id="1488401077">
      <w:bodyDiv w:val="1"/>
      <w:marLeft w:val="0"/>
      <w:marRight w:val="0"/>
      <w:marTop w:val="0"/>
      <w:marBottom w:val="0"/>
      <w:divBdr>
        <w:top w:val="none" w:sz="0" w:space="0" w:color="auto"/>
        <w:left w:val="none" w:sz="0" w:space="0" w:color="auto"/>
        <w:bottom w:val="none" w:sz="0" w:space="0" w:color="auto"/>
        <w:right w:val="none" w:sz="0" w:space="0" w:color="auto"/>
      </w:divBdr>
    </w:div>
    <w:div w:id="1489519482">
      <w:bodyDiv w:val="1"/>
      <w:marLeft w:val="0"/>
      <w:marRight w:val="0"/>
      <w:marTop w:val="0"/>
      <w:marBottom w:val="0"/>
      <w:divBdr>
        <w:top w:val="none" w:sz="0" w:space="0" w:color="auto"/>
        <w:left w:val="none" w:sz="0" w:space="0" w:color="auto"/>
        <w:bottom w:val="none" w:sz="0" w:space="0" w:color="auto"/>
        <w:right w:val="none" w:sz="0" w:space="0" w:color="auto"/>
      </w:divBdr>
    </w:div>
    <w:div w:id="1493374634">
      <w:bodyDiv w:val="1"/>
      <w:marLeft w:val="0"/>
      <w:marRight w:val="0"/>
      <w:marTop w:val="0"/>
      <w:marBottom w:val="0"/>
      <w:divBdr>
        <w:top w:val="none" w:sz="0" w:space="0" w:color="auto"/>
        <w:left w:val="none" w:sz="0" w:space="0" w:color="auto"/>
        <w:bottom w:val="none" w:sz="0" w:space="0" w:color="auto"/>
        <w:right w:val="none" w:sz="0" w:space="0" w:color="auto"/>
      </w:divBdr>
    </w:div>
    <w:div w:id="1493643442">
      <w:bodyDiv w:val="1"/>
      <w:marLeft w:val="0"/>
      <w:marRight w:val="0"/>
      <w:marTop w:val="0"/>
      <w:marBottom w:val="0"/>
      <w:divBdr>
        <w:top w:val="none" w:sz="0" w:space="0" w:color="auto"/>
        <w:left w:val="none" w:sz="0" w:space="0" w:color="auto"/>
        <w:bottom w:val="none" w:sz="0" w:space="0" w:color="auto"/>
        <w:right w:val="none" w:sz="0" w:space="0" w:color="auto"/>
      </w:divBdr>
    </w:div>
    <w:div w:id="1511145707">
      <w:bodyDiv w:val="1"/>
      <w:marLeft w:val="0"/>
      <w:marRight w:val="0"/>
      <w:marTop w:val="0"/>
      <w:marBottom w:val="0"/>
      <w:divBdr>
        <w:top w:val="none" w:sz="0" w:space="0" w:color="auto"/>
        <w:left w:val="none" w:sz="0" w:space="0" w:color="auto"/>
        <w:bottom w:val="none" w:sz="0" w:space="0" w:color="auto"/>
        <w:right w:val="none" w:sz="0" w:space="0" w:color="auto"/>
      </w:divBdr>
    </w:div>
    <w:div w:id="1523084810">
      <w:bodyDiv w:val="1"/>
      <w:marLeft w:val="0"/>
      <w:marRight w:val="0"/>
      <w:marTop w:val="0"/>
      <w:marBottom w:val="0"/>
      <w:divBdr>
        <w:top w:val="none" w:sz="0" w:space="0" w:color="auto"/>
        <w:left w:val="none" w:sz="0" w:space="0" w:color="auto"/>
        <w:bottom w:val="none" w:sz="0" w:space="0" w:color="auto"/>
        <w:right w:val="none" w:sz="0" w:space="0" w:color="auto"/>
      </w:divBdr>
    </w:div>
    <w:div w:id="1542281632">
      <w:bodyDiv w:val="1"/>
      <w:marLeft w:val="0"/>
      <w:marRight w:val="0"/>
      <w:marTop w:val="0"/>
      <w:marBottom w:val="0"/>
      <w:divBdr>
        <w:top w:val="none" w:sz="0" w:space="0" w:color="auto"/>
        <w:left w:val="none" w:sz="0" w:space="0" w:color="auto"/>
        <w:bottom w:val="none" w:sz="0" w:space="0" w:color="auto"/>
        <w:right w:val="none" w:sz="0" w:space="0" w:color="auto"/>
      </w:divBdr>
    </w:div>
    <w:div w:id="1569606985">
      <w:bodyDiv w:val="1"/>
      <w:marLeft w:val="0"/>
      <w:marRight w:val="0"/>
      <w:marTop w:val="0"/>
      <w:marBottom w:val="0"/>
      <w:divBdr>
        <w:top w:val="none" w:sz="0" w:space="0" w:color="auto"/>
        <w:left w:val="none" w:sz="0" w:space="0" w:color="auto"/>
        <w:bottom w:val="none" w:sz="0" w:space="0" w:color="auto"/>
        <w:right w:val="none" w:sz="0" w:space="0" w:color="auto"/>
      </w:divBdr>
    </w:div>
    <w:div w:id="1600407087">
      <w:bodyDiv w:val="1"/>
      <w:marLeft w:val="0"/>
      <w:marRight w:val="0"/>
      <w:marTop w:val="0"/>
      <w:marBottom w:val="0"/>
      <w:divBdr>
        <w:top w:val="none" w:sz="0" w:space="0" w:color="auto"/>
        <w:left w:val="none" w:sz="0" w:space="0" w:color="auto"/>
        <w:bottom w:val="none" w:sz="0" w:space="0" w:color="auto"/>
        <w:right w:val="none" w:sz="0" w:space="0" w:color="auto"/>
      </w:divBdr>
    </w:div>
    <w:div w:id="1648433224">
      <w:bodyDiv w:val="1"/>
      <w:marLeft w:val="0"/>
      <w:marRight w:val="0"/>
      <w:marTop w:val="0"/>
      <w:marBottom w:val="0"/>
      <w:divBdr>
        <w:top w:val="none" w:sz="0" w:space="0" w:color="auto"/>
        <w:left w:val="none" w:sz="0" w:space="0" w:color="auto"/>
        <w:bottom w:val="none" w:sz="0" w:space="0" w:color="auto"/>
        <w:right w:val="none" w:sz="0" w:space="0" w:color="auto"/>
      </w:divBdr>
    </w:div>
    <w:div w:id="1650011223">
      <w:bodyDiv w:val="1"/>
      <w:marLeft w:val="0"/>
      <w:marRight w:val="0"/>
      <w:marTop w:val="0"/>
      <w:marBottom w:val="0"/>
      <w:divBdr>
        <w:top w:val="none" w:sz="0" w:space="0" w:color="auto"/>
        <w:left w:val="none" w:sz="0" w:space="0" w:color="auto"/>
        <w:bottom w:val="none" w:sz="0" w:space="0" w:color="auto"/>
        <w:right w:val="none" w:sz="0" w:space="0" w:color="auto"/>
      </w:divBdr>
    </w:div>
    <w:div w:id="1674258598">
      <w:bodyDiv w:val="1"/>
      <w:marLeft w:val="0"/>
      <w:marRight w:val="0"/>
      <w:marTop w:val="0"/>
      <w:marBottom w:val="0"/>
      <w:divBdr>
        <w:top w:val="none" w:sz="0" w:space="0" w:color="auto"/>
        <w:left w:val="none" w:sz="0" w:space="0" w:color="auto"/>
        <w:bottom w:val="none" w:sz="0" w:space="0" w:color="auto"/>
        <w:right w:val="none" w:sz="0" w:space="0" w:color="auto"/>
      </w:divBdr>
    </w:div>
    <w:div w:id="1696299917">
      <w:bodyDiv w:val="1"/>
      <w:marLeft w:val="0"/>
      <w:marRight w:val="0"/>
      <w:marTop w:val="0"/>
      <w:marBottom w:val="0"/>
      <w:divBdr>
        <w:top w:val="none" w:sz="0" w:space="0" w:color="auto"/>
        <w:left w:val="none" w:sz="0" w:space="0" w:color="auto"/>
        <w:bottom w:val="none" w:sz="0" w:space="0" w:color="auto"/>
        <w:right w:val="none" w:sz="0" w:space="0" w:color="auto"/>
      </w:divBdr>
    </w:div>
    <w:div w:id="1703747239">
      <w:bodyDiv w:val="1"/>
      <w:marLeft w:val="0"/>
      <w:marRight w:val="0"/>
      <w:marTop w:val="0"/>
      <w:marBottom w:val="0"/>
      <w:divBdr>
        <w:top w:val="none" w:sz="0" w:space="0" w:color="auto"/>
        <w:left w:val="none" w:sz="0" w:space="0" w:color="auto"/>
        <w:bottom w:val="none" w:sz="0" w:space="0" w:color="auto"/>
        <w:right w:val="none" w:sz="0" w:space="0" w:color="auto"/>
      </w:divBdr>
    </w:div>
    <w:div w:id="1752435304">
      <w:bodyDiv w:val="1"/>
      <w:marLeft w:val="0"/>
      <w:marRight w:val="0"/>
      <w:marTop w:val="0"/>
      <w:marBottom w:val="0"/>
      <w:divBdr>
        <w:top w:val="none" w:sz="0" w:space="0" w:color="auto"/>
        <w:left w:val="none" w:sz="0" w:space="0" w:color="auto"/>
        <w:bottom w:val="none" w:sz="0" w:space="0" w:color="auto"/>
        <w:right w:val="none" w:sz="0" w:space="0" w:color="auto"/>
      </w:divBdr>
    </w:div>
    <w:div w:id="1753699383">
      <w:bodyDiv w:val="1"/>
      <w:marLeft w:val="0"/>
      <w:marRight w:val="0"/>
      <w:marTop w:val="0"/>
      <w:marBottom w:val="0"/>
      <w:divBdr>
        <w:top w:val="none" w:sz="0" w:space="0" w:color="auto"/>
        <w:left w:val="none" w:sz="0" w:space="0" w:color="auto"/>
        <w:bottom w:val="none" w:sz="0" w:space="0" w:color="auto"/>
        <w:right w:val="none" w:sz="0" w:space="0" w:color="auto"/>
      </w:divBdr>
    </w:div>
    <w:div w:id="1769496237">
      <w:bodyDiv w:val="1"/>
      <w:marLeft w:val="0"/>
      <w:marRight w:val="0"/>
      <w:marTop w:val="0"/>
      <w:marBottom w:val="0"/>
      <w:divBdr>
        <w:top w:val="none" w:sz="0" w:space="0" w:color="auto"/>
        <w:left w:val="none" w:sz="0" w:space="0" w:color="auto"/>
        <w:bottom w:val="none" w:sz="0" w:space="0" w:color="auto"/>
        <w:right w:val="none" w:sz="0" w:space="0" w:color="auto"/>
      </w:divBdr>
    </w:div>
    <w:div w:id="1790513493">
      <w:bodyDiv w:val="1"/>
      <w:marLeft w:val="0"/>
      <w:marRight w:val="0"/>
      <w:marTop w:val="0"/>
      <w:marBottom w:val="0"/>
      <w:divBdr>
        <w:top w:val="none" w:sz="0" w:space="0" w:color="auto"/>
        <w:left w:val="none" w:sz="0" w:space="0" w:color="auto"/>
        <w:bottom w:val="none" w:sz="0" w:space="0" w:color="auto"/>
        <w:right w:val="none" w:sz="0" w:space="0" w:color="auto"/>
      </w:divBdr>
    </w:div>
    <w:div w:id="1795714291">
      <w:bodyDiv w:val="1"/>
      <w:marLeft w:val="0"/>
      <w:marRight w:val="0"/>
      <w:marTop w:val="0"/>
      <w:marBottom w:val="0"/>
      <w:divBdr>
        <w:top w:val="none" w:sz="0" w:space="0" w:color="auto"/>
        <w:left w:val="none" w:sz="0" w:space="0" w:color="auto"/>
        <w:bottom w:val="none" w:sz="0" w:space="0" w:color="auto"/>
        <w:right w:val="none" w:sz="0" w:space="0" w:color="auto"/>
      </w:divBdr>
    </w:div>
    <w:div w:id="1802847128">
      <w:bodyDiv w:val="1"/>
      <w:marLeft w:val="0"/>
      <w:marRight w:val="0"/>
      <w:marTop w:val="0"/>
      <w:marBottom w:val="0"/>
      <w:divBdr>
        <w:top w:val="none" w:sz="0" w:space="0" w:color="auto"/>
        <w:left w:val="none" w:sz="0" w:space="0" w:color="auto"/>
        <w:bottom w:val="none" w:sz="0" w:space="0" w:color="auto"/>
        <w:right w:val="none" w:sz="0" w:space="0" w:color="auto"/>
      </w:divBdr>
    </w:div>
    <w:div w:id="1824195848">
      <w:bodyDiv w:val="1"/>
      <w:marLeft w:val="0"/>
      <w:marRight w:val="0"/>
      <w:marTop w:val="0"/>
      <w:marBottom w:val="0"/>
      <w:divBdr>
        <w:top w:val="none" w:sz="0" w:space="0" w:color="auto"/>
        <w:left w:val="none" w:sz="0" w:space="0" w:color="auto"/>
        <w:bottom w:val="none" w:sz="0" w:space="0" w:color="auto"/>
        <w:right w:val="none" w:sz="0" w:space="0" w:color="auto"/>
      </w:divBdr>
    </w:div>
    <w:div w:id="1832019202">
      <w:bodyDiv w:val="1"/>
      <w:marLeft w:val="0"/>
      <w:marRight w:val="0"/>
      <w:marTop w:val="0"/>
      <w:marBottom w:val="0"/>
      <w:divBdr>
        <w:top w:val="none" w:sz="0" w:space="0" w:color="auto"/>
        <w:left w:val="none" w:sz="0" w:space="0" w:color="auto"/>
        <w:bottom w:val="none" w:sz="0" w:space="0" w:color="auto"/>
        <w:right w:val="none" w:sz="0" w:space="0" w:color="auto"/>
      </w:divBdr>
    </w:div>
    <w:div w:id="1853030603">
      <w:bodyDiv w:val="1"/>
      <w:marLeft w:val="0"/>
      <w:marRight w:val="0"/>
      <w:marTop w:val="0"/>
      <w:marBottom w:val="0"/>
      <w:divBdr>
        <w:top w:val="none" w:sz="0" w:space="0" w:color="auto"/>
        <w:left w:val="none" w:sz="0" w:space="0" w:color="auto"/>
        <w:bottom w:val="none" w:sz="0" w:space="0" w:color="auto"/>
        <w:right w:val="none" w:sz="0" w:space="0" w:color="auto"/>
      </w:divBdr>
    </w:div>
    <w:div w:id="1854102275">
      <w:bodyDiv w:val="1"/>
      <w:marLeft w:val="0"/>
      <w:marRight w:val="0"/>
      <w:marTop w:val="0"/>
      <w:marBottom w:val="0"/>
      <w:divBdr>
        <w:top w:val="none" w:sz="0" w:space="0" w:color="auto"/>
        <w:left w:val="none" w:sz="0" w:space="0" w:color="auto"/>
        <w:bottom w:val="none" w:sz="0" w:space="0" w:color="auto"/>
        <w:right w:val="none" w:sz="0" w:space="0" w:color="auto"/>
      </w:divBdr>
    </w:div>
    <w:div w:id="1854605802">
      <w:bodyDiv w:val="1"/>
      <w:marLeft w:val="0"/>
      <w:marRight w:val="0"/>
      <w:marTop w:val="0"/>
      <w:marBottom w:val="0"/>
      <w:divBdr>
        <w:top w:val="none" w:sz="0" w:space="0" w:color="auto"/>
        <w:left w:val="none" w:sz="0" w:space="0" w:color="auto"/>
        <w:bottom w:val="none" w:sz="0" w:space="0" w:color="auto"/>
        <w:right w:val="none" w:sz="0" w:space="0" w:color="auto"/>
      </w:divBdr>
      <w:divsChild>
        <w:div w:id="1989507830">
          <w:marLeft w:val="0"/>
          <w:marRight w:val="0"/>
          <w:marTop w:val="0"/>
          <w:marBottom w:val="0"/>
          <w:divBdr>
            <w:top w:val="single" w:sz="2" w:space="0" w:color="auto"/>
            <w:left w:val="single" w:sz="2" w:space="0" w:color="auto"/>
            <w:bottom w:val="single" w:sz="6" w:space="0" w:color="auto"/>
            <w:right w:val="single" w:sz="2" w:space="0" w:color="auto"/>
          </w:divBdr>
          <w:divsChild>
            <w:div w:id="612247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252082744">
                  <w:marLeft w:val="0"/>
                  <w:marRight w:val="0"/>
                  <w:marTop w:val="0"/>
                  <w:marBottom w:val="0"/>
                  <w:divBdr>
                    <w:top w:val="single" w:sz="2" w:space="0" w:color="D9D9E3"/>
                    <w:left w:val="single" w:sz="2" w:space="0" w:color="D9D9E3"/>
                    <w:bottom w:val="single" w:sz="2" w:space="0" w:color="D9D9E3"/>
                    <w:right w:val="single" w:sz="2" w:space="0" w:color="D9D9E3"/>
                  </w:divBdr>
                  <w:divsChild>
                    <w:div w:id="2016154731">
                      <w:marLeft w:val="0"/>
                      <w:marRight w:val="0"/>
                      <w:marTop w:val="0"/>
                      <w:marBottom w:val="0"/>
                      <w:divBdr>
                        <w:top w:val="single" w:sz="2" w:space="0" w:color="D9D9E3"/>
                        <w:left w:val="single" w:sz="2" w:space="0" w:color="D9D9E3"/>
                        <w:bottom w:val="single" w:sz="2" w:space="0" w:color="D9D9E3"/>
                        <w:right w:val="single" w:sz="2" w:space="0" w:color="D9D9E3"/>
                      </w:divBdr>
                      <w:divsChild>
                        <w:div w:id="1028066101">
                          <w:marLeft w:val="0"/>
                          <w:marRight w:val="0"/>
                          <w:marTop w:val="0"/>
                          <w:marBottom w:val="0"/>
                          <w:divBdr>
                            <w:top w:val="single" w:sz="2" w:space="0" w:color="D9D9E3"/>
                            <w:left w:val="single" w:sz="2" w:space="0" w:color="D9D9E3"/>
                            <w:bottom w:val="single" w:sz="2" w:space="0" w:color="D9D9E3"/>
                            <w:right w:val="single" w:sz="2" w:space="0" w:color="D9D9E3"/>
                          </w:divBdr>
                          <w:divsChild>
                            <w:div w:id="1186748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66674437">
      <w:bodyDiv w:val="1"/>
      <w:marLeft w:val="0"/>
      <w:marRight w:val="0"/>
      <w:marTop w:val="0"/>
      <w:marBottom w:val="0"/>
      <w:divBdr>
        <w:top w:val="none" w:sz="0" w:space="0" w:color="auto"/>
        <w:left w:val="none" w:sz="0" w:space="0" w:color="auto"/>
        <w:bottom w:val="none" w:sz="0" w:space="0" w:color="auto"/>
        <w:right w:val="none" w:sz="0" w:space="0" w:color="auto"/>
      </w:divBdr>
    </w:div>
    <w:div w:id="1882596092">
      <w:bodyDiv w:val="1"/>
      <w:marLeft w:val="0"/>
      <w:marRight w:val="0"/>
      <w:marTop w:val="0"/>
      <w:marBottom w:val="0"/>
      <w:divBdr>
        <w:top w:val="none" w:sz="0" w:space="0" w:color="auto"/>
        <w:left w:val="none" w:sz="0" w:space="0" w:color="auto"/>
        <w:bottom w:val="none" w:sz="0" w:space="0" w:color="auto"/>
        <w:right w:val="none" w:sz="0" w:space="0" w:color="auto"/>
      </w:divBdr>
    </w:div>
    <w:div w:id="1898586963">
      <w:bodyDiv w:val="1"/>
      <w:marLeft w:val="0"/>
      <w:marRight w:val="0"/>
      <w:marTop w:val="0"/>
      <w:marBottom w:val="0"/>
      <w:divBdr>
        <w:top w:val="none" w:sz="0" w:space="0" w:color="auto"/>
        <w:left w:val="none" w:sz="0" w:space="0" w:color="auto"/>
        <w:bottom w:val="none" w:sz="0" w:space="0" w:color="auto"/>
        <w:right w:val="none" w:sz="0" w:space="0" w:color="auto"/>
      </w:divBdr>
    </w:div>
    <w:div w:id="1905291360">
      <w:bodyDiv w:val="1"/>
      <w:marLeft w:val="0"/>
      <w:marRight w:val="0"/>
      <w:marTop w:val="0"/>
      <w:marBottom w:val="0"/>
      <w:divBdr>
        <w:top w:val="none" w:sz="0" w:space="0" w:color="auto"/>
        <w:left w:val="none" w:sz="0" w:space="0" w:color="auto"/>
        <w:bottom w:val="none" w:sz="0" w:space="0" w:color="auto"/>
        <w:right w:val="none" w:sz="0" w:space="0" w:color="auto"/>
      </w:divBdr>
    </w:div>
    <w:div w:id="1905526082">
      <w:bodyDiv w:val="1"/>
      <w:marLeft w:val="0"/>
      <w:marRight w:val="0"/>
      <w:marTop w:val="0"/>
      <w:marBottom w:val="0"/>
      <w:divBdr>
        <w:top w:val="none" w:sz="0" w:space="0" w:color="auto"/>
        <w:left w:val="none" w:sz="0" w:space="0" w:color="auto"/>
        <w:bottom w:val="none" w:sz="0" w:space="0" w:color="auto"/>
        <w:right w:val="none" w:sz="0" w:space="0" w:color="auto"/>
      </w:divBdr>
    </w:div>
    <w:div w:id="1920945368">
      <w:bodyDiv w:val="1"/>
      <w:marLeft w:val="0"/>
      <w:marRight w:val="0"/>
      <w:marTop w:val="0"/>
      <w:marBottom w:val="0"/>
      <w:divBdr>
        <w:top w:val="none" w:sz="0" w:space="0" w:color="auto"/>
        <w:left w:val="none" w:sz="0" w:space="0" w:color="auto"/>
        <w:bottom w:val="none" w:sz="0" w:space="0" w:color="auto"/>
        <w:right w:val="none" w:sz="0" w:space="0" w:color="auto"/>
      </w:divBdr>
    </w:div>
    <w:div w:id="1962883766">
      <w:bodyDiv w:val="1"/>
      <w:marLeft w:val="0"/>
      <w:marRight w:val="0"/>
      <w:marTop w:val="0"/>
      <w:marBottom w:val="0"/>
      <w:divBdr>
        <w:top w:val="none" w:sz="0" w:space="0" w:color="auto"/>
        <w:left w:val="none" w:sz="0" w:space="0" w:color="auto"/>
        <w:bottom w:val="none" w:sz="0" w:space="0" w:color="auto"/>
        <w:right w:val="none" w:sz="0" w:space="0" w:color="auto"/>
      </w:divBdr>
    </w:div>
    <w:div w:id="1963220483">
      <w:bodyDiv w:val="1"/>
      <w:marLeft w:val="0"/>
      <w:marRight w:val="0"/>
      <w:marTop w:val="0"/>
      <w:marBottom w:val="0"/>
      <w:divBdr>
        <w:top w:val="none" w:sz="0" w:space="0" w:color="auto"/>
        <w:left w:val="none" w:sz="0" w:space="0" w:color="auto"/>
        <w:bottom w:val="none" w:sz="0" w:space="0" w:color="auto"/>
        <w:right w:val="none" w:sz="0" w:space="0" w:color="auto"/>
      </w:divBdr>
    </w:div>
    <w:div w:id="1970696554">
      <w:bodyDiv w:val="1"/>
      <w:marLeft w:val="0"/>
      <w:marRight w:val="0"/>
      <w:marTop w:val="0"/>
      <w:marBottom w:val="0"/>
      <w:divBdr>
        <w:top w:val="none" w:sz="0" w:space="0" w:color="auto"/>
        <w:left w:val="none" w:sz="0" w:space="0" w:color="auto"/>
        <w:bottom w:val="none" w:sz="0" w:space="0" w:color="auto"/>
        <w:right w:val="none" w:sz="0" w:space="0" w:color="auto"/>
      </w:divBdr>
    </w:div>
    <w:div w:id="2039039135">
      <w:bodyDiv w:val="1"/>
      <w:marLeft w:val="0"/>
      <w:marRight w:val="0"/>
      <w:marTop w:val="0"/>
      <w:marBottom w:val="0"/>
      <w:divBdr>
        <w:top w:val="none" w:sz="0" w:space="0" w:color="auto"/>
        <w:left w:val="none" w:sz="0" w:space="0" w:color="auto"/>
        <w:bottom w:val="none" w:sz="0" w:space="0" w:color="auto"/>
        <w:right w:val="none" w:sz="0" w:space="0" w:color="auto"/>
      </w:divBdr>
    </w:div>
    <w:div w:id="2056586831">
      <w:bodyDiv w:val="1"/>
      <w:marLeft w:val="0"/>
      <w:marRight w:val="0"/>
      <w:marTop w:val="0"/>
      <w:marBottom w:val="0"/>
      <w:divBdr>
        <w:top w:val="none" w:sz="0" w:space="0" w:color="auto"/>
        <w:left w:val="none" w:sz="0" w:space="0" w:color="auto"/>
        <w:bottom w:val="none" w:sz="0" w:space="0" w:color="auto"/>
        <w:right w:val="none" w:sz="0" w:space="0" w:color="auto"/>
      </w:divBdr>
    </w:div>
    <w:div w:id="2060593285">
      <w:bodyDiv w:val="1"/>
      <w:marLeft w:val="0"/>
      <w:marRight w:val="0"/>
      <w:marTop w:val="0"/>
      <w:marBottom w:val="0"/>
      <w:divBdr>
        <w:top w:val="none" w:sz="0" w:space="0" w:color="auto"/>
        <w:left w:val="none" w:sz="0" w:space="0" w:color="auto"/>
        <w:bottom w:val="none" w:sz="0" w:space="0" w:color="auto"/>
        <w:right w:val="none" w:sz="0" w:space="0" w:color="auto"/>
      </w:divBdr>
    </w:div>
    <w:div w:id="2076782877">
      <w:bodyDiv w:val="1"/>
      <w:marLeft w:val="0"/>
      <w:marRight w:val="0"/>
      <w:marTop w:val="0"/>
      <w:marBottom w:val="0"/>
      <w:divBdr>
        <w:top w:val="none" w:sz="0" w:space="0" w:color="auto"/>
        <w:left w:val="none" w:sz="0" w:space="0" w:color="auto"/>
        <w:bottom w:val="none" w:sz="0" w:space="0" w:color="auto"/>
        <w:right w:val="none" w:sz="0" w:space="0" w:color="auto"/>
      </w:divBdr>
    </w:div>
    <w:div w:id="2092195356">
      <w:bodyDiv w:val="1"/>
      <w:marLeft w:val="0"/>
      <w:marRight w:val="0"/>
      <w:marTop w:val="0"/>
      <w:marBottom w:val="0"/>
      <w:divBdr>
        <w:top w:val="none" w:sz="0" w:space="0" w:color="auto"/>
        <w:left w:val="none" w:sz="0" w:space="0" w:color="auto"/>
        <w:bottom w:val="none" w:sz="0" w:space="0" w:color="auto"/>
        <w:right w:val="none" w:sz="0" w:space="0" w:color="auto"/>
      </w:divBdr>
    </w:div>
    <w:div w:id="2126995778">
      <w:bodyDiv w:val="1"/>
      <w:marLeft w:val="0"/>
      <w:marRight w:val="0"/>
      <w:marTop w:val="0"/>
      <w:marBottom w:val="0"/>
      <w:divBdr>
        <w:top w:val="none" w:sz="0" w:space="0" w:color="auto"/>
        <w:left w:val="none" w:sz="0" w:space="0" w:color="auto"/>
        <w:bottom w:val="none" w:sz="0" w:space="0" w:color="auto"/>
        <w:right w:val="none" w:sz="0" w:space="0" w:color="auto"/>
      </w:divBdr>
    </w:div>
    <w:div w:id="2143577484">
      <w:bodyDiv w:val="1"/>
      <w:marLeft w:val="0"/>
      <w:marRight w:val="0"/>
      <w:marTop w:val="0"/>
      <w:marBottom w:val="0"/>
      <w:divBdr>
        <w:top w:val="none" w:sz="0" w:space="0" w:color="auto"/>
        <w:left w:val="none" w:sz="0" w:space="0" w:color="auto"/>
        <w:bottom w:val="none" w:sz="0" w:space="0" w:color="auto"/>
        <w:right w:val="none" w:sz="0" w:space="0" w:color="auto"/>
      </w:divBdr>
    </w:div>
    <w:div w:id="214454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E27A8-E6D3-4BC6-94FE-EC329B17B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1351</TotalTime>
  <Pages>68</Pages>
  <Words>7214</Words>
  <Characters>41120</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48238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KHLAWY </dc:creator>
  <cp:keywords/>
  <dc:description/>
  <cp:lastModifiedBy>KHLAWY </cp:lastModifiedBy>
  <cp:revision>176</cp:revision>
  <dcterms:created xsi:type="dcterms:W3CDTF">2023-04-23T08:44:00Z</dcterms:created>
  <dcterms:modified xsi:type="dcterms:W3CDTF">2023-12-30T21:40:00Z</dcterms:modified>
</cp:coreProperties>
</file>