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B90C" w14:textId="6598C432" w:rsidR="00750D52" w:rsidRDefault="00750D52" w:rsidP="00750D52">
      <w:pPr>
        <w:rPr>
          <w:noProof/>
        </w:rPr>
      </w:pPr>
    </w:p>
    <w:p w14:paraId="75E2FB4A" w14:textId="77777777" w:rsidR="00483FF9" w:rsidRPr="00483FF9" w:rsidRDefault="00483FF9" w:rsidP="00483FF9">
      <w:pPr>
        <w:shd w:val="clear" w:color="auto" w:fill="FFFFFF"/>
        <w:spacing w:before="540" w:after="75" w:line="320" w:lineRule="atLeast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Step by Step Walkthrough</w:t>
      </w:r>
    </w:p>
    <w:p w14:paraId="1FCF47E3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 step-by-step breakdown of the solution is pretty quick. Let's recap what's covered in the solution video.</w:t>
      </w:r>
    </w:p>
    <w:p w14:paraId="6E0588A2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Let's start with what we know:</w:t>
      </w:r>
    </w:p>
    <w:p w14:paraId="65579F64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Prior Probabilities</w:t>
      </w:r>
    </w:p>
    <w:p w14:paraId="6D8AB8EF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 robot is perfectly ignorant about where it is, so prior probabilities are as follows:</w:t>
      </w:r>
    </w:p>
    <w:p w14:paraId="7DE5A175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P(\text{at red}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red)=0.5</w:t>
      </w:r>
    </w:p>
    <w:p w14:paraId="6D6FF06D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P(\text{at green}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green)=0.5</w:t>
      </w:r>
    </w:p>
    <w:p w14:paraId="7A67673A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Conditional Probabilities</w:t>
      </w:r>
    </w:p>
    <w:p w14:paraId="6BF00FFB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 robot's sensors are not perfect. Just because the robot </w:t>
      </w:r>
      <w:r w:rsidRPr="00483FF9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sees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red does </w:t>
      </w:r>
      <w:r w:rsidRPr="00483FF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not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mean the robot is </w:t>
      </w:r>
      <w:r w:rsidRPr="00483FF9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at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red.</w:t>
      </w:r>
    </w:p>
    <w:p w14:paraId="73A21062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P(\text{see red} | \text{at red} ) = 0.8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red)=0.8</w:t>
      </w:r>
    </w:p>
    <w:p w14:paraId="2B5B77B7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P(\text{see green} | \text{at green} ) = 0.8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green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green)=0.8</w:t>
      </w:r>
    </w:p>
    <w:p w14:paraId="6F0C618C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Posterior Probabilities</w:t>
      </w:r>
    </w:p>
    <w:p w14:paraId="49072F4B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From these prior and posterior probabilities we are asked to calculate the following posterior probabilities after the robot sees red:</w:t>
      </w:r>
    </w:p>
    <w:p w14:paraId="33AE3EC4" w14:textId="77777777" w:rsidR="00483FF9" w:rsidRPr="00483FF9" w:rsidRDefault="00483FF9" w:rsidP="00483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P(\text{at red} | \text{see red} 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 red)</w:t>
      </w:r>
    </w:p>
    <w:p w14:paraId="3EAABBF8" w14:textId="77777777" w:rsidR="00483FF9" w:rsidRPr="00483FF9" w:rsidRDefault="00483FF9" w:rsidP="00483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P(\text{at green} | \text{see red} 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green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 red)</w:t>
      </w:r>
    </w:p>
    <w:p w14:paraId="36F9FFF9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and as a reminder, Bayes' rule looks like this:</w:t>
      </w:r>
    </w:p>
    <w:p w14:paraId="2FDDB5FF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P(A|B ) = \frac{P(B|A) \cdot P(A)}{P(B)}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A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B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∣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679BB680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or, if we want to use our "versions" of A and B (for posterior #1)...</w:t>
      </w:r>
    </w:p>
    <w:p w14:paraId="5BB5358C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P(\text{at red}|\text{see red} ) = \frac{P(\text{see red}|\text{at red}) \cdot P(\text{at red})}{P(\text{see red})}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red)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at red)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(at red)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51D42F06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Now, we can read two of those terms from what we already know about our prior and conditional probabilities which means we can rewrite this as...</w:t>
      </w:r>
    </w:p>
    <w:p w14:paraId="541CD9FC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P(\text{at red}|\text{see red} ) = \frac{0.8 \cdot 0.5}{P(\text{see red})}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red)0.8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0.5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71E38C75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lastRenderedPageBreak/>
        <w:t>But we still have one unknown! What was the probability that we would see red? The answer is 0.5 and there are two ways I can convince myself of that. The first is intuitive and the second is mathematical.</w:t>
      </w:r>
    </w:p>
    <w:p w14:paraId="419064A2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Why is P(see red) 0.5?</w:t>
      </w:r>
    </w:p>
    <w:p w14:paraId="5B7165B4" w14:textId="77777777" w:rsidR="00483FF9" w:rsidRPr="00483FF9" w:rsidRDefault="00483FF9" w:rsidP="00483FF9">
      <w:pPr>
        <w:shd w:val="clear" w:color="auto" w:fill="FFFFFF"/>
        <w:spacing w:after="75" w:line="320" w:lineRule="atLeast"/>
        <w:outlineLvl w:val="4"/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</w:pPr>
      <w:r w:rsidRPr="00483FF9"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  <w:t>Argument 1: Intuitive</w:t>
      </w:r>
    </w:p>
    <w:p w14:paraId="285795D7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Of course it's 0.5! What else could it be? The robot had a 50% belief that it was in red and a 50% belief that it was in green. Sure, its sensors are unreliable but that unreliability is symmetric and </w:t>
      </w:r>
      <w:r w:rsidRPr="00483FF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not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biased towards mistakenly seeing either color.</w:t>
      </w:r>
    </w:p>
    <w:p w14:paraId="431C1EB7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So whatever the probability of seeing red is, that will also be the probability of seeing green. Since these two colors are the only possible colors the probability MUST be 50% for each!</w:t>
      </w:r>
    </w:p>
    <w:p w14:paraId="28D32281" w14:textId="77777777" w:rsidR="00483FF9" w:rsidRPr="00483FF9" w:rsidRDefault="00483FF9" w:rsidP="00483FF9">
      <w:pPr>
        <w:shd w:val="clear" w:color="auto" w:fill="FFFFFF"/>
        <w:spacing w:after="75" w:line="320" w:lineRule="atLeast"/>
        <w:outlineLvl w:val="4"/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</w:pPr>
      <w:r w:rsidRPr="00483FF9"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  <w:t>Argument 2: Mathematical (Law of Total Probability)</w:t>
      </w:r>
    </w:p>
    <w:p w14:paraId="46DF8867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There are exactly two situations where the robot would see red.</w:t>
      </w:r>
    </w:p>
    <w:p w14:paraId="0880B395" w14:textId="77777777" w:rsidR="00483FF9" w:rsidRPr="00483FF9" w:rsidRDefault="00483FF9" w:rsidP="00483F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When the robot is in a red square and its sensors work correctly.</w:t>
      </w:r>
    </w:p>
    <w:p w14:paraId="4C761EA4" w14:textId="77777777" w:rsidR="00483FF9" w:rsidRPr="00483FF9" w:rsidRDefault="00483FF9" w:rsidP="00483F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When the robot is in a green square and its sensors make a mistake.</w:t>
      </w:r>
    </w:p>
    <w:p w14:paraId="6A82464D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I just need to add up these two probabilities to get the total probability of seeing red.</w:t>
      </w:r>
    </w:p>
    <w:p w14:paraId="22CFF82D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P(\text{see red} ) = P(\text{at red}) \cdot P(\text{see red} | \text{at red}) + P(\text{at green}) \cdot P(\text{see red} | \text{at green})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red)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red)+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green)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green)</w:t>
      </w:r>
    </w:p>
    <w:p w14:paraId="1F70A806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I can read these quantities from above!</w:t>
      </w:r>
    </w:p>
    <w:p w14:paraId="3FEAA135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P(\text{see red} ) = 0.5 \cdot 0.8 + 0.5 \cdot 0.2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red)=0.5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0.8+0.5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0.2</w:t>
      </w:r>
    </w:p>
    <w:p w14:paraId="27373C7B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P(\text{see red} ) = 0.4 + 0.1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red)=0.4+0.1</w:t>
      </w:r>
    </w:p>
    <w:p w14:paraId="0D180671" w14:textId="5AE78A9A" w:rsidR="00483FF9" w:rsidRDefault="00483FF9" w:rsidP="00483FF9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F4F4F"/>
          <w:sz w:val="29"/>
          <w:szCs w:val="29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P(\text{see red}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red)=0.5</w:t>
      </w:r>
    </w:p>
    <w:p w14:paraId="7FBD1E77" w14:textId="77777777" w:rsidR="00862454" w:rsidRPr="00483FF9" w:rsidRDefault="00862454" w:rsidP="00483FF9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3288F294" w14:textId="77777777" w:rsidR="00AD7287" w:rsidRDefault="00AD7287" w:rsidP="00AD7287">
      <w:pPr>
        <w:pStyle w:val="Heading3"/>
        <w:spacing w:before="420" w:after="75" w:line="320" w:lineRule="atLeast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lastRenderedPageBreak/>
        <w:t>Initial Scenario</w:t>
      </w:r>
    </w:p>
    <w:p w14:paraId="4ACEE9BD" w14:textId="7817BA47" w:rsidR="00AD7287" w:rsidRDefault="00AD7287" w:rsidP="00AD7287">
      <w:pPr>
        <w:spacing w:line="320" w:lineRule="atLeast"/>
        <w:jc w:val="center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noProof/>
          <w:color w:val="4F4F4F"/>
          <w:sz w:val="23"/>
          <w:szCs w:val="23"/>
        </w:rPr>
        <w:drawing>
          <wp:inline distT="0" distB="0" distL="0" distR="0" wp14:anchorId="22BFA32C" wp14:editId="716984C7">
            <wp:extent cx="5943600" cy="4677410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C68E" w14:textId="77777777" w:rsidR="00AD7287" w:rsidRDefault="00AD7287" w:rsidP="00AD7287">
      <w:pPr>
        <w:pStyle w:val="NormalWeb"/>
        <w:spacing w:before="0" w:beforeAutospacing="0" w:after="0" w:afterAutospacing="0"/>
        <w:jc w:val="center"/>
        <w:rPr>
          <w:rFonts w:ascii="Open Sans" w:hAnsi="Open Sans" w:cs="Open Sans"/>
          <w:color w:val="2E3D49"/>
          <w:sz w:val="21"/>
          <w:szCs w:val="21"/>
        </w:rPr>
      </w:pPr>
      <w:r>
        <w:rPr>
          <w:rFonts w:ascii="Open Sans" w:hAnsi="Open Sans" w:cs="Open Sans"/>
          <w:color w:val="2E3D49"/>
          <w:sz w:val="21"/>
          <w:szCs w:val="21"/>
        </w:rPr>
        <w:t>Map of the road and the initial location prediction</w:t>
      </w:r>
    </w:p>
    <w:p w14:paraId="6973400D" w14:textId="77777777" w:rsidR="00AD7287" w:rsidRDefault="00AD7287" w:rsidP="00AD7287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We know a little bit about the map of the road that our car is on (pictured above). We also have an initial GPS measurement; the GPS signal says the car is at the red dot. However, this GPS measurement is inaccurate up to about 5 meters. So, the vehicle could be located anywhere within a 5m radius circle around the dot.</w:t>
      </w:r>
    </w:p>
    <w:p w14:paraId="056D2657" w14:textId="77777777" w:rsidR="00AD7287" w:rsidRDefault="00AD7287" w:rsidP="00AD7287">
      <w:pPr>
        <w:pStyle w:val="Heading3"/>
        <w:spacing w:before="420" w:after="75" w:line="320" w:lineRule="atLeast"/>
        <w:rPr>
          <w:rFonts w:ascii="Open Sans" w:hAnsi="Open Sans" w:cs="Open Sans"/>
          <w:color w:val="2E3D49"/>
          <w:sz w:val="27"/>
          <w:szCs w:val="27"/>
        </w:rPr>
      </w:pPr>
      <w:r>
        <w:rPr>
          <w:rFonts w:ascii="Open Sans" w:hAnsi="Open Sans" w:cs="Open Sans"/>
          <w:color w:val="2E3D49"/>
        </w:rPr>
        <w:t>Sensors</w:t>
      </w:r>
    </w:p>
    <w:p w14:paraId="4764957F" w14:textId="77777777" w:rsidR="00AD7287" w:rsidRDefault="00AD7287" w:rsidP="00AD7287">
      <w:pPr>
        <w:pStyle w:val="NormalWeb"/>
        <w:spacing w:before="0" w:beforeAutospacing="0" w:after="225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Then we gather data from the car's sensors. Self-driving cars mainly use three types of sensors to observe the world:</w:t>
      </w:r>
    </w:p>
    <w:p w14:paraId="78C80452" w14:textId="77777777" w:rsidR="00AD7287" w:rsidRDefault="00AD7287" w:rsidP="00AD7287">
      <w:pPr>
        <w:numPr>
          <w:ilvl w:val="0"/>
          <w:numId w:val="3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Style w:val="Strong"/>
          <w:rFonts w:ascii="Open Sans" w:hAnsi="Open Sans" w:cs="Open Sans"/>
          <w:color w:val="4F4F4F"/>
          <w:sz w:val="23"/>
          <w:szCs w:val="23"/>
        </w:rPr>
        <w:t>Camera</w:t>
      </w:r>
      <w:r>
        <w:rPr>
          <w:rFonts w:ascii="Open Sans" w:hAnsi="Open Sans" w:cs="Open Sans"/>
          <w:color w:val="4F4F4F"/>
          <w:sz w:val="23"/>
          <w:szCs w:val="23"/>
        </w:rPr>
        <w:t>, which records video,</w:t>
      </w:r>
    </w:p>
    <w:p w14:paraId="2C5AC02A" w14:textId="77777777" w:rsidR="00AD7287" w:rsidRDefault="00AD7287" w:rsidP="00AD7287">
      <w:pPr>
        <w:numPr>
          <w:ilvl w:val="0"/>
          <w:numId w:val="3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Style w:val="Strong"/>
          <w:rFonts w:ascii="Open Sans" w:hAnsi="Open Sans" w:cs="Open Sans"/>
          <w:color w:val="4F4F4F"/>
          <w:sz w:val="23"/>
          <w:szCs w:val="23"/>
        </w:rPr>
        <w:t>Lidar</w:t>
      </w:r>
      <w:r>
        <w:rPr>
          <w:rFonts w:ascii="Open Sans" w:hAnsi="Open Sans" w:cs="Open Sans"/>
          <w:color w:val="4F4F4F"/>
          <w:sz w:val="23"/>
          <w:szCs w:val="23"/>
        </w:rPr>
        <w:t>, which is a light-based sensor, and</w:t>
      </w:r>
    </w:p>
    <w:p w14:paraId="308AE732" w14:textId="77777777" w:rsidR="00AD7287" w:rsidRDefault="00AD7287" w:rsidP="00AD7287">
      <w:pPr>
        <w:numPr>
          <w:ilvl w:val="0"/>
          <w:numId w:val="3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Style w:val="Strong"/>
          <w:rFonts w:ascii="Open Sans" w:hAnsi="Open Sans" w:cs="Open Sans"/>
          <w:color w:val="4F4F4F"/>
          <w:sz w:val="23"/>
          <w:szCs w:val="23"/>
        </w:rPr>
        <w:t>Radar</w:t>
      </w:r>
      <w:r>
        <w:rPr>
          <w:rFonts w:ascii="Open Sans" w:hAnsi="Open Sans" w:cs="Open Sans"/>
          <w:color w:val="4F4F4F"/>
          <w:sz w:val="23"/>
          <w:szCs w:val="23"/>
        </w:rPr>
        <w:t>, which uses radio waves.</w:t>
      </w:r>
    </w:p>
    <w:p w14:paraId="5BD43E22" w14:textId="77777777" w:rsidR="00AD7287" w:rsidRDefault="00AD7287" w:rsidP="00BC18AB">
      <w:pPr>
        <w:pStyle w:val="NormalWeb"/>
        <w:spacing w:before="0" w:beforeAutospacing="0" w:after="225" w:afterAutospacing="0"/>
        <w:ind w:left="2880" w:hanging="288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All of these sensors detect surrounding objects and scenery.</w:t>
      </w:r>
    </w:p>
    <w:p w14:paraId="78607770" w14:textId="77777777" w:rsidR="00AD7287" w:rsidRDefault="00AD7287" w:rsidP="00AD7287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lastRenderedPageBreak/>
        <w:t>Autonomous cars also have lots of </w:t>
      </w:r>
      <w:r>
        <w:rPr>
          <w:rStyle w:val="Strong"/>
          <w:rFonts w:ascii="Open Sans" w:hAnsi="Open Sans" w:cs="Open Sans"/>
          <w:color w:val="4F4F4F"/>
          <w:sz w:val="23"/>
          <w:szCs w:val="23"/>
        </w:rPr>
        <w:t>internal sensors</w:t>
      </w:r>
      <w:r>
        <w:rPr>
          <w:rFonts w:ascii="Open Sans" w:hAnsi="Open Sans" w:cs="Open Sans"/>
          <w:color w:val="4F4F4F"/>
          <w:sz w:val="23"/>
          <w:szCs w:val="23"/>
        </w:rPr>
        <w:t> that measure things like the speed and direction of the car's movement, the orientation of its wheels, and even the internal temperature of the car!</w:t>
      </w:r>
    </w:p>
    <w:p w14:paraId="27D302C5" w14:textId="77777777" w:rsidR="00AD7287" w:rsidRDefault="00AD7287" w:rsidP="00AD7287">
      <w:pPr>
        <w:pStyle w:val="Heading3"/>
        <w:spacing w:before="420" w:after="75" w:line="320" w:lineRule="atLeast"/>
        <w:rPr>
          <w:rFonts w:ascii="Open Sans" w:hAnsi="Open Sans" w:cs="Open Sans"/>
          <w:color w:val="2E3D49"/>
          <w:sz w:val="27"/>
          <w:szCs w:val="27"/>
        </w:rPr>
      </w:pPr>
      <w:r>
        <w:rPr>
          <w:rFonts w:ascii="Open Sans" w:hAnsi="Open Sans" w:cs="Open Sans"/>
          <w:color w:val="2E3D49"/>
        </w:rPr>
        <w:t>Sensor Measurements</w:t>
      </w:r>
    </w:p>
    <w:p w14:paraId="651DF570" w14:textId="77777777" w:rsidR="00AD7287" w:rsidRDefault="00AD7287" w:rsidP="00AD7287">
      <w:pPr>
        <w:pStyle w:val="NormalWeb"/>
        <w:spacing w:before="0" w:beforeAutospacing="0" w:after="225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Suppose that our sensors detect some details about the terrain and the way our car is moving, specifically:</w:t>
      </w:r>
    </w:p>
    <w:p w14:paraId="495DBA87" w14:textId="77777777" w:rsidR="00AD7287" w:rsidRDefault="00AD7287" w:rsidP="00AD7287">
      <w:pPr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 car could be anywhere within the GPS 5m radius circle,</w:t>
      </w:r>
    </w:p>
    <w:p w14:paraId="2BC9BC03" w14:textId="77777777" w:rsidR="00AD7287" w:rsidRDefault="00AD7287" w:rsidP="00AD7287">
      <w:pPr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 car is moving upwards on this road,</w:t>
      </w:r>
    </w:p>
    <w:p w14:paraId="753E994D" w14:textId="77777777" w:rsidR="00AD7287" w:rsidRDefault="00AD7287" w:rsidP="00AD7287">
      <w:pPr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There is a tree to the left of our car, and</w:t>
      </w:r>
    </w:p>
    <w:p w14:paraId="7D8C137C" w14:textId="77777777" w:rsidR="00AD7287" w:rsidRDefault="00AD7287" w:rsidP="00AD7287">
      <w:pPr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 car’s wheels are pointing to the right.</w:t>
      </w:r>
    </w:p>
    <w:p w14:paraId="01D46746" w14:textId="77777777" w:rsidR="00AD7287" w:rsidRDefault="00AD7287" w:rsidP="00AD7287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Knowing only these sensor measurements, examine the map below and answer the following quiz question.</w:t>
      </w:r>
    </w:p>
    <w:p w14:paraId="4C8A9935" w14:textId="4788029F" w:rsidR="00AD7287" w:rsidRDefault="00AD7287" w:rsidP="00AD7287">
      <w:pPr>
        <w:spacing w:line="320" w:lineRule="atLeast"/>
        <w:jc w:val="center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noProof/>
          <w:color w:val="4F4F4F"/>
          <w:sz w:val="23"/>
          <w:szCs w:val="23"/>
        </w:rPr>
        <w:drawing>
          <wp:inline distT="0" distB="0" distL="0" distR="0" wp14:anchorId="2CE3999D" wp14:editId="29FF7068">
            <wp:extent cx="5943600" cy="46729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699C" w14:textId="77777777" w:rsidR="00AD7287" w:rsidRDefault="00AD7287" w:rsidP="00AD7287">
      <w:pPr>
        <w:pStyle w:val="NormalWeb"/>
        <w:spacing w:before="0" w:beforeAutospacing="0" w:after="0" w:afterAutospacing="0"/>
        <w:jc w:val="center"/>
        <w:rPr>
          <w:rFonts w:ascii="Open Sans" w:hAnsi="Open Sans" w:cs="Open Sans"/>
          <w:color w:val="2E3D49"/>
          <w:sz w:val="21"/>
          <w:szCs w:val="21"/>
        </w:rPr>
      </w:pPr>
      <w:r>
        <w:rPr>
          <w:rFonts w:ascii="Open Sans" w:hAnsi="Open Sans" w:cs="Open Sans"/>
          <w:color w:val="2E3D49"/>
          <w:sz w:val="21"/>
          <w:szCs w:val="21"/>
        </w:rPr>
        <w:t>Road map with additional sensor data</w:t>
      </w:r>
    </w:p>
    <w:p w14:paraId="603E8E57" w14:textId="6FBA1567" w:rsidR="00862454" w:rsidRDefault="00862454" w:rsidP="00750D52"/>
    <w:p w14:paraId="7F4995D0" w14:textId="77777777" w:rsidR="00E6052D" w:rsidRDefault="00E6052D" w:rsidP="00E6052D">
      <w:pPr>
        <w:pStyle w:val="Heading1"/>
        <w:spacing w:before="600" w:after="75" w:line="320" w:lineRule="atLeast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lastRenderedPageBreak/>
        <w:t>Learning Objectives - Bayes' Rule</w:t>
      </w:r>
    </w:p>
    <w:p w14:paraId="45054054" w14:textId="77777777" w:rsidR="00E6052D" w:rsidRDefault="00E6052D" w:rsidP="00E6052D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 following questions will help you review what you learned in the Bayes' Rule lesson.</w:t>
      </w:r>
    </w:p>
    <w:p w14:paraId="7581A26A" w14:textId="77777777" w:rsidR="00E6052D" w:rsidRDefault="00E6052D" w:rsidP="00E6052D">
      <w:pPr>
        <w:pStyle w:val="Heading3"/>
        <w:spacing w:before="420" w:after="75" w:line="320" w:lineRule="atLeast"/>
        <w:rPr>
          <w:rFonts w:ascii="Open Sans" w:hAnsi="Open Sans" w:cs="Open Sans"/>
          <w:color w:val="2E3D49"/>
          <w:sz w:val="27"/>
          <w:szCs w:val="27"/>
        </w:rPr>
      </w:pPr>
      <w:r>
        <w:rPr>
          <w:rFonts w:ascii="Open Sans" w:hAnsi="Open Sans" w:cs="Open Sans"/>
          <w:color w:val="2E3D49"/>
        </w:rPr>
        <w:t>Prior knowledge</w:t>
      </w:r>
    </w:p>
    <w:p w14:paraId="0940BCCA" w14:textId="77777777" w:rsidR="00E6052D" w:rsidRDefault="00E6052D" w:rsidP="00E6052D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Style w:val="Strong"/>
          <w:rFonts w:ascii="Open Sans" w:hAnsi="Open Sans" w:cs="Open Sans"/>
          <w:color w:val="4F4F4F"/>
          <w:sz w:val="23"/>
          <w:szCs w:val="23"/>
        </w:rPr>
        <w:t>For questions 1-3, assume you already have the following knowledge</w:t>
      </w:r>
      <w:r>
        <w:rPr>
          <w:rFonts w:ascii="Open Sans" w:hAnsi="Open Sans" w:cs="Open Sans"/>
          <w:color w:val="4F4F4F"/>
          <w:sz w:val="23"/>
          <w:szCs w:val="23"/>
        </w:rPr>
        <w:t>:</w:t>
      </w:r>
    </w:p>
    <w:p w14:paraId="139743AA" w14:textId="77777777" w:rsidR="00E6052D" w:rsidRDefault="00E6052D" w:rsidP="00E6052D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You’re interested in finding out the probability of a car stopping if it sees a </w:t>
      </w:r>
      <w:r>
        <w:rPr>
          <w:rStyle w:val="Emphasis"/>
          <w:rFonts w:ascii="Open Sans" w:hAnsi="Open Sans" w:cs="Open Sans"/>
          <w:color w:val="4F4F4F"/>
          <w:sz w:val="23"/>
          <w:szCs w:val="23"/>
        </w:rPr>
        <w:t>yellow</w:t>
      </w:r>
      <w:r>
        <w:rPr>
          <w:rFonts w:ascii="Open Sans" w:hAnsi="Open Sans" w:cs="Open Sans"/>
          <w:color w:val="4F4F4F"/>
          <w:sz w:val="23"/>
          <w:szCs w:val="23"/>
        </w:rPr>
        <w:t> traffic light.</w:t>
      </w:r>
    </w:p>
    <w:p w14:paraId="2D0B7FAA" w14:textId="77777777" w:rsidR="00E6052D" w:rsidRDefault="00E6052D" w:rsidP="00E6052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Past data tells you that the probability of a car stopping at a traffic light intersection is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P(S) = 0.40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</w:rPr>
        <w:t>P</w:t>
      </w:r>
      <w:r>
        <w:rPr>
          <w:rStyle w:val="mopen"/>
          <w:color w:val="4F4F4F"/>
          <w:sz w:val="28"/>
          <w:szCs w:val="28"/>
        </w:rPr>
        <w:t>(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</w:rPr>
        <w:t>S</w:t>
      </w:r>
      <w:r>
        <w:rPr>
          <w:rStyle w:val="mclose"/>
          <w:rFonts w:eastAsiaTheme="majorEastAsia"/>
          <w:color w:val="4F4F4F"/>
          <w:sz w:val="28"/>
          <w:szCs w:val="28"/>
        </w:rPr>
        <w:t>)</w:t>
      </w:r>
      <w:r>
        <w:rPr>
          <w:rStyle w:val="mrel"/>
          <w:rFonts w:eastAsiaTheme="majorEastAsia"/>
          <w:color w:val="4F4F4F"/>
          <w:sz w:val="28"/>
          <w:szCs w:val="28"/>
        </w:rPr>
        <w:t>=</w:t>
      </w:r>
      <w:r>
        <w:rPr>
          <w:rStyle w:val="mord"/>
          <w:color w:val="4F4F4F"/>
          <w:sz w:val="28"/>
          <w:szCs w:val="28"/>
        </w:rPr>
        <w:t>0.40</w:t>
      </w:r>
      <w:r>
        <w:rPr>
          <w:rFonts w:ascii="Open Sans" w:hAnsi="Open Sans" w:cs="Open Sans"/>
          <w:color w:val="4F4F4F"/>
          <w:sz w:val="23"/>
          <w:szCs w:val="23"/>
        </w:rPr>
        <w:t>.</w:t>
      </w:r>
    </w:p>
    <w:p w14:paraId="2D2D6B5C" w14:textId="77777777" w:rsidR="00E6052D" w:rsidRDefault="00E6052D" w:rsidP="00E6052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You also know that the past probability of a traffic light being yellow (as opposed to red or green) is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P(Y) = 0.10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</w:rPr>
        <w:t>P</w:t>
      </w:r>
      <w:r>
        <w:rPr>
          <w:rStyle w:val="mopen"/>
          <w:color w:val="4F4F4F"/>
          <w:sz w:val="28"/>
          <w:szCs w:val="28"/>
        </w:rPr>
        <w:t>(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</w:rPr>
        <w:t>Y</w:t>
      </w:r>
      <w:r>
        <w:rPr>
          <w:rStyle w:val="mclose"/>
          <w:rFonts w:eastAsiaTheme="majorEastAsia"/>
          <w:color w:val="4F4F4F"/>
          <w:sz w:val="28"/>
          <w:szCs w:val="28"/>
        </w:rPr>
        <w:t>)</w:t>
      </w:r>
      <w:r>
        <w:rPr>
          <w:rStyle w:val="mrel"/>
          <w:rFonts w:eastAsiaTheme="majorEastAsia"/>
          <w:color w:val="4F4F4F"/>
          <w:sz w:val="28"/>
          <w:szCs w:val="28"/>
        </w:rPr>
        <w:t>=</w:t>
      </w:r>
      <w:r>
        <w:rPr>
          <w:rStyle w:val="mord"/>
          <w:color w:val="4F4F4F"/>
          <w:sz w:val="28"/>
          <w:szCs w:val="28"/>
        </w:rPr>
        <w:t>0.10</w:t>
      </w:r>
      <w:r>
        <w:rPr>
          <w:rFonts w:ascii="Open Sans" w:hAnsi="Open Sans" w:cs="Open Sans"/>
          <w:color w:val="4F4F4F"/>
          <w:sz w:val="23"/>
          <w:szCs w:val="23"/>
        </w:rPr>
        <w:t>.</w:t>
      </w:r>
    </w:p>
    <w:p w14:paraId="7FC62B5F" w14:textId="77777777" w:rsidR="00932F75" w:rsidRDefault="00932F75" w:rsidP="00932F75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58646D"/>
          <w:shd w:val="clear" w:color="auto" w:fill="FFFFFF"/>
        </w:rPr>
      </w:pPr>
    </w:p>
    <w:p w14:paraId="53CD0566" w14:textId="24F901C8" w:rsidR="00E6052D" w:rsidRDefault="00932F75" w:rsidP="00932F75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58646D"/>
        </w:rPr>
      </w:pPr>
      <w:r>
        <w:rPr>
          <w:rFonts w:ascii="Open Sans" w:hAnsi="Open Sans" w:cs="Open Sans"/>
          <w:color w:val="58646D"/>
          <w:shd w:val="clear" w:color="auto" w:fill="FFFFFF"/>
        </w:rPr>
        <w:t>That's right. Given that a car is stopped, we know that it is 12% likely (0.12 in decimal value) that the light is yellow, which is given by the notation P(Y|S). Which can be read as "Probability of Yellow given a Stopped car."</w:t>
      </w:r>
    </w:p>
    <w:p w14:paraId="3A2AD774" w14:textId="77777777" w:rsidR="00932F75" w:rsidRDefault="00932F75" w:rsidP="00154728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Open Sans" w:hAnsi="Open Sans" w:cs="Open Sans"/>
          <w:color w:val="58646D"/>
        </w:rPr>
      </w:pPr>
    </w:p>
    <w:p w14:paraId="5AA69CC9" w14:textId="4BD209C1" w:rsidR="00154728" w:rsidRDefault="00154728" w:rsidP="00154728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Open Sans" w:hAnsi="Open Sans" w:cs="Open Sans"/>
          <w:color w:val="58646D"/>
        </w:rPr>
      </w:pPr>
      <w:r>
        <w:rPr>
          <w:rFonts w:ascii="Open Sans" w:hAnsi="Open Sans" w:cs="Open Sans"/>
          <w:color w:val="58646D"/>
        </w:rPr>
        <w:t>t</w:t>
      </w:r>
      <w:r>
        <w:rPr>
          <w:rFonts w:ascii="Open Sans" w:hAnsi="Open Sans" w:cs="Open Sans"/>
          <w:color w:val="58646D"/>
        </w:rPr>
        <w:t>hat's right. Using Bayes' rule, we know that</w:t>
      </w:r>
    </w:p>
    <w:p w14:paraId="44D9B75E" w14:textId="77777777" w:rsidR="00154728" w:rsidRDefault="00154728" w:rsidP="00154728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Open Sans" w:hAnsi="Open Sans" w:cs="Open Sans"/>
          <w:color w:val="58646D"/>
        </w:rPr>
      </w:pPr>
      <w:r>
        <w:rPr>
          <w:rFonts w:ascii="Open Sans" w:hAnsi="Open Sans" w:cs="Open Sans"/>
          <w:color w:val="58646D"/>
        </w:rPr>
        <w:t>P(S|Y) = P(Y|S)*P(S) / P(Y)</w:t>
      </w:r>
    </w:p>
    <w:p w14:paraId="6F5C5DA6" w14:textId="77777777" w:rsidR="00154728" w:rsidRDefault="00154728" w:rsidP="00154728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Open Sans" w:hAnsi="Open Sans" w:cs="Open Sans"/>
          <w:color w:val="58646D"/>
        </w:rPr>
      </w:pPr>
      <w:r>
        <w:rPr>
          <w:rFonts w:ascii="Open Sans" w:hAnsi="Open Sans" w:cs="Open Sans"/>
          <w:color w:val="58646D"/>
        </w:rPr>
        <w:t>P(S|Y) = 0.12*0.4 / 0.1 = 0.48</w:t>
      </w:r>
    </w:p>
    <w:p w14:paraId="4581949A" w14:textId="77777777" w:rsidR="00154728" w:rsidRDefault="00154728" w:rsidP="0015472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58646D"/>
        </w:rPr>
      </w:pPr>
      <w:r>
        <w:rPr>
          <w:rFonts w:ascii="Open Sans" w:hAnsi="Open Sans" w:cs="Open Sans"/>
          <w:color w:val="58646D"/>
        </w:rPr>
        <w:t>And intuitively this value seems about right; a car should stop about half the time when faced with a yellow light.</w:t>
      </w:r>
    </w:p>
    <w:p w14:paraId="50D3FEF0" w14:textId="707AD3EB" w:rsidR="00154728" w:rsidRDefault="00154728" w:rsidP="00750D52"/>
    <w:p w14:paraId="4F247FA7" w14:textId="44CA0ABF" w:rsidR="00932F75" w:rsidRPr="00932F75" w:rsidRDefault="00932F75" w:rsidP="00932F75">
      <w:pPr>
        <w:spacing w:after="0" w:line="240" w:lineRule="auto"/>
        <w:rPr>
          <w:rFonts w:ascii="Open Sans" w:eastAsia="Times New Roman" w:hAnsi="Open Sans" w:cs="Open Sans"/>
          <w:color w:val="2E3D49"/>
          <w:sz w:val="27"/>
          <w:szCs w:val="27"/>
        </w:rPr>
      </w:pPr>
      <w:r w:rsidRPr="00932F75">
        <w:rPr>
          <w:rFonts w:ascii="Open Sans" w:eastAsia="Times New Roman" w:hAnsi="Open Sans" w:cs="Open Sans"/>
          <w:color w:val="2E3D49"/>
          <w:sz w:val="27"/>
          <w:szCs w:val="27"/>
        </w:rPr>
        <w:t>P(S) and P(Y) known as</w:t>
      </w:r>
      <w:r>
        <w:rPr>
          <w:rFonts w:ascii="Open Sans" w:eastAsia="Times New Roman" w:hAnsi="Open Sans" w:cs="Open Sans"/>
          <w:color w:val="2E3D49"/>
          <w:sz w:val="27"/>
          <w:szCs w:val="27"/>
        </w:rPr>
        <w:t xml:space="preserve"> </w:t>
      </w:r>
      <w:r w:rsidRPr="00932F75">
        <w:rPr>
          <w:rFonts w:ascii="Open Sans" w:eastAsia="Times New Roman" w:hAnsi="Open Sans" w:cs="Open Sans"/>
          <w:color w:val="4F4F4F"/>
          <w:sz w:val="21"/>
          <w:szCs w:val="21"/>
        </w:rPr>
        <w:t>Prior probabilities</w:t>
      </w:r>
    </w:p>
    <w:p w14:paraId="3320DAAE" w14:textId="77777777" w:rsidR="00932F75" w:rsidRPr="00750D52" w:rsidRDefault="00932F75" w:rsidP="00750D52"/>
    <w:sectPr w:rsidR="00932F75" w:rsidRPr="0075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1F8"/>
    <w:multiLevelType w:val="multilevel"/>
    <w:tmpl w:val="7A0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90A7D"/>
    <w:multiLevelType w:val="multilevel"/>
    <w:tmpl w:val="42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657CE"/>
    <w:multiLevelType w:val="multilevel"/>
    <w:tmpl w:val="653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A000E"/>
    <w:multiLevelType w:val="multilevel"/>
    <w:tmpl w:val="80AE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6174D8"/>
    <w:multiLevelType w:val="multilevel"/>
    <w:tmpl w:val="9C9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A9571F"/>
    <w:multiLevelType w:val="multilevel"/>
    <w:tmpl w:val="FAE2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9D"/>
    <w:rsid w:val="00154728"/>
    <w:rsid w:val="001A37C6"/>
    <w:rsid w:val="00281DDA"/>
    <w:rsid w:val="00373603"/>
    <w:rsid w:val="00450788"/>
    <w:rsid w:val="00472E6A"/>
    <w:rsid w:val="00483FF9"/>
    <w:rsid w:val="00502059"/>
    <w:rsid w:val="00750D52"/>
    <w:rsid w:val="00862454"/>
    <w:rsid w:val="00932F75"/>
    <w:rsid w:val="009B0F9D"/>
    <w:rsid w:val="00A06943"/>
    <w:rsid w:val="00AD7287"/>
    <w:rsid w:val="00BC18AB"/>
    <w:rsid w:val="00BE1095"/>
    <w:rsid w:val="00DA3FD8"/>
    <w:rsid w:val="00E6052D"/>
    <w:rsid w:val="00EB69FF"/>
    <w:rsid w:val="00F7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F78"/>
  <w15:chartTrackingRefBased/>
  <w15:docId w15:val="{10191578-21B9-4251-B27D-9B175404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3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2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83F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83F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F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83FF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83F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483FF9"/>
  </w:style>
  <w:style w:type="character" w:customStyle="1" w:styleId="mord">
    <w:name w:val="mord"/>
    <w:basedOn w:val="DefaultParagraphFont"/>
    <w:rsid w:val="00483FF9"/>
  </w:style>
  <w:style w:type="character" w:customStyle="1" w:styleId="mopen">
    <w:name w:val="mopen"/>
    <w:basedOn w:val="DefaultParagraphFont"/>
    <w:rsid w:val="00483FF9"/>
  </w:style>
  <w:style w:type="character" w:customStyle="1" w:styleId="mclose">
    <w:name w:val="mclose"/>
    <w:basedOn w:val="DefaultParagraphFont"/>
    <w:rsid w:val="00483FF9"/>
  </w:style>
  <w:style w:type="character" w:customStyle="1" w:styleId="mrel">
    <w:name w:val="mrel"/>
    <w:basedOn w:val="DefaultParagraphFont"/>
    <w:rsid w:val="00483FF9"/>
  </w:style>
  <w:style w:type="character" w:styleId="Emphasis">
    <w:name w:val="Emphasis"/>
    <w:basedOn w:val="DefaultParagraphFont"/>
    <w:uiPriority w:val="20"/>
    <w:qFormat/>
    <w:rsid w:val="00483FF9"/>
    <w:rPr>
      <w:i/>
      <w:iCs/>
    </w:rPr>
  </w:style>
  <w:style w:type="character" w:styleId="Strong">
    <w:name w:val="Strong"/>
    <w:basedOn w:val="DefaultParagraphFont"/>
    <w:uiPriority w:val="22"/>
    <w:qFormat/>
    <w:rsid w:val="00483FF9"/>
    <w:rPr>
      <w:b/>
      <w:bCs/>
    </w:rPr>
  </w:style>
  <w:style w:type="character" w:customStyle="1" w:styleId="mbin">
    <w:name w:val="mbin"/>
    <w:basedOn w:val="DefaultParagraphFont"/>
    <w:rsid w:val="00483FF9"/>
  </w:style>
  <w:style w:type="character" w:customStyle="1" w:styleId="vlist-s">
    <w:name w:val="vlist-s"/>
    <w:basedOn w:val="DefaultParagraphFont"/>
    <w:rsid w:val="00483FF9"/>
  </w:style>
  <w:style w:type="character" w:customStyle="1" w:styleId="Heading3Char">
    <w:name w:val="Heading 3 Char"/>
    <w:basedOn w:val="DefaultParagraphFont"/>
    <w:link w:val="Heading3"/>
    <w:uiPriority w:val="9"/>
    <w:semiHidden/>
    <w:rsid w:val="00AD72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0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nswer--p2u4d">
    <w:name w:val="answer--p2u4d"/>
    <w:basedOn w:val="Normal"/>
    <w:rsid w:val="00932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DBE2E8"/>
            <w:right w:val="none" w:sz="0" w:space="0" w:color="auto"/>
          </w:divBdr>
          <w:divsChild>
            <w:div w:id="497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9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1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271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53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4169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165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0549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31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513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4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04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45322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18649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19</cp:revision>
  <dcterms:created xsi:type="dcterms:W3CDTF">2021-10-13T15:07:00Z</dcterms:created>
  <dcterms:modified xsi:type="dcterms:W3CDTF">2021-10-15T22:05:00Z</dcterms:modified>
</cp:coreProperties>
</file>