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9C0" w:rsidRDefault="00BE19C0"/>
    <w:p w:rsidR="00624D2B" w:rsidRPr="00A87170" w:rsidRDefault="00624D2B">
      <w:pPr>
        <w:rPr>
          <w:b/>
          <w:sz w:val="40"/>
          <w:szCs w:val="40"/>
        </w:rPr>
      </w:pPr>
    </w:p>
    <w:p w:rsidR="00624D2B" w:rsidRPr="00A87170" w:rsidRDefault="00624D2B">
      <w:pPr>
        <w:rPr>
          <w:b/>
          <w:sz w:val="40"/>
          <w:szCs w:val="40"/>
        </w:rPr>
      </w:pPr>
      <w:r w:rsidRPr="00A87170">
        <w:rPr>
          <w:b/>
          <w:sz w:val="40"/>
          <w:szCs w:val="40"/>
        </w:rPr>
        <w:t xml:space="preserve">Name: </w:t>
      </w:r>
    </w:p>
    <w:p w:rsidR="00624D2B" w:rsidRPr="00A87170" w:rsidRDefault="00624D2B">
      <w:pPr>
        <w:rPr>
          <w:b/>
          <w:sz w:val="40"/>
          <w:szCs w:val="40"/>
        </w:rPr>
      </w:pPr>
      <w:proofErr w:type="gramStart"/>
      <w:r w:rsidRPr="00A87170">
        <w:rPr>
          <w:b/>
          <w:sz w:val="40"/>
          <w:szCs w:val="40"/>
        </w:rPr>
        <w:t>B.N :</w:t>
      </w:r>
      <w:proofErr w:type="gramEnd"/>
      <w:r w:rsidRPr="00A87170">
        <w:rPr>
          <w:b/>
          <w:sz w:val="40"/>
          <w:szCs w:val="40"/>
        </w:rPr>
        <w:t xml:space="preserve"> </w:t>
      </w:r>
    </w:p>
    <w:p w:rsidR="00624D2B" w:rsidRPr="00A87170" w:rsidRDefault="00624D2B">
      <w:pPr>
        <w:rPr>
          <w:b/>
          <w:sz w:val="40"/>
          <w:szCs w:val="40"/>
        </w:rPr>
      </w:pPr>
    </w:p>
    <w:p w:rsidR="00582159" w:rsidRPr="00A87170" w:rsidRDefault="00582159">
      <w:pPr>
        <w:rPr>
          <w:b/>
          <w:sz w:val="40"/>
          <w:szCs w:val="40"/>
        </w:rPr>
      </w:pPr>
      <w:proofErr w:type="gramStart"/>
      <w:r w:rsidRPr="00A87170">
        <w:rPr>
          <w:b/>
          <w:sz w:val="40"/>
          <w:szCs w:val="40"/>
        </w:rPr>
        <w:t>Date ;</w:t>
      </w:r>
      <w:r w:rsidRPr="00A87170">
        <w:rPr>
          <w:sz w:val="40"/>
          <w:szCs w:val="40"/>
        </w:rPr>
        <w:t>5</w:t>
      </w:r>
      <w:proofErr w:type="gramEnd"/>
      <w:r w:rsidRPr="00A87170">
        <w:rPr>
          <w:sz w:val="40"/>
          <w:szCs w:val="40"/>
        </w:rPr>
        <w:t>/6/2020</w:t>
      </w:r>
      <w:r w:rsidRPr="00A87170">
        <w:rPr>
          <w:b/>
          <w:sz w:val="40"/>
          <w:szCs w:val="40"/>
        </w:rPr>
        <w:t xml:space="preserve"> </w:t>
      </w:r>
    </w:p>
    <w:p w:rsidR="00582159" w:rsidRPr="00A87170" w:rsidRDefault="00582159">
      <w:pPr>
        <w:rPr>
          <w:b/>
          <w:sz w:val="40"/>
          <w:szCs w:val="40"/>
        </w:rPr>
      </w:pPr>
    </w:p>
    <w:p w:rsidR="00582159" w:rsidRPr="00A87170" w:rsidRDefault="00582159">
      <w:pPr>
        <w:rPr>
          <w:b/>
          <w:sz w:val="40"/>
          <w:szCs w:val="40"/>
        </w:rPr>
      </w:pPr>
      <w:proofErr w:type="gramStart"/>
      <w:r w:rsidRPr="00A87170">
        <w:rPr>
          <w:b/>
          <w:sz w:val="40"/>
          <w:szCs w:val="40"/>
        </w:rPr>
        <w:t>Topic :</w:t>
      </w:r>
      <w:proofErr w:type="gramEnd"/>
      <w:r w:rsidRPr="00A87170">
        <w:rPr>
          <w:b/>
          <w:sz w:val="40"/>
          <w:szCs w:val="40"/>
        </w:rPr>
        <w:t xml:space="preserve"> </w:t>
      </w:r>
      <w:r w:rsidRPr="00A87170">
        <w:rPr>
          <w:sz w:val="40"/>
          <w:szCs w:val="40"/>
          <w:u w:val="single"/>
        </w:rPr>
        <w:t>Database  Systems</w:t>
      </w:r>
      <w:r w:rsidRPr="00A87170">
        <w:rPr>
          <w:sz w:val="40"/>
          <w:szCs w:val="40"/>
        </w:rPr>
        <w:t xml:space="preserve"> </w:t>
      </w:r>
    </w:p>
    <w:p w:rsidR="00582159" w:rsidRPr="00A87170" w:rsidRDefault="00582159">
      <w:pPr>
        <w:rPr>
          <w:b/>
          <w:sz w:val="40"/>
          <w:szCs w:val="40"/>
        </w:rPr>
      </w:pPr>
      <w:r w:rsidRPr="00A87170">
        <w:rPr>
          <w:b/>
          <w:sz w:val="40"/>
          <w:szCs w:val="40"/>
        </w:rPr>
        <w:t>Gihub Link:</w:t>
      </w:r>
    </w:p>
    <w:p w:rsidR="00582159" w:rsidRPr="00A87170" w:rsidRDefault="00582159">
      <w:pPr>
        <w:rPr>
          <w:b/>
          <w:sz w:val="40"/>
          <w:szCs w:val="40"/>
        </w:rPr>
      </w:pPr>
    </w:p>
    <w:p w:rsidR="00582159" w:rsidRPr="00A87170" w:rsidRDefault="00582159">
      <w:pPr>
        <w:rPr>
          <w:b/>
          <w:sz w:val="40"/>
          <w:szCs w:val="40"/>
        </w:rPr>
      </w:pPr>
    </w:p>
    <w:p w:rsidR="00582159" w:rsidRPr="00A87170" w:rsidRDefault="00582159">
      <w:pPr>
        <w:rPr>
          <w:b/>
          <w:sz w:val="40"/>
          <w:szCs w:val="40"/>
        </w:rPr>
      </w:pPr>
      <w:r w:rsidRPr="00A87170">
        <w:rPr>
          <w:b/>
          <w:sz w:val="40"/>
          <w:szCs w:val="40"/>
        </w:rPr>
        <w:t xml:space="preserve">Github </w:t>
      </w:r>
      <w:proofErr w:type="gramStart"/>
      <w:r w:rsidRPr="00A87170">
        <w:rPr>
          <w:b/>
          <w:sz w:val="40"/>
          <w:szCs w:val="40"/>
        </w:rPr>
        <w:t>Page :</w:t>
      </w:r>
      <w:proofErr w:type="gramEnd"/>
    </w:p>
    <w:p w:rsidR="00582159" w:rsidRDefault="00582159"/>
    <w:p w:rsidR="00140886" w:rsidRDefault="00140886"/>
    <w:p w:rsidR="00140886" w:rsidRDefault="00140886"/>
    <w:p w:rsidR="00140886" w:rsidRDefault="00140886"/>
    <w:p w:rsidR="00140886" w:rsidRDefault="00140886"/>
    <w:p w:rsidR="00140886" w:rsidRDefault="00140886"/>
    <w:p w:rsidR="00140886" w:rsidRDefault="00140886"/>
    <w:p w:rsidR="00140886" w:rsidRDefault="00140886"/>
    <w:p w:rsidR="00140886" w:rsidRDefault="00140886"/>
    <w:p w:rsidR="00140886" w:rsidRPr="00140886" w:rsidRDefault="00140886" w:rsidP="00140886">
      <w:pPr>
        <w:numPr>
          <w:ilvl w:val="0"/>
          <w:numId w:val="1"/>
        </w:numPr>
      </w:pPr>
      <w:r w:rsidRPr="00140886">
        <w:rPr>
          <w:b/>
          <w:bCs/>
        </w:rPr>
        <w:t>Data definition</w:t>
      </w:r>
      <w:r w:rsidRPr="00140886">
        <w:t> – Creation, modification and removal of definitions that define the organization of the data.</w:t>
      </w:r>
    </w:p>
    <w:p w:rsidR="00140886" w:rsidRPr="00140886" w:rsidRDefault="00140886" w:rsidP="00140886">
      <w:pPr>
        <w:numPr>
          <w:ilvl w:val="0"/>
          <w:numId w:val="1"/>
        </w:numPr>
      </w:pPr>
      <w:r w:rsidRPr="00140886">
        <w:rPr>
          <w:b/>
          <w:bCs/>
        </w:rPr>
        <w:t>Update</w:t>
      </w:r>
      <w:r w:rsidRPr="00140886">
        <w:t> – Insertion, modification, and deletion of the actual data.</w:t>
      </w:r>
    </w:p>
    <w:p w:rsidR="00140886" w:rsidRPr="00140886" w:rsidRDefault="00140886" w:rsidP="00140886">
      <w:pPr>
        <w:numPr>
          <w:ilvl w:val="0"/>
          <w:numId w:val="1"/>
        </w:numPr>
      </w:pPr>
      <w:r w:rsidRPr="00140886">
        <w:rPr>
          <w:b/>
          <w:bCs/>
        </w:rPr>
        <w:t>Retrieval</w:t>
      </w:r>
      <w:r w:rsidRPr="00140886">
        <w:t> – Providing information in a form directly usable or for further processing by other applications. The retrieved data may be made available in a form basically the same as it is stored in the database or in a new form obtained by altering or combining existing data from the database.</w:t>
      </w:r>
    </w:p>
    <w:p w:rsidR="00140886" w:rsidRPr="00140886" w:rsidRDefault="00140886" w:rsidP="00140886">
      <w:pPr>
        <w:numPr>
          <w:ilvl w:val="0"/>
          <w:numId w:val="1"/>
        </w:numPr>
      </w:pPr>
      <w:r w:rsidRPr="00140886">
        <w:rPr>
          <w:b/>
          <w:bCs/>
        </w:rPr>
        <w:t>Administration</w:t>
      </w:r>
      <w:r w:rsidRPr="00140886">
        <w:t> – Registering and monitoring users, enforcing data security, monitoring performance, maintaining data integrity, dealing with concurrency control, and recovering information that has been corrupted by some event such as an unexpected system failure.</w:t>
      </w:r>
    </w:p>
    <w:p w:rsidR="00140886" w:rsidRDefault="00140886"/>
    <w:p w:rsidR="007251EA" w:rsidRPr="007251EA" w:rsidRDefault="007251EA" w:rsidP="007251EA">
      <w:pPr>
        <w:rPr>
          <w:b/>
          <w:bCs/>
        </w:rPr>
      </w:pPr>
      <w:r w:rsidRPr="007251EA">
        <w:rPr>
          <w:b/>
          <w:bCs/>
        </w:rPr>
        <w:t>Application</w:t>
      </w:r>
    </w:p>
    <w:p w:rsidR="007251EA" w:rsidRPr="007251EA" w:rsidRDefault="007251EA" w:rsidP="007251EA">
      <w:r w:rsidRPr="007251EA">
        <w:t>External interaction with the database will be via an application program that interfaces with the DBMS.</w:t>
      </w:r>
      <w:r>
        <w:rPr>
          <w:vertAlign w:val="superscript"/>
        </w:rPr>
        <w:t xml:space="preserve">[ </w:t>
      </w:r>
      <w:r w:rsidRPr="007251EA">
        <w:t>This can range from a </w:t>
      </w:r>
      <w:hyperlink r:id="rId6" w:tooltip="Comparison of database tools" w:history="1">
        <w:r w:rsidRPr="007251EA">
          <w:rPr>
            <w:rStyle w:val="Hyperlink"/>
            <w:color w:val="000000" w:themeColor="text1"/>
          </w:rPr>
          <w:t>database tool</w:t>
        </w:r>
      </w:hyperlink>
      <w:r w:rsidRPr="007251EA">
        <w:rPr>
          <w:color w:val="000000" w:themeColor="text1"/>
        </w:rPr>
        <w:t xml:space="preserve"> that </w:t>
      </w:r>
      <w:r w:rsidRPr="007251EA">
        <w:t>allows users to execute SQL queries textually or graphically, to a web site that happens to use a database to store and search information.</w:t>
      </w:r>
    </w:p>
    <w:p w:rsidR="007251EA" w:rsidRPr="007251EA" w:rsidRDefault="007251EA" w:rsidP="007251EA">
      <w:pPr>
        <w:rPr>
          <w:b/>
          <w:bCs/>
        </w:rPr>
      </w:pPr>
      <w:r w:rsidRPr="007251EA">
        <w:rPr>
          <w:b/>
          <w:bCs/>
        </w:rPr>
        <w:t>Application Program Interface</w:t>
      </w:r>
    </w:p>
    <w:p w:rsidR="007251EA" w:rsidRPr="007251EA" w:rsidRDefault="007251EA" w:rsidP="007251EA">
      <w:pPr>
        <w:rPr>
          <w:color w:val="000000" w:themeColor="text1"/>
        </w:rPr>
      </w:pPr>
      <w:r w:rsidRPr="007251EA">
        <w:rPr>
          <w:color w:val="000000" w:themeColor="text1"/>
        </w:rPr>
        <w:t>A </w:t>
      </w:r>
      <w:hyperlink r:id="rId7" w:tooltip="Programmer" w:history="1">
        <w:r w:rsidRPr="007251EA">
          <w:rPr>
            <w:rStyle w:val="Hyperlink"/>
            <w:color w:val="000000" w:themeColor="text1"/>
          </w:rPr>
          <w:t>programmer</w:t>
        </w:r>
      </w:hyperlink>
      <w:r w:rsidRPr="007251EA">
        <w:rPr>
          <w:color w:val="000000" w:themeColor="text1"/>
        </w:rPr>
        <w:t> will </w:t>
      </w:r>
      <w:hyperlink r:id="rId8" w:tooltip="Computer programming" w:history="1">
        <w:r w:rsidRPr="007251EA">
          <w:rPr>
            <w:rStyle w:val="Hyperlink"/>
            <w:color w:val="000000" w:themeColor="text1"/>
          </w:rPr>
          <w:t>code</w:t>
        </w:r>
      </w:hyperlink>
      <w:r w:rsidRPr="007251EA">
        <w:rPr>
          <w:color w:val="000000" w:themeColor="text1"/>
        </w:rPr>
        <w:t> interactions to the database (sometimes referred to as a </w:t>
      </w:r>
      <w:hyperlink r:id="rId9" w:tooltip="Datasource" w:history="1">
        <w:r w:rsidRPr="007251EA">
          <w:rPr>
            <w:rStyle w:val="Hyperlink"/>
            <w:color w:val="000000" w:themeColor="text1"/>
          </w:rPr>
          <w:t>datasource</w:t>
        </w:r>
      </w:hyperlink>
      <w:r w:rsidRPr="007251EA">
        <w:rPr>
          <w:color w:val="000000" w:themeColor="text1"/>
        </w:rPr>
        <w:t>) via an </w:t>
      </w:r>
      <w:hyperlink r:id="rId10" w:tooltip="Application program interface" w:history="1">
        <w:r w:rsidRPr="007251EA">
          <w:rPr>
            <w:rStyle w:val="Hyperlink"/>
            <w:color w:val="000000" w:themeColor="text1"/>
          </w:rPr>
          <w:t>application program interface</w:t>
        </w:r>
      </w:hyperlink>
      <w:r w:rsidRPr="007251EA">
        <w:rPr>
          <w:color w:val="000000" w:themeColor="text1"/>
        </w:rPr>
        <w:t> (API) or via a </w:t>
      </w:r>
      <w:hyperlink r:id="rId11" w:anchor="database_language" w:history="1">
        <w:r w:rsidRPr="007251EA">
          <w:rPr>
            <w:rStyle w:val="Hyperlink"/>
            <w:color w:val="000000" w:themeColor="text1"/>
          </w:rPr>
          <w:t>database language</w:t>
        </w:r>
      </w:hyperlink>
      <w:r w:rsidRPr="007251EA">
        <w:rPr>
          <w:color w:val="000000" w:themeColor="text1"/>
        </w:rPr>
        <w:t>. The particular API or language chosen will need to be supported by DBMS, possible indirectly via a </w:t>
      </w:r>
      <w:hyperlink r:id="rId12" w:tooltip="Pre-processor" w:history="1">
        <w:r w:rsidRPr="007251EA">
          <w:rPr>
            <w:rStyle w:val="Hyperlink"/>
            <w:color w:val="000000" w:themeColor="text1"/>
          </w:rPr>
          <w:t>pre-processor</w:t>
        </w:r>
      </w:hyperlink>
      <w:r w:rsidRPr="007251EA">
        <w:rPr>
          <w:color w:val="000000" w:themeColor="text1"/>
        </w:rPr>
        <w:t xml:space="preserve"> or a bridging API. </w:t>
      </w:r>
      <w:proofErr w:type="gramStart"/>
      <w:r w:rsidRPr="007251EA">
        <w:rPr>
          <w:color w:val="000000" w:themeColor="text1"/>
        </w:rPr>
        <w:t>Some API's aim to be database independent, </w:t>
      </w:r>
      <w:hyperlink r:id="rId13" w:tooltip="ODBC" w:history="1">
        <w:r w:rsidRPr="007251EA">
          <w:rPr>
            <w:rStyle w:val="Hyperlink"/>
            <w:color w:val="000000" w:themeColor="text1"/>
          </w:rPr>
          <w:t>ODBC</w:t>
        </w:r>
      </w:hyperlink>
      <w:r w:rsidRPr="007251EA">
        <w:rPr>
          <w:color w:val="000000" w:themeColor="text1"/>
        </w:rPr>
        <w:t> being a commonly known example.</w:t>
      </w:r>
      <w:proofErr w:type="gramEnd"/>
      <w:r w:rsidRPr="007251EA">
        <w:rPr>
          <w:color w:val="000000" w:themeColor="text1"/>
        </w:rPr>
        <w:t xml:space="preserve"> Other common API's include </w:t>
      </w:r>
      <w:hyperlink r:id="rId14" w:tooltip="JDBC" w:history="1">
        <w:r w:rsidRPr="007251EA">
          <w:rPr>
            <w:rStyle w:val="Hyperlink"/>
            <w:color w:val="000000" w:themeColor="text1"/>
          </w:rPr>
          <w:t>JDBC</w:t>
        </w:r>
      </w:hyperlink>
      <w:r w:rsidRPr="007251EA">
        <w:rPr>
          <w:color w:val="000000" w:themeColor="text1"/>
        </w:rPr>
        <w:t> and </w:t>
      </w:r>
      <w:hyperlink r:id="rId15" w:tooltip="ADO.NET" w:history="1">
        <w:r w:rsidRPr="007251EA">
          <w:rPr>
            <w:rStyle w:val="Hyperlink"/>
            <w:color w:val="000000" w:themeColor="text1"/>
          </w:rPr>
          <w:t>ADO.NET</w:t>
        </w:r>
      </w:hyperlink>
      <w:r w:rsidRPr="007251EA">
        <w:rPr>
          <w:color w:val="000000" w:themeColor="text1"/>
        </w:rPr>
        <w:t>.</w:t>
      </w:r>
    </w:p>
    <w:p w:rsidR="007251EA" w:rsidRDefault="007251EA"/>
    <w:p w:rsidR="00E756C6" w:rsidRDefault="00E756C6"/>
    <w:p w:rsidR="00E756C6" w:rsidRDefault="00E756C6"/>
    <w:p w:rsidR="00E756C6" w:rsidRDefault="00E756C6"/>
    <w:p w:rsidR="00E756C6" w:rsidRDefault="00E756C6">
      <w:proofErr w:type="gramStart"/>
      <w:r>
        <w:t>Screensho</w:t>
      </w:r>
      <w:r w:rsidR="00925F9A">
        <w:t>t :</w:t>
      </w:r>
      <w:proofErr w:type="gramEnd"/>
    </w:p>
    <w:p w:rsidR="0034352B" w:rsidRDefault="0034352B">
      <w:r>
        <w:rPr>
          <w:noProof/>
        </w:rPr>
        <w:drawing>
          <wp:inline distT="0" distB="0" distL="0" distR="0">
            <wp:extent cx="4791744" cy="245779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791744" cy="2457793"/>
                    </a:xfrm>
                    <a:prstGeom prst="rect">
                      <a:avLst/>
                    </a:prstGeom>
                  </pic:spPr>
                </pic:pic>
              </a:graphicData>
            </a:graphic>
          </wp:inline>
        </w:drawing>
      </w:r>
    </w:p>
    <w:p w:rsidR="0034352B" w:rsidRDefault="0034352B" w:rsidP="0034352B">
      <w:r>
        <w:rPr>
          <w:noProof/>
        </w:rPr>
        <w:drawing>
          <wp:inline distT="0" distB="0" distL="0" distR="0">
            <wp:extent cx="594360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rsidR="0034352B" w:rsidRDefault="0034352B" w:rsidP="0034352B"/>
    <w:p w:rsidR="0034352B" w:rsidRDefault="0034352B" w:rsidP="0034352B">
      <w:r>
        <w:rPr>
          <w:noProof/>
        </w:rPr>
        <w:drawing>
          <wp:inline distT="0" distB="0" distL="0" distR="0" wp14:anchorId="0FE3D93E" wp14:editId="3311E43C">
            <wp:extent cx="5943600" cy="2491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rsidR="0034352B" w:rsidRDefault="0034352B" w:rsidP="0034352B">
      <w:r>
        <w:rPr>
          <w:noProof/>
        </w:rPr>
        <w:lastRenderedPageBreak/>
        <w:drawing>
          <wp:inline distT="0" distB="0" distL="0" distR="0">
            <wp:extent cx="5943600" cy="2129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p>
    <w:p w:rsidR="0034352B" w:rsidRDefault="0034352B" w:rsidP="0034352B">
      <w:r>
        <w:rPr>
          <w:noProof/>
        </w:rPr>
        <w:drawing>
          <wp:inline distT="0" distB="0" distL="0" distR="0">
            <wp:extent cx="5943600" cy="4169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rsidR="0034352B" w:rsidRPr="0034352B" w:rsidRDefault="0034352B" w:rsidP="0034352B"/>
    <w:p w:rsidR="0034352B" w:rsidRDefault="0034352B" w:rsidP="0034352B"/>
    <w:p w:rsidR="00F15298" w:rsidRDefault="00F15298" w:rsidP="0034352B">
      <w:pPr>
        <w:rPr>
          <w:noProof/>
        </w:rPr>
      </w:pPr>
    </w:p>
    <w:p w:rsidR="00F15298" w:rsidRDefault="00F15298" w:rsidP="0034352B">
      <w:pPr>
        <w:rPr>
          <w:noProof/>
        </w:rPr>
      </w:pPr>
    </w:p>
    <w:p w:rsidR="00F15298" w:rsidRDefault="00F15298" w:rsidP="0034352B">
      <w:pPr>
        <w:rPr>
          <w:noProof/>
        </w:rPr>
      </w:pPr>
    </w:p>
    <w:p w:rsidR="0034352B" w:rsidRDefault="00C7481A" w:rsidP="0034352B">
      <w:r>
        <w:rPr>
          <w:noProof/>
        </w:rPr>
        <w:drawing>
          <wp:inline distT="0" distB="0" distL="0" distR="0" wp14:anchorId="3837BC90" wp14:editId="4D49A1F3">
            <wp:extent cx="5939126" cy="469258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96115"/>
                    </a:xfrm>
                    <a:prstGeom prst="rect">
                      <a:avLst/>
                    </a:prstGeom>
                  </pic:spPr>
                </pic:pic>
              </a:graphicData>
            </a:graphic>
          </wp:inline>
        </w:drawing>
      </w:r>
      <w:r w:rsidR="0034352B">
        <w:rPr>
          <w:noProof/>
        </w:rPr>
        <w:drawing>
          <wp:inline distT="0" distB="0" distL="0" distR="0" wp14:anchorId="12739DA6" wp14:editId="7873A59E">
            <wp:extent cx="5943600" cy="1845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34352B" w:rsidRPr="00C7481A" w:rsidRDefault="0034352B" w:rsidP="00C7481A">
      <w:r>
        <w:rPr>
          <w:noProof/>
        </w:rPr>
        <w:lastRenderedPageBreak/>
        <w:drawing>
          <wp:inline distT="0" distB="0" distL="0" distR="0" wp14:anchorId="26A1A0F9" wp14:editId="21A948CD">
            <wp:extent cx="594360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rsidR="0034352B" w:rsidRPr="0034352B" w:rsidRDefault="0034352B" w:rsidP="0034352B"/>
    <w:p w:rsidR="0034352B" w:rsidRPr="0034352B" w:rsidRDefault="0034352B" w:rsidP="0034352B"/>
    <w:p w:rsidR="0034352B" w:rsidRDefault="0034352B" w:rsidP="0034352B"/>
    <w:p w:rsidR="0034352B" w:rsidRPr="0034352B" w:rsidRDefault="0034352B" w:rsidP="0034352B">
      <w:pPr>
        <w:tabs>
          <w:tab w:val="left" w:pos="1234"/>
        </w:tabs>
      </w:pPr>
      <w:r>
        <w:tab/>
      </w:r>
      <w:r>
        <w:rPr>
          <w:noProof/>
        </w:rPr>
        <w:drawing>
          <wp:inline distT="0" distB="0" distL="0" distR="0">
            <wp:extent cx="5943600" cy="3192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rsidR="00F15298" w:rsidRDefault="00F15298" w:rsidP="0034352B">
      <w:pPr>
        <w:rPr>
          <w:noProof/>
        </w:rPr>
      </w:pPr>
    </w:p>
    <w:p w:rsidR="00F15298" w:rsidRDefault="00F15298" w:rsidP="0034352B">
      <w:pPr>
        <w:rPr>
          <w:noProof/>
        </w:rPr>
      </w:pPr>
    </w:p>
    <w:p w:rsidR="00C7481A" w:rsidRDefault="0034352B" w:rsidP="0034352B">
      <w:r>
        <w:rPr>
          <w:noProof/>
        </w:rPr>
        <w:lastRenderedPageBreak/>
        <w:drawing>
          <wp:inline distT="0" distB="0" distL="0" distR="0">
            <wp:extent cx="5943600" cy="3954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54145"/>
                    </a:xfrm>
                    <a:prstGeom prst="rect">
                      <a:avLst/>
                    </a:prstGeom>
                  </pic:spPr>
                </pic:pic>
              </a:graphicData>
            </a:graphic>
          </wp:inline>
        </w:drawing>
      </w:r>
    </w:p>
    <w:p w:rsidR="00C7481A" w:rsidRDefault="002A1652" w:rsidP="00C7481A">
      <w:pPr>
        <w:rPr>
          <w:b/>
        </w:rPr>
      </w:pPr>
      <w:r w:rsidRPr="002A1652">
        <w:rPr>
          <w:b/>
        </w:rPr>
        <w:t xml:space="preserve">Referances </w:t>
      </w:r>
    </w:p>
    <w:p w:rsidR="002A1652" w:rsidRDefault="003F2929" w:rsidP="00C7481A">
      <w:pPr>
        <w:rPr>
          <w:b/>
        </w:rPr>
      </w:pPr>
      <w:r w:rsidRPr="003F2929">
        <w:rPr>
          <w:b/>
        </w:rPr>
        <w:t xml:space="preserve">Silberschatz, A., Korth, H. F., &amp; Sudarshan, S. (1997). </w:t>
      </w:r>
      <w:proofErr w:type="gramStart"/>
      <w:r w:rsidRPr="003F2929">
        <w:rPr>
          <w:b/>
        </w:rPr>
        <w:t>Database system concepts (Vol. 5).</w:t>
      </w:r>
      <w:proofErr w:type="gramEnd"/>
      <w:r w:rsidRPr="003F2929">
        <w:rPr>
          <w:b/>
        </w:rPr>
        <w:t xml:space="preserve"> New York: McGraw-Hill.‏</w:t>
      </w:r>
    </w:p>
    <w:p w:rsidR="003F2929" w:rsidRPr="003F2929" w:rsidRDefault="003F2929" w:rsidP="003F2929">
      <w:pPr>
        <w:rPr>
          <w:b/>
        </w:rPr>
      </w:pPr>
    </w:p>
    <w:p w:rsidR="003F2929" w:rsidRDefault="003F2929" w:rsidP="003F2929">
      <w:pPr>
        <w:rPr>
          <w:b/>
        </w:rPr>
      </w:pPr>
      <w:r w:rsidRPr="003F2929">
        <w:rPr>
          <w:b/>
        </w:rPr>
        <w:t xml:space="preserve">LAMB, Charles, et al. </w:t>
      </w:r>
      <w:proofErr w:type="gramStart"/>
      <w:r w:rsidRPr="003F2929">
        <w:rPr>
          <w:b/>
        </w:rPr>
        <w:t>The ObjectStore database system.</w:t>
      </w:r>
      <w:proofErr w:type="gramEnd"/>
      <w:r w:rsidRPr="003F2929">
        <w:rPr>
          <w:b/>
        </w:rPr>
        <w:t xml:space="preserve"> Communications of the ACM, 1991, 34.10: 50-63.‏</w:t>
      </w:r>
    </w:p>
    <w:p w:rsidR="00FC370D" w:rsidRPr="002A1652" w:rsidRDefault="00FC370D" w:rsidP="003F2929">
      <w:pPr>
        <w:rPr>
          <w:b/>
        </w:rPr>
      </w:pPr>
      <w:proofErr w:type="gramStart"/>
      <w:r w:rsidRPr="00FC370D">
        <w:rPr>
          <w:b/>
        </w:rPr>
        <w:t>Copeland, George, and David Maier.</w:t>
      </w:r>
      <w:proofErr w:type="gramEnd"/>
      <w:r w:rsidRPr="00FC370D">
        <w:rPr>
          <w:b/>
        </w:rPr>
        <w:t xml:space="preserve"> </w:t>
      </w:r>
      <w:proofErr w:type="gramStart"/>
      <w:r w:rsidRPr="00FC370D">
        <w:rPr>
          <w:b/>
        </w:rPr>
        <w:t>"Making smalltalk a database system."</w:t>
      </w:r>
      <w:proofErr w:type="gramEnd"/>
      <w:r w:rsidRPr="00FC370D">
        <w:rPr>
          <w:b/>
        </w:rPr>
        <w:t xml:space="preserve"> ACM Si</w:t>
      </w:r>
      <w:bookmarkStart w:id="0" w:name="_GoBack"/>
      <w:bookmarkEnd w:id="0"/>
      <w:r w:rsidRPr="00FC370D">
        <w:rPr>
          <w:b/>
        </w:rPr>
        <w:t>gmod Record 14.2 (1984): 316-325.‏</w:t>
      </w:r>
    </w:p>
    <w:sectPr w:rsidR="00FC370D" w:rsidRPr="002A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61894"/>
    <w:multiLevelType w:val="multilevel"/>
    <w:tmpl w:val="273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2B"/>
    <w:rsid w:val="00140886"/>
    <w:rsid w:val="002A1652"/>
    <w:rsid w:val="0034352B"/>
    <w:rsid w:val="003F2929"/>
    <w:rsid w:val="00582159"/>
    <w:rsid w:val="00624D2B"/>
    <w:rsid w:val="007251EA"/>
    <w:rsid w:val="00925F9A"/>
    <w:rsid w:val="00A87170"/>
    <w:rsid w:val="00BE19C0"/>
    <w:rsid w:val="00C7481A"/>
    <w:rsid w:val="00E756C6"/>
    <w:rsid w:val="00F15298"/>
    <w:rsid w:val="00FC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86"/>
    <w:rPr>
      <w:color w:val="0000FF" w:themeColor="hyperlink"/>
      <w:u w:val="single"/>
    </w:rPr>
  </w:style>
  <w:style w:type="paragraph" w:styleId="BalloonText">
    <w:name w:val="Balloon Text"/>
    <w:basedOn w:val="Normal"/>
    <w:link w:val="BalloonTextChar"/>
    <w:uiPriority w:val="99"/>
    <w:semiHidden/>
    <w:unhideWhenUsed/>
    <w:rsid w:val="00343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5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86"/>
    <w:rPr>
      <w:color w:val="0000FF" w:themeColor="hyperlink"/>
      <w:u w:val="single"/>
    </w:rPr>
  </w:style>
  <w:style w:type="paragraph" w:styleId="BalloonText">
    <w:name w:val="Balloon Text"/>
    <w:basedOn w:val="Normal"/>
    <w:link w:val="BalloonTextChar"/>
    <w:uiPriority w:val="99"/>
    <w:semiHidden/>
    <w:unhideWhenUsed/>
    <w:rsid w:val="00343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17492">
      <w:bodyDiv w:val="1"/>
      <w:marLeft w:val="0"/>
      <w:marRight w:val="0"/>
      <w:marTop w:val="0"/>
      <w:marBottom w:val="0"/>
      <w:divBdr>
        <w:top w:val="none" w:sz="0" w:space="0" w:color="auto"/>
        <w:left w:val="none" w:sz="0" w:space="0" w:color="auto"/>
        <w:bottom w:val="none" w:sz="0" w:space="0" w:color="auto"/>
        <w:right w:val="none" w:sz="0" w:space="0" w:color="auto"/>
      </w:divBdr>
    </w:div>
    <w:div w:id="126021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ming" TargetMode="External"/><Relationship Id="rId13" Type="http://schemas.openxmlformats.org/officeDocument/2006/relationships/hyperlink" Target="https://en.wikipedia.org/wiki/ODBC" TargetMode="External"/><Relationship Id="rId18" Type="http://schemas.openxmlformats.org/officeDocument/2006/relationships/image" Target="media/image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en.wikipedia.org/wiki/Programmer" TargetMode="External"/><Relationship Id="rId12" Type="http://schemas.openxmlformats.org/officeDocument/2006/relationships/hyperlink" Target="https://en.wikipedia.org/wiki/Pre-processor"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Comparison_of_database_tools" TargetMode="External"/><Relationship Id="rId11" Type="http://schemas.openxmlformats.org/officeDocument/2006/relationships/hyperlink" Target="https://en.wikipedia.org/wiki/Databas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ADO.NET" TargetMode="External"/><Relationship Id="rId23" Type="http://schemas.openxmlformats.org/officeDocument/2006/relationships/image" Target="media/image8.PNG"/><Relationship Id="rId10" Type="http://schemas.openxmlformats.org/officeDocument/2006/relationships/hyperlink" Target="https://en.wikipedia.org/wiki/Application_program_interfac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Datasource" TargetMode="External"/><Relationship Id="rId14" Type="http://schemas.openxmlformats.org/officeDocument/2006/relationships/hyperlink" Target="https://en.wikipedia.org/wiki/JDBC"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2020-06-05T17:45:00Z</dcterms:created>
  <dcterms:modified xsi:type="dcterms:W3CDTF">2020-06-05T17:45:00Z</dcterms:modified>
</cp:coreProperties>
</file>