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Look w:val="04A0" w:firstRow="1" w:lastRow="0" w:firstColumn="1" w:lastColumn="0" w:noHBand="0" w:noVBand="1"/>
      </w:tblPr>
      <w:tblGrid>
        <w:gridCol w:w="9056"/>
      </w:tblGrid>
      <w:tr w:rsidR="00196498" w:rsidRPr="00E44C21" w14:paraId="158EB8BA" w14:textId="77777777" w:rsidTr="003B5873">
        <w:trPr>
          <w:trHeight w:val="983"/>
        </w:trPr>
        <w:tc>
          <w:tcPr>
            <w:tcW w:w="9062" w:type="dxa"/>
            <w:vAlign w:val="center"/>
          </w:tcPr>
          <w:p w14:paraId="1E32951A" w14:textId="62F8D481" w:rsidR="00196498" w:rsidRPr="00E44C21" w:rsidRDefault="00E44C21" w:rsidP="004C3D2D">
            <w:pPr>
              <w:jc w:val="center"/>
              <w:rPr>
                <w:sz w:val="48"/>
                <w:szCs w:val="48"/>
              </w:rPr>
            </w:pPr>
            <w:r w:rsidRPr="00E44C21">
              <w:rPr>
                <w:sz w:val="48"/>
                <w:szCs w:val="48"/>
              </w:rPr>
              <w:t>Composition et compétences de l’équipe</w:t>
            </w:r>
          </w:p>
        </w:tc>
      </w:tr>
    </w:tbl>
    <w:p w14:paraId="1F51667A" w14:textId="4F0D6CF9" w:rsidR="00196498" w:rsidRPr="00D21C26" w:rsidRDefault="00D21C26" w:rsidP="00196498">
      <w:pPr>
        <w:rPr>
          <w:i/>
          <w:iCs/>
        </w:rPr>
      </w:pPr>
      <w:r w:rsidRPr="00D21C26">
        <w:rPr>
          <w:i/>
          <w:iCs/>
        </w:rPr>
        <w:t xml:space="preserve">Document </w:t>
      </w:r>
      <w:r>
        <w:rPr>
          <w:i/>
          <w:iCs/>
        </w:rPr>
        <w:t>« </w:t>
      </w:r>
      <w:r w:rsidR="00E44C21">
        <w:rPr>
          <w:i/>
          <w:iCs/>
        </w:rPr>
        <w:t>A</w:t>
      </w:r>
      <w:r>
        <w:rPr>
          <w:i/>
          <w:iCs/>
        </w:rPr>
        <w:t> »</w:t>
      </w:r>
      <w:r w:rsidRPr="00D21C26">
        <w:rPr>
          <w:i/>
          <w:iCs/>
        </w:rPr>
        <w:t xml:space="preserve"> du règlement de </w:t>
      </w:r>
      <w:r>
        <w:rPr>
          <w:i/>
          <w:iCs/>
        </w:rPr>
        <w:t>remise de l’offre</w:t>
      </w:r>
      <w:r w:rsidRPr="00D21C26">
        <w:rPr>
          <w:i/>
          <w:iCs/>
        </w:rPr>
        <w:t>.</w:t>
      </w:r>
    </w:p>
    <w:p w14:paraId="10D524EC" w14:textId="77777777" w:rsidR="00196498" w:rsidRDefault="00196498" w:rsidP="00196498"/>
    <w:p w14:paraId="013B492A" w14:textId="77777777" w:rsidR="000C7DE2" w:rsidRDefault="000C7DE2" w:rsidP="00196498"/>
    <w:tbl>
      <w:tblPr>
        <w:tblStyle w:val="Tableausimple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61"/>
      </w:tblGrid>
      <w:tr w:rsidR="00196498" w:rsidRPr="00C6414B" w14:paraId="670B35FC" w14:textId="77777777" w:rsidTr="003B58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5BF639F7" w14:textId="77777777" w:rsidR="00196498" w:rsidRPr="00C6414B" w:rsidRDefault="00196498" w:rsidP="004C3D2D">
            <w:r w:rsidRPr="00C6414B">
              <w:t>Maitre d’ouvrage</w:t>
            </w:r>
          </w:p>
        </w:tc>
        <w:tc>
          <w:tcPr>
            <w:tcW w:w="4961" w:type="dxa"/>
          </w:tcPr>
          <w:p w14:paraId="101A9678" w14:textId="77777777" w:rsidR="00196498" w:rsidRPr="00C6414B" w:rsidRDefault="00196498" w:rsidP="004C3D2D">
            <w:pPr>
              <w:cnfStyle w:val="100000000000" w:firstRow="1" w:lastRow="0" w:firstColumn="0" w:lastColumn="0" w:oddVBand="0" w:evenVBand="0" w:oddHBand="0" w:evenHBand="0" w:firstRowFirstColumn="0" w:firstRowLastColumn="0" w:lastRowFirstColumn="0" w:lastRowLastColumn="0"/>
            </w:pPr>
            <w:r w:rsidRPr="00C6414B">
              <w:t>Opération</w:t>
            </w:r>
          </w:p>
        </w:tc>
      </w:tr>
      <w:tr w:rsidR="00196498" w:rsidRPr="00C6414B" w14:paraId="53930089" w14:textId="77777777" w:rsidTr="003B5873">
        <w:trPr>
          <w:cnfStyle w:val="000000100000" w:firstRow="0" w:lastRow="0" w:firstColumn="0" w:lastColumn="0" w:oddVBand="0" w:evenVBand="0" w:oddHBand="1" w:evenHBand="0" w:firstRowFirstColumn="0" w:firstRowLastColumn="0" w:lastRowFirstColumn="0" w:lastRowLastColumn="0"/>
          <w:trHeight w:val="1552"/>
        </w:trPr>
        <w:tc>
          <w:tcPr>
            <w:cnfStyle w:val="001000000000" w:firstRow="0" w:lastRow="0" w:firstColumn="1" w:lastColumn="0" w:oddVBand="0" w:evenVBand="0" w:oddHBand="0" w:evenHBand="0" w:firstRowFirstColumn="0" w:firstRowLastColumn="0" w:lastRowFirstColumn="0" w:lastRowLastColumn="0"/>
            <w:tcW w:w="4111" w:type="dxa"/>
            <w:vAlign w:val="center"/>
          </w:tcPr>
          <w:p w14:paraId="3422EDD2" w14:textId="302A6071" w:rsidR="00196498" w:rsidRPr="00C6414B" w:rsidRDefault="003B5873" w:rsidP="004C3D2D">
            <w:pPr>
              <w:rPr>
                <w:b w:val="0"/>
                <w:bCs w:val="0"/>
              </w:rPr>
            </w:pPr>
            <w:r>
              <w:rPr>
                <w:noProof/>
              </w:rPr>
              <w:drawing>
                <wp:inline distT="0" distB="0" distL="0" distR="0" wp14:anchorId="18C22E91" wp14:editId="15946692">
                  <wp:extent cx="1117600" cy="638628"/>
                  <wp:effectExtent l="0" t="0" r="6350" b="9525"/>
                  <wp:docPr id="1556826354"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1127677" cy="644386"/>
                          </a:xfrm>
                          <a:prstGeom prst="rect">
                            <a:avLst/>
                          </a:prstGeom>
                          <a:noFill/>
                          <a:ln>
                            <a:noFill/>
                          </a:ln>
                        </pic:spPr>
                      </pic:pic>
                    </a:graphicData>
                  </a:graphic>
                </wp:inline>
              </w:drawing>
            </w:r>
          </w:p>
        </w:tc>
        <w:tc>
          <w:tcPr>
            <w:tcW w:w="4961" w:type="dxa"/>
            <w:vAlign w:val="center"/>
          </w:tcPr>
          <w:p w14:paraId="3B0A72FF" w14:textId="1654C1D9" w:rsidR="00196498" w:rsidRPr="003B5873" w:rsidRDefault="00196498" w:rsidP="003B5873">
            <w:pPr>
              <w:tabs>
                <w:tab w:val="left" w:pos="1455"/>
              </w:tabs>
              <w:cnfStyle w:val="000000100000" w:firstRow="0" w:lastRow="0" w:firstColumn="0" w:lastColumn="0" w:oddVBand="0" w:evenVBand="0" w:oddHBand="1" w:evenHBand="0" w:firstRowFirstColumn="0" w:firstRowLastColumn="0" w:lastRowFirstColumn="0" w:lastRowLastColumn="0"/>
              <w:rPr>
                <w:b/>
                <w:bCs/>
              </w:rPr>
            </w:pPr>
            <w:r w:rsidRPr="00C6414B">
              <w:rPr>
                <w:i/>
                <w:iCs/>
              </w:rPr>
              <w:t xml:space="preserve">Ville : </w:t>
            </w:r>
            <w:r w:rsidR="003B5873">
              <w:rPr>
                <w:i/>
                <w:iCs/>
              </w:rPr>
              <w:tab/>
            </w:r>
            <w:proofErr w:type="spellStart"/>
            <w:r w:rsidR="003B5873" w:rsidRPr="003B5873">
              <w:rPr>
                <w:b/>
                <w:bCs/>
                <w:i/>
                <w:iCs/>
              </w:rPr>
              <w:t>Clichy-sous-bois</w:t>
            </w:r>
            <w:proofErr w:type="spellEnd"/>
            <w:r w:rsidRPr="003B5873">
              <w:rPr>
                <w:b/>
                <w:bCs/>
                <w:i/>
                <w:iCs/>
              </w:rPr>
              <w:t xml:space="preserve"> </w:t>
            </w:r>
          </w:p>
          <w:p w14:paraId="0A4D6E8D" w14:textId="01F17BCD" w:rsidR="003B5873" w:rsidRPr="003B5873" w:rsidRDefault="00196498" w:rsidP="003B5873">
            <w:pPr>
              <w:tabs>
                <w:tab w:val="left" w:pos="1455"/>
              </w:tabs>
              <w:cnfStyle w:val="000000100000" w:firstRow="0" w:lastRow="0" w:firstColumn="0" w:lastColumn="0" w:oddVBand="0" w:evenVBand="0" w:oddHBand="1" w:evenHBand="0" w:firstRowFirstColumn="0" w:firstRowLastColumn="0" w:lastRowFirstColumn="0" w:lastRowLastColumn="0"/>
              <w:rPr>
                <w:b/>
                <w:bCs/>
                <w:i/>
                <w:iCs/>
              </w:rPr>
            </w:pPr>
            <w:r w:rsidRPr="00C6414B">
              <w:rPr>
                <w:i/>
                <w:iCs/>
              </w:rPr>
              <w:t xml:space="preserve">Résidence </w:t>
            </w:r>
            <w:r w:rsidR="003B5873">
              <w:rPr>
                <w:i/>
                <w:iCs/>
              </w:rPr>
              <w:tab/>
            </w:r>
            <w:proofErr w:type="spellStart"/>
            <w:r w:rsidR="003B5873" w:rsidRPr="003B5873">
              <w:rPr>
                <w:b/>
                <w:bCs/>
                <w:i/>
                <w:iCs/>
              </w:rPr>
              <w:t>Résidence</w:t>
            </w:r>
            <w:proofErr w:type="spellEnd"/>
            <w:r w:rsidR="003B5873" w:rsidRPr="003B5873">
              <w:rPr>
                <w:b/>
                <w:bCs/>
                <w:i/>
                <w:iCs/>
              </w:rPr>
              <w:t xml:space="preserve"> Le Hameau du Vieux Cèdre</w:t>
            </w:r>
          </w:p>
          <w:p w14:paraId="1AEA7515" w14:textId="6D187BC9" w:rsidR="00196498" w:rsidRPr="003B5873" w:rsidRDefault="003B5873" w:rsidP="003B5873">
            <w:pPr>
              <w:tabs>
                <w:tab w:val="left" w:pos="1455"/>
              </w:tabs>
              <w:cnfStyle w:val="000000100000" w:firstRow="0" w:lastRow="0" w:firstColumn="0" w:lastColumn="0" w:oddVBand="0" w:evenVBand="0" w:oddHBand="1" w:evenHBand="0" w:firstRowFirstColumn="0" w:firstRowLastColumn="0" w:lastRowFirstColumn="0" w:lastRowLastColumn="0"/>
              <w:rPr>
                <w:b/>
                <w:bCs/>
              </w:rPr>
            </w:pPr>
            <w:r w:rsidRPr="003B5873">
              <w:rPr>
                <w:b/>
                <w:bCs/>
                <w:i/>
                <w:iCs/>
              </w:rPr>
              <w:tab/>
              <w:t>Résidence Le Hameau de la Ferronnière</w:t>
            </w:r>
          </w:p>
          <w:p w14:paraId="2F9A754E" w14:textId="231C08C3" w:rsidR="00196498" w:rsidRPr="00C6414B" w:rsidRDefault="00196498" w:rsidP="003B5873">
            <w:pPr>
              <w:tabs>
                <w:tab w:val="left" w:pos="1455"/>
              </w:tabs>
              <w:cnfStyle w:val="000000100000" w:firstRow="0" w:lastRow="0" w:firstColumn="0" w:lastColumn="0" w:oddVBand="0" w:evenVBand="0" w:oddHBand="1" w:evenHBand="0" w:firstRowFirstColumn="0" w:firstRowLastColumn="0" w:lastRowFirstColumn="0" w:lastRowLastColumn="0"/>
            </w:pPr>
            <w:r w:rsidRPr="00C6414B">
              <w:rPr>
                <w:i/>
                <w:iCs/>
              </w:rPr>
              <w:t>Nombre de log</w:t>
            </w:r>
            <w:r w:rsidR="003B5873">
              <w:rPr>
                <w:i/>
                <w:iCs/>
              </w:rPr>
              <w:t>t</w:t>
            </w:r>
            <w:r w:rsidRPr="00C6414B">
              <w:rPr>
                <w:i/>
                <w:iCs/>
              </w:rPr>
              <w:t>s</w:t>
            </w:r>
            <w:r w:rsidR="003B5873">
              <w:rPr>
                <w:i/>
                <w:iCs/>
              </w:rPr>
              <w:tab/>
            </w:r>
            <w:r w:rsidR="003B5873" w:rsidRPr="003B5873">
              <w:rPr>
                <w:b/>
                <w:bCs/>
                <w:i/>
                <w:iCs/>
              </w:rPr>
              <w:t>86 pavillons</w:t>
            </w:r>
          </w:p>
        </w:tc>
      </w:tr>
    </w:tbl>
    <w:p w14:paraId="49886162" w14:textId="6E458254" w:rsidR="00196498" w:rsidRPr="00C6414B" w:rsidRDefault="00196498" w:rsidP="00196498">
      <w:pPr>
        <w:rPr>
          <w:color w:val="0070C0"/>
        </w:rPr>
      </w:pPr>
      <w:r w:rsidRPr="00C6414B">
        <w:rPr>
          <w:b/>
          <w:bCs/>
          <w:i/>
          <w:iCs/>
          <w:color w:val="0070C0"/>
        </w:rPr>
        <w:t xml:space="preserve">Références de consultation : </w:t>
      </w:r>
      <w:r w:rsidR="002E6FC7">
        <w:rPr>
          <w:b/>
          <w:bCs/>
          <w:i/>
          <w:iCs/>
          <w:color w:val="0070C0"/>
        </w:rPr>
        <w:t>Résidence 0653L</w:t>
      </w:r>
    </w:p>
    <w:p w14:paraId="100CCFBC" w14:textId="77777777" w:rsidR="00196498" w:rsidRDefault="00196498" w:rsidP="00196498"/>
    <w:p w14:paraId="7DFC334F" w14:textId="77777777" w:rsidR="000C7DE2" w:rsidRDefault="000C7DE2" w:rsidP="00196498"/>
    <w:p w14:paraId="568A1EAF" w14:textId="77777777" w:rsidR="00196498" w:rsidRDefault="00196498" w:rsidP="00196498"/>
    <w:tbl>
      <w:tblPr>
        <w:tblStyle w:val="Tableausimp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6"/>
      </w:tblGrid>
      <w:tr w:rsidR="00196498" w:rsidRPr="00C6414B" w14:paraId="158F3CF4" w14:textId="77777777" w:rsidTr="004C3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BC8130B" w14:textId="77777777" w:rsidR="00196498" w:rsidRPr="00C6414B" w:rsidRDefault="00196498" w:rsidP="004C3D2D">
            <w:r>
              <w:t>Objet de la mission</w:t>
            </w:r>
          </w:p>
        </w:tc>
      </w:tr>
      <w:tr w:rsidR="00FA22FD" w:rsidRPr="00C6414B" w14:paraId="3E411004" w14:textId="77777777" w:rsidTr="00EF3A24">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332219B5" w14:textId="3F8B3151" w:rsidR="00FA22FD" w:rsidRPr="00C6414B" w:rsidRDefault="00FA22FD" w:rsidP="00FA22FD">
            <w:pPr>
              <w:rPr>
                <w:b w:val="0"/>
                <w:bCs w:val="0"/>
              </w:rPr>
            </w:pPr>
            <w:r w:rsidRPr="008313B8">
              <w:rPr>
                <w:b w:val="0"/>
                <w:bCs w:val="0"/>
              </w:rPr>
              <w:t>Mission de MOE pour la Réhabilitation d</w:t>
            </w:r>
            <w:r>
              <w:rPr>
                <w:b w:val="0"/>
                <w:bCs w:val="0"/>
              </w:rPr>
              <w:t>e 86 pavillons à Clichy-sous-Bois.</w:t>
            </w:r>
          </w:p>
        </w:tc>
      </w:tr>
    </w:tbl>
    <w:p w14:paraId="61104C6F" w14:textId="77777777" w:rsidR="00196498" w:rsidRDefault="00196498" w:rsidP="00196498"/>
    <w:p w14:paraId="5B6DC8D3" w14:textId="77777777" w:rsidR="000C7DE2" w:rsidRDefault="000C7DE2" w:rsidP="00196498"/>
    <w:p w14:paraId="49511624" w14:textId="77777777" w:rsidR="00196498" w:rsidRDefault="00196498" w:rsidP="00196498"/>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96498" w14:paraId="29350EF3" w14:textId="77777777" w:rsidTr="004C3D2D">
        <w:tc>
          <w:tcPr>
            <w:tcW w:w="4531" w:type="dxa"/>
            <w:vAlign w:val="center"/>
          </w:tcPr>
          <w:p w14:paraId="46CB386C" w14:textId="596A3916" w:rsidR="00196498" w:rsidRDefault="003B5873" w:rsidP="004C3D2D">
            <w:pPr>
              <w:jc w:val="center"/>
            </w:pPr>
            <w:r>
              <w:rPr>
                <w:noProof/>
              </w:rPr>
              <w:drawing>
                <wp:inline distT="0" distB="0" distL="0" distR="0" wp14:anchorId="5B1CD775" wp14:editId="6FA12EFC">
                  <wp:extent cx="1475715" cy="1463182"/>
                  <wp:effectExtent l="0" t="0" r="0" b="3810"/>
                  <wp:docPr id="5507856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85648" name=""/>
                          <pic:cNvPicPr/>
                        </pic:nvPicPr>
                        <pic:blipFill>
                          <a:blip r:embed="rId9" cstate="hqprint">
                            <a:extLst>
                              <a:ext uri="{28A0092B-C50C-407E-A947-70E740481C1C}">
                                <a14:useLocalDpi xmlns:a14="http://schemas.microsoft.com/office/drawing/2010/main"/>
                              </a:ext>
                            </a:extLst>
                          </a:blip>
                          <a:stretch>
                            <a:fillRect/>
                          </a:stretch>
                        </pic:blipFill>
                        <pic:spPr>
                          <a:xfrm>
                            <a:off x="0" y="0"/>
                            <a:ext cx="1491936" cy="1479265"/>
                          </a:xfrm>
                          <a:prstGeom prst="rect">
                            <a:avLst/>
                          </a:prstGeom>
                        </pic:spPr>
                      </pic:pic>
                    </a:graphicData>
                  </a:graphic>
                </wp:inline>
              </w:drawing>
            </w:r>
          </w:p>
        </w:tc>
        <w:tc>
          <w:tcPr>
            <w:tcW w:w="4531" w:type="dxa"/>
            <w:vAlign w:val="center"/>
          </w:tcPr>
          <w:p w14:paraId="7D405CCD" w14:textId="18979CA2" w:rsidR="00196498" w:rsidRDefault="004C3D2D" w:rsidP="004C3D2D">
            <w:pPr>
              <w:jc w:val="center"/>
            </w:pPr>
            <w:r>
              <w:rPr>
                <w:noProof/>
              </w:rPr>
              <w:drawing>
                <wp:inline distT="0" distB="0" distL="0" distR="0" wp14:anchorId="0B60AF79" wp14:editId="54F41186">
                  <wp:extent cx="2558415" cy="1439545"/>
                  <wp:effectExtent l="0" t="0" r="0" b="8255"/>
                  <wp:docPr id="1272307758" name="Image 1" descr="Une image contenant plein air, herbe, plante, 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07758" name="Image 1" descr="Une image contenant plein air, herbe, plante, ciel&#10;&#10;Le contenu généré par l’IA peut être incorrect."/>
                          <pic:cNvPicPr>
                            <a:picLocks noChangeAspect="1"/>
                          </pic:cNvPicPr>
                        </pic:nvPicPr>
                        <pic:blipFill>
                          <a:blip r:embed="rId10" cstate="hqprint">
                            <a:extLst>
                              <a:ext uri="{28A0092B-C50C-407E-A947-70E740481C1C}">
                                <a14:useLocalDpi xmlns:a14="http://schemas.microsoft.com/office/drawing/2010/main"/>
                              </a:ext>
                            </a:extLst>
                          </a:blip>
                          <a:stretch>
                            <a:fillRect/>
                          </a:stretch>
                        </pic:blipFill>
                        <pic:spPr>
                          <a:xfrm>
                            <a:off x="0" y="0"/>
                            <a:ext cx="2558415" cy="1439545"/>
                          </a:xfrm>
                          <a:prstGeom prst="rect">
                            <a:avLst/>
                          </a:prstGeom>
                        </pic:spPr>
                      </pic:pic>
                    </a:graphicData>
                  </a:graphic>
                </wp:inline>
              </w:drawing>
            </w:r>
          </w:p>
        </w:tc>
      </w:tr>
      <w:tr w:rsidR="00196498" w14:paraId="3148AA12" w14:textId="77777777" w:rsidTr="004C3D2D">
        <w:tc>
          <w:tcPr>
            <w:tcW w:w="4531" w:type="dxa"/>
            <w:vAlign w:val="center"/>
          </w:tcPr>
          <w:p w14:paraId="738B3819" w14:textId="4D08DA9F" w:rsidR="00196498" w:rsidRPr="00C419A4" w:rsidRDefault="00196498" w:rsidP="004C3D2D">
            <w:pPr>
              <w:jc w:val="center"/>
              <w:rPr>
                <w:szCs w:val="16"/>
              </w:rPr>
            </w:pPr>
            <w:r w:rsidRPr="00C419A4">
              <w:rPr>
                <w:szCs w:val="16"/>
              </w:rPr>
              <w:t>Extrait du</w:t>
            </w:r>
            <w:r w:rsidR="003B5873">
              <w:rPr>
                <w:szCs w:val="16"/>
              </w:rPr>
              <w:t xml:space="preserve"> plan cadastral</w:t>
            </w:r>
          </w:p>
        </w:tc>
        <w:tc>
          <w:tcPr>
            <w:tcW w:w="4531" w:type="dxa"/>
            <w:vAlign w:val="center"/>
          </w:tcPr>
          <w:p w14:paraId="3EF3FD49" w14:textId="508106A5" w:rsidR="00196498" w:rsidRPr="00C419A4" w:rsidRDefault="004C3D2D" w:rsidP="004C3D2D">
            <w:pPr>
              <w:jc w:val="center"/>
              <w:rPr>
                <w:szCs w:val="16"/>
              </w:rPr>
            </w:pPr>
            <w:r>
              <w:rPr>
                <w:szCs w:val="16"/>
              </w:rPr>
              <w:t>Espace extérieur de la résidence</w:t>
            </w:r>
          </w:p>
        </w:tc>
      </w:tr>
    </w:tbl>
    <w:p w14:paraId="4BB13221" w14:textId="77777777" w:rsidR="00196498" w:rsidRDefault="00196498" w:rsidP="00196498"/>
    <w:p w14:paraId="67DD01AA" w14:textId="77777777" w:rsidR="00196498" w:rsidRDefault="00196498" w:rsidP="00196498"/>
    <w:p w14:paraId="44557DCE" w14:textId="77777777" w:rsidR="000C7DE2" w:rsidRDefault="000C7DE2" w:rsidP="00196498"/>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2"/>
        <w:gridCol w:w="1511"/>
        <w:gridCol w:w="1511"/>
        <w:gridCol w:w="3022"/>
      </w:tblGrid>
      <w:tr w:rsidR="003B5873" w:rsidRPr="00C6414B" w14:paraId="20706F0E" w14:textId="4AEF32FC" w:rsidTr="003B58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gridSpan w:val="2"/>
          </w:tcPr>
          <w:p w14:paraId="2495C342" w14:textId="21FEE926" w:rsidR="003B5873" w:rsidRPr="00C6414B" w:rsidRDefault="003B5873" w:rsidP="004C3D2D">
            <w:r w:rsidRPr="00C6414B">
              <w:t>E</w:t>
            </w:r>
            <w:r>
              <w:t>quipe de maitrise d’</w:t>
            </w:r>
            <w:r w:rsidR="00EF3A24">
              <w:t>œuvre</w:t>
            </w:r>
          </w:p>
        </w:tc>
        <w:tc>
          <w:tcPr>
            <w:tcW w:w="4533" w:type="dxa"/>
            <w:gridSpan w:val="2"/>
          </w:tcPr>
          <w:p w14:paraId="5583C669" w14:textId="77777777" w:rsidR="003B5873" w:rsidRPr="00C6414B" w:rsidRDefault="003B5873" w:rsidP="004C3D2D">
            <w:pPr>
              <w:cnfStyle w:val="100000000000" w:firstRow="1" w:lastRow="0" w:firstColumn="0" w:lastColumn="0" w:oddVBand="0" w:evenVBand="0" w:oddHBand="0" w:evenHBand="0" w:firstRowFirstColumn="0" w:firstRowLastColumn="0" w:lastRowFirstColumn="0" w:lastRowLastColumn="0"/>
            </w:pPr>
          </w:p>
        </w:tc>
      </w:tr>
      <w:tr w:rsidR="003B5873" w:rsidRPr="00C6414B" w14:paraId="7615E25A" w14:textId="3B5F9452" w:rsidTr="00EF3A24">
        <w:trPr>
          <w:cnfStyle w:val="000000100000" w:firstRow="0" w:lastRow="0" w:firstColumn="0" w:lastColumn="0" w:oddVBand="0" w:evenVBand="0" w:oddHBand="1" w:evenHBand="0" w:firstRowFirstColumn="0" w:firstRowLastColumn="0" w:lastRowFirstColumn="0" w:lastRowLastColumn="0"/>
          <w:trHeight w:val="1297"/>
        </w:trPr>
        <w:tc>
          <w:tcPr>
            <w:cnfStyle w:val="001000000000" w:firstRow="0" w:lastRow="0" w:firstColumn="1" w:lastColumn="0" w:oddVBand="0" w:evenVBand="0" w:oddHBand="0" w:evenHBand="0" w:firstRowFirstColumn="0" w:firstRowLastColumn="0" w:lastRowFirstColumn="0" w:lastRowLastColumn="0"/>
            <w:tcW w:w="3022" w:type="dxa"/>
            <w:vAlign w:val="center"/>
          </w:tcPr>
          <w:p w14:paraId="146128C8" w14:textId="77777777" w:rsidR="003B5873" w:rsidRDefault="003B5873" w:rsidP="003B5873">
            <w:pPr>
              <w:jc w:val="center"/>
            </w:pPr>
            <w:r>
              <w:rPr>
                <w:noProof/>
              </w:rPr>
              <w:drawing>
                <wp:inline distT="0" distB="0" distL="0" distR="0" wp14:anchorId="1534C0C1" wp14:editId="39D68C0F">
                  <wp:extent cx="1483825" cy="530591"/>
                  <wp:effectExtent l="19050" t="19050" r="21590" b="22225"/>
                  <wp:docPr id="10954751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75118" name=""/>
                          <pic:cNvPicPr/>
                        </pic:nvPicPr>
                        <pic:blipFill>
                          <a:blip r:embed="rId11" cstate="hqprint">
                            <a:extLst>
                              <a:ext uri="{28A0092B-C50C-407E-A947-70E740481C1C}">
                                <a14:useLocalDpi xmlns:a14="http://schemas.microsoft.com/office/drawing/2010/main"/>
                              </a:ext>
                            </a:extLst>
                          </a:blip>
                          <a:stretch>
                            <a:fillRect/>
                          </a:stretch>
                        </pic:blipFill>
                        <pic:spPr>
                          <a:xfrm>
                            <a:off x="0" y="0"/>
                            <a:ext cx="1521535" cy="544075"/>
                          </a:xfrm>
                          <a:prstGeom prst="rect">
                            <a:avLst/>
                          </a:prstGeom>
                          <a:ln>
                            <a:solidFill>
                              <a:schemeClr val="bg1">
                                <a:lumMod val="50000"/>
                              </a:schemeClr>
                            </a:solidFill>
                          </a:ln>
                        </pic:spPr>
                      </pic:pic>
                    </a:graphicData>
                  </a:graphic>
                </wp:inline>
              </w:drawing>
            </w:r>
          </w:p>
          <w:p w14:paraId="6E663913" w14:textId="77777777" w:rsidR="003B5873" w:rsidRPr="00C6414B" w:rsidRDefault="003B5873" w:rsidP="003B5873">
            <w:pPr>
              <w:jc w:val="center"/>
              <w:rPr>
                <w:b w:val="0"/>
                <w:bCs w:val="0"/>
                <w:i/>
                <w:iCs/>
              </w:rPr>
            </w:pPr>
            <w:r w:rsidRPr="00C6414B">
              <w:rPr>
                <w:b w:val="0"/>
                <w:bCs w:val="0"/>
                <w:i/>
                <w:iCs/>
                <w:sz w:val="18"/>
                <w:szCs w:val="18"/>
              </w:rPr>
              <w:t>Mandataire du groupement</w:t>
            </w:r>
          </w:p>
        </w:tc>
        <w:tc>
          <w:tcPr>
            <w:tcW w:w="3022" w:type="dxa"/>
            <w:gridSpan w:val="2"/>
            <w:vAlign w:val="center"/>
          </w:tcPr>
          <w:p w14:paraId="62A8857C" w14:textId="77777777" w:rsidR="003B5873" w:rsidRPr="00C6414B" w:rsidRDefault="003B5873" w:rsidP="003B5873">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2A1AC05" wp14:editId="1513F624">
                  <wp:extent cx="1117070" cy="501524"/>
                  <wp:effectExtent l="19050" t="19050" r="26035" b="13335"/>
                  <wp:docPr id="39148660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1145406" cy="514246"/>
                          </a:xfrm>
                          <a:prstGeom prst="rect">
                            <a:avLst/>
                          </a:prstGeom>
                          <a:noFill/>
                          <a:ln>
                            <a:solidFill>
                              <a:schemeClr val="bg1">
                                <a:lumMod val="50000"/>
                              </a:schemeClr>
                            </a:solidFill>
                          </a:ln>
                        </pic:spPr>
                      </pic:pic>
                    </a:graphicData>
                  </a:graphic>
                </wp:inline>
              </w:drawing>
            </w:r>
          </w:p>
        </w:tc>
        <w:tc>
          <w:tcPr>
            <w:tcW w:w="3022" w:type="dxa"/>
            <w:vAlign w:val="center"/>
          </w:tcPr>
          <w:p w14:paraId="5CC9D006" w14:textId="61E37EA5" w:rsidR="003B5873" w:rsidRDefault="00EF3A24" w:rsidP="003B5873">
            <w:pPr>
              <w:jc w:val="cente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6F7E60D2" wp14:editId="53E86267">
                  <wp:extent cx="1630365" cy="329634"/>
                  <wp:effectExtent l="19050" t="19050" r="27305" b="13335"/>
                  <wp:docPr id="4552788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78852" name=""/>
                          <pic:cNvPicPr/>
                        </pic:nvPicPr>
                        <pic:blipFill>
                          <a:blip r:embed="rId13" cstate="hqprint">
                            <a:extLst>
                              <a:ext uri="{28A0092B-C50C-407E-A947-70E740481C1C}">
                                <a14:useLocalDpi xmlns:a14="http://schemas.microsoft.com/office/drawing/2010/main"/>
                              </a:ext>
                            </a:extLst>
                          </a:blip>
                          <a:stretch>
                            <a:fillRect/>
                          </a:stretch>
                        </pic:blipFill>
                        <pic:spPr>
                          <a:xfrm>
                            <a:off x="0" y="0"/>
                            <a:ext cx="1695438" cy="342791"/>
                          </a:xfrm>
                          <a:prstGeom prst="rect">
                            <a:avLst/>
                          </a:prstGeom>
                          <a:ln>
                            <a:solidFill>
                              <a:schemeClr val="bg1">
                                <a:lumMod val="50000"/>
                              </a:schemeClr>
                            </a:solidFill>
                          </a:ln>
                        </pic:spPr>
                      </pic:pic>
                    </a:graphicData>
                  </a:graphic>
                </wp:inline>
              </w:drawing>
            </w:r>
          </w:p>
        </w:tc>
      </w:tr>
    </w:tbl>
    <w:p w14:paraId="40997DA6" w14:textId="77777777" w:rsidR="00196498" w:rsidRDefault="00196498" w:rsidP="00196498"/>
    <w:p w14:paraId="35715549" w14:textId="77777777" w:rsidR="000C7DE2" w:rsidRDefault="000C7DE2" w:rsidP="00196498"/>
    <w:p w14:paraId="36EED3A0" w14:textId="77777777" w:rsidR="000C7DE2" w:rsidRDefault="000C7DE2" w:rsidP="00196498"/>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C7DE2" w:rsidRPr="00C6414B" w14:paraId="7ECC772B" w14:textId="77777777" w:rsidTr="004C3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9F158B1" w14:textId="77777777" w:rsidR="000C7DE2" w:rsidRPr="00C6414B" w:rsidRDefault="000C7DE2" w:rsidP="004C3D2D">
            <w:r>
              <w:t>Date de la visite</w:t>
            </w:r>
          </w:p>
        </w:tc>
        <w:tc>
          <w:tcPr>
            <w:tcW w:w="4531" w:type="dxa"/>
          </w:tcPr>
          <w:p w14:paraId="5AE42E2E" w14:textId="77777777" w:rsidR="000C7DE2" w:rsidRPr="00C6414B" w:rsidRDefault="000C7DE2" w:rsidP="004C3D2D">
            <w:pPr>
              <w:cnfStyle w:val="100000000000" w:firstRow="1" w:lastRow="0" w:firstColumn="0" w:lastColumn="0" w:oddVBand="0" w:evenVBand="0" w:oddHBand="0" w:evenHBand="0" w:firstRowFirstColumn="0" w:firstRowLastColumn="0" w:lastRowFirstColumn="0" w:lastRowLastColumn="0"/>
            </w:pPr>
            <w:r>
              <w:t>Date du rendu</w:t>
            </w:r>
          </w:p>
        </w:tc>
      </w:tr>
      <w:tr w:rsidR="000C7DE2" w:rsidRPr="00C6414B" w14:paraId="2AE28153" w14:textId="77777777" w:rsidTr="004C3D2D">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0504B25F" w14:textId="77777777" w:rsidR="000C7DE2" w:rsidRPr="00C6414B" w:rsidRDefault="000C7DE2" w:rsidP="004C3D2D">
            <w:pPr>
              <w:rPr>
                <w:b w:val="0"/>
                <w:bCs w:val="0"/>
              </w:rPr>
            </w:pPr>
            <w:r>
              <w:rPr>
                <w:b w:val="0"/>
                <w:bCs w:val="0"/>
              </w:rPr>
              <w:t>Vendredi 14 mars 2025</w:t>
            </w:r>
          </w:p>
        </w:tc>
        <w:tc>
          <w:tcPr>
            <w:tcW w:w="4531" w:type="dxa"/>
            <w:vAlign w:val="center"/>
          </w:tcPr>
          <w:p w14:paraId="203BA2D5" w14:textId="77777777" w:rsidR="000C7DE2" w:rsidRPr="00C6414B" w:rsidRDefault="000C7DE2" w:rsidP="004C3D2D">
            <w:pPr>
              <w:cnfStyle w:val="000000100000" w:firstRow="0" w:lastRow="0" w:firstColumn="0" w:lastColumn="0" w:oddVBand="0" w:evenVBand="0" w:oddHBand="1" w:evenHBand="0" w:firstRowFirstColumn="0" w:firstRowLastColumn="0" w:lastRowFirstColumn="0" w:lastRowLastColumn="0"/>
            </w:pPr>
            <w:r>
              <w:t>25 mars 2025</w:t>
            </w:r>
          </w:p>
        </w:tc>
      </w:tr>
    </w:tbl>
    <w:p w14:paraId="08051A79" w14:textId="77777777" w:rsidR="000C7DE2" w:rsidRDefault="000C7DE2" w:rsidP="00196498"/>
    <w:p w14:paraId="6573DE82" w14:textId="77777777" w:rsidR="000C7DE2" w:rsidRDefault="000C7DE2" w:rsidP="00196498"/>
    <w:p w14:paraId="4C3DB988" w14:textId="77777777" w:rsidR="00054707" w:rsidRPr="000B5632" w:rsidRDefault="00054707" w:rsidP="00054707">
      <w:pPr>
        <w:pStyle w:val="Sansinterligne"/>
        <w:pBdr>
          <w:bottom w:val="single" w:sz="4" w:space="1" w:color="auto"/>
        </w:pBdr>
        <w:jc w:val="center"/>
        <w:rPr>
          <w:sz w:val="40"/>
          <w:szCs w:val="40"/>
        </w:rPr>
      </w:pPr>
      <w:r w:rsidRPr="000B5632">
        <w:rPr>
          <w:sz w:val="40"/>
          <w:szCs w:val="40"/>
        </w:rPr>
        <w:t>SOMMAIRE</w:t>
      </w:r>
    </w:p>
    <w:p w14:paraId="77036800" w14:textId="77777777" w:rsidR="00054707" w:rsidRDefault="00054707" w:rsidP="00054707"/>
    <w:p w14:paraId="58B9C0C9" w14:textId="77777777" w:rsidR="00054707" w:rsidRDefault="00054707" w:rsidP="00054707"/>
    <w:sdt>
      <w:sdtPr>
        <w:rPr>
          <w:rFonts w:ascii="Trebuchet MS" w:hAnsi="Trebuchet MS" w:cs="Times New Roman"/>
          <w:b w:val="0"/>
          <w:bCs w:val="0"/>
          <w:caps w:val="0"/>
        </w:rPr>
        <w:id w:val="723262473"/>
        <w:docPartObj>
          <w:docPartGallery w:val="Table of Contents"/>
          <w:docPartUnique/>
        </w:docPartObj>
      </w:sdtPr>
      <w:sdtEndPr>
        <w:rPr>
          <w:rFonts w:asciiTheme="minorHAnsi" w:hAnsiTheme="minorHAnsi" w:cstheme="minorHAnsi"/>
          <w:caps/>
        </w:rPr>
      </w:sdtEndPr>
      <w:sdtContent>
        <w:p w14:paraId="600FC446" w14:textId="225A705E" w:rsidR="00DE4BDA" w:rsidRDefault="000C7DE2">
          <w:pPr>
            <w:pStyle w:val="TM1"/>
            <w:tabs>
              <w:tab w:val="left" w:pos="1000"/>
              <w:tab w:val="right" w:leader="dot" w:pos="9056"/>
            </w:tabs>
            <w:rPr>
              <w:rFonts w:eastAsiaTheme="minorEastAsia" w:cstheme="minorBidi"/>
              <w:b w:val="0"/>
              <w:bCs w:val="0"/>
              <w:caps w:val="0"/>
              <w:noProof/>
              <w:kern w:val="2"/>
              <w:sz w:val="24"/>
              <w:szCs w:val="24"/>
              <w:lang w:eastAsia="fr-FR"/>
              <w14:ligatures w14:val="standardContextual"/>
            </w:rPr>
          </w:pPr>
          <w:r>
            <w:rPr>
              <w:b w:val="0"/>
              <w:bCs w:val="0"/>
              <w:caps w:val="0"/>
            </w:rPr>
            <w:fldChar w:fldCharType="begin"/>
          </w:r>
          <w:r>
            <w:rPr>
              <w:b w:val="0"/>
              <w:bCs w:val="0"/>
              <w:caps w:val="0"/>
            </w:rPr>
            <w:instrText xml:space="preserve"> TOC \o "1-1" \h \z \u </w:instrText>
          </w:r>
          <w:r>
            <w:rPr>
              <w:b w:val="0"/>
              <w:bCs w:val="0"/>
              <w:caps w:val="0"/>
            </w:rPr>
            <w:fldChar w:fldCharType="separate"/>
          </w:r>
          <w:hyperlink w:anchor="_Toc193754404" w:history="1">
            <w:r w:rsidR="00DE4BDA" w:rsidRPr="007A0637">
              <w:rPr>
                <w:rStyle w:val="Lienhypertexte"/>
                <w:noProof/>
              </w:rPr>
              <w:t>Partie 1.</w:t>
            </w:r>
            <w:r w:rsidR="00DE4BDA">
              <w:rPr>
                <w:rFonts w:eastAsiaTheme="minorEastAsia" w:cstheme="minorBidi"/>
                <w:b w:val="0"/>
                <w:bCs w:val="0"/>
                <w:caps w:val="0"/>
                <w:noProof/>
                <w:kern w:val="2"/>
                <w:sz w:val="24"/>
                <w:szCs w:val="24"/>
                <w:lang w:eastAsia="fr-FR"/>
                <w14:ligatures w14:val="standardContextual"/>
              </w:rPr>
              <w:tab/>
            </w:r>
            <w:r w:rsidR="00DE4BDA" w:rsidRPr="007A0637">
              <w:rPr>
                <w:rStyle w:val="Lienhypertexte"/>
                <w:noProof/>
              </w:rPr>
              <w:t>Présentation de l’équipe</w:t>
            </w:r>
            <w:r w:rsidR="00DE4BDA">
              <w:rPr>
                <w:noProof/>
                <w:webHidden/>
              </w:rPr>
              <w:tab/>
            </w:r>
            <w:r w:rsidR="00DE4BDA">
              <w:rPr>
                <w:noProof/>
                <w:webHidden/>
              </w:rPr>
              <w:fldChar w:fldCharType="begin"/>
            </w:r>
            <w:r w:rsidR="00DE4BDA">
              <w:rPr>
                <w:noProof/>
                <w:webHidden/>
              </w:rPr>
              <w:instrText xml:space="preserve"> PAGEREF _Toc193754404 \h </w:instrText>
            </w:r>
            <w:r w:rsidR="00DE4BDA">
              <w:rPr>
                <w:noProof/>
                <w:webHidden/>
              </w:rPr>
            </w:r>
            <w:r w:rsidR="00DE4BDA">
              <w:rPr>
                <w:noProof/>
                <w:webHidden/>
              </w:rPr>
              <w:fldChar w:fldCharType="separate"/>
            </w:r>
            <w:r w:rsidR="005F7209">
              <w:rPr>
                <w:noProof/>
                <w:webHidden/>
              </w:rPr>
              <w:t>1</w:t>
            </w:r>
            <w:r w:rsidR="00DE4BDA">
              <w:rPr>
                <w:noProof/>
                <w:webHidden/>
              </w:rPr>
              <w:fldChar w:fldCharType="end"/>
            </w:r>
          </w:hyperlink>
        </w:p>
        <w:p w14:paraId="57E9959C" w14:textId="2A8CA72A" w:rsidR="00DE4BDA" w:rsidRDefault="00DE4BDA">
          <w:pPr>
            <w:pStyle w:val="TM1"/>
            <w:tabs>
              <w:tab w:val="left" w:pos="1000"/>
              <w:tab w:val="right" w:leader="dot" w:pos="9056"/>
            </w:tabs>
            <w:rPr>
              <w:rFonts w:eastAsiaTheme="minorEastAsia" w:cstheme="minorBidi"/>
              <w:b w:val="0"/>
              <w:bCs w:val="0"/>
              <w:caps w:val="0"/>
              <w:noProof/>
              <w:kern w:val="2"/>
              <w:sz w:val="24"/>
              <w:szCs w:val="24"/>
              <w:lang w:eastAsia="fr-FR"/>
              <w14:ligatures w14:val="standardContextual"/>
            </w:rPr>
          </w:pPr>
          <w:hyperlink w:anchor="_Toc193754405" w:history="1">
            <w:r w:rsidRPr="007A0637">
              <w:rPr>
                <w:rStyle w:val="Lienhypertexte"/>
                <w:noProof/>
              </w:rPr>
              <w:t>Partie 2.</w:t>
            </w:r>
            <w:r>
              <w:rPr>
                <w:rFonts w:eastAsiaTheme="minorEastAsia" w:cstheme="minorBidi"/>
                <w:b w:val="0"/>
                <w:bCs w:val="0"/>
                <w:caps w:val="0"/>
                <w:noProof/>
                <w:kern w:val="2"/>
                <w:sz w:val="24"/>
                <w:szCs w:val="24"/>
                <w:lang w:eastAsia="fr-FR"/>
                <w14:ligatures w14:val="standardContextual"/>
              </w:rPr>
              <w:tab/>
            </w:r>
            <w:r w:rsidRPr="007A0637">
              <w:rPr>
                <w:rStyle w:val="Lienhypertexte"/>
                <w:noProof/>
              </w:rPr>
              <w:t>Références en milieu occupé</w:t>
            </w:r>
            <w:r>
              <w:rPr>
                <w:noProof/>
                <w:webHidden/>
              </w:rPr>
              <w:tab/>
            </w:r>
            <w:r>
              <w:rPr>
                <w:noProof/>
                <w:webHidden/>
              </w:rPr>
              <w:fldChar w:fldCharType="begin"/>
            </w:r>
            <w:r>
              <w:rPr>
                <w:noProof/>
                <w:webHidden/>
              </w:rPr>
              <w:instrText xml:space="preserve"> PAGEREF _Toc193754405 \h </w:instrText>
            </w:r>
            <w:r>
              <w:rPr>
                <w:noProof/>
                <w:webHidden/>
              </w:rPr>
            </w:r>
            <w:r>
              <w:rPr>
                <w:noProof/>
                <w:webHidden/>
              </w:rPr>
              <w:fldChar w:fldCharType="separate"/>
            </w:r>
            <w:r w:rsidR="005F7209">
              <w:rPr>
                <w:noProof/>
                <w:webHidden/>
              </w:rPr>
              <w:t>5</w:t>
            </w:r>
            <w:r>
              <w:rPr>
                <w:noProof/>
                <w:webHidden/>
              </w:rPr>
              <w:fldChar w:fldCharType="end"/>
            </w:r>
          </w:hyperlink>
        </w:p>
        <w:p w14:paraId="371D55E4" w14:textId="1D017183" w:rsidR="00DE4BDA" w:rsidRDefault="00DE4BDA">
          <w:pPr>
            <w:pStyle w:val="TM1"/>
            <w:tabs>
              <w:tab w:val="left" w:pos="1000"/>
              <w:tab w:val="right" w:leader="dot" w:pos="9056"/>
            </w:tabs>
            <w:rPr>
              <w:rFonts w:eastAsiaTheme="minorEastAsia" w:cstheme="minorBidi"/>
              <w:b w:val="0"/>
              <w:bCs w:val="0"/>
              <w:caps w:val="0"/>
              <w:noProof/>
              <w:kern w:val="2"/>
              <w:sz w:val="24"/>
              <w:szCs w:val="24"/>
              <w:lang w:eastAsia="fr-FR"/>
              <w14:ligatures w14:val="standardContextual"/>
            </w:rPr>
          </w:pPr>
          <w:hyperlink w:anchor="_Toc193754406" w:history="1">
            <w:r w:rsidRPr="007A0637">
              <w:rPr>
                <w:rStyle w:val="Lienhypertexte"/>
                <w:noProof/>
              </w:rPr>
              <w:t>Partie 3.</w:t>
            </w:r>
            <w:r>
              <w:rPr>
                <w:rFonts w:eastAsiaTheme="minorEastAsia" w:cstheme="minorBidi"/>
                <w:b w:val="0"/>
                <w:bCs w:val="0"/>
                <w:caps w:val="0"/>
                <w:noProof/>
                <w:kern w:val="2"/>
                <w:sz w:val="24"/>
                <w:szCs w:val="24"/>
                <w:lang w:eastAsia="fr-FR"/>
                <w14:ligatures w14:val="standardContextual"/>
              </w:rPr>
              <w:tab/>
            </w:r>
            <w:r w:rsidRPr="007A0637">
              <w:rPr>
                <w:rStyle w:val="Lienhypertexte"/>
                <w:noProof/>
              </w:rPr>
              <w:t>Méthodologie de travail mise en place</w:t>
            </w:r>
            <w:r>
              <w:rPr>
                <w:noProof/>
                <w:webHidden/>
              </w:rPr>
              <w:tab/>
            </w:r>
            <w:r>
              <w:rPr>
                <w:noProof/>
                <w:webHidden/>
              </w:rPr>
              <w:fldChar w:fldCharType="begin"/>
            </w:r>
            <w:r>
              <w:rPr>
                <w:noProof/>
                <w:webHidden/>
              </w:rPr>
              <w:instrText xml:space="preserve"> PAGEREF _Toc193754406 \h </w:instrText>
            </w:r>
            <w:r>
              <w:rPr>
                <w:noProof/>
                <w:webHidden/>
              </w:rPr>
            </w:r>
            <w:r>
              <w:rPr>
                <w:noProof/>
                <w:webHidden/>
              </w:rPr>
              <w:fldChar w:fldCharType="separate"/>
            </w:r>
            <w:r w:rsidR="005F7209">
              <w:rPr>
                <w:noProof/>
                <w:webHidden/>
              </w:rPr>
              <w:t>7</w:t>
            </w:r>
            <w:r>
              <w:rPr>
                <w:noProof/>
                <w:webHidden/>
              </w:rPr>
              <w:fldChar w:fldCharType="end"/>
            </w:r>
          </w:hyperlink>
        </w:p>
        <w:p w14:paraId="7B74EBF5" w14:textId="6AC99784" w:rsidR="00DE4BDA" w:rsidRDefault="00DE4BDA">
          <w:pPr>
            <w:pStyle w:val="TM1"/>
            <w:tabs>
              <w:tab w:val="left" w:pos="1000"/>
              <w:tab w:val="right" w:leader="dot" w:pos="9056"/>
            </w:tabs>
            <w:rPr>
              <w:rFonts w:eastAsiaTheme="minorEastAsia" w:cstheme="minorBidi"/>
              <w:b w:val="0"/>
              <w:bCs w:val="0"/>
              <w:caps w:val="0"/>
              <w:noProof/>
              <w:kern w:val="2"/>
              <w:sz w:val="24"/>
              <w:szCs w:val="24"/>
              <w:lang w:eastAsia="fr-FR"/>
              <w14:ligatures w14:val="standardContextual"/>
            </w:rPr>
          </w:pPr>
          <w:hyperlink w:anchor="_Toc193754407" w:history="1">
            <w:r w:rsidRPr="007A0637">
              <w:rPr>
                <w:rStyle w:val="Lienhypertexte"/>
                <w:noProof/>
              </w:rPr>
              <w:t>Partie 4.</w:t>
            </w:r>
            <w:r>
              <w:rPr>
                <w:rFonts w:eastAsiaTheme="minorEastAsia" w:cstheme="minorBidi"/>
                <w:b w:val="0"/>
                <w:bCs w:val="0"/>
                <w:caps w:val="0"/>
                <w:noProof/>
                <w:kern w:val="2"/>
                <w:sz w:val="24"/>
                <w:szCs w:val="24"/>
                <w:lang w:eastAsia="fr-FR"/>
                <w14:ligatures w14:val="standardContextual"/>
              </w:rPr>
              <w:tab/>
            </w:r>
            <w:r w:rsidRPr="007A0637">
              <w:rPr>
                <w:rStyle w:val="Lienhypertexte"/>
                <w:noProof/>
              </w:rPr>
              <w:t>Pour aller plus loin / Gestion du chantier</w:t>
            </w:r>
            <w:r>
              <w:rPr>
                <w:noProof/>
                <w:webHidden/>
              </w:rPr>
              <w:tab/>
            </w:r>
            <w:r>
              <w:rPr>
                <w:noProof/>
                <w:webHidden/>
              </w:rPr>
              <w:fldChar w:fldCharType="begin"/>
            </w:r>
            <w:r>
              <w:rPr>
                <w:noProof/>
                <w:webHidden/>
              </w:rPr>
              <w:instrText xml:space="preserve"> PAGEREF _Toc193754407 \h </w:instrText>
            </w:r>
            <w:r>
              <w:rPr>
                <w:noProof/>
                <w:webHidden/>
              </w:rPr>
            </w:r>
            <w:r>
              <w:rPr>
                <w:noProof/>
                <w:webHidden/>
              </w:rPr>
              <w:fldChar w:fldCharType="separate"/>
            </w:r>
            <w:r w:rsidR="005F7209">
              <w:rPr>
                <w:noProof/>
                <w:webHidden/>
              </w:rPr>
              <w:t>10</w:t>
            </w:r>
            <w:r>
              <w:rPr>
                <w:noProof/>
                <w:webHidden/>
              </w:rPr>
              <w:fldChar w:fldCharType="end"/>
            </w:r>
          </w:hyperlink>
        </w:p>
        <w:p w14:paraId="3AC600FE" w14:textId="4F8D17EE" w:rsidR="00054707" w:rsidRDefault="000C7DE2" w:rsidP="000C7DE2">
          <w:pPr>
            <w:pStyle w:val="TM1"/>
            <w:tabs>
              <w:tab w:val="left" w:pos="1000"/>
              <w:tab w:val="right" w:leader="dot" w:pos="9056"/>
            </w:tabs>
          </w:pPr>
          <w:r>
            <w:rPr>
              <w:b w:val="0"/>
              <w:bCs w:val="0"/>
              <w:caps w:val="0"/>
            </w:rPr>
            <w:fldChar w:fldCharType="end"/>
          </w:r>
        </w:p>
      </w:sdtContent>
    </w:sdt>
    <w:p w14:paraId="16DAD64E" w14:textId="77777777" w:rsidR="00031AB0" w:rsidRDefault="00B30BC3" w:rsidP="00B30BC3">
      <w:pPr>
        <w:sectPr w:rsidR="00031AB0" w:rsidSect="000C7DE2">
          <w:footerReference w:type="default" r:id="rId14"/>
          <w:footerReference w:type="first" r:id="rId15"/>
          <w:pgSz w:w="11900" w:h="16840"/>
          <w:pgMar w:top="851" w:right="1417" w:bottom="993" w:left="1417" w:header="708" w:footer="708" w:gutter="0"/>
          <w:cols w:space="708"/>
          <w:titlePg/>
          <w:docGrid w:linePitch="360"/>
        </w:sectPr>
      </w:pPr>
      <w:r>
        <w:br w:type="page"/>
      </w:r>
    </w:p>
    <w:p w14:paraId="4C1037EE" w14:textId="55E6DA0A" w:rsidR="003B2526" w:rsidRDefault="00D12761" w:rsidP="00374AA9">
      <w:pPr>
        <w:pStyle w:val="Titre1"/>
      </w:pPr>
      <w:bookmarkStart w:id="0" w:name="_Toc193754404"/>
      <w:r>
        <w:lastRenderedPageBreak/>
        <w:t>Présentation de l’équipe</w:t>
      </w:r>
      <w:bookmarkEnd w:id="0"/>
    </w:p>
    <w:p w14:paraId="253E8718" w14:textId="77777777" w:rsidR="004C6566" w:rsidRDefault="004C6566" w:rsidP="004C6566"/>
    <w:p w14:paraId="2C88EB59" w14:textId="3E804D26" w:rsidR="00D25F21" w:rsidRDefault="00D12761" w:rsidP="00D25F21">
      <w:pPr>
        <w:pStyle w:val="Titre2"/>
      </w:pPr>
      <w:r>
        <w:t>Présentation synthétique</w:t>
      </w:r>
    </w:p>
    <w:p w14:paraId="36FE9072" w14:textId="77777777" w:rsidR="00D25F21" w:rsidRDefault="00D25F21" w:rsidP="004C6566"/>
    <w:p w14:paraId="04C8010A" w14:textId="41C1F4DB" w:rsidR="00D12761" w:rsidRPr="00D12761" w:rsidRDefault="00D12761" w:rsidP="00D12761">
      <w:pPr>
        <w:rPr>
          <w:b/>
          <w:bCs/>
          <w:u w:val="single"/>
        </w:rPr>
      </w:pPr>
      <w:r w:rsidRPr="00D12761">
        <w:rPr>
          <w:b/>
          <w:bCs/>
          <w:u w:val="single"/>
        </w:rPr>
        <w:t>IPC</w:t>
      </w:r>
      <w:r>
        <w:rPr>
          <w:b/>
          <w:bCs/>
          <w:u w:val="single"/>
        </w:rPr>
        <w:t xml:space="preserve"> (mandataire)</w:t>
      </w:r>
    </w:p>
    <w:p w14:paraId="40DD1B56" w14:textId="2FF9617B" w:rsidR="00D12761" w:rsidRDefault="00D12761" w:rsidP="00D12761">
      <w:r>
        <w:rPr>
          <w:noProof/>
        </w:rPr>
        <w:drawing>
          <wp:anchor distT="0" distB="0" distL="114300" distR="114300" simplePos="0" relativeHeight="251711488" behindDoc="0" locked="0" layoutInCell="1" allowOverlap="1" wp14:anchorId="24FE95E3" wp14:editId="5BFAF0DC">
            <wp:simplePos x="0" y="0"/>
            <wp:positionH relativeFrom="margin">
              <wp:posOffset>4265607</wp:posOffset>
            </wp:positionH>
            <wp:positionV relativeFrom="paragraph">
              <wp:posOffset>28139</wp:posOffset>
            </wp:positionV>
            <wp:extent cx="1483825" cy="530591"/>
            <wp:effectExtent l="19050" t="19050" r="21590" b="22225"/>
            <wp:wrapSquare wrapText="bothSides"/>
            <wp:docPr id="35302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75118" name=""/>
                    <pic:cNvPicPr/>
                  </pic:nvPicPr>
                  <pic:blipFill>
                    <a:blip r:embed="rId11" cstate="hqprint">
                      <a:extLst>
                        <a:ext uri="{28A0092B-C50C-407E-A947-70E740481C1C}">
                          <a14:useLocalDpi xmlns:a14="http://schemas.microsoft.com/office/drawing/2010/main"/>
                        </a:ext>
                      </a:extLst>
                    </a:blip>
                    <a:stretch>
                      <a:fillRect/>
                    </a:stretch>
                  </pic:blipFill>
                  <pic:spPr>
                    <a:xfrm>
                      <a:off x="0" y="0"/>
                      <a:ext cx="1483825" cy="530591"/>
                    </a:xfrm>
                    <a:prstGeom prst="rect">
                      <a:avLst/>
                    </a:prstGeom>
                    <a:ln>
                      <a:solidFill>
                        <a:schemeClr val="bg1">
                          <a:lumMod val="50000"/>
                        </a:schemeClr>
                      </a:solidFill>
                    </a:ln>
                  </pic:spPr>
                </pic:pic>
              </a:graphicData>
            </a:graphic>
            <wp14:sizeRelH relativeFrom="page">
              <wp14:pctWidth>0</wp14:pctWidth>
            </wp14:sizeRelH>
            <wp14:sizeRelV relativeFrom="page">
              <wp14:pctHeight>0</wp14:pctHeight>
            </wp14:sizeRelV>
          </wp:anchor>
        </w:drawing>
      </w:r>
    </w:p>
    <w:p w14:paraId="07DC8B8B" w14:textId="5006CD28" w:rsidR="00D12761" w:rsidRDefault="00D12761" w:rsidP="00D12761">
      <w:r>
        <w:t>Créé il y a 40 ans, IPC est un bureau d’études généraliste/Economiste de la construction spécialisé dans le domaine de la réhabilitation des logements sociaux dont des foyers-logements. Nous avons participé à la réhabilitation de plus de 40 000 logements regroupant des opérations de réhabilitation lourde et de restructuration en milieu vide. Nous menons des missions de maîtrise d'œuvre, totale ou partielle, d’OPC et d’ingénierie sociale.</w:t>
      </w:r>
    </w:p>
    <w:p w14:paraId="7D5D090D" w14:textId="75FF5F20" w:rsidR="00D12761" w:rsidRDefault="00D12761" w:rsidP="00D12761"/>
    <w:p w14:paraId="32E212BA" w14:textId="77777777" w:rsidR="00D12761" w:rsidRDefault="00D12761" w:rsidP="00D12761">
      <w:r>
        <w:t xml:space="preserve">Pour répondre aux enjeux environnementaux des opérations de réhabilitation nous avons formé notre personnel à la RE2020, au référencement </w:t>
      </w:r>
      <w:proofErr w:type="spellStart"/>
      <w:r>
        <w:t>Cerqual</w:t>
      </w:r>
      <w:proofErr w:type="spellEnd"/>
      <w:r>
        <w:t xml:space="preserve"> ou à l’efficacité énergétique des bâtiments en rénovation. Nous comptons également des collaborateurs formés aux problématiques amiante.</w:t>
      </w:r>
    </w:p>
    <w:p w14:paraId="12EC0DA8" w14:textId="77777777" w:rsidR="00D12761" w:rsidRDefault="00D12761" w:rsidP="00D12761"/>
    <w:p w14:paraId="25F53FD8" w14:textId="77777777" w:rsidR="00D12761" w:rsidRDefault="00D12761" w:rsidP="00D12761">
      <w:r>
        <w:t>Enfin, toujours dans l’objectif de répondre aux mieux à l’élaboration des projets, nous avons entamé un processus de certification OPQIBI pour la maîtrise d’œuvre désamiantage et développons le BIM en interne.</w:t>
      </w:r>
    </w:p>
    <w:p w14:paraId="4C9EFEFC" w14:textId="77777777" w:rsidR="00D12761" w:rsidRDefault="00D12761" w:rsidP="00D12761"/>
    <w:p w14:paraId="60789D37" w14:textId="3A373D80" w:rsidR="00FA48C8" w:rsidRDefault="00FA48C8" w:rsidP="00D12761">
      <w:r w:rsidRPr="005507D7">
        <w:rPr>
          <w:b/>
          <w:bCs/>
        </w:rPr>
        <w:t>La majorité de nos opérations sont des réhabilitations en milieu occupé.</w:t>
      </w:r>
      <w:r>
        <w:t xml:space="preserve"> Pour les opérations de restructurations lourdes, nous </w:t>
      </w:r>
      <w:proofErr w:type="gramStart"/>
      <w:r>
        <w:t>sommes en capacité</w:t>
      </w:r>
      <w:proofErr w:type="gramEnd"/>
      <w:r>
        <w:t xml:space="preserve"> de mener à bien des opérations « tiroir ».</w:t>
      </w:r>
    </w:p>
    <w:p w14:paraId="618DA2EE" w14:textId="77777777" w:rsidR="00D12761" w:rsidRDefault="00D12761" w:rsidP="00D12761"/>
    <w:p w14:paraId="3BF421AC" w14:textId="77777777" w:rsidR="00D12761" w:rsidRDefault="00D12761" w:rsidP="00D12761"/>
    <w:p w14:paraId="0AA8E843" w14:textId="302EAAB4" w:rsidR="00D12761" w:rsidRPr="00D12761" w:rsidRDefault="00D12761" w:rsidP="00D12761">
      <w:pPr>
        <w:rPr>
          <w:b/>
          <w:bCs/>
          <w:u w:val="single"/>
        </w:rPr>
      </w:pPr>
      <w:r w:rsidRPr="00D12761">
        <w:rPr>
          <w:b/>
          <w:bCs/>
          <w:u w:val="single"/>
        </w:rPr>
        <w:t>IPSOFACTO</w:t>
      </w:r>
    </w:p>
    <w:p w14:paraId="18604846" w14:textId="6888401C" w:rsidR="00D12761" w:rsidRDefault="00D12761" w:rsidP="00D12761">
      <w:r>
        <w:rPr>
          <w:noProof/>
        </w:rPr>
        <w:drawing>
          <wp:anchor distT="0" distB="0" distL="114300" distR="114300" simplePos="0" relativeHeight="251713536" behindDoc="0" locked="0" layoutInCell="1" allowOverlap="1" wp14:anchorId="1CC23312" wp14:editId="5AD5ED3C">
            <wp:simplePos x="0" y="0"/>
            <wp:positionH relativeFrom="margin">
              <wp:align>right</wp:align>
            </wp:positionH>
            <wp:positionV relativeFrom="paragraph">
              <wp:posOffset>26869</wp:posOffset>
            </wp:positionV>
            <wp:extent cx="1630045" cy="329565"/>
            <wp:effectExtent l="19050" t="19050" r="27305" b="13335"/>
            <wp:wrapSquare wrapText="bothSides"/>
            <wp:docPr id="1334144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78852" name=""/>
                    <pic:cNvPicPr/>
                  </pic:nvPicPr>
                  <pic:blipFill>
                    <a:blip r:embed="rId13" cstate="hqprint">
                      <a:extLst>
                        <a:ext uri="{28A0092B-C50C-407E-A947-70E740481C1C}">
                          <a14:useLocalDpi xmlns:a14="http://schemas.microsoft.com/office/drawing/2010/main"/>
                        </a:ext>
                      </a:extLst>
                    </a:blip>
                    <a:stretch>
                      <a:fillRect/>
                    </a:stretch>
                  </pic:blipFill>
                  <pic:spPr>
                    <a:xfrm>
                      <a:off x="0" y="0"/>
                      <a:ext cx="1630045" cy="329565"/>
                    </a:xfrm>
                    <a:prstGeom prst="rect">
                      <a:avLst/>
                    </a:prstGeom>
                    <a:ln>
                      <a:solidFill>
                        <a:schemeClr val="bg1">
                          <a:lumMod val="50000"/>
                        </a:schemeClr>
                      </a:solidFill>
                    </a:ln>
                  </pic:spPr>
                </pic:pic>
              </a:graphicData>
            </a:graphic>
            <wp14:sizeRelH relativeFrom="page">
              <wp14:pctWidth>0</wp14:pctWidth>
            </wp14:sizeRelH>
            <wp14:sizeRelV relativeFrom="page">
              <wp14:pctHeight>0</wp14:pctHeight>
            </wp14:sizeRelV>
          </wp:anchor>
        </w:drawing>
      </w:r>
    </w:p>
    <w:p w14:paraId="10DB8639" w14:textId="038D8DDE" w:rsidR="00D12761" w:rsidRDefault="00D12761" w:rsidP="00D12761">
      <w:r>
        <w:t>IPSOFACTO a été créée en 1989 par trois architectes qui partageaient alors une solide expérience en tant que chefs de projets aux Etats-Unis et dans des agences parisiennes réputées.</w:t>
      </w:r>
    </w:p>
    <w:p w14:paraId="50B8E1FE" w14:textId="6D6738E8" w:rsidR="00D12761" w:rsidRDefault="00D12761" w:rsidP="00D12761"/>
    <w:p w14:paraId="5FC2AA55" w14:textId="77777777" w:rsidR="00D12761" w:rsidRDefault="00D12761" w:rsidP="00D12761">
      <w:r>
        <w:t>En 2008, Yves PENNEC devient le dirigeant et unique associé de la société, dont il perpétue depuis le savoir-faire dans des domaines divers et de complexité variée, dont les suivants :</w:t>
      </w:r>
    </w:p>
    <w:p w14:paraId="4A0D6FA5" w14:textId="6040D8C4" w:rsidR="00D12761" w:rsidRDefault="00D12761" w:rsidP="006906E4">
      <w:pPr>
        <w:pStyle w:val="Paragraphedeliste"/>
        <w:numPr>
          <w:ilvl w:val="0"/>
          <w:numId w:val="10"/>
        </w:numPr>
      </w:pPr>
      <w:proofErr w:type="gramStart"/>
      <w:r>
        <w:t>constructions</w:t>
      </w:r>
      <w:proofErr w:type="gramEnd"/>
      <w:r>
        <w:t xml:space="preserve"> neuves, réhabilitations ou restructurations ;</w:t>
      </w:r>
    </w:p>
    <w:p w14:paraId="0080F4F2" w14:textId="2FD16AC3" w:rsidR="00D12761" w:rsidRDefault="00D12761" w:rsidP="006906E4">
      <w:pPr>
        <w:pStyle w:val="Paragraphedeliste"/>
        <w:numPr>
          <w:ilvl w:val="0"/>
          <w:numId w:val="10"/>
        </w:numPr>
      </w:pPr>
      <w:proofErr w:type="gramStart"/>
      <w:r>
        <w:t>programmes</w:t>
      </w:r>
      <w:proofErr w:type="gramEnd"/>
      <w:r>
        <w:t xml:space="preserve"> de bâtiments aux contraintes techniques et fonctionnelles très spécifiques, tels que cuisines centrales, stades ou gares de péage autoroutier ;</w:t>
      </w:r>
    </w:p>
    <w:p w14:paraId="6E419FE2" w14:textId="4C2E683F" w:rsidR="00D12761" w:rsidRDefault="00D12761" w:rsidP="006906E4">
      <w:pPr>
        <w:pStyle w:val="Paragraphedeliste"/>
        <w:numPr>
          <w:ilvl w:val="0"/>
          <w:numId w:val="9"/>
        </w:numPr>
      </w:pPr>
      <w:proofErr w:type="gramStart"/>
      <w:r>
        <w:t>opérations</w:t>
      </w:r>
      <w:proofErr w:type="gramEnd"/>
      <w:r>
        <w:t xml:space="preserve"> de logements, de bureaux, de locaux d’activités et d’équipements sociaux éducatifs,</w:t>
      </w:r>
    </w:p>
    <w:p w14:paraId="669F953D" w14:textId="7FE50095" w:rsidR="00D12761" w:rsidRDefault="00D12761" w:rsidP="006906E4">
      <w:pPr>
        <w:pStyle w:val="Paragraphedeliste"/>
        <w:numPr>
          <w:ilvl w:val="0"/>
          <w:numId w:val="9"/>
        </w:numPr>
      </w:pPr>
      <w:proofErr w:type="gramStart"/>
      <w:r>
        <w:t>urbanisme</w:t>
      </w:r>
      <w:proofErr w:type="gramEnd"/>
      <w:r>
        <w:t xml:space="preserve"> et aménagements extérieurs ;</w:t>
      </w:r>
    </w:p>
    <w:p w14:paraId="132D3F5F" w14:textId="14ED909A" w:rsidR="00D12761" w:rsidRDefault="00D12761" w:rsidP="006906E4">
      <w:pPr>
        <w:pStyle w:val="Paragraphedeliste"/>
        <w:numPr>
          <w:ilvl w:val="0"/>
          <w:numId w:val="9"/>
        </w:numPr>
      </w:pPr>
      <w:proofErr w:type="gramStart"/>
      <w:r>
        <w:t>programmation</w:t>
      </w:r>
      <w:proofErr w:type="gramEnd"/>
      <w:r>
        <w:t xml:space="preserve"> et conseil auprès de maîtrises d’ouvrages publics ou privés.</w:t>
      </w:r>
    </w:p>
    <w:p w14:paraId="49E4DCCE" w14:textId="77777777" w:rsidR="00D12761" w:rsidRDefault="00D12761" w:rsidP="00D12761"/>
    <w:p w14:paraId="6BF794A3" w14:textId="77777777" w:rsidR="00D12761" w:rsidRDefault="00D12761" w:rsidP="00D12761">
      <w:r>
        <w:t>Yves PENNEC est par ailleurs, depuis 2007, architecte conseil vacataire auprès du ministère de la Culture au sein du Service des Musées de France de la Direction Générale des Patrimoines. A ce titre, il assure le contrôle scientifique et technique de l'État sur les opérations d'investissement dans les établissements, en Régions, bénéficiant de l’appellation Musées de France.</w:t>
      </w:r>
    </w:p>
    <w:p w14:paraId="3C7AD24E" w14:textId="77777777" w:rsidR="00FA48C8" w:rsidRDefault="00FA48C8" w:rsidP="00D12761"/>
    <w:p w14:paraId="140E2E33" w14:textId="5DA2754C" w:rsidR="00D12761" w:rsidRDefault="00D12761" w:rsidP="00D12761">
      <w:r>
        <w:t>En 2012, Lynn PENNEC rejoint IPSO FACTO pour y apporter ses nombreuses compétences, acquises en tant que chef de projets ou d'associée, au sein de cabinets renommés, à savoir :</w:t>
      </w:r>
    </w:p>
    <w:p w14:paraId="7F0F0D1A" w14:textId="16582995" w:rsidR="00D12761" w:rsidRDefault="00D12761" w:rsidP="006906E4">
      <w:pPr>
        <w:pStyle w:val="Paragraphedeliste"/>
        <w:numPr>
          <w:ilvl w:val="0"/>
          <w:numId w:val="8"/>
        </w:numPr>
      </w:pPr>
      <w:r>
        <w:t>Architecture Studio, agence pour laquelle elle mena notamment les études du bâtiment ERP du Parlement Européen de Strasbourg ;</w:t>
      </w:r>
    </w:p>
    <w:p w14:paraId="7F768F95" w14:textId="15D4F1B8" w:rsidR="00D12761" w:rsidRDefault="00D12761" w:rsidP="006906E4">
      <w:pPr>
        <w:pStyle w:val="Paragraphedeliste"/>
        <w:numPr>
          <w:ilvl w:val="0"/>
          <w:numId w:val="8"/>
        </w:numPr>
      </w:pPr>
      <w:proofErr w:type="gramStart"/>
      <w:r>
        <w:t>la</w:t>
      </w:r>
      <w:proofErr w:type="gramEnd"/>
      <w:r>
        <w:t xml:space="preserve"> S.C.A.U. (Michel Macary, Aymeric </w:t>
      </w:r>
      <w:proofErr w:type="spellStart"/>
      <w:r>
        <w:t>Zublena</w:t>
      </w:r>
      <w:proofErr w:type="spellEnd"/>
      <w:r>
        <w:t xml:space="preserve"> et Xavier Menu, architectes) ;</w:t>
      </w:r>
    </w:p>
    <w:p w14:paraId="026F5220" w14:textId="00AC150E" w:rsidR="00D12761" w:rsidRDefault="00D12761" w:rsidP="006906E4">
      <w:pPr>
        <w:pStyle w:val="Paragraphedeliste"/>
        <w:numPr>
          <w:ilvl w:val="0"/>
          <w:numId w:val="8"/>
        </w:numPr>
      </w:pPr>
      <w:r>
        <w:t>OPERA, société d’architecture dont elle fut l’associée de 2000 à 2011 et pour laquelle elle mena de nombreuses opérations, dont certaines relatives à des opérations de réhabilitation en milieu occupé.</w:t>
      </w:r>
    </w:p>
    <w:p w14:paraId="03AE4702" w14:textId="77777777" w:rsidR="00D12761" w:rsidRDefault="00D12761" w:rsidP="00D12761"/>
    <w:p w14:paraId="7A0D0F7F" w14:textId="065B48EB" w:rsidR="00D12761" w:rsidRDefault="00D12761" w:rsidP="00D12761">
      <w:r>
        <w:t>En 2017, Lynn PENNEC devient associée de la société dont elle a élargi les champs d’intervention tout en obtenant la confiance renouvelée de nombreux maîtres d’ouvrages.</w:t>
      </w:r>
    </w:p>
    <w:p w14:paraId="0C422D53" w14:textId="77777777" w:rsidR="00D12761" w:rsidRDefault="00D12761" w:rsidP="00D12761"/>
    <w:p w14:paraId="65D3E571" w14:textId="77777777" w:rsidR="00D12761" w:rsidRDefault="00D12761" w:rsidP="00D12761"/>
    <w:p w14:paraId="40A8A564" w14:textId="516B0B1C" w:rsidR="00D12761" w:rsidRPr="00D12761" w:rsidRDefault="00D12761" w:rsidP="00D12761"/>
    <w:p w14:paraId="621861B6" w14:textId="28776592" w:rsidR="00D12761" w:rsidRPr="00D12761" w:rsidRDefault="00D12761" w:rsidP="00D12761">
      <w:pPr>
        <w:rPr>
          <w:b/>
          <w:bCs/>
          <w:u w:val="single"/>
        </w:rPr>
      </w:pPr>
      <w:r w:rsidRPr="00D12761">
        <w:rPr>
          <w:b/>
          <w:bCs/>
          <w:u w:val="single"/>
        </w:rPr>
        <w:t>POUGET CONSULTANTS</w:t>
      </w:r>
    </w:p>
    <w:p w14:paraId="34726330" w14:textId="3485599B" w:rsidR="00D12761" w:rsidRDefault="00D12761" w:rsidP="00D12761">
      <w:r>
        <w:rPr>
          <w:noProof/>
        </w:rPr>
        <w:drawing>
          <wp:anchor distT="0" distB="0" distL="114300" distR="114300" simplePos="0" relativeHeight="251712512" behindDoc="0" locked="0" layoutInCell="1" allowOverlap="1" wp14:anchorId="7DFC5241" wp14:editId="4E4C2936">
            <wp:simplePos x="0" y="0"/>
            <wp:positionH relativeFrom="margin">
              <wp:align>right</wp:align>
            </wp:positionH>
            <wp:positionV relativeFrom="paragraph">
              <wp:posOffset>24737</wp:posOffset>
            </wp:positionV>
            <wp:extent cx="1116965" cy="501015"/>
            <wp:effectExtent l="19050" t="19050" r="26035" b="13335"/>
            <wp:wrapSquare wrapText="bothSides"/>
            <wp:docPr id="9340388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1116965" cy="501015"/>
                    </a:xfrm>
                    <a:prstGeom prst="rect">
                      <a:avLst/>
                    </a:prstGeom>
                    <a:noFill/>
                    <a:ln>
                      <a:solidFill>
                        <a:schemeClr val="bg1">
                          <a:lumMod val="50000"/>
                        </a:schemeClr>
                      </a:solidFill>
                    </a:ln>
                  </pic:spPr>
                </pic:pic>
              </a:graphicData>
            </a:graphic>
            <wp14:sizeRelH relativeFrom="page">
              <wp14:pctWidth>0</wp14:pctWidth>
            </wp14:sizeRelH>
            <wp14:sizeRelV relativeFrom="page">
              <wp14:pctHeight>0</wp14:pctHeight>
            </wp14:sizeRelV>
          </wp:anchor>
        </w:drawing>
      </w:r>
    </w:p>
    <w:p w14:paraId="45FFCEB8" w14:textId="0207447B" w:rsidR="00D12761" w:rsidRDefault="00D12761" w:rsidP="00D12761">
      <w:r>
        <w:t xml:space="preserve">Référente auprès des pouvoirs publics, Pouget Consultants est une société de conseil et d’ingénierie en performance énergétique et environnementale des bâtiments depuis plus de 40 ans. Nous proposons une expertise globale de décarbonation des bâtiments neufs et existants, logements et tertiaire, public et privé, avec pour volonté de façonner un futur durable. </w:t>
      </w:r>
    </w:p>
    <w:p w14:paraId="01AA3E44" w14:textId="77777777" w:rsidR="00D12761" w:rsidRDefault="00D12761" w:rsidP="00D12761"/>
    <w:p w14:paraId="7B236CDF" w14:textId="77777777" w:rsidR="00D12761" w:rsidRDefault="00D12761" w:rsidP="00D12761">
      <w:r>
        <w:t xml:space="preserve">Aujourd’hui nous sommes plus de 120 </w:t>
      </w:r>
      <w:proofErr w:type="gramStart"/>
      <w:r>
        <w:t>ingénieur</w:t>
      </w:r>
      <w:proofErr w:type="gramEnd"/>
      <w:r>
        <w:t>(e)s et consultant(e)s qui œuvrons au quotidien et avec passion sur des missions de conseil (études prospectives, R&amp;D, AMO et audits), et de maîtrise d’œuvre (de la conception jusqu’à l’exploitation) en réhabilitation et construction.</w:t>
      </w:r>
    </w:p>
    <w:p w14:paraId="1914B3BB" w14:textId="77777777" w:rsidR="00D12761" w:rsidRDefault="00D12761" w:rsidP="00D12761"/>
    <w:p w14:paraId="54F70872" w14:textId="4A3FD098" w:rsidR="00D12761" w:rsidRDefault="00D12761" w:rsidP="00D12761">
      <w:r>
        <w:t>A l’échelle nationale, celle d’un territoire, d’un quartier, jusqu’au bâtiment, nous accompagnons tous les acteurs de la filière : Pouvoirs Publics (DHUP), ADEME, OPH, collectivités territoriales, bailleurs sociaux, promoteurs, foncières et gestionnaires de patrimoine, associations et fédérations, industriels et copropriétés.</w:t>
      </w:r>
    </w:p>
    <w:p w14:paraId="39BA0683" w14:textId="77777777" w:rsidR="00753EBA" w:rsidRDefault="00753EBA" w:rsidP="004C6566"/>
    <w:p w14:paraId="17CC6CD6" w14:textId="77777777" w:rsidR="00D12761" w:rsidRDefault="00D12761">
      <w:pPr>
        <w:jc w:val="left"/>
        <w:rPr>
          <w:rFonts w:eastAsiaTheme="majorEastAsia" w:cstheme="majorBidi"/>
          <w:i/>
          <w:iCs/>
        </w:rPr>
      </w:pPr>
      <w:r>
        <w:br w:type="page"/>
      </w:r>
    </w:p>
    <w:p w14:paraId="1C462D8A" w14:textId="77777777" w:rsidR="00FA48C8" w:rsidRPr="0093696C" w:rsidRDefault="00FA48C8" w:rsidP="00323EC8">
      <w:pPr>
        <w:pStyle w:val="Titre2"/>
      </w:pPr>
      <w:r w:rsidRPr="0093696C">
        <w:lastRenderedPageBreak/>
        <w:t>Equipe affectée à l’opération</w:t>
      </w:r>
    </w:p>
    <w:p w14:paraId="4B4DBDD5" w14:textId="77777777" w:rsidR="00FA48C8" w:rsidRDefault="00FA48C8" w:rsidP="00FA48C8"/>
    <w:p w14:paraId="00785EC9" w14:textId="77777777" w:rsidR="00FA48C8" w:rsidRDefault="00FA48C8" w:rsidP="00FA48C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6857"/>
      </w:tblGrid>
      <w:tr w:rsidR="00FA48C8" w:rsidRPr="00907B2F" w14:paraId="464AC08D" w14:textId="77777777" w:rsidTr="00572B5A">
        <w:trPr>
          <w:trHeight w:val="193"/>
        </w:trPr>
        <w:tc>
          <w:tcPr>
            <w:tcW w:w="5000" w:type="pct"/>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24D906A9" w14:textId="77777777" w:rsidR="00FA48C8" w:rsidRPr="00907B2F" w:rsidRDefault="00FA48C8" w:rsidP="00572B5A">
            <w:pPr>
              <w:ind w:right="-2"/>
              <w:jc w:val="left"/>
              <w:rPr>
                <w:sz w:val="18"/>
                <w:szCs w:val="18"/>
              </w:rPr>
            </w:pPr>
            <w:r w:rsidRPr="00907B2F">
              <w:rPr>
                <w:b/>
                <w:sz w:val="18"/>
                <w:szCs w:val="18"/>
              </w:rPr>
              <w:t xml:space="preserve">IPC - Compétences : BET TCE, </w:t>
            </w:r>
            <w:r w:rsidRPr="00907B2F">
              <w:rPr>
                <w:sz w:val="18"/>
                <w:szCs w:val="18"/>
              </w:rPr>
              <w:t>structure, acoustique, sécurité incendie, économiste</w:t>
            </w:r>
          </w:p>
          <w:p w14:paraId="34E1395E" w14:textId="77777777" w:rsidR="00FA48C8" w:rsidRPr="00907B2F" w:rsidRDefault="00FA48C8" w:rsidP="00572B5A">
            <w:pPr>
              <w:ind w:right="-1"/>
              <w:jc w:val="left"/>
              <w:rPr>
                <w:b/>
                <w:sz w:val="18"/>
                <w:szCs w:val="18"/>
              </w:rPr>
            </w:pPr>
            <w:r w:rsidRPr="00907B2F">
              <w:rPr>
                <w:b/>
                <w:sz w:val="18"/>
                <w:szCs w:val="18"/>
              </w:rPr>
              <w:t xml:space="preserve">Encadrement technique SS3, Maîtrise d’œuvre désamiantage, Référent </w:t>
            </w:r>
            <w:proofErr w:type="spellStart"/>
            <w:r w:rsidRPr="00907B2F">
              <w:rPr>
                <w:b/>
                <w:sz w:val="18"/>
                <w:szCs w:val="18"/>
              </w:rPr>
              <w:t>Cerqual</w:t>
            </w:r>
            <w:proofErr w:type="spellEnd"/>
            <w:r w:rsidRPr="00907B2F">
              <w:rPr>
                <w:b/>
                <w:sz w:val="18"/>
                <w:szCs w:val="18"/>
              </w:rPr>
              <w:t xml:space="preserve"> NF Habitat, RE2020</w:t>
            </w:r>
          </w:p>
          <w:p w14:paraId="3F62A46D" w14:textId="77777777" w:rsidR="00FA48C8" w:rsidRPr="00907B2F" w:rsidRDefault="00FA48C8" w:rsidP="00572B5A">
            <w:pPr>
              <w:ind w:right="-1"/>
              <w:jc w:val="left"/>
              <w:rPr>
                <w:bCs/>
                <w:sz w:val="18"/>
                <w:szCs w:val="18"/>
              </w:rPr>
            </w:pPr>
            <w:r w:rsidRPr="00907B2F">
              <w:rPr>
                <w:bCs/>
                <w:sz w:val="18"/>
                <w:szCs w:val="18"/>
              </w:rPr>
              <w:t>CV joints en annexes</w:t>
            </w:r>
          </w:p>
        </w:tc>
      </w:tr>
      <w:tr w:rsidR="00FA48C8" w:rsidRPr="00907B2F" w14:paraId="7A57197C" w14:textId="77777777" w:rsidTr="00572B5A">
        <w:trPr>
          <w:trHeight w:val="284"/>
        </w:trPr>
        <w:tc>
          <w:tcPr>
            <w:tcW w:w="1214" w:type="pct"/>
            <w:tcBorders>
              <w:top w:val="single" w:sz="4" w:space="0" w:color="auto"/>
              <w:left w:val="single" w:sz="4" w:space="0" w:color="auto"/>
              <w:bottom w:val="single" w:sz="4" w:space="0" w:color="auto"/>
              <w:right w:val="single" w:sz="4" w:space="0" w:color="auto"/>
            </w:tcBorders>
          </w:tcPr>
          <w:p w14:paraId="3CC9C660" w14:textId="77777777" w:rsidR="00FA48C8" w:rsidRPr="00907B2F" w:rsidRDefault="00FA48C8" w:rsidP="00572B5A">
            <w:pPr>
              <w:ind w:right="-1"/>
              <w:jc w:val="left"/>
              <w:rPr>
                <w:b/>
                <w:bCs/>
                <w:sz w:val="18"/>
                <w:szCs w:val="18"/>
              </w:rPr>
            </w:pPr>
            <w:r w:rsidRPr="00907B2F">
              <w:rPr>
                <w:b/>
                <w:bCs/>
                <w:sz w:val="18"/>
                <w:szCs w:val="18"/>
              </w:rPr>
              <w:t xml:space="preserve">Interlocuteur </w:t>
            </w:r>
            <w:r>
              <w:rPr>
                <w:b/>
                <w:bCs/>
                <w:sz w:val="18"/>
                <w:szCs w:val="18"/>
              </w:rPr>
              <w:t>contractuel</w:t>
            </w:r>
          </w:p>
          <w:p w14:paraId="23CC32F5" w14:textId="77777777" w:rsidR="00FA48C8" w:rsidRPr="00907B2F" w:rsidRDefault="00FA48C8" w:rsidP="00572B5A">
            <w:pPr>
              <w:ind w:right="-1"/>
              <w:jc w:val="left"/>
              <w:rPr>
                <w:b/>
                <w:bCs/>
                <w:sz w:val="18"/>
                <w:szCs w:val="18"/>
              </w:rPr>
            </w:pPr>
          </w:p>
        </w:tc>
        <w:tc>
          <w:tcPr>
            <w:tcW w:w="3786" w:type="pct"/>
            <w:tcBorders>
              <w:top w:val="single" w:sz="4" w:space="0" w:color="auto"/>
              <w:left w:val="single" w:sz="4" w:space="0" w:color="auto"/>
              <w:bottom w:val="single" w:sz="4" w:space="0" w:color="auto"/>
              <w:right w:val="single" w:sz="4" w:space="0" w:color="auto"/>
            </w:tcBorders>
            <w:hideMark/>
          </w:tcPr>
          <w:p w14:paraId="6BCBB1ED" w14:textId="77777777" w:rsidR="00FA48C8" w:rsidRPr="00907B2F" w:rsidRDefault="00FA48C8" w:rsidP="00572B5A">
            <w:pPr>
              <w:ind w:right="-104"/>
              <w:jc w:val="left"/>
              <w:rPr>
                <w:sz w:val="18"/>
                <w:szCs w:val="18"/>
              </w:rPr>
            </w:pPr>
            <w:r w:rsidRPr="00907B2F">
              <w:rPr>
                <w:b/>
                <w:sz w:val="18"/>
                <w:szCs w:val="18"/>
              </w:rPr>
              <w:t>Fatima MEGHIT</w:t>
            </w:r>
            <w:r w:rsidRPr="00907B2F">
              <w:rPr>
                <w:sz w:val="18"/>
                <w:szCs w:val="18"/>
              </w:rPr>
              <w:t xml:space="preserve"> (expérience 24 ans)</w:t>
            </w:r>
          </w:p>
          <w:p w14:paraId="0075B189" w14:textId="77777777" w:rsidR="00FA48C8" w:rsidRPr="00907B2F" w:rsidRDefault="00FA48C8" w:rsidP="00572B5A">
            <w:pPr>
              <w:ind w:right="-1"/>
              <w:jc w:val="left"/>
              <w:rPr>
                <w:sz w:val="18"/>
                <w:szCs w:val="18"/>
              </w:rPr>
            </w:pPr>
            <w:r w:rsidRPr="00907B2F">
              <w:rPr>
                <w:sz w:val="18"/>
                <w:szCs w:val="18"/>
              </w:rPr>
              <w:t>Direction générale – Architecte DPLG</w:t>
            </w:r>
          </w:p>
          <w:p w14:paraId="3E287F8E" w14:textId="77777777" w:rsidR="00FA48C8" w:rsidRDefault="00FA48C8" w:rsidP="00572B5A">
            <w:pPr>
              <w:ind w:right="-1"/>
              <w:jc w:val="left"/>
              <w:rPr>
                <w:sz w:val="18"/>
                <w:szCs w:val="18"/>
              </w:rPr>
            </w:pPr>
            <w:r w:rsidRPr="00907B2F">
              <w:rPr>
                <w:sz w:val="18"/>
                <w:szCs w:val="18"/>
              </w:rPr>
              <w:t>Ancienneté : 14 ans</w:t>
            </w:r>
          </w:p>
          <w:p w14:paraId="32B23990" w14:textId="77777777" w:rsidR="00FA48C8" w:rsidRPr="00907B2F" w:rsidRDefault="00FA48C8" w:rsidP="00572B5A">
            <w:pPr>
              <w:ind w:right="-1"/>
              <w:jc w:val="left"/>
              <w:rPr>
                <w:b/>
                <w:bCs/>
                <w:sz w:val="18"/>
                <w:szCs w:val="18"/>
              </w:rPr>
            </w:pPr>
          </w:p>
        </w:tc>
      </w:tr>
      <w:tr w:rsidR="00FA48C8" w:rsidRPr="00907B2F" w14:paraId="15900FCE" w14:textId="77777777" w:rsidTr="00572B5A">
        <w:trPr>
          <w:trHeight w:val="414"/>
        </w:trPr>
        <w:tc>
          <w:tcPr>
            <w:tcW w:w="1214" w:type="pct"/>
            <w:tcBorders>
              <w:top w:val="single" w:sz="4" w:space="0" w:color="auto"/>
              <w:left w:val="single" w:sz="4" w:space="0" w:color="auto"/>
              <w:bottom w:val="single" w:sz="4" w:space="0" w:color="auto"/>
              <w:right w:val="single" w:sz="4" w:space="0" w:color="auto"/>
            </w:tcBorders>
            <w:hideMark/>
          </w:tcPr>
          <w:p w14:paraId="7A799185" w14:textId="77777777" w:rsidR="00FA48C8" w:rsidRPr="00907B2F" w:rsidRDefault="00FA48C8" w:rsidP="00572B5A">
            <w:pPr>
              <w:ind w:right="-1"/>
              <w:jc w:val="left"/>
              <w:rPr>
                <w:b/>
                <w:bCs/>
                <w:sz w:val="18"/>
                <w:szCs w:val="18"/>
              </w:rPr>
            </w:pPr>
            <w:r w:rsidRPr="00907B2F">
              <w:rPr>
                <w:b/>
                <w:bCs/>
                <w:sz w:val="18"/>
                <w:szCs w:val="18"/>
              </w:rPr>
              <w:t>Chef de projet</w:t>
            </w:r>
          </w:p>
          <w:p w14:paraId="24D095AD" w14:textId="77777777" w:rsidR="00FA48C8" w:rsidRPr="00907B2F" w:rsidRDefault="00FA48C8" w:rsidP="00572B5A">
            <w:pPr>
              <w:ind w:right="-1"/>
              <w:jc w:val="left"/>
              <w:rPr>
                <w:b/>
                <w:bCs/>
                <w:color w:val="FF0000"/>
                <w:sz w:val="18"/>
                <w:szCs w:val="18"/>
              </w:rPr>
            </w:pPr>
            <w:r w:rsidRPr="00907B2F">
              <w:rPr>
                <w:b/>
                <w:bCs/>
                <w:color w:val="FF0000"/>
                <w:sz w:val="18"/>
                <w:szCs w:val="18"/>
              </w:rPr>
              <w:t>Interlocuteur privilégié pour cette opération</w:t>
            </w:r>
          </w:p>
          <w:p w14:paraId="710AD926" w14:textId="77777777" w:rsidR="00FA48C8" w:rsidRDefault="00FA48C8" w:rsidP="00572B5A">
            <w:pPr>
              <w:ind w:right="-1"/>
              <w:jc w:val="left"/>
              <w:rPr>
                <w:b/>
                <w:bCs/>
                <w:sz w:val="18"/>
                <w:szCs w:val="18"/>
              </w:rPr>
            </w:pPr>
            <w:r>
              <w:rPr>
                <w:b/>
                <w:bCs/>
                <w:sz w:val="18"/>
                <w:szCs w:val="18"/>
              </w:rPr>
              <w:t>Temps</w:t>
            </w:r>
            <w:r w:rsidRPr="00907B2F">
              <w:rPr>
                <w:b/>
                <w:bCs/>
                <w:sz w:val="18"/>
                <w:szCs w:val="18"/>
              </w:rPr>
              <w:t xml:space="preserve"> de présence :</w:t>
            </w:r>
          </w:p>
          <w:p w14:paraId="483975B3" w14:textId="77777777" w:rsidR="00FA48C8" w:rsidRPr="00907B2F" w:rsidRDefault="00FA48C8" w:rsidP="00572B5A">
            <w:pPr>
              <w:ind w:right="-1"/>
              <w:jc w:val="left"/>
              <w:rPr>
                <w:b/>
                <w:bCs/>
                <w:sz w:val="18"/>
                <w:szCs w:val="18"/>
              </w:rPr>
            </w:pPr>
            <w:r w:rsidRPr="00A9575C">
              <w:rPr>
                <w:b/>
                <w:bCs/>
                <w:sz w:val="18"/>
                <w:szCs w:val="18"/>
              </w:rPr>
              <w:t>50% E</w:t>
            </w:r>
            <w:r>
              <w:rPr>
                <w:b/>
                <w:bCs/>
                <w:sz w:val="18"/>
                <w:szCs w:val="18"/>
              </w:rPr>
              <w:t>TP*</w:t>
            </w:r>
          </w:p>
        </w:tc>
        <w:tc>
          <w:tcPr>
            <w:tcW w:w="3786" w:type="pct"/>
            <w:tcBorders>
              <w:top w:val="single" w:sz="4" w:space="0" w:color="auto"/>
              <w:left w:val="single" w:sz="4" w:space="0" w:color="auto"/>
              <w:bottom w:val="single" w:sz="4" w:space="0" w:color="auto"/>
              <w:right w:val="single" w:sz="4" w:space="0" w:color="auto"/>
            </w:tcBorders>
            <w:hideMark/>
          </w:tcPr>
          <w:p w14:paraId="5F652745" w14:textId="77777777" w:rsidR="00FA48C8" w:rsidRPr="00907B2F" w:rsidRDefault="00FA48C8" w:rsidP="00572B5A">
            <w:pPr>
              <w:ind w:right="-104"/>
              <w:jc w:val="left"/>
              <w:rPr>
                <w:sz w:val="18"/>
                <w:szCs w:val="18"/>
              </w:rPr>
            </w:pPr>
            <w:r w:rsidRPr="00907B2F">
              <w:rPr>
                <w:b/>
                <w:bCs/>
                <w:sz w:val="18"/>
                <w:szCs w:val="18"/>
              </w:rPr>
              <w:t>Yannick ROJAS</w:t>
            </w:r>
            <w:r w:rsidRPr="00907B2F">
              <w:rPr>
                <w:sz w:val="18"/>
                <w:szCs w:val="18"/>
              </w:rPr>
              <w:t xml:space="preserve">, ingénieur (Mastère Efficacité énergétique dans la rénovation des bâtiments, Licence Pro Acoustique et Vibration et DUT Génie Civil) (expérience : 16 ans). En charge du suivi de l’opération en phase conception et exécution. </w:t>
            </w:r>
          </w:p>
          <w:p w14:paraId="46A07AB3" w14:textId="77777777" w:rsidR="00FA48C8" w:rsidRPr="00907B2F" w:rsidRDefault="00FA48C8" w:rsidP="00572B5A">
            <w:pPr>
              <w:ind w:right="-104"/>
              <w:jc w:val="left"/>
              <w:rPr>
                <w:sz w:val="18"/>
                <w:szCs w:val="18"/>
              </w:rPr>
            </w:pPr>
            <w:r w:rsidRPr="00907B2F">
              <w:rPr>
                <w:sz w:val="18"/>
                <w:szCs w:val="18"/>
              </w:rPr>
              <w:t>Ancienneté : 6 ans</w:t>
            </w:r>
          </w:p>
        </w:tc>
      </w:tr>
      <w:tr w:rsidR="00FA48C8" w:rsidRPr="00907B2F" w14:paraId="55D5E0A5" w14:textId="77777777" w:rsidTr="00572B5A">
        <w:trPr>
          <w:trHeight w:val="70"/>
        </w:trPr>
        <w:tc>
          <w:tcPr>
            <w:tcW w:w="1214" w:type="pct"/>
            <w:tcBorders>
              <w:top w:val="single" w:sz="4" w:space="0" w:color="auto"/>
              <w:left w:val="single" w:sz="4" w:space="0" w:color="auto"/>
              <w:bottom w:val="single" w:sz="4" w:space="0" w:color="auto"/>
              <w:right w:val="single" w:sz="4" w:space="0" w:color="auto"/>
            </w:tcBorders>
            <w:hideMark/>
          </w:tcPr>
          <w:p w14:paraId="52BAFF18" w14:textId="77777777" w:rsidR="00FA48C8" w:rsidRPr="00A9575C" w:rsidRDefault="00FA48C8" w:rsidP="00572B5A">
            <w:pPr>
              <w:ind w:right="-1"/>
              <w:jc w:val="left"/>
              <w:rPr>
                <w:b/>
                <w:bCs/>
                <w:sz w:val="18"/>
                <w:szCs w:val="18"/>
              </w:rPr>
            </w:pPr>
            <w:r w:rsidRPr="00A9575C">
              <w:rPr>
                <w:b/>
                <w:bCs/>
                <w:sz w:val="18"/>
                <w:szCs w:val="18"/>
              </w:rPr>
              <w:t>Chargé d’opération</w:t>
            </w:r>
          </w:p>
          <w:p w14:paraId="6AD90A77" w14:textId="77777777" w:rsidR="00FA48C8" w:rsidRPr="00A9575C" w:rsidRDefault="00FA48C8" w:rsidP="00572B5A">
            <w:pPr>
              <w:ind w:right="-1"/>
              <w:jc w:val="left"/>
              <w:rPr>
                <w:b/>
                <w:bCs/>
                <w:sz w:val="18"/>
                <w:szCs w:val="18"/>
              </w:rPr>
            </w:pPr>
            <w:r w:rsidRPr="00A9575C">
              <w:rPr>
                <w:b/>
                <w:bCs/>
                <w:sz w:val="18"/>
                <w:szCs w:val="18"/>
              </w:rPr>
              <w:t>Temps de présence :</w:t>
            </w:r>
          </w:p>
          <w:p w14:paraId="237373C3" w14:textId="77777777" w:rsidR="00FA48C8" w:rsidRPr="00A9575C" w:rsidRDefault="00FA48C8" w:rsidP="00572B5A">
            <w:pPr>
              <w:ind w:right="-1"/>
              <w:jc w:val="left"/>
              <w:rPr>
                <w:b/>
                <w:bCs/>
                <w:sz w:val="18"/>
                <w:szCs w:val="18"/>
              </w:rPr>
            </w:pPr>
            <w:r w:rsidRPr="00A9575C">
              <w:rPr>
                <w:b/>
                <w:bCs/>
                <w:sz w:val="18"/>
                <w:szCs w:val="18"/>
              </w:rPr>
              <w:t>25% ETP*</w:t>
            </w:r>
          </w:p>
        </w:tc>
        <w:tc>
          <w:tcPr>
            <w:tcW w:w="3786" w:type="pct"/>
            <w:tcBorders>
              <w:top w:val="single" w:sz="4" w:space="0" w:color="auto"/>
              <w:left w:val="single" w:sz="4" w:space="0" w:color="auto"/>
              <w:bottom w:val="single" w:sz="4" w:space="0" w:color="auto"/>
              <w:right w:val="single" w:sz="4" w:space="0" w:color="auto"/>
            </w:tcBorders>
            <w:hideMark/>
          </w:tcPr>
          <w:p w14:paraId="1F2CD57C" w14:textId="77777777" w:rsidR="00FA48C8" w:rsidRPr="00907B2F" w:rsidRDefault="00FA48C8" w:rsidP="00572B5A">
            <w:pPr>
              <w:ind w:right="-110"/>
              <w:jc w:val="left"/>
              <w:rPr>
                <w:sz w:val="18"/>
                <w:szCs w:val="18"/>
              </w:rPr>
            </w:pPr>
            <w:r w:rsidRPr="00907B2F">
              <w:rPr>
                <w:b/>
                <w:bCs/>
                <w:sz w:val="18"/>
                <w:szCs w:val="18"/>
              </w:rPr>
              <w:t xml:space="preserve">Denis JEAN-MARIE DESIREE, </w:t>
            </w:r>
            <w:r w:rsidRPr="00907B2F">
              <w:rPr>
                <w:sz w:val="18"/>
                <w:szCs w:val="18"/>
              </w:rPr>
              <w:t>Économiste de la construction (expérience : 3 ans) : En charge de la rédaction des CCTP et de l’économie du projet</w:t>
            </w:r>
          </w:p>
          <w:p w14:paraId="1606C121" w14:textId="77777777" w:rsidR="00FA48C8" w:rsidRDefault="00FA48C8" w:rsidP="00572B5A">
            <w:pPr>
              <w:ind w:right="-1"/>
              <w:jc w:val="left"/>
              <w:rPr>
                <w:sz w:val="18"/>
                <w:szCs w:val="18"/>
              </w:rPr>
            </w:pPr>
            <w:r w:rsidRPr="00907B2F">
              <w:rPr>
                <w:sz w:val="18"/>
                <w:szCs w:val="18"/>
              </w:rPr>
              <w:t>Ancienneté : 1</w:t>
            </w:r>
            <w:r>
              <w:rPr>
                <w:sz w:val="18"/>
                <w:szCs w:val="18"/>
              </w:rPr>
              <w:t>,5</w:t>
            </w:r>
            <w:r w:rsidRPr="00907B2F">
              <w:rPr>
                <w:sz w:val="18"/>
                <w:szCs w:val="18"/>
              </w:rPr>
              <w:t xml:space="preserve"> ans</w:t>
            </w:r>
          </w:p>
          <w:p w14:paraId="1C2BC29E" w14:textId="77777777" w:rsidR="00FA48C8" w:rsidRPr="00907B2F" w:rsidRDefault="00FA48C8" w:rsidP="00572B5A">
            <w:pPr>
              <w:ind w:right="-1"/>
              <w:jc w:val="left"/>
              <w:rPr>
                <w:sz w:val="18"/>
                <w:szCs w:val="18"/>
              </w:rPr>
            </w:pPr>
          </w:p>
        </w:tc>
      </w:tr>
      <w:tr w:rsidR="00FA48C8" w:rsidRPr="00907B2F" w14:paraId="384FFEF4" w14:textId="77777777" w:rsidTr="00572B5A">
        <w:trPr>
          <w:trHeight w:val="70"/>
        </w:trPr>
        <w:tc>
          <w:tcPr>
            <w:tcW w:w="1214" w:type="pct"/>
            <w:tcBorders>
              <w:top w:val="single" w:sz="4" w:space="0" w:color="auto"/>
              <w:left w:val="single" w:sz="4" w:space="0" w:color="auto"/>
              <w:bottom w:val="single" w:sz="4" w:space="0" w:color="auto"/>
              <w:right w:val="single" w:sz="4" w:space="0" w:color="auto"/>
            </w:tcBorders>
            <w:hideMark/>
          </w:tcPr>
          <w:p w14:paraId="0917EB18" w14:textId="77777777" w:rsidR="00FA48C8" w:rsidRPr="00A9575C" w:rsidRDefault="00FA48C8" w:rsidP="00572B5A">
            <w:pPr>
              <w:ind w:right="-1"/>
              <w:jc w:val="left"/>
              <w:rPr>
                <w:b/>
                <w:bCs/>
                <w:sz w:val="18"/>
                <w:szCs w:val="18"/>
              </w:rPr>
            </w:pPr>
            <w:r w:rsidRPr="00A9575C">
              <w:rPr>
                <w:b/>
                <w:bCs/>
                <w:sz w:val="18"/>
                <w:szCs w:val="18"/>
              </w:rPr>
              <w:t xml:space="preserve">Assistante </w:t>
            </w:r>
          </w:p>
          <w:p w14:paraId="75A2A054" w14:textId="77777777" w:rsidR="00FA48C8" w:rsidRPr="00A9575C" w:rsidRDefault="00FA48C8" w:rsidP="00572B5A">
            <w:pPr>
              <w:ind w:right="-1"/>
              <w:jc w:val="left"/>
              <w:rPr>
                <w:b/>
                <w:bCs/>
                <w:sz w:val="18"/>
                <w:szCs w:val="18"/>
              </w:rPr>
            </w:pPr>
            <w:r w:rsidRPr="00A9575C">
              <w:rPr>
                <w:b/>
                <w:bCs/>
                <w:sz w:val="18"/>
                <w:szCs w:val="18"/>
              </w:rPr>
              <w:t>Temps de présence :</w:t>
            </w:r>
          </w:p>
          <w:p w14:paraId="7AEDA196" w14:textId="77777777" w:rsidR="00FA48C8" w:rsidRPr="00A9575C" w:rsidRDefault="00FA48C8" w:rsidP="00572B5A">
            <w:pPr>
              <w:ind w:right="-1"/>
              <w:jc w:val="left"/>
              <w:rPr>
                <w:b/>
                <w:bCs/>
                <w:sz w:val="18"/>
                <w:szCs w:val="18"/>
              </w:rPr>
            </w:pPr>
            <w:r w:rsidRPr="00A9575C">
              <w:rPr>
                <w:b/>
                <w:bCs/>
                <w:sz w:val="18"/>
                <w:szCs w:val="18"/>
              </w:rPr>
              <w:t>10% ETP*</w:t>
            </w:r>
          </w:p>
        </w:tc>
        <w:tc>
          <w:tcPr>
            <w:tcW w:w="3786" w:type="pct"/>
            <w:tcBorders>
              <w:top w:val="single" w:sz="4" w:space="0" w:color="auto"/>
              <w:left w:val="single" w:sz="4" w:space="0" w:color="auto"/>
              <w:bottom w:val="single" w:sz="4" w:space="0" w:color="auto"/>
              <w:right w:val="single" w:sz="4" w:space="0" w:color="auto"/>
            </w:tcBorders>
            <w:hideMark/>
          </w:tcPr>
          <w:p w14:paraId="095CE710" w14:textId="77777777" w:rsidR="00FA48C8" w:rsidRDefault="00FA48C8" w:rsidP="00572B5A">
            <w:pPr>
              <w:ind w:right="-1"/>
              <w:jc w:val="left"/>
              <w:rPr>
                <w:sz w:val="18"/>
                <w:szCs w:val="18"/>
              </w:rPr>
            </w:pPr>
            <w:r>
              <w:rPr>
                <w:b/>
                <w:bCs/>
                <w:sz w:val="18"/>
                <w:szCs w:val="18"/>
              </w:rPr>
              <w:t>Sophie</w:t>
            </w:r>
            <w:r w:rsidRPr="00907B2F">
              <w:rPr>
                <w:b/>
                <w:bCs/>
                <w:sz w:val="18"/>
                <w:szCs w:val="18"/>
              </w:rPr>
              <w:t xml:space="preserve"> </w:t>
            </w:r>
            <w:r>
              <w:rPr>
                <w:b/>
                <w:bCs/>
                <w:sz w:val="18"/>
                <w:szCs w:val="18"/>
              </w:rPr>
              <w:t xml:space="preserve">TRONQUET </w:t>
            </w:r>
            <w:r>
              <w:rPr>
                <w:sz w:val="18"/>
                <w:szCs w:val="18"/>
              </w:rPr>
              <w:t>–</w:t>
            </w:r>
            <w:r w:rsidRPr="00907B2F">
              <w:rPr>
                <w:sz w:val="18"/>
                <w:szCs w:val="18"/>
              </w:rPr>
              <w:t xml:space="preserve"> </w:t>
            </w:r>
            <w:r>
              <w:rPr>
                <w:sz w:val="18"/>
                <w:szCs w:val="18"/>
              </w:rPr>
              <w:t>Assistante polyvalente</w:t>
            </w:r>
          </w:p>
          <w:p w14:paraId="4C19161F" w14:textId="77777777" w:rsidR="00FA48C8" w:rsidRDefault="00FA48C8" w:rsidP="00572B5A">
            <w:pPr>
              <w:ind w:right="-1"/>
              <w:jc w:val="left"/>
              <w:rPr>
                <w:bCs/>
                <w:sz w:val="18"/>
                <w:szCs w:val="18"/>
              </w:rPr>
            </w:pPr>
            <w:r w:rsidRPr="00907B2F">
              <w:rPr>
                <w:sz w:val="18"/>
                <w:szCs w:val="18"/>
              </w:rPr>
              <w:t>Ancienneté</w:t>
            </w:r>
            <w:r>
              <w:rPr>
                <w:bCs/>
                <w:sz w:val="18"/>
                <w:szCs w:val="18"/>
              </w:rPr>
              <w:t> : 25</w:t>
            </w:r>
            <w:r w:rsidRPr="00907B2F">
              <w:rPr>
                <w:bCs/>
                <w:sz w:val="18"/>
                <w:szCs w:val="18"/>
              </w:rPr>
              <w:t xml:space="preserve"> ans</w:t>
            </w:r>
          </w:p>
          <w:p w14:paraId="79727DC6" w14:textId="77777777" w:rsidR="00FA48C8" w:rsidRPr="00907B2F" w:rsidRDefault="00FA48C8" w:rsidP="00572B5A">
            <w:pPr>
              <w:ind w:right="-1"/>
              <w:jc w:val="left"/>
              <w:rPr>
                <w:b/>
                <w:bCs/>
                <w:sz w:val="18"/>
                <w:szCs w:val="18"/>
              </w:rPr>
            </w:pPr>
          </w:p>
        </w:tc>
      </w:tr>
    </w:tbl>
    <w:p w14:paraId="64C0D6E7" w14:textId="77777777" w:rsidR="00FA48C8" w:rsidRDefault="00FA48C8" w:rsidP="00FA48C8"/>
    <w:p w14:paraId="6B8F201D" w14:textId="77777777" w:rsidR="00FA48C8" w:rsidRDefault="00FA48C8" w:rsidP="00FA48C8"/>
    <w:p w14:paraId="1E2E6163" w14:textId="77777777" w:rsidR="00323EC8" w:rsidRDefault="00323EC8" w:rsidP="00FA48C8"/>
    <w:p w14:paraId="748852CD" w14:textId="7984200E" w:rsidR="00FA48C8" w:rsidRPr="0066694C" w:rsidRDefault="00FA48C8" w:rsidP="00FA48C8">
      <w:pPr>
        <w:tabs>
          <w:tab w:val="left" w:pos="9497"/>
        </w:tabs>
        <w:overflowPunct w:val="0"/>
        <w:autoSpaceDE w:val="0"/>
        <w:autoSpaceDN w:val="0"/>
        <w:adjustRightInd w:val="0"/>
        <w:ind w:right="-1"/>
        <w:rPr>
          <w:b/>
          <w:i/>
          <w:sz w:val="18"/>
          <w:szCs w:val="18"/>
          <w:u w:val="single"/>
        </w:rPr>
      </w:pPr>
      <w:r w:rsidRPr="0066694C">
        <w:rPr>
          <w:b/>
          <w:i/>
          <w:sz w:val="18"/>
          <w:szCs w:val="18"/>
          <w:u w:val="single"/>
        </w:rPr>
        <w:t>Interviendront pour</w:t>
      </w:r>
      <w:r w:rsidR="00323EC8">
        <w:rPr>
          <w:b/>
          <w:i/>
          <w:sz w:val="18"/>
          <w:szCs w:val="18"/>
          <w:u w:val="single"/>
        </w:rPr>
        <w:t xml:space="preserve"> IPSOFACTO</w:t>
      </w:r>
    </w:p>
    <w:p w14:paraId="2CDD7BB5" w14:textId="77777777" w:rsidR="00FA48C8" w:rsidRPr="003E2DEB" w:rsidRDefault="00FA48C8" w:rsidP="00FA48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FF0000"/>
          <w:sz w:val="19"/>
          <w:szCs w:val="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6857"/>
      </w:tblGrid>
      <w:tr w:rsidR="00572B5A" w:rsidRPr="003E2DEB" w14:paraId="52F413D8" w14:textId="77777777" w:rsidTr="00572B5A">
        <w:trPr>
          <w:trHeight w:val="193"/>
        </w:trPr>
        <w:tc>
          <w:tcPr>
            <w:tcW w:w="5000" w:type="pct"/>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726800EF" w14:textId="77777777" w:rsidR="00572B5A" w:rsidRPr="00D733FA" w:rsidRDefault="00572B5A" w:rsidP="00572B5A">
            <w:pPr>
              <w:ind w:right="-1"/>
              <w:jc w:val="left"/>
              <w:rPr>
                <w:b/>
                <w:sz w:val="18"/>
                <w:szCs w:val="18"/>
              </w:rPr>
            </w:pPr>
            <w:r w:rsidRPr="00D733FA">
              <w:rPr>
                <w:b/>
                <w:sz w:val="18"/>
                <w:szCs w:val="18"/>
              </w:rPr>
              <w:t>IPSOFACTO -sas d’architecture</w:t>
            </w:r>
          </w:p>
          <w:p w14:paraId="1AF8B994" w14:textId="77777777" w:rsidR="00572B5A" w:rsidRPr="00D733FA" w:rsidRDefault="00572B5A" w:rsidP="00572B5A">
            <w:pPr>
              <w:ind w:right="-1"/>
              <w:jc w:val="left"/>
              <w:rPr>
                <w:bCs/>
                <w:sz w:val="18"/>
                <w:szCs w:val="18"/>
              </w:rPr>
            </w:pPr>
            <w:r w:rsidRPr="00D733FA">
              <w:rPr>
                <w:bCs/>
                <w:sz w:val="18"/>
                <w:szCs w:val="18"/>
              </w:rPr>
              <w:t>CV joints en annexes</w:t>
            </w:r>
          </w:p>
        </w:tc>
      </w:tr>
      <w:tr w:rsidR="00572B5A" w:rsidRPr="003E2DEB" w14:paraId="2EA5DFA3" w14:textId="77777777" w:rsidTr="00572B5A">
        <w:trPr>
          <w:trHeight w:val="284"/>
        </w:trPr>
        <w:tc>
          <w:tcPr>
            <w:tcW w:w="1214" w:type="pct"/>
            <w:tcBorders>
              <w:top w:val="single" w:sz="4" w:space="0" w:color="auto"/>
              <w:left w:val="single" w:sz="4" w:space="0" w:color="auto"/>
              <w:bottom w:val="single" w:sz="4" w:space="0" w:color="auto"/>
              <w:right w:val="single" w:sz="4" w:space="0" w:color="auto"/>
            </w:tcBorders>
          </w:tcPr>
          <w:p w14:paraId="78AA1E55" w14:textId="77777777" w:rsidR="00572B5A" w:rsidRPr="00D733FA" w:rsidRDefault="00572B5A" w:rsidP="00572B5A">
            <w:pPr>
              <w:ind w:right="-1"/>
              <w:jc w:val="left"/>
              <w:rPr>
                <w:b/>
                <w:bCs/>
                <w:sz w:val="18"/>
                <w:szCs w:val="18"/>
              </w:rPr>
            </w:pPr>
            <w:r w:rsidRPr="00D733FA">
              <w:rPr>
                <w:b/>
                <w:bCs/>
                <w:sz w:val="18"/>
                <w:szCs w:val="18"/>
              </w:rPr>
              <w:t>Interlocuteur principal</w:t>
            </w:r>
          </w:p>
          <w:p w14:paraId="315A8D0E" w14:textId="77777777" w:rsidR="00572B5A" w:rsidRPr="00D733FA" w:rsidRDefault="00572B5A" w:rsidP="00572B5A">
            <w:pPr>
              <w:ind w:right="-1"/>
              <w:jc w:val="left"/>
              <w:rPr>
                <w:b/>
                <w:bCs/>
                <w:sz w:val="18"/>
                <w:szCs w:val="18"/>
              </w:rPr>
            </w:pPr>
            <w:proofErr w:type="gramStart"/>
            <w:r w:rsidRPr="008310F3">
              <w:rPr>
                <w:b/>
                <w:bCs/>
                <w:sz w:val="18"/>
                <w:szCs w:val="18"/>
              </w:rPr>
              <w:t>Temps:</w:t>
            </w:r>
            <w:proofErr w:type="gramEnd"/>
            <w:r w:rsidRPr="008310F3">
              <w:rPr>
                <w:b/>
                <w:bCs/>
                <w:sz w:val="18"/>
                <w:szCs w:val="18"/>
              </w:rPr>
              <w:t xml:space="preserve"> 70%</w:t>
            </w:r>
          </w:p>
        </w:tc>
        <w:tc>
          <w:tcPr>
            <w:tcW w:w="3786" w:type="pct"/>
            <w:tcBorders>
              <w:top w:val="single" w:sz="4" w:space="0" w:color="auto"/>
              <w:left w:val="single" w:sz="4" w:space="0" w:color="auto"/>
              <w:bottom w:val="single" w:sz="4" w:space="0" w:color="auto"/>
              <w:right w:val="single" w:sz="4" w:space="0" w:color="auto"/>
            </w:tcBorders>
            <w:hideMark/>
          </w:tcPr>
          <w:p w14:paraId="79E21465" w14:textId="77777777" w:rsidR="00572B5A" w:rsidRPr="00D733FA" w:rsidRDefault="00572B5A" w:rsidP="00572B5A">
            <w:pPr>
              <w:ind w:right="-104"/>
              <w:jc w:val="left"/>
              <w:rPr>
                <w:sz w:val="18"/>
                <w:szCs w:val="18"/>
              </w:rPr>
            </w:pPr>
            <w:r w:rsidRPr="00D733FA">
              <w:rPr>
                <w:b/>
                <w:sz w:val="18"/>
                <w:szCs w:val="18"/>
              </w:rPr>
              <w:t>Yves PENNEC</w:t>
            </w:r>
            <w:r w:rsidRPr="00D733FA">
              <w:rPr>
                <w:sz w:val="18"/>
                <w:szCs w:val="18"/>
              </w:rPr>
              <w:t xml:space="preserve"> (expérience 24 ans)</w:t>
            </w:r>
          </w:p>
          <w:p w14:paraId="71355D60" w14:textId="77777777" w:rsidR="00572B5A" w:rsidRPr="00D733FA" w:rsidRDefault="00572B5A" w:rsidP="00572B5A">
            <w:pPr>
              <w:ind w:right="-1"/>
              <w:jc w:val="left"/>
              <w:rPr>
                <w:sz w:val="18"/>
                <w:szCs w:val="18"/>
              </w:rPr>
            </w:pPr>
            <w:r w:rsidRPr="00D733FA">
              <w:rPr>
                <w:sz w:val="18"/>
                <w:szCs w:val="18"/>
              </w:rPr>
              <w:t xml:space="preserve">Président – Architecte DPLG – Titulaire d’un Master in architecture </w:t>
            </w:r>
          </w:p>
          <w:p w14:paraId="274C214A" w14:textId="77777777" w:rsidR="00572B5A" w:rsidRPr="00D733FA" w:rsidRDefault="00572B5A" w:rsidP="00572B5A">
            <w:pPr>
              <w:ind w:right="-1"/>
              <w:jc w:val="left"/>
              <w:rPr>
                <w:b/>
                <w:bCs/>
                <w:sz w:val="18"/>
                <w:szCs w:val="18"/>
              </w:rPr>
            </w:pPr>
            <w:r w:rsidRPr="00D733FA">
              <w:rPr>
                <w:sz w:val="18"/>
                <w:szCs w:val="18"/>
              </w:rPr>
              <w:t>Ancienneté : 35 ans</w:t>
            </w:r>
          </w:p>
        </w:tc>
      </w:tr>
      <w:tr w:rsidR="00572B5A" w:rsidRPr="003E2DEB" w14:paraId="150D7247" w14:textId="77777777" w:rsidTr="00572B5A">
        <w:trPr>
          <w:trHeight w:val="284"/>
        </w:trPr>
        <w:tc>
          <w:tcPr>
            <w:tcW w:w="1214" w:type="pct"/>
            <w:tcBorders>
              <w:top w:val="single" w:sz="4" w:space="0" w:color="auto"/>
              <w:left w:val="single" w:sz="4" w:space="0" w:color="auto"/>
              <w:bottom w:val="single" w:sz="4" w:space="0" w:color="auto"/>
              <w:right w:val="single" w:sz="4" w:space="0" w:color="auto"/>
            </w:tcBorders>
          </w:tcPr>
          <w:p w14:paraId="2C813C32" w14:textId="77777777" w:rsidR="00572B5A" w:rsidRDefault="00572B5A" w:rsidP="00572B5A">
            <w:pPr>
              <w:ind w:right="-1"/>
              <w:jc w:val="left"/>
              <w:rPr>
                <w:b/>
                <w:bCs/>
                <w:sz w:val="18"/>
                <w:szCs w:val="18"/>
              </w:rPr>
            </w:pPr>
            <w:r>
              <w:rPr>
                <w:b/>
                <w:bCs/>
                <w:sz w:val="18"/>
                <w:szCs w:val="18"/>
              </w:rPr>
              <w:t>Dessinateur – Projeteur</w:t>
            </w:r>
          </w:p>
          <w:p w14:paraId="74EF04AE" w14:textId="77777777" w:rsidR="00572B5A" w:rsidRPr="00D733FA" w:rsidRDefault="00572B5A" w:rsidP="00572B5A">
            <w:pPr>
              <w:ind w:right="-1"/>
              <w:jc w:val="left"/>
              <w:rPr>
                <w:b/>
                <w:bCs/>
                <w:sz w:val="18"/>
                <w:szCs w:val="18"/>
              </w:rPr>
            </w:pPr>
            <w:proofErr w:type="gramStart"/>
            <w:r w:rsidRPr="008310F3">
              <w:rPr>
                <w:b/>
                <w:bCs/>
                <w:sz w:val="18"/>
                <w:szCs w:val="18"/>
              </w:rPr>
              <w:t>Temps:</w:t>
            </w:r>
            <w:proofErr w:type="gramEnd"/>
            <w:r w:rsidRPr="008310F3">
              <w:rPr>
                <w:b/>
                <w:bCs/>
                <w:sz w:val="18"/>
                <w:szCs w:val="18"/>
              </w:rPr>
              <w:t xml:space="preserve"> 30%</w:t>
            </w:r>
          </w:p>
        </w:tc>
        <w:tc>
          <w:tcPr>
            <w:tcW w:w="3786" w:type="pct"/>
            <w:tcBorders>
              <w:top w:val="single" w:sz="4" w:space="0" w:color="auto"/>
              <w:left w:val="single" w:sz="4" w:space="0" w:color="auto"/>
              <w:bottom w:val="single" w:sz="4" w:space="0" w:color="auto"/>
              <w:right w:val="single" w:sz="4" w:space="0" w:color="auto"/>
            </w:tcBorders>
          </w:tcPr>
          <w:p w14:paraId="10938219" w14:textId="77777777" w:rsidR="00572B5A" w:rsidRDefault="00572B5A" w:rsidP="00572B5A">
            <w:pPr>
              <w:ind w:right="-104"/>
              <w:jc w:val="left"/>
              <w:rPr>
                <w:b/>
                <w:sz w:val="18"/>
                <w:szCs w:val="18"/>
              </w:rPr>
            </w:pPr>
            <w:r>
              <w:rPr>
                <w:b/>
                <w:sz w:val="18"/>
                <w:szCs w:val="18"/>
              </w:rPr>
              <w:t>Delphine MARCOTTE</w:t>
            </w:r>
          </w:p>
          <w:p w14:paraId="05F2A85E" w14:textId="77777777" w:rsidR="00572B5A" w:rsidRDefault="00572B5A" w:rsidP="00572B5A">
            <w:pPr>
              <w:ind w:right="-104"/>
              <w:jc w:val="left"/>
              <w:rPr>
                <w:bCs/>
                <w:sz w:val="18"/>
                <w:szCs w:val="18"/>
              </w:rPr>
            </w:pPr>
            <w:r w:rsidRPr="00D733FA">
              <w:rPr>
                <w:bCs/>
                <w:sz w:val="18"/>
                <w:szCs w:val="18"/>
              </w:rPr>
              <w:t>Architecte DE -HMNOP</w:t>
            </w:r>
          </w:p>
          <w:p w14:paraId="4931C2DD" w14:textId="77777777" w:rsidR="00572B5A" w:rsidRPr="00D733FA" w:rsidRDefault="00572B5A" w:rsidP="00572B5A">
            <w:pPr>
              <w:ind w:right="-104"/>
              <w:jc w:val="left"/>
              <w:rPr>
                <w:bCs/>
                <w:sz w:val="18"/>
                <w:szCs w:val="18"/>
              </w:rPr>
            </w:pPr>
            <w:r>
              <w:rPr>
                <w:bCs/>
                <w:sz w:val="18"/>
                <w:szCs w:val="18"/>
              </w:rPr>
              <w:t>Ancienneté : 7 ans</w:t>
            </w:r>
          </w:p>
        </w:tc>
      </w:tr>
    </w:tbl>
    <w:p w14:paraId="439F7D79" w14:textId="77777777" w:rsidR="00FA48C8" w:rsidRDefault="00FA48C8" w:rsidP="00FA48C8"/>
    <w:p w14:paraId="0D96A810" w14:textId="77777777" w:rsidR="00FA48C8" w:rsidRDefault="00FA48C8" w:rsidP="00FA48C8"/>
    <w:p w14:paraId="49C444CF" w14:textId="77777777" w:rsidR="00323EC8" w:rsidRDefault="00323EC8" w:rsidP="00FA48C8"/>
    <w:p w14:paraId="3666E718" w14:textId="77777777" w:rsidR="00FA48C8" w:rsidRPr="0066694C" w:rsidRDefault="00FA48C8" w:rsidP="00FA48C8">
      <w:pPr>
        <w:tabs>
          <w:tab w:val="left" w:pos="9497"/>
        </w:tabs>
        <w:overflowPunct w:val="0"/>
        <w:autoSpaceDE w:val="0"/>
        <w:autoSpaceDN w:val="0"/>
        <w:adjustRightInd w:val="0"/>
        <w:ind w:right="-1"/>
        <w:rPr>
          <w:b/>
          <w:i/>
          <w:sz w:val="18"/>
          <w:szCs w:val="18"/>
          <w:u w:val="single"/>
        </w:rPr>
      </w:pPr>
      <w:r w:rsidRPr="0066694C">
        <w:rPr>
          <w:b/>
          <w:i/>
          <w:sz w:val="18"/>
          <w:szCs w:val="18"/>
          <w:u w:val="single"/>
        </w:rPr>
        <w:t>Interviendront pour POUGET CONSULTANTS</w:t>
      </w:r>
    </w:p>
    <w:p w14:paraId="24BC49A1" w14:textId="77777777" w:rsidR="00FA48C8" w:rsidRPr="003E2DEB" w:rsidRDefault="00FA48C8" w:rsidP="00FA48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FF0000"/>
          <w:sz w:val="19"/>
          <w:szCs w:val="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6857"/>
      </w:tblGrid>
      <w:tr w:rsidR="00AB56DD" w:rsidRPr="003E2DEB" w14:paraId="00F65EAC" w14:textId="77777777" w:rsidTr="00AB56DD">
        <w:trPr>
          <w:trHeight w:val="193"/>
        </w:trPr>
        <w:tc>
          <w:tcPr>
            <w:tcW w:w="5000" w:type="pct"/>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28AE9645" w14:textId="77777777" w:rsidR="00AB56DD" w:rsidRPr="00B80E60" w:rsidRDefault="00AB56DD" w:rsidP="00E135B4">
            <w:pPr>
              <w:ind w:right="-2"/>
              <w:rPr>
                <w:b/>
                <w:sz w:val="18"/>
                <w:szCs w:val="18"/>
              </w:rPr>
            </w:pPr>
            <w:r w:rsidRPr="00B80E60">
              <w:rPr>
                <w:b/>
                <w:sz w:val="18"/>
                <w:szCs w:val="18"/>
              </w:rPr>
              <w:t xml:space="preserve">Compétences : BET </w:t>
            </w:r>
            <w:r w:rsidRPr="00B80E60">
              <w:rPr>
                <w:b/>
                <w:bCs/>
                <w:sz w:val="18"/>
                <w:szCs w:val="18"/>
              </w:rPr>
              <w:t>thermique, fluides, environnement</w:t>
            </w:r>
          </w:p>
          <w:p w14:paraId="4CC78CE3" w14:textId="77777777" w:rsidR="00AB56DD" w:rsidRPr="00B80E60" w:rsidRDefault="00AB56DD" w:rsidP="00E135B4">
            <w:pPr>
              <w:ind w:right="-2"/>
              <w:rPr>
                <w:b/>
                <w:sz w:val="18"/>
                <w:szCs w:val="18"/>
              </w:rPr>
            </w:pPr>
            <w:r w:rsidRPr="00B80E60">
              <w:rPr>
                <w:b/>
                <w:sz w:val="18"/>
                <w:szCs w:val="18"/>
              </w:rPr>
              <w:t xml:space="preserve">Qualifications : OPQIBI 1331 – 1332 – 1333 – 1905 – 2011 – 2015 / Concepteur Européen Passivhaus CEPH / Référent </w:t>
            </w:r>
            <w:proofErr w:type="spellStart"/>
            <w:r w:rsidRPr="00B80E60">
              <w:rPr>
                <w:b/>
                <w:sz w:val="18"/>
                <w:szCs w:val="18"/>
              </w:rPr>
              <w:t>Cerqual</w:t>
            </w:r>
            <w:proofErr w:type="spellEnd"/>
            <w:r w:rsidRPr="00B80E60">
              <w:rPr>
                <w:b/>
                <w:sz w:val="18"/>
                <w:szCs w:val="18"/>
              </w:rPr>
              <w:t xml:space="preserve"> HQE / Certifié Diagnostiqueur PEMD / Accompagnateur BDF / Autorisation AIPR</w:t>
            </w:r>
          </w:p>
          <w:p w14:paraId="1E74C6AB" w14:textId="77777777" w:rsidR="00AB56DD" w:rsidRPr="001774FF" w:rsidRDefault="00AB56DD" w:rsidP="00E135B4">
            <w:pPr>
              <w:ind w:right="-1"/>
              <w:rPr>
                <w:bCs/>
                <w:sz w:val="18"/>
                <w:szCs w:val="18"/>
              </w:rPr>
            </w:pPr>
            <w:r w:rsidRPr="001774FF">
              <w:rPr>
                <w:bCs/>
                <w:sz w:val="18"/>
                <w:szCs w:val="18"/>
              </w:rPr>
              <w:t>CV joints en annexes</w:t>
            </w:r>
          </w:p>
        </w:tc>
      </w:tr>
      <w:tr w:rsidR="00AB56DD" w:rsidRPr="003E2DEB" w14:paraId="3DF934C1" w14:textId="77777777" w:rsidTr="00AB56DD">
        <w:trPr>
          <w:trHeight w:val="284"/>
        </w:trPr>
        <w:tc>
          <w:tcPr>
            <w:tcW w:w="1214" w:type="pct"/>
            <w:tcBorders>
              <w:top w:val="single" w:sz="4" w:space="0" w:color="auto"/>
              <w:left w:val="single" w:sz="4" w:space="0" w:color="auto"/>
              <w:bottom w:val="single" w:sz="4" w:space="0" w:color="auto"/>
              <w:right w:val="single" w:sz="4" w:space="0" w:color="auto"/>
            </w:tcBorders>
          </w:tcPr>
          <w:p w14:paraId="069AAA14" w14:textId="77777777" w:rsidR="00AB56DD" w:rsidRPr="001774FF" w:rsidRDefault="00AB56DD" w:rsidP="00E135B4">
            <w:pPr>
              <w:ind w:right="-1"/>
              <w:rPr>
                <w:b/>
                <w:bCs/>
                <w:sz w:val="18"/>
                <w:szCs w:val="18"/>
              </w:rPr>
            </w:pPr>
            <w:r w:rsidRPr="001774FF">
              <w:rPr>
                <w:b/>
                <w:bCs/>
                <w:sz w:val="18"/>
                <w:szCs w:val="18"/>
              </w:rPr>
              <w:t>Interlocuteur principal</w:t>
            </w:r>
          </w:p>
          <w:p w14:paraId="767B8094" w14:textId="77777777" w:rsidR="00AB56DD" w:rsidRDefault="00AB56DD" w:rsidP="00E135B4">
            <w:pPr>
              <w:ind w:right="-1"/>
              <w:rPr>
                <w:b/>
                <w:bCs/>
                <w:sz w:val="18"/>
                <w:szCs w:val="18"/>
              </w:rPr>
            </w:pPr>
            <w:r w:rsidRPr="001774FF">
              <w:rPr>
                <w:b/>
                <w:bCs/>
                <w:sz w:val="18"/>
                <w:szCs w:val="18"/>
              </w:rPr>
              <w:t>Temps de présence :</w:t>
            </w:r>
          </w:p>
          <w:p w14:paraId="7B00A5C1" w14:textId="77777777" w:rsidR="00AB56DD" w:rsidRPr="001774FF" w:rsidRDefault="00AB56DD" w:rsidP="00E135B4">
            <w:pPr>
              <w:ind w:right="-1"/>
              <w:rPr>
                <w:b/>
                <w:bCs/>
                <w:sz w:val="18"/>
                <w:szCs w:val="18"/>
              </w:rPr>
            </w:pPr>
            <w:r w:rsidRPr="001774FF">
              <w:rPr>
                <w:b/>
                <w:bCs/>
                <w:sz w:val="18"/>
                <w:szCs w:val="18"/>
              </w:rPr>
              <w:t>25%</w:t>
            </w:r>
            <w:r>
              <w:rPr>
                <w:b/>
                <w:bCs/>
                <w:sz w:val="18"/>
                <w:szCs w:val="18"/>
              </w:rPr>
              <w:t xml:space="preserve"> ETP</w:t>
            </w:r>
          </w:p>
        </w:tc>
        <w:tc>
          <w:tcPr>
            <w:tcW w:w="3786" w:type="pct"/>
            <w:tcBorders>
              <w:top w:val="single" w:sz="4" w:space="0" w:color="auto"/>
              <w:left w:val="single" w:sz="4" w:space="0" w:color="auto"/>
              <w:bottom w:val="single" w:sz="4" w:space="0" w:color="auto"/>
              <w:right w:val="single" w:sz="4" w:space="0" w:color="auto"/>
            </w:tcBorders>
            <w:vAlign w:val="center"/>
            <w:hideMark/>
          </w:tcPr>
          <w:p w14:paraId="62E3E4F5" w14:textId="77777777" w:rsidR="00AB56DD" w:rsidRPr="00B80E60" w:rsidRDefault="00AB56DD" w:rsidP="00E135B4">
            <w:pPr>
              <w:ind w:right="-110"/>
              <w:rPr>
                <w:b/>
                <w:bCs/>
                <w:sz w:val="18"/>
                <w:szCs w:val="18"/>
              </w:rPr>
            </w:pPr>
            <w:r w:rsidRPr="00B80E60">
              <w:rPr>
                <w:b/>
                <w:bCs/>
                <w:sz w:val="18"/>
                <w:szCs w:val="18"/>
              </w:rPr>
              <w:t>Jonathan L</w:t>
            </w:r>
            <w:r>
              <w:rPr>
                <w:b/>
                <w:bCs/>
                <w:sz w:val="18"/>
                <w:szCs w:val="18"/>
              </w:rPr>
              <w:t>EROYER</w:t>
            </w:r>
            <w:r w:rsidRPr="00B80E60">
              <w:rPr>
                <w:b/>
                <w:bCs/>
                <w:sz w:val="18"/>
                <w:szCs w:val="18"/>
              </w:rPr>
              <w:t xml:space="preserve"> </w:t>
            </w:r>
          </w:p>
          <w:p w14:paraId="5BD370FB" w14:textId="77777777" w:rsidR="00AB56DD" w:rsidRPr="001774FF" w:rsidRDefault="00AB56DD" w:rsidP="00E135B4">
            <w:pPr>
              <w:ind w:right="-110"/>
              <w:rPr>
                <w:sz w:val="18"/>
                <w:szCs w:val="18"/>
              </w:rPr>
            </w:pPr>
            <w:r w:rsidRPr="001774FF">
              <w:rPr>
                <w:sz w:val="18"/>
                <w:szCs w:val="18"/>
              </w:rPr>
              <w:t>Responsable Affaires Thermique – encadre et contrôle la production des études thermiques</w:t>
            </w:r>
          </w:p>
          <w:p w14:paraId="59A22F30" w14:textId="77777777" w:rsidR="00AB56DD" w:rsidRPr="001774FF" w:rsidRDefault="00AB56DD" w:rsidP="00E135B4">
            <w:pPr>
              <w:ind w:right="-110"/>
              <w:rPr>
                <w:b/>
                <w:bCs/>
                <w:sz w:val="18"/>
                <w:szCs w:val="18"/>
              </w:rPr>
            </w:pPr>
            <w:r w:rsidRPr="001774FF">
              <w:rPr>
                <w:sz w:val="18"/>
                <w:szCs w:val="18"/>
              </w:rPr>
              <w:t>A</w:t>
            </w:r>
            <w:r w:rsidRPr="00B80E60">
              <w:rPr>
                <w:sz w:val="18"/>
                <w:szCs w:val="18"/>
              </w:rPr>
              <w:t>ncienneté 7 ans</w:t>
            </w:r>
          </w:p>
        </w:tc>
      </w:tr>
      <w:tr w:rsidR="00AB56DD" w:rsidRPr="003E2DEB" w14:paraId="48963729" w14:textId="77777777" w:rsidTr="00AB56DD">
        <w:trPr>
          <w:trHeight w:val="414"/>
        </w:trPr>
        <w:tc>
          <w:tcPr>
            <w:tcW w:w="1214" w:type="pct"/>
            <w:tcBorders>
              <w:top w:val="single" w:sz="4" w:space="0" w:color="auto"/>
              <w:left w:val="single" w:sz="4" w:space="0" w:color="auto"/>
              <w:bottom w:val="single" w:sz="4" w:space="0" w:color="auto"/>
              <w:right w:val="single" w:sz="4" w:space="0" w:color="auto"/>
            </w:tcBorders>
            <w:hideMark/>
          </w:tcPr>
          <w:p w14:paraId="1C69B4AB" w14:textId="77777777" w:rsidR="00AB56DD" w:rsidRPr="001774FF" w:rsidRDefault="00AB56DD" w:rsidP="00E135B4">
            <w:pPr>
              <w:ind w:right="-1"/>
              <w:rPr>
                <w:b/>
                <w:bCs/>
                <w:sz w:val="18"/>
                <w:szCs w:val="18"/>
              </w:rPr>
            </w:pPr>
            <w:r w:rsidRPr="001774FF">
              <w:rPr>
                <w:b/>
                <w:bCs/>
                <w:sz w:val="18"/>
                <w:szCs w:val="18"/>
              </w:rPr>
              <w:t>Ingénieur d’Etudes</w:t>
            </w:r>
          </w:p>
          <w:p w14:paraId="1E44D4D2" w14:textId="77777777" w:rsidR="00AB56DD" w:rsidRDefault="00AB56DD" w:rsidP="00E135B4">
            <w:pPr>
              <w:ind w:right="-1"/>
              <w:rPr>
                <w:b/>
                <w:bCs/>
                <w:sz w:val="18"/>
                <w:szCs w:val="18"/>
              </w:rPr>
            </w:pPr>
            <w:r>
              <w:rPr>
                <w:b/>
                <w:bCs/>
                <w:sz w:val="18"/>
                <w:szCs w:val="18"/>
              </w:rPr>
              <w:t>Temps</w:t>
            </w:r>
            <w:r w:rsidRPr="00907B2F">
              <w:rPr>
                <w:b/>
                <w:bCs/>
                <w:sz w:val="18"/>
                <w:szCs w:val="18"/>
              </w:rPr>
              <w:t xml:space="preserve"> de présence :</w:t>
            </w:r>
          </w:p>
          <w:p w14:paraId="51A547D1" w14:textId="77777777" w:rsidR="00AB56DD" w:rsidRPr="001774FF" w:rsidRDefault="00AB56DD" w:rsidP="00E135B4">
            <w:pPr>
              <w:ind w:right="-1"/>
              <w:rPr>
                <w:b/>
                <w:bCs/>
                <w:sz w:val="18"/>
                <w:szCs w:val="18"/>
              </w:rPr>
            </w:pPr>
            <w:r w:rsidRPr="001774FF">
              <w:rPr>
                <w:b/>
                <w:bCs/>
                <w:sz w:val="18"/>
                <w:szCs w:val="18"/>
              </w:rPr>
              <w:t>50%</w:t>
            </w:r>
            <w:r>
              <w:rPr>
                <w:b/>
                <w:bCs/>
                <w:sz w:val="18"/>
                <w:szCs w:val="18"/>
              </w:rPr>
              <w:t xml:space="preserve"> ETP</w:t>
            </w:r>
          </w:p>
        </w:tc>
        <w:tc>
          <w:tcPr>
            <w:tcW w:w="3786" w:type="pct"/>
            <w:tcBorders>
              <w:top w:val="single" w:sz="4" w:space="0" w:color="auto"/>
              <w:left w:val="single" w:sz="4" w:space="0" w:color="auto"/>
              <w:bottom w:val="single" w:sz="4" w:space="0" w:color="auto"/>
              <w:right w:val="single" w:sz="4" w:space="0" w:color="auto"/>
            </w:tcBorders>
            <w:hideMark/>
          </w:tcPr>
          <w:p w14:paraId="4CC0FA5C" w14:textId="77777777" w:rsidR="00AB56DD" w:rsidRPr="001774FF" w:rsidRDefault="00AB56DD" w:rsidP="00E135B4">
            <w:pPr>
              <w:ind w:right="-110"/>
              <w:rPr>
                <w:b/>
                <w:bCs/>
                <w:sz w:val="18"/>
                <w:szCs w:val="18"/>
              </w:rPr>
            </w:pPr>
            <w:proofErr w:type="spellStart"/>
            <w:r w:rsidRPr="001774FF">
              <w:rPr>
                <w:b/>
                <w:bCs/>
                <w:sz w:val="18"/>
                <w:szCs w:val="18"/>
              </w:rPr>
              <w:t>Ganéche</w:t>
            </w:r>
            <w:proofErr w:type="spellEnd"/>
            <w:r w:rsidRPr="001774FF">
              <w:rPr>
                <w:b/>
                <w:bCs/>
                <w:sz w:val="18"/>
                <w:szCs w:val="18"/>
              </w:rPr>
              <w:t xml:space="preserve"> PAJANIRASSA</w:t>
            </w:r>
          </w:p>
          <w:p w14:paraId="225188AB" w14:textId="77777777" w:rsidR="00AB56DD" w:rsidRPr="001774FF" w:rsidRDefault="00AB56DD" w:rsidP="00E135B4">
            <w:pPr>
              <w:ind w:right="-110"/>
              <w:rPr>
                <w:sz w:val="18"/>
                <w:szCs w:val="18"/>
              </w:rPr>
            </w:pPr>
            <w:r w:rsidRPr="001774FF">
              <w:rPr>
                <w:sz w:val="18"/>
                <w:szCs w:val="18"/>
              </w:rPr>
              <w:t xml:space="preserve">Ingénieur Thermicien – réalise les études thermiques </w:t>
            </w:r>
          </w:p>
          <w:p w14:paraId="2CF4DB85" w14:textId="77777777" w:rsidR="00AB56DD" w:rsidRPr="001774FF" w:rsidRDefault="00AB56DD" w:rsidP="00E135B4">
            <w:pPr>
              <w:ind w:right="-110"/>
              <w:rPr>
                <w:b/>
                <w:bCs/>
                <w:sz w:val="18"/>
                <w:szCs w:val="18"/>
              </w:rPr>
            </w:pPr>
            <w:r w:rsidRPr="001774FF">
              <w:rPr>
                <w:sz w:val="18"/>
                <w:szCs w:val="18"/>
              </w:rPr>
              <w:t>A</w:t>
            </w:r>
            <w:r w:rsidRPr="00B80E60">
              <w:rPr>
                <w:sz w:val="18"/>
                <w:szCs w:val="18"/>
              </w:rPr>
              <w:t xml:space="preserve">ncienneté </w:t>
            </w:r>
            <w:r w:rsidRPr="001774FF">
              <w:rPr>
                <w:sz w:val="18"/>
                <w:szCs w:val="18"/>
              </w:rPr>
              <w:t>3</w:t>
            </w:r>
            <w:r w:rsidRPr="00B80E60">
              <w:rPr>
                <w:sz w:val="18"/>
                <w:szCs w:val="18"/>
              </w:rPr>
              <w:t xml:space="preserve"> ans</w:t>
            </w:r>
          </w:p>
        </w:tc>
      </w:tr>
      <w:tr w:rsidR="00AB56DD" w:rsidRPr="003E2DEB" w14:paraId="7C053D85" w14:textId="77777777" w:rsidTr="00AB56DD">
        <w:trPr>
          <w:trHeight w:val="70"/>
        </w:trPr>
        <w:tc>
          <w:tcPr>
            <w:tcW w:w="1214" w:type="pct"/>
            <w:tcBorders>
              <w:top w:val="single" w:sz="4" w:space="0" w:color="auto"/>
              <w:left w:val="single" w:sz="4" w:space="0" w:color="auto"/>
              <w:bottom w:val="single" w:sz="4" w:space="0" w:color="auto"/>
              <w:right w:val="single" w:sz="4" w:space="0" w:color="auto"/>
            </w:tcBorders>
            <w:hideMark/>
          </w:tcPr>
          <w:p w14:paraId="45CF026D" w14:textId="77777777" w:rsidR="00AB56DD" w:rsidRPr="001774FF" w:rsidRDefault="00AB56DD" w:rsidP="00E135B4">
            <w:pPr>
              <w:ind w:right="-1"/>
              <w:rPr>
                <w:b/>
                <w:bCs/>
                <w:sz w:val="18"/>
                <w:szCs w:val="18"/>
              </w:rPr>
            </w:pPr>
            <w:r w:rsidRPr="001774FF">
              <w:rPr>
                <w:b/>
                <w:bCs/>
                <w:sz w:val="18"/>
                <w:szCs w:val="18"/>
              </w:rPr>
              <w:t>Expert Fluides</w:t>
            </w:r>
          </w:p>
          <w:p w14:paraId="319CE3F8" w14:textId="77777777" w:rsidR="00AB56DD" w:rsidRDefault="00AB56DD" w:rsidP="00E135B4">
            <w:pPr>
              <w:ind w:right="-1"/>
              <w:rPr>
                <w:b/>
                <w:bCs/>
                <w:sz w:val="18"/>
                <w:szCs w:val="18"/>
              </w:rPr>
            </w:pPr>
            <w:r>
              <w:rPr>
                <w:b/>
                <w:bCs/>
                <w:sz w:val="18"/>
                <w:szCs w:val="18"/>
              </w:rPr>
              <w:t>Temps</w:t>
            </w:r>
            <w:r w:rsidRPr="00907B2F">
              <w:rPr>
                <w:b/>
                <w:bCs/>
                <w:sz w:val="18"/>
                <w:szCs w:val="18"/>
              </w:rPr>
              <w:t xml:space="preserve"> de présence :</w:t>
            </w:r>
          </w:p>
          <w:p w14:paraId="6AE268CC" w14:textId="77777777" w:rsidR="00AB56DD" w:rsidRPr="001774FF" w:rsidRDefault="00AB56DD" w:rsidP="00E135B4">
            <w:pPr>
              <w:ind w:right="-1"/>
              <w:rPr>
                <w:b/>
                <w:bCs/>
                <w:sz w:val="18"/>
                <w:szCs w:val="18"/>
              </w:rPr>
            </w:pPr>
            <w:r w:rsidRPr="001774FF">
              <w:rPr>
                <w:b/>
                <w:bCs/>
                <w:sz w:val="18"/>
                <w:szCs w:val="18"/>
              </w:rPr>
              <w:t>10%</w:t>
            </w:r>
            <w:r>
              <w:rPr>
                <w:b/>
                <w:bCs/>
                <w:sz w:val="18"/>
                <w:szCs w:val="18"/>
              </w:rPr>
              <w:t xml:space="preserve"> ETP</w:t>
            </w:r>
          </w:p>
        </w:tc>
        <w:tc>
          <w:tcPr>
            <w:tcW w:w="3786" w:type="pct"/>
            <w:tcBorders>
              <w:top w:val="single" w:sz="4" w:space="0" w:color="auto"/>
              <w:left w:val="single" w:sz="4" w:space="0" w:color="auto"/>
              <w:bottom w:val="single" w:sz="4" w:space="0" w:color="auto"/>
              <w:right w:val="single" w:sz="4" w:space="0" w:color="auto"/>
            </w:tcBorders>
            <w:vAlign w:val="center"/>
            <w:hideMark/>
          </w:tcPr>
          <w:p w14:paraId="0ADB53CC" w14:textId="77777777" w:rsidR="00AB56DD" w:rsidRPr="001774FF" w:rsidRDefault="00AB56DD" w:rsidP="00E135B4">
            <w:pPr>
              <w:ind w:right="-110"/>
              <w:rPr>
                <w:b/>
                <w:bCs/>
                <w:sz w:val="18"/>
                <w:szCs w:val="18"/>
              </w:rPr>
            </w:pPr>
            <w:r w:rsidRPr="001774FF">
              <w:rPr>
                <w:b/>
                <w:bCs/>
                <w:sz w:val="18"/>
                <w:szCs w:val="18"/>
              </w:rPr>
              <w:t>Hugo S</w:t>
            </w:r>
            <w:r>
              <w:rPr>
                <w:b/>
                <w:bCs/>
                <w:sz w:val="18"/>
                <w:szCs w:val="18"/>
              </w:rPr>
              <w:t>OREL</w:t>
            </w:r>
            <w:r w:rsidRPr="001774FF">
              <w:rPr>
                <w:b/>
                <w:bCs/>
                <w:sz w:val="18"/>
                <w:szCs w:val="18"/>
              </w:rPr>
              <w:t xml:space="preserve"> </w:t>
            </w:r>
          </w:p>
          <w:p w14:paraId="1B2A6BFD" w14:textId="77777777" w:rsidR="00AB56DD" w:rsidRPr="001774FF" w:rsidRDefault="00AB56DD" w:rsidP="00E135B4">
            <w:pPr>
              <w:ind w:right="-1"/>
              <w:rPr>
                <w:sz w:val="18"/>
                <w:szCs w:val="18"/>
              </w:rPr>
            </w:pPr>
            <w:r w:rsidRPr="001774FF">
              <w:rPr>
                <w:sz w:val="18"/>
                <w:szCs w:val="18"/>
              </w:rPr>
              <w:t>Responsable Affaires MOE Fluides – expertise sur les lots techniques et notamment ventilation</w:t>
            </w:r>
          </w:p>
          <w:p w14:paraId="457D8933" w14:textId="77777777" w:rsidR="00AB56DD" w:rsidRPr="001774FF" w:rsidRDefault="00AB56DD" w:rsidP="00E135B4">
            <w:pPr>
              <w:ind w:right="-1"/>
              <w:rPr>
                <w:b/>
                <w:bCs/>
                <w:sz w:val="18"/>
                <w:szCs w:val="18"/>
              </w:rPr>
            </w:pPr>
            <w:r w:rsidRPr="001774FF">
              <w:rPr>
                <w:sz w:val="18"/>
                <w:szCs w:val="18"/>
              </w:rPr>
              <w:t>Ancienneté 8 ans</w:t>
            </w:r>
          </w:p>
        </w:tc>
      </w:tr>
      <w:tr w:rsidR="00AB56DD" w:rsidRPr="003E2DEB" w14:paraId="0B02DD7D" w14:textId="77777777" w:rsidTr="00AB56DD">
        <w:trPr>
          <w:trHeight w:val="70"/>
        </w:trPr>
        <w:tc>
          <w:tcPr>
            <w:tcW w:w="1214" w:type="pct"/>
            <w:tcBorders>
              <w:top w:val="single" w:sz="4" w:space="0" w:color="auto"/>
              <w:left w:val="single" w:sz="4" w:space="0" w:color="auto"/>
              <w:bottom w:val="single" w:sz="4" w:space="0" w:color="auto"/>
              <w:right w:val="single" w:sz="4" w:space="0" w:color="auto"/>
            </w:tcBorders>
          </w:tcPr>
          <w:p w14:paraId="701608E8" w14:textId="77777777" w:rsidR="00AB56DD" w:rsidRPr="001774FF" w:rsidRDefault="00AB56DD" w:rsidP="00E135B4">
            <w:pPr>
              <w:ind w:right="-1"/>
              <w:rPr>
                <w:b/>
                <w:bCs/>
                <w:sz w:val="18"/>
                <w:szCs w:val="18"/>
              </w:rPr>
            </w:pPr>
            <w:r>
              <w:rPr>
                <w:b/>
                <w:bCs/>
                <w:sz w:val="18"/>
                <w:szCs w:val="18"/>
              </w:rPr>
              <w:t>Projeteur</w:t>
            </w:r>
          </w:p>
          <w:p w14:paraId="18609436" w14:textId="77777777" w:rsidR="00AB56DD" w:rsidRDefault="00AB56DD" w:rsidP="00E135B4">
            <w:pPr>
              <w:ind w:right="-1"/>
              <w:rPr>
                <w:b/>
                <w:bCs/>
                <w:sz w:val="18"/>
                <w:szCs w:val="18"/>
              </w:rPr>
            </w:pPr>
            <w:r>
              <w:rPr>
                <w:b/>
                <w:bCs/>
                <w:sz w:val="18"/>
                <w:szCs w:val="18"/>
              </w:rPr>
              <w:t>Temps</w:t>
            </w:r>
            <w:r w:rsidRPr="00907B2F">
              <w:rPr>
                <w:b/>
                <w:bCs/>
                <w:sz w:val="18"/>
                <w:szCs w:val="18"/>
              </w:rPr>
              <w:t xml:space="preserve"> de présence :</w:t>
            </w:r>
          </w:p>
          <w:p w14:paraId="4C228CB2" w14:textId="77777777" w:rsidR="00AB56DD" w:rsidRPr="001774FF" w:rsidRDefault="00AB56DD" w:rsidP="00E135B4">
            <w:pPr>
              <w:ind w:right="-1"/>
              <w:rPr>
                <w:b/>
                <w:bCs/>
                <w:sz w:val="18"/>
                <w:szCs w:val="18"/>
              </w:rPr>
            </w:pPr>
            <w:r>
              <w:rPr>
                <w:b/>
                <w:bCs/>
                <w:sz w:val="18"/>
                <w:szCs w:val="18"/>
              </w:rPr>
              <w:t>3</w:t>
            </w:r>
            <w:r w:rsidRPr="001774FF">
              <w:rPr>
                <w:b/>
                <w:bCs/>
                <w:sz w:val="18"/>
                <w:szCs w:val="18"/>
              </w:rPr>
              <w:t>0%</w:t>
            </w:r>
            <w:r>
              <w:rPr>
                <w:b/>
                <w:bCs/>
                <w:sz w:val="18"/>
                <w:szCs w:val="18"/>
              </w:rPr>
              <w:t xml:space="preserve"> ETP</w:t>
            </w:r>
          </w:p>
        </w:tc>
        <w:tc>
          <w:tcPr>
            <w:tcW w:w="3786" w:type="pct"/>
            <w:tcBorders>
              <w:top w:val="single" w:sz="4" w:space="0" w:color="auto"/>
              <w:left w:val="single" w:sz="4" w:space="0" w:color="auto"/>
              <w:bottom w:val="single" w:sz="4" w:space="0" w:color="auto"/>
              <w:right w:val="single" w:sz="4" w:space="0" w:color="auto"/>
            </w:tcBorders>
            <w:vAlign w:val="center"/>
          </w:tcPr>
          <w:p w14:paraId="647C6187" w14:textId="77777777" w:rsidR="00AB56DD" w:rsidRPr="001774FF" w:rsidRDefault="00AB56DD" w:rsidP="00E135B4">
            <w:pPr>
              <w:ind w:right="-110"/>
              <w:rPr>
                <w:b/>
                <w:bCs/>
                <w:sz w:val="18"/>
                <w:szCs w:val="18"/>
              </w:rPr>
            </w:pPr>
            <w:r>
              <w:rPr>
                <w:b/>
                <w:bCs/>
                <w:sz w:val="18"/>
                <w:szCs w:val="18"/>
              </w:rPr>
              <w:t>Mathias FRADOT</w:t>
            </w:r>
          </w:p>
          <w:p w14:paraId="12B66238" w14:textId="77777777" w:rsidR="00AB56DD" w:rsidRPr="001774FF" w:rsidRDefault="00AB56DD" w:rsidP="00E135B4">
            <w:pPr>
              <w:ind w:right="-1"/>
              <w:rPr>
                <w:sz w:val="18"/>
                <w:szCs w:val="18"/>
              </w:rPr>
            </w:pPr>
            <w:r>
              <w:rPr>
                <w:sz w:val="18"/>
                <w:szCs w:val="18"/>
              </w:rPr>
              <w:t>Dessinateur modeleur BIM</w:t>
            </w:r>
            <w:r w:rsidRPr="001774FF">
              <w:rPr>
                <w:sz w:val="18"/>
                <w:szCs w:val="18"/>
              </w:rPr>
              <w:t xml:space="preserve"> </w:t>
            </w:r>
          </w:p>
          <w:p w14:paraId="79E2C094" w14:textId="77777777" w:rsidR="00AB56DD" w:rsidRPr="001774FF" w:rsidRDefault="00AB56DD" w:rsidP="00E135B4">
            <w:pPr>
              <w:ind w:right="-110"/>
              <w:rPr>
                <w:b/>
                <w:bCs/>
                <w:sz w:val="18"/>
                <w:szCs w:val="18"/>
              </w:rPr>
            </w:pPr>
            <w:r w:rsidRPr="001774FF">
              <w:rPr>
                <w:sz w:val="18"/>
                <w:szCs w:val="18"/>
              </w:rPr>
              <w:t xml:space="preserve">Ancienneté </w:t>
            </w:r>
            <w:r>
              <w:rPr>
                <w:sz w:val="18"/>
                <w:szCs w:val="18"/>
              </w:rPr>
              <w:t>7</w:t>
            </w:r>
            <w:r w:rsidRPr="001774FF">
              <w:rPr>
                <w:sz w:val="18"/>
                <w:szCs w:val="18"/>
              </w:rPr>
              <w:t xml:space="preserve"> ans</w:t>
            </w:r>
          </w:p>
        </w:tc>
      </w:tr>
    </w:tbl>
    <w:p w14:paraId="4664EBFA" w14:textId="77777777" w:rsidR="00FA48C8" w:rsidRDefault="00FA48C8" w:rsidP="00FA48C8"/>
    <w:p w14:paraId="3FDD6B5C" w14:textId="77777777" w:rsidR="00B8527D" w:rsidRDefault="00B8527D" w:rsidP="00FA48C8"/>
    <w:p w14:paraId="6E0CEA09" w14:textId="19E56327" w:rsidR="00B8527D" w:rsidRDefault="00B8527D">
      <w:pPr>
        <w:jc w:val="left"/>
      </w:pPr>
      <w:r>
        <w:br w:type="page"/>
      </w:r>
    </w:p>
    <w:p w14:paraId="654F0B04" w14:textId="77777777" w:rsidR="00B8527D" w:rsidRDefault="00B8527D" w:rsidP="00B8527D">
      <w:pPr>
        <w:pStyle w:val="Titre2"/>
      </w:pPr>
      <w:r>
        <w:lastRenderedPageBreak/>
        <w:t>Organigramme de l’équipe</w:t>
      </w:r>
    </w:p>
    <w:p w14:paraId="246677C4" w14:textId="77777777" w:rsidR="00B8527D" w:rsidRPr="00FA48C8" w:rsidRDefault="00B8527D" w:rsidP="00B8527D"/>
    <w:p w14:paraId="0A0D4F7B" w14:textId="77777777" w:rsidR="00B8527D" w:rsidRPr="00FA48C8" w:rsidRDefault="00B8527D" w:rsidP="00B8527D">
      <w:pPr>
        <w:jc w:val="center"/>
      </w:pPr>
    </w:p>
    <w:p w14:paraId="3BAEDAC8" w14:textId="77777777" w:rsidR="00B8527D" w:rsidRPr="00FA48C8" w:rsidRDefault="00B8527D" w:rsidP="00B8527D"/>
    <w:p w14:paraId="3E0BEDDE" w14:textId="77777777" w:rsidR="00B8527D"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r>
        <w:rPr>
          <w:rFonts w:cs="Courier New"/>
          <w:noProof/>
          <w:color w:val="000000"/>
          <w:sz w:val="19"/>
          <w:szCs w:val="19"/>
        </w:rPr>
        <mc:AlternateContent>
          <mc:Choice Requires="wps">
            <w:drawing>
              <wp:anchor distT="0" distB="0" distL="114300" distR="114300" simplePos="0" relativeHeight="251725824" behindDoc="0" locked="0" layoutInCell="1" allowOverlap="1" wp14:anchorId="4316FDEC" wp14:editId="64181FD2">
                <wp:simplePos x="0" y="0"/>
                <wp:positionH relativeFrom="margin">
                  <wp:posOffset>256007</wp:posOffset>
                </wp:positionH>
                <wp:positionV relativeFrom="paragraph">
                  <wp:posOffset>72111</wp:posOffset>
                </wp:positionV>
                <wp:extent cx="1817370" cy="1331468"/>
                <wp:effectExtent l="0" t="0" r="11430" b="21590"/>
                <wp:wrapNone/>
                <wp:docPr id="2085192543" name="Rectangle : coins arrondis 13"/>
                <wp:cNvGraphicFramePr/>
                <a:graphic xmlns:a="http://schemas.openxmlformats.org/drawingml/2006/main">
                  <a:graphicData uri="http://schemas.microsoft.com/office/word/2010/wordprocessingShape">
                    <wps:wsp>
                      <wps:cNvSpPr/>
                      <wps:spPr>
                        <a:xfrm>
                          <a:off x="0" y="0"/>
                          <a:ext cx="1817370" cy="1331468"/>
                        </a:xfrm>
                        <a:prstGeom prst="roundRect">
                          <a:avLst/>
                        </a:prstGeom>
                        <a:noFill/>
                        <a:ln>
                          <a:solidFill>
                            <a:schemeClr val="bg1">
                              <a:lumMod val="50000"/>
                            </a:schemeClr>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ABCA57" id="Rectangle : coins arrondis 13" o:spid="_x0000_s1026" style="position:absolute;margin-left:20.15pt;margin-top:5.7pt;width:143.1pt;height:104.8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" filled="f" strokecolor="#7f7f7f [1612]" strokeweight="1pt">
                <v:stroke dashstyle="1 1" joinstyle="miter"/>
                <w10:wrap anchorx="margin"/>
              </v:roundrect>
            </w:pict>
          </mc:Fallback>
        </mc:AlternateContent>
      </w:r>
    </w:p>
    <w:p w14:paraId="6AB134DD" w14:textId="77777777" w:rsidR="00B8527D"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r>
        <w:rPr>
          <w:noProof/>
        </w:rPr>
        <w:drawing>
          <wp:anchor distT="0" distB="0" distL="114300" distR="114300" simplePos="0" relativeHeight="251730944" behindDoc="0" locked="0" layoutInCell="1" allowOverlap="1" wp14:anchorId="0C89BA5F" wp14:editId="7D44AA74">
            <wp:simplePos x="0" y="0"/>
            <wp:positionH relativeFrom="margin">
              <wp:posOffset>384328</wp:posOffset>
            </wp:positionH>
            <wp:positionV relativeFrom="paragraph">
              <wp:posOffset>24765</wp:posOffset>
            </wp:positionV>
            <wp:extent cx="1268095" cy="255905"/>
            <wp:effectExtent l="19050" t="19050" r="27305" b="10795"/>
            <wp:wrapSquare wrapText="bothSides"/>
            <wp:docPr id="7252978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78852" name=""/>
                    <pic:cNvPicPr/>
                  </pic:nvPicPr>
                  <pic:blipFill>
                    <a:blip r:embed="rId13" cstate="hqprint">
                      <a:extLst>
                        <a:ext uri="{28A0092B-C50C-407E-A947-70E740481C1C}">
                          <a14:useLocalDpi xmlns:a14="http://schemas.microsoft.com/office/drawing/2010/main"/>
                        </a:ext>
                      </a:extLst>
                    </a:blip>
                    <a:stretch>
                      <a:fillRect/>
                    </a:stretch>
                  </pic:blipFill>
                  <pic:spPr>
                    <a:xfrm>
                      <a:off x="0" y="0"/>
                      <a:ext cx="1268095" cy="255905"/>
                    </a:xfrm>
                    <a:prstGeom prst="rect">
                      <a:avLst/>
                    </a:prstGeom>
                    <a:ln>
                      <a:solidFill>
                        <a:schemeClr val="bg1">
                          <a:lumMod val="50000"/>
                        </a:schemeClr>
                      </a:solidFill>
                    </a:ln>
                  </pic:spPr>
                </pic:pic>
              </a:graphicData>
            </a:graphic>
            <wp14:sizeRelH relativeFrom="page">
              <wp14:pctWidth>0</wp14:pctWidth>
            </wp14:sizeRelH>
            <wp14:sizeRelV relativeFrom="page">
              <wp14:pctHeight>0</wp14:pctHeight>
            </wp14:sizeRelV>
          </wp:anchor>
        </w:drawing>
      </w:r>
      <w:r w:rsidRPr="00FA48C8">
        <w:rPr>
          <w:noProof/>
        </w:rPr>
        <w:drawing>
          <wp:anchor distT="0" distB="0" distL="114300" distR="114300" simplePos="0" relativeHeight="251726848" behindDoc="0" locked="0" layoutInCell="1" allowOverlap="1" wp14:anchorId="40469472" wp14:editId="29E2CFA5">
            <wp:simplePos x="0" y="0"/>
            <wp:positionH relativeFrom="margin">
              <wp:align>center</wp:align>
            </wp:positionH>
            <wp:positionV relativeFrom="paragraph">
              <wp:posOffset>27940</wp:posOffset>
            </wp:positionV>
            <wp:extent cx="1117600" cy="638628"/>
            <wp:effectExtent l="19050" t="19050" r="25400" b="28575"/>
            <wp:wrapSquare wrapText="bothSides"/>
            <wp:docPr id="1367654820"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1117600" cy="638628"/>
                    </a:xfrm>
                    <a:prstGeom prst="rect">
                      <a:avLst/>
                    </a:prstGeom>
                    <a:noFill/>
                    <a:ln>
                      <a:solidFill>
                        <a:schemeClr val="bg1">
                          <a:lumMod val="50000"/>
                        </a:schemeClr>
                      </a:solidFill>
                    </a:ln>
                  </pic:spPr>
                </pic:pic>
              </a:graphicData>
            </a:graphic>
            <wp14:sizeRelH relativeFrom="page">
              <wp14:pctWidth>0</wp14:pctWidth>
            </wp14:sizeRelH>
            <wp14:sizeRelV relativeFrom="page">
              <wp14:pctHeight>0</wp14:pctHeight>
            </wp14:sizeRelV>
          </wp:anchor>
        </w:drawing>
      </w:r>
    </w:p>
    <w:p w14:paraId="2B45EC9C" w14:textId="77777777" w:rsidR="00B8527D"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r>
        <w:rPr>
          <w:rFonts w:cs="Courier New"/>
          <w:noProof/>
          <w:color w:val="000000"/>
          <w:sz w:val="19"/>
          <w:szCs w:val="19"/>
        </w:rPr>
        <mc:AlternateContent>
          <mc:Choice Requires="wps">
            <w:drawing>
              <wp:anchor distT="0" distB="0" distL="114300" distR="114300" simplePos="0" relativeHeight="251731968" behindDoc="0" locked="0" layoutInCell="1" allowOverlap="1" wp14:anchorId="62897407" wp14:editId="4E35250E">
                <wp:simplePos x="0" y="0"/>
                <wp:positionH relativeFrom="column">
                  <wp:posOffset>3518611</wp:posOffset>
                </wp:positionH>
                <wp:positionV relativeFrom="paragraph">
                  <wp:posOffset>147016</wp:posOffset>
                </wp:positionV>
                <wp:extent cx="2806626" cy="2098363"/>
                <wp:effectExtent l="0" t="0" r="13335" b="16510"/>
                <wp:wrapNone/>
                <wp:docPr id="1578709170" name="Rectangle : coins arrondis 13"/>
                <wp:cNvGraphicFramePr/>
                <a:graphic xmlns:a="http://schemas.openxmlformats.org/drawingml/2006/main">
                  <a:graphicData uri="http://schemas.microsoft.com/office/word/2010/wordprocessingShape">
                    <wps:wsp>
                      <wps:cNvSpPr/>
                      <wps:spPr>
                        <a:xfrm>
                          <a:off x="0" y="0"/>
                          <a:ext cx="2806626" cy="2098363"/>
                        </a:xfrm>
                        <a:prstGeom prst="roundRect">
                          <a:avLst/>
                        </a:prstGeom>
                        <a:noFill/>
                        <a:ln>
                          <a:solidFill>
                            <a:srgbClr val="00B05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5B10D5" id="Rectangle : coins arrondis 13" o:spid="_x0000_s1026" style="position:absolute;margin-left:277.05pt;margin-top:11.6pt;width:221pt;height:165.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" filled="f" strokecolor="#00b050" strokeweight="1pt">
                <v:stroke dashstyle="1 1" joinstyle="miter"/>
              </v:roundrect>
            </w:pict>
          </mc:Fallback>
        </mc:AlternateContent>
      </w:r>
    </w:p>
    <w:p w14:paraId="3492ECD9" w14:textId="77777777" w:rsidR="00B8527D"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r>
        <w:rPr>
          <w:rFonts w:cs="Courier New"/>
          <w:noProof/>
          <w:color w:val="000000"/>
          <w:sz w:val="19"/>
          <w:szCs w:val="19"/>
        </w:rPr>
        <mc:AlternateContent>
          <mc:Choice Requires="wps">
            <w:drawing>
              <wp:anchor distT="0" distB="0" distL="114300" distR="114300" simplePos="0" relativeHeight="251737088" behindDoc="0" locked="0" layoutInCell="1" allowOverlap="1" wp14:anchorId="67DB753B" wp14:editId="692D4EE5">
                <wp:simplePos x="0" y="0"/>
                <wp:positionH relativeFrom="column">
                  <wp:posOffset>4953000</wp:posOffset>
                </wp:positionH>
                <wp:positionV relativeFrom="paragraph">
                  <wp:posOffset>848995</wp:posOffset>
                </wp:positionV>
                <wp:extent cx="1217295" cy="529590"/>
                <wp:effectExtent l="0" t="0" r="20955" b="22860"/>
                <wp:wrapNone/>
                <wp:docPr id="2025623292" name="Rectangle : coins arrondis 14"/>
                <wp:cNvGraphicFramePr/>
                <a:graphic xmlns:a="http://schemas.openxmlformats.org/drawingml/2006/main">
                  <a:graphicData uri="http://schemas.microsoft.com/office/word/2010/wordprocessingShape">
                    <wps:wsp>
                      <wps:cNvSpPr/>
                      <wps:spPr>
                        <a:xfrm>
                          <a:off x="0" y="0"/>
                          <a:ext cx="1217295" cy="529590"/>
                        </a:xfrm>
                        <a:prstGeom prst="round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EA0075" w14:textId="77777777" w:rsidR="00AB56DD" w:rsidRPr="00DE33BA" w:rsidRDefault="00AB56DD" w:rsidP="00AB56DD">
                            <w:pPr>
                              <w:jc w:val="center"/>
                              <w:rPr>
                                <w:color w:val="000000" w:themeColor="text1"/>
                              </w:rPr>
                            </w:pPr>
                            <w:proofErr w:type="spellStart"/>
                            <w:r>
                              <w:rPr>
                                <w:color w:val="000000" w:themeColor="text1"/>
                              </w:rPr>
                              <w:t>Ganéche</w:t>
                            </w:r>
                            <w:proofErr w:type="spellEnd"/>
                          </w:p>
                          <w:p w14:paraId="4720778C" w14:textId="77777777" w:rsidR="00AB56DD" w:rsidRPr="00DE33BA" w:rsidRDefault="00AB56DD" w:rsidP="00AB56DD">
                            <w:pPr>
                              <w:jc w:val="center"/>
                              <w:rPr>
                                <w:color w:val="000000" w:themeColor="text1"/>
                              </w:rPr>
                            </w:pPr>
                            <w:r>
                              <w:rPr>
                                <w:color w:val="000000" w:themeColor="text1"/>
                              </w:rPr>
                              <w:t>PAJANIRASSA</w:t>
                            </w:r>
                          </w:p>
                          <w:p w14:paraId="4397170B" w14:textId="77777777" w:rsidR="00AB56DD" w:rsidRPr="00DE33BA" w:rsidRDefault="00AB56DD" w:rsidP="00AB56DD">
                            <w:pPr>
                              <w:jc w:val="center"/>
                              <w:rPr>
                                <w:color w:val="000000" w:themeColor="text1"/>
                                <w:u w:val="single"/>
                              </w:rPr>
                            </w:pPr>
                            <w:r>
                              <w:rPr>
                                <w:color w:val="000000" w:themeColor="text1"/>
                                <w:u w:val="single"/>
                              </w:rPr>
                              <w:t>Thermicien</w:t>
                            </w:r>
                          </w:p>
                          <w:p w14:paraId="2C50E815" w14:textId="2D134926" w:rsidR="00B8527D" w:rsidRPr="00DE33BA" w:rsidRDefault="00B8527D" w:rsidP="00B8527D">
                            <w:pPr>
                              <w:jc w:val="center"/>
                              <w:rPr>
                                <w:color w:val="000000" w:themeColor="text1"/>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DB753B" id="Rectangle : coins arrondis 14" o:spid="_x0000_s1026" style="position:absolute;left:0;text-align:left;margin-left:390pt;margin-top:66.85pt;width:95.85pt;height:41.7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" filled="f" strokecolor="#00b050" strokeweight="1pt">
                <v:stroke joinstyle="miter"/>
                <v:textbox>
                  <w:txbxContent>
                    <w:p w14:paraId="57EA0075" w14:textId="77777777" w:rsidR="00AB56DD" w:rsidRPr="00DE33BA" w:rsidRDefault="00AB56DD" w:rsidP="00AB56DD">
                      <w:pPr>
                        <w:jc w:val="center"/>
                        <w:rPr>
                          <w:color w:val="000000" w:themeColor="text1"/>
                        </w:rPr>
                      </w:pPr>
                      <w:proofErr w:type="spellStart"/>
                      <w:r>
                        <w:rPr>
                          <w:color w:val="000000" w:themeColor="text1"/>
                        </w:rPr>
                        <w:t>Ganéche</w:t>
                      </w:r>
                      <w:proofErr w:type="spellEnd"/>
                    </w:p>
                    <w:p w14:paraId="4720778C" w14:textId="77777777" w:rsidR="00AB56DD" w:rsidRPr="00DE33BA" w:rsidRDefault="00AB56DD" w:rsidP="00AB56DD">
                      <w:pPr>
                        <w:jc w:val="center"/>
                        <w:rPr>
                          <w:color w:val="000000" w:themeColor="text1"/>
                        </w:rPr>
                      </w:pPr>
                      <w:r>
                        <w:rPr>
                          <w:color w:val="000000" w:themeColor="text1"/>
                        </w:rPr>
                        <w:t>PAJANIRASSA</w:t>
                      </w:r>
                    </w:p>
                    <w:p w14:paraId="4397170B" w14:textId="77777777" w:rsidR="00AB56DD" w:rsidRPr="00DE33BA" w:rsidRDefault="00AB56DD" w:rsidP="00AB56DD">
                      <w:pPr>
                        <w:jc w:val="center"/>
                        <w:rPr>
                          <w:color w:val="000000" w:themeColor="text1"/>
                          <w:u w:val="single"/>
                        </w:rPr>
                      </w:pPr>
                      <w:r>
                        <w:rPr>
                          <w:color w:val="000000" w:themeColor="text1"/>
                          <w:u w:val="single"/>
                        </w:rPr>
                        <w:t>Thermicien</w:t>
                      </w:r>
                    </w:p>
                    <w:p w14:paraId="2C50E815" w14:textId="2D134926" w:rsidR="00B8527D" w:rsidRPr="00DE33BA" w:rsidRDefault="00B8527D" w:rsidP="00B8527D">
                      <w:pPr>
                        <w:jc w:val="center"/>
                        <w:rPr>
                          <w:color w:val="000000" w:themeColor="text1"/>
                          <w:u w:val="single"/>
                        </w:rPr>
                      </w:pPr>
                    </w:p>
                  </w:txbxContent>
                </v:textbox>
              </v:roundrect>
            </w:pict>
          </mc:Fallback>
        </mc:AlternateContent>
      </w:r>
      <w:r>
        <w:rPr>
          <w:rFonts w:cs="Courier New"/>
          <w:noProof/>
          <w:color w:val="000000"/>
          <w:sz w:val="19"/>
          <w:szCs w:val="19"/>
        </w:rPr>
        <mc:AlternateContent>
          <mc:Choice Requires="wps">
            <w:drawing>
              <wp:anchor distT="0" distB="0" distL="114300" distR="114300" simplePos="0" relativeHeight="251736064" behindDoc="0" locked="0" layoutInCell="1" allowOverlap="1" wp14:anchorId="0A3887B4" wp14:editId="35BAB612">
                <wp:simplePos x="0" y="0"/>
                <wp:positionH relativeFrom="column">
                  <wp:posOffset>3672840</wp:posOffset>
                </wp:positionH>
                <wp:positionV relativeFrom="paragraph">
                  <wp:posOffset>1419860</wp:posOffset>
                </wp:positionV>
                <wp:extent cx="1217295" cy="529590"/>
                <wp:effectExtent l="0" t="0" r="20955" b="22860"/>
                <wp:wrapNone/>
                <wp:docPr id="1800077332" name="Rectangle : coins arrondis 14"/>
                <wp:cNvGraphicFramePr/>
                <a:graphic xmlns:a="http://schemas.openxmlformats.org/drawingml/2006/main">
                  <a:graphicData uri="http://schemas.microsoft.com/office/word/2010/wordprocessingShape">
                    <wps:wsp>
                      <wps:cNvSpPr/>
                      <wps:spPr>
                        <a:xfrm>
                          <a:off x="0" y="0"/>
                          <a:ext cx="1217295" cy="529590"/>
                        </a:xfrm>
                        <a:prstGeom prst="round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E44A21" w14:textId="77777777" w:rsidR="00B8527D" w:rsidRPr="00DE33BA" w:rsidRDefault="00B8527D" w:rsidP="00B8527D">
                            <w:pPr>
                              <w:jc w:val="center"/>
                              <w:rPr>
                                <w:color w:val="000000" w:themeColor="text1"/>
                              </w:rPr>
                            </w:pPr>
                            <w:r>
                              <w:rPr>
                                <w:color w:val="000000" w:themeColor="text1"/>
                              </w:rPr>
                              <w:t>Mathias</w:t>
                            </w:r>
                          </w:p>
                          <w:p w14:paraId="6EFCA3AC" w14:textId="77777777" w:rsidR="00B8527D" w:rsidRPr="00DE33BA" w:rsidRDefault="00B8527D" w:rsidP="00B8527D">
                            <w:pPr>
                              <w:jc w:val="center"/>
                              <w:rPr>
                                <w:color w:val="000000" w:themeColor="text1"/>
                              </w:rPr>
                            </w:pPr>
                            <w:r>
                              <w:rPr>
                                <w:color w:val="000000" w:themeColor="text1"/>
                              </w:rPr>
                              <w:t>FRADOT</w:t>
                            </w:r>
                          </w:p>
                          <w:p w14:paraId="6D1FF12C" w14:textId="77777777" w:rsidR="00B8527D" w:rsidRPr="00DE33BA" w:rsidRDefault="00B8527D" w:rsidP="00B8527D">
                            <w:pPr>
                              <w:jc w:val="center"/>
                              <w:rPr>
                                <w:color w:val="000000" w:themeColor="text1"/>
                                <w:u w:val="single"/>
                              </w:rPr>
                            </w:pPr>
                            <w:r>
                              <w:rPr>
                                <w:color w:val="000000" w:themeColor="text1"/>
                                <w:u w:val="single"/>
                              </w:rPr>
                              <w:t>Technicien supérieur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3887B4" id="_x0000_s1027" style="position:absolute;left:0;text-align:left;margin-left:289.2pt;margin-top:111.8pt;width:95.85pt;height:41.7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" filled="f" strokecolor="#00b050" strokeweight="1pt">
                <v:stroke joinstyle="miter"/>
                <v:textbox>
                  <w:txbxContent>
                    <w:p w14:paraId="36E44A21" w14:textId="77777777" w:rsidR="00B8527D" w:rsidRPr="00DE33BA" w:rsidRDefault="00B8527D" w:rsidP="00B8527D">
                      <w:pPr>
                        <w:jc w:val="center"/>
                        <w:rPr>
                          <w:color w:val="000000" w:themeColor="text1"/>
                        </w:rPr>
                      </w:pPr>
                      <w:r>
                        <w:rPr>
                          <w:color w:val="000000" w:themeColor="text1"/>
                        </w:rPr>
                        <w:t>Mathias</w:t>
                      </w:r>
                    </w:p>
                    <w:p w14:paraId="6EFCA3AC" w14:textId="77777777" w:rsidR="00B8527D" w:rsidRPr="00DE33BA" w:rsidRDefault="00B8527D" w:rsidP="00B8527D">
                      <w:pPr>
                        <w:jc w:val="center"/>
                        <w:rPr>
                          <w:color w:val="000000" w:themeColor="text1"/>
                        </w:rPr>
                      </w:pPr>
                      <w:r>
                        <w:rPr>
                          <w:color w:val="000000" w:themeColor="text1"/>
                        </w:rPr>
                        <w:t>FRADOT</w:t>
                      </w:r>
                    </w:p>
                    <w:p w14:paraId="6D1FF12C" w14:textId="77777777" w:rsidR="00B8527D" w:rsidRPr="00DE33BA" w:rsidRDefault="00B8527D" w:rsidP="00B8527D">
                      <w:pPr>
                        <w:jc w:val="center"/>
                        <w:rPr>
                          <w:color w:val="000000" w:themeColor="text1"/>
                          <w:u w:val="single"/>
                        </w:rPr>
                      </w:pPr>
                      <w:r>
                        <w:rPr>
                          <w:color w:val="000000" w:themeColor="text1"/>
                          <w:u w:val="single"/>
                        </w:rPr>
                        <w:t>Technicien supérieur</w:t>
                      </w:r>
                    </w:p>
                  </w:txbxContent>
                </v:textbox>
              </v:roundrect>
            </w:pict>
          </mc:Fallback>
        </mc:AlternateContent>
      </w:r>
      <w:r>
        <w:rPr>
          <w:rFonts w:cs="Courier New"/>
          <w:noProof/>
          <w:color w:val="000000"/>
          <w:sz w:val="19"/>
          <w:szCs w:val="19"/>
        </w:rPr>
        <mc:AlternateContent>
          <mc:Choice Requires="wps">
            <w:drawing>
              <wp:anchor distT="0" distB="0" distL="114300" distR="114300" simplePos="0" relativeHeight="251735040" behindDoc="0" locked="0" layoutInCell="1" allowOverlap="1" wp14:anchorId="56E7946C" wp14:editId="0D35E2CE">
                <wp:simplePos x="0" y="0"/>
                <wp:positionH relativeFrom="column">
                  <wp:posOffset>3674745</wp:posOffset>
                </wp:positionH>
                <wp:positionV relativeFrom="paragraph">
                  <wp:posOffset>834390</wp:posOffset>
                </wp:positionV>
                <wp:extent cx="1217295" cy="529590"/>
                <wp:effectExtent l="0" t="0" r="20955" b="22860"/>
                <wp:wrapNone/>
                <wp:docPr id="729188534" name="Rectangle : coins arrondis 14"/>
                <wp:cNvGraphicFramePr/>
                <a:graphic xmlns:a="http://schemas.openxmlformats.org/drawingml/2006/main">
                  <a:graphicData uri="http://schemas.microsoft.com/office/word/2010/wordprocessingShape">
                    <wps:wsp>
                      <wps:cNvSpPr/>
                      <wps:spPr>
                        <a:xfrm>
                          <a:off x="0" y="0"/>
                          <a:ext cx="1217295" cy="529590"/>
                        </a:xfrm>
                        <a:prstGeom prst="round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741034" w14:textId="77777777" w:rsidR="00B8527D" w:rsidRPr="00DE33BA" w:rsidRDefault="00B8527D" w:rsidP="00B8527D">
                            <w:pPr>
                              <w:jc w:val="center"/>
                              <w:rPr>
                                <w:color w:val="000000" w:themeColor="text1"/>
                              </w:rPr>
                            </w:pPr>
                            <w:r>
                              <w:rPr>
                                <w:color w:val="000000" w:themeColor="text1"/>
                              </w:rPr>
                              <w:t>Jonathan</w:t>
                            </w:r>
                          </w:p>
                          <w:p w14:paraId="689E9865" w14:textId="77777777" w:rsidR="00B8527D" w:rsidRPr="00DE33BA" w:rsidRDefault="00B8527D" w:rsidP="00B8527D">
                            <w:pPr>
                              <w:jc w:val="center"/>
                              <w:rPr>
                                <w:color w:val="000000" w:themeColor="text1"/>
                              </w:rPr>
                            </w:pPr>
                            <w:r>
                              <w:rPr>
                                <w:color w:val="000000" w:themeColor="text1"/>
                              </w:rPr>
                              <w:t>LEROYER</w:t>
                            </w:r>
                          </w:p>
                          <w:p w14:paraId="27493E20" w14:textId="77777777" w:rsidR="00B8527D" w:rsidRPr="00DE33BA" w:rsidRDefault="00B8527D" w:rsidP="00B8527D">
                            <w:pPr>
                              <w:jc w:val="center"/>
                              <w:rPr>
                                <w:color w:val="000000" w:themeColor="text1"/>
                                <w:u w:val="single"/>
                              </w:rPr>
                            </w:pPr>
                            <w:r>
                              <w:rPr>
                                <w:color w:val="000000" w:themeColor="text1"/>
                                <w:u w:val="single"/>
                              </w:rPr>
                              <w:t>Ingénieur énergie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E7946C" id="_x0000_s1028" style="position:absolute;left:0;text-align:left;margin-left:289.35pt;margin-top:65.7pt;width:95.85pt;height:41.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" filled="f" strokecolor="#00b050" strokeweight="1pt">
                <v:stroke joinstyle="miter"/>
                <v:textbox>
                  <w:txbxContent>
                    <w:p w14:paraId="7D741034" w14:textId="77777777" w:rsidR="00B8527D" w:rsidRPr="00DE33BA" w:rsidRDefault="00B8527D" w:rsidP="00B8527D">
                      <w:pPr>
                        <w:jc w:val="center"/>
                        <w:rPr>
                          <w:color w:val="000000" w:themeColor="text1"/>
                        </w:rPr>
                      </w:pPr>
                      <w:r>
                        <w:rPr>
                          <w:color w:val="000000" w:themeColor="text1"/>
                        </w:rPr>
                        <w:t>Jonathan</w:t>
                      </w:r>
                    </w:p>
                    <w:p w14:paraId="689E9865" w14:textId="77777777" w:rsidR="00B8527D" w:rsidRPr="00DE33BA" w:rsidRDefault="00B8527D" w:rsidP="00B8527D">
                      <w:pPr>
                        <w:jc w:val="center"/>
                        <w:rPr>
                          <w:color w:val="000000" w:themeColor="text1"/>
                        </w:rPr>
                      </w:pPr>
                      <w:r>
                        <w:rPr>
                          <w:color w:val="000000" w:themeColor="text1"/>
                        </w:rPr>
                        <w:t>LEROYER</w:t>
                      </w:r>
                    </w:p>
                    <w:p w14:paraId="27493E20" w14:textId="77777777" w:rsidR="00B8527D" w:rsidRPr="00DE33BA" w:rsidRDefault="00B8527D" w:rsidP="00B8527D">
                      <w:pPr>
                        <w:jc w:val="center"/>
                        <w:rPr>
                          <w:color w:val="000000" w:themeColor="text1"/>
                          <w:u w:val="single"/>
                        </w:rPr>
                      </w:pPr>
                      <w:r>
                        <w:rPr>
                          <w:color w:val="000000" w:themeColor="text1"/>
                          <w:u w:val="single"/>
                        </w:rPr>
                        <w:t>Ingénieur énergie</w:t>
                      </w:r>
                    </w:p>
                  </w:txbxContent>
                </v:textbox>
              </v:roundrect>
            </w:pict>
          </mc:Fallback>
        </mc:AlternateContent>
      </w:r>
      <w:r>
        <w:rPr>
          <w:rFonts w:cs="Courier New"/>
          <w:noProof/>
          <w:color w:val="000000"/>
          <w:sz w:val="19"/>
          <w:szCs w:val="19"/>
        </w:rPr>
        <mc:AlternateContent>
          <mc:Choice Requires="wps">
            <w:drawing>
              <wp:anchor distT="0" distB="0" distL="114300" distR="114300" simplePos="0" relativeHeight="251734016" behindDoc="0" locked="0" layoutInCell="1" allowOverlap="1" wp14:anchorId="674ABE11" wp14:editId="396A8C16">
                <wp:simplePos x="0" y="0"/>
                <wp:positionH relativeFrom="column">
                  <wp:posOffset>3646805</wp:posOffset>
                </wp:positionH>
                <wp:positionV relativeFrom="paragraph">
                  <wp:posOffset>131445</wp:posOffset>
                </wp:positionV>
                <wp:extent cx="1217295" cy="633730"/>
                <wp:effectExtent l="0" t="0" r="20955" b="13970"/>
                <wp:wrapNone/>
                <wp:docPr id="7194699" name="Rectangle : coins arrondis 14"/>
                <wp:cNvGraphicFramePr/>
                <a:graphic xmlns:a="http://schemas.openxmlformats.org/drawingml/2006/main">
                  <a:graphicData uri="http://schemas.microsoft.com/office/word/2010/wordprocessingShape">
                    <wps:wsp>
                      <wps:cNvSpPr/>
                      <wps:spPr>
                        <a:xfrm>
                          <a:off x="0" y="0"/>
                          <a:ext cx="1217295" cy="633730"/>
                        </a:xfrm>
                        <a:prstGeom prst="round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E10686" w14:textId="77777777" w:rsidR="00B8527D" w:rsidRPr="00DE33BA" w:rsidRDefault="00B8527D" w:rsidP="00B8527D">
                            <w:pPr>
                              <w:jc w:val="center"/>
                              <w:rPr>
                                <w:color w:val="000000" w:themeColor="text1"/>
                              </w:rPr>
                            </w:pPr>
                            <w:r>
                              <w:rPr>
                                <w:color w:val="000000" w:themeColor="text1"/>
                              </w:rPr>
                              <w:t>Hugo</w:t>
                            </w:r>
                          </w:p>
                          <w:p w14:paraId="36C425A9" w14:textId="77777777" w:rsidR="00B8527D" w:rsidRPr="00DE33BA" w:rsidRDefault="00B8527D" w:rsidP="00B8527D">
                            <w:pPr>
                              <w:jc w:val="center"/>
                              <w:rPr>
                                <w:color w:val="000000" w:themeColor="text1"/>
                              </w:rPr>
                            </w:pPr>
                            <w:r w:rsidRPr="00DE33BA">
                              <w:rPr>
                                <w:color w:val="000000" w:themeColor="text1"/>
                              </w:rPr>
                              <w:t>S</w:t>
                            </w:r>
                            <w:r>
                              <w:rPr>
                                <w:color w:val="000000" w:themeColor="text1"/>
                              </w:rPr>
                              <w:t>OREL</w:t>
                            </w:r>
                          </w:p>
                          <w:p w14:paraId="1DE59C37" w14:textId="77777777" w:rsidR="00B8527D" w:rsidRPr="008D05EC" w:rsidRDefault="00B8527D" w:rsidP="00B8527D">
                            <w:pPr>
                              <w:jc w:val="center"/>
                              <w:rPr>
                                <w:i/>
                                <w:iCs/>
                                <w:color w:val="000000" w:themeColor="text1"/>
                              </w:rPr>
                            </w:pPr>
                            <w:r>
                              <w:rPr>
                                <w:color w:val="000000" w:themeColor="text1"/>
                                <w:u w:val="single"/>
                              </w:rPr>
                              <w:t>Ingénieur énergie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4ABE11" id="_x0000_s1029" style="position:absolute;left:0;text-align:left;margin-left:287.15pt;margin-top:10.35pt;width:95.85pt;height:49.9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" filled="f" strokecolor="#00b050" strokeweight="1pt">
                <v:stroke joinstyle="miter"/>
                <v:textbox>
                  <w:txbxContent>
                    <w:p w14:paraId="3FE10686" w14:textId="77777777" w:rsidR="00B8527D" w:rsidRPr="00DE33BA" w:rsidRDefault="00B8527D" w:rsidP="00B8527D">
                      <w:pPr>
                        <w:jc w:val="center"/>
                        <w:rPr>
                          <w:color w:val="000000" w:themeColor="text1"/>
                        </w:rPr>
                      </w:pPr>
                      <w:r>
                        <w:rPr>
                          <w:color w:val="000000" w:themeColor="text1"/>
                        </w:rPr>
                        <w:t>Hugo</w:t>
                      </w:r>
                    </w:p>
                    <w:p w14:paraId="36C425A9" w14:textId="77777777" w:rsidR="00B8527D" w:rsidRPr="00DE33BA" w:rsidRDefault="00B8527D" w:rsidP="00B8527D">
                      <w:pPr>
                        <w:jc w:val="center"/>
                        <w:rPr>
                          <w:color w:val="000000" w:themeColor="text1"/>
                        </w:rPr>
                      </w:pPr>
                      <w:r w:rsidRPr="00DE33BA">
                        <w:rPr>
                          <w:color w:val="000000" w:themeColor="text1"/>
                        </w:rPr>
                        <w:t>S</w:t>
                      </w:r>
                      <w:r>
                        <w:rPr>
                          <w:color w:val="000000" w:themeColor="text1"/>
                        </w:rPr>
                        <w:t>OREL</w:t>
                      </w:r>
                    </w:p>
                    <w:p w14:paraId="1DE59C37" w14:textId="77777777" w:rsidR="00B8527D" w:rsidRPr="008D05EC" w:rsidRDefault="00B8527D" w:rsidP="00B8527D">
                      <w:pPr>
                        <w:jc w:val="center"/>
                        <w:rPr>
                          <w:i/>
                          <w:iCs/>
                          <w:color w:val="000000" w:themeColor="text1"/>
                        </w:rPr>
                      </w:pPr>
                      <w:r>
                        <w:rPr>
                          <w:color w:val="000000" w:themeColor="text1"/>
                          <w:u w:val="single"/>
                        </w:rPr>
                        <w:t>Ingénieur énergie</w:t>
                      </w:r>
                    </w:p>
                  </w:txbxContent>
                </v:textbox>
              </v:roundrect>
            </w:pict>
          </mc:Fallback>
        </mc:AlternateContent>
      </w:r>
      <w:r w:rsidRPr="003E2DEB">
        <w:rPr>
          <w:noProof/>
        </w:rPr>
        <w:drawing>
          <wp:anchor distT="0" distB="0" distL="114300" distR="114300" simplePos="0" relativeHeight="251732992" behindDoc="0" locked="0" layoutInCell="1" allowOverlap="1" wp14:anchorId="478CEFC6" wp14:editId="04D75939">
            <wp:simplePos x="0" y="0"/>
            <wp:positionH relativeFrom="margin">
              <wp:posOffset>4922520</wp:posOffset>
            </wp:positionH>
            <wp:positionV relativeFrom="paragraph">
              <wp:posOffset>155575</wp:posOffset>
            </wp:positionV>
            <wp:extent cx="978535" cy="438150"/>
            <wp:effectExtent l="0" t="0" r="0" b="0"/>
            <wp:wrapNone/>
            <wp:docPr id="1219043719" name="Image 1" descr="POUGET Consultants | Bureau d'études thermiques et flu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UGET Consultants | Bureau d'études thermiques et fluides"/>
                    <pic:cNvPicPr>
                      <a:picLocks noChangeAspect="1" noChangeArrowheads="1"/>
                    </pic:cNvPicPr>
                  </pic:nvPicPr>
                  <pic:blipFill>
                    <a:blip r:embed="rId16" cstate="print">
                      <a:extLst>
                        <a:ext uri="{28A0092B-C50C-407E-A947-70E740481C1C}">
                          <a14:useLocalDpi xmlns:a14="http://schemas.microsoft.com/office/drawing/2010/main"/>
                        </a:ext>
                      </a:extLst>
                    </a:blip>
                    <a:srcRect/>
                    <a:stretch>
                      <a:fillRect/>
                    </a:stretch>
                  </pic:blipFill>
                  <pic:spPr bwMode="auto">
                    <a:xfrm>
                      <a:off x="0" y="0"/>
                      <a:ext cx="978535" cy="438150"/>
                    </a:xfrm>
                    <a:prstGeom prst="rect">
                      <a:avLst/>
                    </a:prstGeom>
                  </pic:spPr>
                </pic:pic>
              </a:graphicData>
            </a:graphic>
            <wp14:sizeRelH relativeFrom="margin">
              <wp14:pctWidth>0</wp14:pctWidth>
            </wp14:sizeRelH>
            <wp14:sizeRelV relativeFrom="margin">
              <wp14:pctHeight>0</wp14:pctHeight>
            </wp14:sizeRelV>
          </wp:anchor>
        </w:drawing>
      </w:r>
    </w:p>
    <w:p w14:paraId="039501F3" w14:textId="77777777" w:rsidR="00B8527D"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r>
        <w:rPr>
          <w:rFonts w:cs="Courier New"/>
          <w:noProof/>
          <w:color w:val="000000"/>
          <w:sz w:val="19"/>
          <w:szCs w:val="19"/>
        </w:rPr>
        <mc:AlternateContent>
          <mc:Choice Requires="wps">
            <w:drawing>
              <wp:anchor distT="0" distB="0" distL="114300" distR="114300" simplePos="0" relativeHeight="251728896" behindDoc="0" locked="0" layoutInCell="1" allowOverlap="1" wp14:anchorId="54868E76" wp14:editId="49142BE5">
                <wp:simplePos x="0" y="0"/>
                <wp:positionH relativeFrom="column">
                  <wp:posOffset>1097254</wp:posOffset>
                </wp:positionH>
                <wp:positionV relativeFrom="paragraph">
                  <wp:posOffset>3658</wp:posOffset>
                </wp:positionV>
                <wp:extent cx="897229" cy="674483"/>
                <wp:effectExtent l="0" t="0" r="17780" b="11430"/>
                <wp:wrapNone/>
                <wp:docPr id="198126149" name="Rectangle : coins arrondis 14"/>
                <wp:cNvGraphicFramePr/>
                <a:graphic xmlns:a="http://schemas.openxmlformats.org/drawingml/2006/main">
                  <a:graphicData uri="http://schemas.microsoft.com/office/word/2010/wordprocessingShape">
                    <wps:wsp>
                      <wps:cNvSpPr/>
                      <wps:spPr>
                        <a:xfrm>
                          <a:off x="0" y="0"/>
                          <a:ext cx="897229" cy="674483"/>
                        </a:xfrm>
                        <a:prstGeom prst="roundRect">
                          <a:avLst/>
                        </a:prstGeom>
                        <a:no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A698F7" w14:textId="77777777" w:rsidR="00B8527D" w:rsidRDefault="00B8527D" w:rsidP="00B8527D">
                            <w:pPr>
                              <w:jc w:val="center"/>
                              <w:rPr>
                                <w:color w:val="000000" w:themeColor="text1"/>
                              </w:rPr>
                            </w:pPr>
                            <w:r>
                              <w:rPr>
                                <w:color w:val="000000" w:themeColor="text1"/>
                              </w:rPr>
                              <w:t>Yves</w:t>
                            </w:r>
                          </w:p>
                          <w:p w14:paraId="6E46EAEF" w14:textId="77777777" w:rsidR="00B8527D" w:rsidRDefault="00B8527D" w:rsidP="00B8527D">
                            <w:pPr>
                              <w:jc w:val="center"/>
                              <w:rPr>
                                <w:color w:val="000000" w:themeColor="text1"/>
                              </w:rPr>
                            </w:pPr>
                            <w:r>
                              <w:rPr>
                                <w:color w:val="000000" w:themeColor="text1"/>
                              </w:rPr>
                              <w:t>PENNEC</w:t>
                            </w:r>
                          </w:p>
                          <w:p w14:paraId="31AFBD4C" w14:textId="77777777" w:rsidR="00B8527D" w:rsidRPr="00DE33BA" w:rsidRDefault="00B8527D" w:rsidP="00B8527D">
                            <w:pPr>
                              <w:jc w:val="center"/>
                              <w:rPr>
                                <w:i/>
                                <w:iCs/>
                              </w:rPr>
                            </w:pPr>
                            <w:r>
                              <w:rPr>
                                <w:color w:val="000000" w:themeColor="text1"/>
                              </w:rPr>
                              <w:t>Architecte urbaniste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868E76" id="_x0000_s1030" style="position:absolute;left:0;text-align:left;margin-left:86.4pt;margin-top:.3pt;width:70.65pt;height:53.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" filled="f" strokecolor="#7f7f7f [1612]" strokeweight="1pt">
                <v:stroke joinstyle="miter"/>
                <v:textbox>
                  <w:txbxContent>
                    <w:p w14:paraId="0CA698F7" w14:textId="77777777" w:rsidR="00B8527D" w:rsidRDefault="00B8527D" w:rsidP="00B8527D">
                      <w:pPr>
                        <w:jc w:val="center"/>
                        <w:rPr>
                          <w:color w:val="000000" w:themeColor="text1"/>
                        </w:rPr>
                      </w:pPr>
                      <w:r>
                        <w:rPr>
                          <w:color w:val="000000" w:themeColor="text1"/>
                        </w:rPr>
                        <w:t>Yves</w:t>
                      </w:r>
                    </w:p>
                    <w:p w14:paraId="6E46EAEF" w14:textId="77777777" w:rsidR="00B8527D" w:rsidRDefault="00B8527D" w:rsidP="00B8527D">
                      <w:pPr>
                        <w:jc w:val="center"/>
                        <w:rPr>
                          <w:color w:val="000000" w:themeColor="text1"/>
                        </w:rPr>
                      </w:pPr>
                      <w:r>
                        <w:rPr>
                          <w:color w:val="000000" w:themeColor="text1"/>
                        </w:rPr>
                        <w:t>PENNEC</w:t>
                      </w:r>
                    </w:p>
                    <w:p w14:paraId="31AFBD4C" w14:textId="77777777" w:rsidR="00B8527D" w:rsidRPr="00DE33BA" w:rsidRDefault="00B8527D" w:rsidP="00B8527D">
                      <w:pPr>
                        <w:jc w:val="center"/>
                        <w:rPr>
                          <w:i/>
                          <w:iCs/>
                        </w:rPr>
                      </w:pPr>
                      <w:r>
                        <w:rPr>
                          <w:color w:val="000000" w:themeColor="text1"/>
                        </w:rPr>
                        <w:t>Architecte urbaniste</w:t>
                      </w:r>
                    </w:p>
                  </w:txbxContent>
                </v:textbox>
              </v:roundrect>
            </w:pict>
          </mc:Fallback>
        </mc:AlternateContent>
      </w:r>
    </w:p>
    <w:p w14:paraId="067874D6" w14:textId="77777777" w:rsidR="00B8527D"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r>
        <w:rPr>
          <w:rFonts w:cs="Courier New"/>
          <w:noProof/>
          <w:color w:val="000000"/>
          <w:sz w:val="19"/>
          <w:szCs w:val="19"/>
        </w:rPr>
        <mc:AlternateContent>
          <mc:Choice Requires="wps">
            <w:drawing>
              <wp:anchor distT="0" distB="0" distL="114300" distR="114300" simplePos="0" relativeHeight="251727872" behindDoc="0" locked="0" layoutInCell="1" allowOverlap="1" wp14:anchorId="25E4C0AB" wp14:editId="53C016BE">
                <wp:simplePos x="0" y="0"/>
                <wp:positionH relativeFrom="margin">
                  <wp:align>center</wp:align>
                </wp:positionH>
                <wp:positionV relativeFrom="paragraph">
                  <wp:posOffset>47625</wp:posOffset>
                </wp:positionV>
                <wp:extent cx="91694" cy="1139647"/>
                <wp:effectExtent l="57150" t="38100" r="60960" b="41910"/>
                <wp:wrapNone/>
                <wp:docPr id="446606610" name="Connecteur droit avec flèche 23"/>
                <wp:cNvGraphicFramePr/>
                <a:graphic xmlns:a="http://schemas.openxmlformats.org/drawingml/2006/main">
                  <a:graphicData uri="http://schemas.microsoft.com/office/word/2010/wordprocessingShape">
                    <wps:wsp>
                      <wps:cNvCnPr/>
                      <wps:spPr>
                        <a:xfrm flipV="1">
                          <a:off x="0" y="0"/>
                          <a:ext cx="91694" cy="1139647"/>
                        </a:xfrm>
                        <a:prstGeom prst="straightConnector1">
                          <a:avLst/>
                        </a:prstGeom>
                        <a:ln w="3810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8E912FE" id="_x0000_t32" coordsize="21600,21600" o:spt="32" o:oned="t" path="m,l21600,21600e" filled="f">
                <v:path arrowok="t" fillok="f" o:connecttype="none"/>
                <o:lock v:ext="edit" shapetype="t"/>
              </v:shapetype>
              <v:shape id="Connecteur droit avec flèche 23" o:spid="_x0000_s1026" type="#_x0000_t32" style="position:absolute;margin-left:0;margin-top:3.75pt;width:7.2pt;height:89.75pt;flip:y;z-index:251727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" strokecolor="#4472c4 [3204]" strokeweight="3pt">
                <v:stroke startarrow="block" endarrow="block" joinstyle="miter"/>
                <w10:wrap anchorx="margin"/>
              </v:shape>
            </w:pict>
          </mc:Fallback>
        </mc:AlternateContent>
      </w:r>
    </w:p>
    <w:p w14:paraId="5626FA00" w14:textId="77777777" w:rsidR="00B8527D"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p>
    <w:p w14:paraId="3051BE0C" w14:textId="77777777" w:rsidR="00B8527D"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r>
        <w:rPr>
          <w:noProof/>
        </w:rPr>
        <mc:AlternateContent>
          <mc:Choice Requires="wps">
            <w:drawing>
              <wp:anchor distT="0" distB="0" distL="114300" distR="114300" simplePos="0" relativeHeight="251729920" behindDoc="0" locked="0" layoutInCell="1" allowOverlap="1" wp14:anchorId="0B3560D3" wp14:editId="19D0446A">
                <wp:simplePos x="0" y="0"/>
                <wp:positionH relativeFrom="column">
                  <wp:posOffset>1856663</wp:posOffset>
                </wp:positionH>
                <wp:positionV relativeFrom="paragraph">
                  <wp:posOffset>110007</wp:posOffset>
                </wp:positionV>
                <wp:extent cx="352501" cy="876300"/>
                <wp:effectExtent l="38100" t="38100" r="28575" b="19050"/>
                <wp:wrapNone/>
                <wp:docPr id="484152462" name="Connecteur droit avec flèche 15"/>
                <wp:cNvGraphicFramePr/>
                <a:graphic xmlns:a="http://schemas.openxmlformats.org/drawingml/2006/main">
                  <a:graphicData uri="http://schemas.microsoft.com/office/word/2010/wordprocessingShape">
                    <wps:wsp>
                      <wps:cNvCnPr/>
                      <wps:spPr>
                        <a:xfrm flipH="1" flipV="1">
                          <a:off x="0" y="0"/>
                          <a:ext cx="352501" cy="876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27AE8C" id="Connecteur droit avec flèche 15" o:spid="_x0000_s1026" type="#_x0000_t32" style="position:absolute;margin-left:146.2pt;margin-top:8.65pt;width:27.75pt;height:69pt;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" strokecolor="#4472c4 [3204]" strokeweight=".5pt">
                <v:stroke endarrow="block" joinstyle="miter"/>
              </v:shape>
            </w:pict>
          </mc:Fallback>
        </mc:AlternateContent>
      </w:r>
    </w:p>
    <w:p w14:paraId="4AF4A95A" w14:textId="77777777" w:rsidR="00B8527D"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p>
    <w:p w14:paraId="2711B71E" w14:textId="77777777" w:rsidR="00B8527D"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p>
    <w:p w14:paraId="6DAAB012" w14:textId="77777777" w:rsidR="00B8527D"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p>
    <w:p w14:paraId="483188E4" w14:textId="77777777" w:rsidR="00B8527D"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p>
    <w:p w14:paraId="2F5D7177" w14:textId="77777777" w:rsidR="00B8527D"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r>
        <w:rPr>
          <w:rFonts w:cs="Courier New"/>
          <w:noProof/>
          <w:color w:val="000000"/>
          <w:sz w:val="19"/>
          <w:szCs w:val="19"/>
        </w:rPr>
        <mc:AlternateContent>
          <mc:Choice Requires="wps">
            <w:drawing>
              <wp:anchor distT="0" distB="0" distL="114300" distR="114300" simplePos="0" relativeHeight="251715584" behindDoc="0" locked="0" layoutInCell="1" allowOverlap="1" wp14:anchorId="65DD4E1A" wp14:editId="760A331A">
                <wp:simplePos x="0" y="0"/>
                <wp:positionH relativeFrom="margin">
                  <wp:posOffset>0</wp:posOffset>
                </wp:positionH>
                <wp:positionV relativeFrom="paragraph">
                  <wp:posOffset>10465</wp:posOffset>
                </wp:positionV>
                <wp:extent cx="3345180" cy="2000250"/>
                <wp:effectExtent l="0" t="0" r="26670" b="19050"/>
                <wp:wrapNone/>
                <wp:docPr id="530509275" name="Rectangle : coins arrondis 13"/>
                <wp:cNvGraphicFramePr/>
                <a:graphic xmlns:a="http://schemas.openxmlformats.org/drawingml/2006/main">
                  <a:graphicData uri="http://schemas.microsoft.com/office/word/2010/wordprocessingShape">
                    <wps:wsp>
                      <wps:cNvSpPr/>
                      <wps:spPr>
                        <a:xfrm>
                          <a:off x="0" y="0"/>
                          <a:ext cx="3345180" cy="2000250"/>
                        </a:xfrm>
                        <a:prstGeom prst="roundRect">
                          <a:avLst/>
                        </a:prstGeom>
                        <a:noFill/>
                        <a:ln>
                          <a:solidFill>
                            <a:srgbClr val="FF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42C625" id="Rectangle : coins arrondis 13" o:spid="_x0000_s1026" style="position:absolute;margin-left:0;margin-top:.8pt;width:263.4pt;height:157.5pt;z-index:2517155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" filled="f" strokecolor="red" strokeweight="1pt">
                <v:stroke dashstyle="1 1" joinstyle="miter"/>
                <w10:wrap anchorx="margin"/>
              </v:roundrect>
            </w:pict>
          </mc:Fallback>
        </mc:AlternateContent>
      </w:r>
    </w:p>
    <w:p w14:paraId="2ED6A584" w14:textId="77777777" w:rsidR="00B8527D"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r>
        <w:rPr>
          <w:rFonts w:cs="Courier New"/>
          <w:noProof/>
          <w:color w:val="000000"/>
          <w:sz w:val="19"/>
          <w:szCs w:val="19"/>
        </w:rPr>
        <mc:AlternateContent>
          <mc:Choice Requires="wps">
            <w:drawing>
              <wp:anchor distT="0" distB="0" distL="114300" distR="114300" simplePos="0" relativeHeight="251717632" behindDoc="0" locked="0" layoutInCell="1" allowOverlap="1" wp14:anchorId="00576FB9" wp14:editId="3565C8AD">
                <wp:simplePos x="0" y="0"/>
                <wp:positionH relativeFrom="column">
                  <wp:posOffset>650190</wp:posOffset>
                </wp:positionH>
                <wp:positionV relativeFrom="paragraph">
                  <wp:posOffset>11760</wp:posOffset>
                </wp:positionV>
                <wp:extent cx="1095073" cy="674483"/>
                <wp:effectExtent l="0" t="0" r="10160" b="11430"/>
                <wp:wrapNone/>
                <wp:docPr id="890414777" name="Rectangle : coins arrondis 14"/>
                <wp:cNvGraphicFramePr/>
                <a:graphic xmlns:a="http://schemas.openxmlformats.org/drawingml/2006/main">
                  <a:graphicData uri="http://schemas.microsoft.com/office/word/2010/wordprocessingShape">
                    <wps:wsp>
                      <wps:cNvSpPr/>
                      <wps:spPr>
                        <a:xfrm>
                          <a:off x="0" y="0"/>
                          <a:ext cx="1095073" cy="674483"/>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FDEACB" w14:textId="77777777" w:rsidR="00B8527D" w:rsidRDefault="00B8527D" w:rsidP="00B8527D">
                            <w:pPr>
                              <w:jc w:val="center"/>
                              <w:rPr>
                                <w:color w:val="000000" w:themeColor="text1"/>
                              </w:rPr>
                            </w:pPr>
                            <w:r>
                              <w:rPr>
                                <w:color w:val="000000" w:themeColor="text1"/>
                              </w:rPr>
                              <w:t>Denis</w:t>
                            </w:r>
                          </w:p>
                          <w:p w14:paraId="512553F3" w14:textId="77777777" w:rsidR="00B8527D" w:rsidRPr="00DE33BA" w:rsidRDefault="00B8527D" w:rsidP="00B8527D">
                            <w:pPr>
                              <w:jc w:val="center"/>
                              <w:rPr>
                                <w:color w:val="000000" w:themeColor="text1"/>
                              </w:rPr>
                            </w:pPr>
                            <w:r>
                              <w:rPr>
                                <w:color w:val="000000" w:themeColor="text1"/>
                              </w:rPr>
                              <w:t>JEAN MARIE DESIRE</w:t>
                            </w:r>
                          </w:p>
                          <w:p w14:paraId="201261D4" w14:textId="77777777" w:rsidR="00B8527D" w:rsidRPr="00DE33BA" w:rsidRDefault="00B8527D" w:rsidP="00B8527D">
                            <w:pPr>
                              <w:jc w:val="center"/>
                              <w:rPr>
                                <w:i/>
                                <w:iCs/>
                              </w:rPr>
                            </w:pPr>
                            <w:r w:rsidRPr="00DE33BA">
                              <w:rPr>
                                <w:i/>
                                <w:iCs/>
                                <w:color w:val="000000" w:themeColor="text1"/>
                              </w:rPr>
                              <w:t>Economiste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576FB9" id="_x0000_s1031" style="position:absolute;left:0;text-align:left;margin-left:51.2pt;margin-top:.95pt;width:86.25pt;height:53.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" filled="f" strokecolor="red" strokeweight="1pt">
                <v:stroke joinstyle="miter"/>
                <v:textbox>
                  <w:txbxContent>
                    <w:p w14:paraId="3DFDEACB" w14:textId="77777777" w:rsidR="00B8527D" w:rsidRDefault="00B8527D" w:rsidP="00B8527D">
                      <w:pPr>
                        <w:jc w:val="center"/>
                        <w:rPr>
                          <w:color w:val="000000" w:themeColor="text1"/>
                        </w:rPr>
                      </w:pPr>
                      <w:r>
                        <w:rPr>
                          <w:color w:val="000000" w:themeColor="text1"/>
                        </w:rPr>
                        <w:t>Denis</w:t>
                      </w:r>
                    </w:p>
                    <w:p w14:paraId="512553F3" w14:textId="77777777" w:rsidR="00B8527D" w:rsidRPr="00DE33BA" w:rsidRDefault="00B8527D" w:rsidP="00B8527D">
                      <w:pPr>
                        <w:jc w:val="center"/>
                        <w:rPr>
                          <w:color w:val="000000" w:themeColor="text1"/>
                        </w:rPr>
                      </w:pPr>
                      <w:r>
                        <w:rPr>
                          <w:color w:val="000000" w:themeColor="text1"/>
                        </w:rPr>
                        <w:t>JEAN MARIE DESIRE</w:t>
                      </w:r>
                    </w:p>
                    <w:p w14:paraId="201261D4" w14:textId="77777777" w:rsidR="00B8527D" w:rsidRPr="00DE33BA" w:rsidRDefault="00B8527D" w:rsidP="00B8527D">
                      <w:pPr>
                        <w:jc w:val="center"/>
                        <w:rPr>
                          <w:i/>
                          <w:iCs/>
                        </w:rPr>
                      </w:pPr>
                      <w:r w:rsidRPr="00DE33BA">
                        <w:rPr>
                          <w:i/>
                          <w:iCs/>
                          <w:color w:val="000000" w:themeColor="text1"/>
                        </w:rPr>
                        <w:t>Economiste</w:t>
                      </w:r>
                    </w:p>
                  </w:txbxContent>
                </v:textbox>
              </v:roundrect>
            </w:pict>
          </mc:Fallback>
        </mc:AlternateContent>
      </w:r>
      <w:r>
        <w:rPr>
          <w:noProof/>
        </w:rPr>
        <mc:AlternateContent>
          <mc:Choice Requires="wps">
            <w:drawing>
              <wp:anchor distT="0" distB="0" distL="114300" distR="114300" simplePos="0" relativeHeight="251721728" behindDoc="0" locked="0" layoutInCell="1" allowOverlap="1" wp14:anchorId="1CD05EBB" wp14:editId="00CEF18C">
                <wp:simplePos x="0" y="0"/>
                <wp:positionH relativeFrom="column">
                  <wp:posOffset>3043098</wp:posOffset>
                </wp:positionH>
                <wp:positionV relativeFrom="paragraph">
                  <wp:posOffset>67945</wp:posOffset>
                </wp:positionV>
                <wp:extent cx="563270" cy="295656"/>
                <wp:effectExtent l="0" t="38100" r="46355" b="28575"/>
                <wp:wrapNone/>
                <wp:docPr id="1941010180" name="Connecteur droit avec flèche 15"/>
                <wp:cNvGraphicFramePr/>
                <a:graphic xmlns:a="http://schemas.openxmlformats.org/drawingml/2006/main">
                  <a:graphicData uri="http://schemas.microsoft.com/office/word/2010/wordprocessingShape">
                    <wps:wsp>
                      <wps:cNvCnPr/>
                      <wps:spPr>
                        <a:xfrm flipV="1">
                          <a:off x="0" y="0"/>
                          <a:ext cx="563270" cy="2956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5BFC46" id="Connecteur droit avec flèche 15" o:spid="_x0000_s1026" type="#_x0000_t32" style="position:absolute;margin-left:239.6pt;margin-top:5.35pt;width:44.35pt;height:23.3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" strokecolor="#4472c4 [3204]" strokeweight=".5pt">
                <v:stroke endarrow="block" joinstyle="miter"/>
              </v:shape>
            </w:pict>
          </mc:Fallback>
        </mc:AlternateContent>
      </w:r>
      <w:r w:rsidRPr="003E2DEB">
        <w:rPr>
          <w:noProof/>
        </w:rPr>
        <w:drawing>
          <wp:anchor distT="0" distB="0" distL="114300" distR="114300" simplePos="0" relativeHeight="251720704" behindDoc="0" locked="0" layoutInCell="1" allowOverlap="1" wp14:anchorId="1E153186" wp14:editId="2E1994DC">
            <wp:simplePos x="0" y="0"/>
            <wp:positionH relativeFrom="column">
              <wp:posOffset>144856</wp:posOffset>
            </wp:positionH>
            <wp:positionV relativeFrom="paragraph">
              <wp:posOffset>31058</wp:posOffset>
            </wp:positionV>
            <wp:extent cx="443986" cy="387575"/>
            <wp:effectExtent l="0" t="0" r="0" b="0"/>
            <wp:wrapNone/>
            <wp:docPr id="862206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49583" name="Image 1915549583"/>
                    <pic:cNvPicPr/>
                  </pic:nvPicPr>
                  <pic:blipFill>
                    <a:blip r:embed="rId17"/>
                    <a:stretch>
                      <a:fillRect/>
                    </a:stretch>
                  </pic:blipFill>
                  <pic:spPr>
                    <a:xfrm>
                      <a:off x="0" y="0"/>
                      <a:ext cx="443986" cy="387575"/>
                    </a:xfrm>
                    <a:prstGeom prst="rect">
                      <a:avLst/>
                    </a:prstGeom>
                  </pic:spPr>
                </pic:pic>
              </a:graphicData>
            </a:graphic>
            <wp14:sizeRelH relativeFrom="margin">
              <wp14:pctWidth>0</wp14:pctWidth>
            </wp14:sizeRelH>
            <wp14:sizeRelV relativeFrom="margin">
              <wp14:pctHeight>0</wp14:pctHeight>
            </wp14:sizeRelV>
          </wp:anchor>
        </w:drawing>
      </w:r>
      <w:r>
        <w:rPr>
          <w:rFonts w:cs="Courier New"/>
          <w:noProof/>
          <w:color w:val="000000"/>
          <w:sz w:val="19"/>
          <w:szCs w:val="19"/>
        </w:rPr>
        <mc:AlternateContent>
          <mc:Choice Requires="wps">
            <w:drawing>
              <wp:anchor distT="0" distB="0" distL="114300" distR="114300" simplePos="0" relativeHeight="251716608" behindDoc="0" locked="0" layoutInCell="1" allowOverlap="1" wp14:anchorId="26707D39" wp14:editId="4480C5DE">
                <wp:simplePos x="0" y="0"/>
                <wp:positionH relativeFrom="column">
                  <wp:posOffset>1947520</wp:posOffset>
                </wp:positionH>
                <wp:positionV relativeFrom="paragraph">
                  <wp:posOffset>13832</wp:posOffset>
                </wp:positionV>
                <wp:extent cx="1217295" cy="1086416"/>
                <wp:effectExtent l="0" t="0" r="20955" b="19050"/>
                <wp:wrapNone/>
                <wp:docPr id="1881172459" name="Rectangle : coins arrondis 14"/>
                <wp:cNvGraphicFramePr/>
                <a:graphic xmlns:a="http://schemas.openxmlformats.org/drawingml/2006/main">
                  <a:graphicData uri="http://schemas.microsoft.com/office/word/2010/wordprocessingShape">
                    <wps:wsp>
                      <wps:cNvSpPr/>
                      <wps:spPr>
                        <a:xfrm>
                          <a:off x="0" y="0"/>
                          <a:ext cx="1217295" cy="1086416"/>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3FBF9A" w14:textId="77777777" w:rsidR="00B8527D" w:rsidRPr="00DE33BA" w:rsidRDefault="00B8527D" w:rsidP="00B8527D">
                            <w:pPr>
                              <w:jc w:val="center"/>
                              <w:rPr>
                                <w:color w:val="000000" w:themeColor="text1"/>
                              </w:rPr>
                            </w:pPr>
                            <w:r w:rsidRPr="00DE33BA">
                              <w:rPr>
                                <w:color w:val="000000" w:themeColor="text1"/>
                              </w:rPr>
                              <w:t>Yannick</w:t>
                            </w:r>
                          </w:p>
                          <w:p w14:paraId="34A682FD" w14:textId="77777777" w:rsidR="00B8527D" w:rsidRPr="00DE33BA" w:rsidRDefault="00B8527D" w:rsidP="00B8527D">
                            <w:pPr>
                              <w:jc w:val="center"/>
                              <w:rPr>
                                <w:color w:val="000000" w:themeColor="text1"/>
                              </w:rPr>
                            </w:pPr>
                            <w:r w:rsidRPr="00DE33BA">
                              <w:rPr>
                                <w:color w:val="000000" w:themeColor="text1"/>
                              </w:rPr>
                              <w:t>ROJAS</w:t>
                            </w:r>
                          </w:p>
                          <w:p w14:paraId="72FBEA1D" w14:textId="77777777" w:rsidR="00B8527D" w:rsidRPr="00DE33BA" w:rsidRDefault="00B8527D" w:rsidP="00B8527D">
                            <w:pPr>
                              <w:jc w:val="center"/>
                              <w:rPr>
                                <w:color w:val="000000" w:themeColor="text1"/>
                              </w:rPr>
                            </w:pPr>
                            <w:r w:rsidRPr="00DE33BA">
                              <w:rPr>
                                <w:color w:val="000000" w:themeColor="text1"/>
                                <w:highlight w:val="yellow"/>
                              </w:rPr>
                              <w:t>Interlocuteur principal de l’opération</w:t>
                            </w:r>
                          </w:p>
                          <w:p w14:paraId="4551624E" w14:textId="77777777" w:rsidR="00B8527D" w:rsidRPr="008D05EC" w:rsidRDefault="00B8527D" w:rsidP="00B8527D">
                            <w:pPr>
                              <w:jc w:val="center"/>
                              <w:rPr>
                                <w:i/>
                                <w:iCs/>
                                <w:color w:val="000000" w:themeColor="text1"/>
                              </w:rPr>
                            </w:pPr>
                            <w:r w:rsidRPr="008D05EC">
                              <w:rPr>
                                <w:i/>
                                <w:iCs/>
                                <w:color w:val="000000" w:themeColor="text1"/>
                              </w:rPr>
                              <w:t>Responsable technique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707D39" id="_x0000_s1032" style="position:absolute;left:0;text-align:left;margin-left:153.35pt;margin-top:1.1pt;width:95.85pt;height:85.5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" filled="f" strokecolor="red" strokeweight="1pt">
                <v:stroke joinstyle="miter"/>
                <v:textbox>
                  <w:txbxContent>
                    <w:p w14:paraId="7C3FBF9A" w14:textId="77777777" w:rsidR="00B8527D" w:rsidRPr="00DE33BA" w:rsidRDefault="00B8527D" w:rsidP="00B8527D">
                      <w:pPr>
                        <w:jc w:val="center"/>
                        <w:rPr>
                          <w:color w:val="000000" w:themeColor="text1"/>
                        </w:rPr>
                      </w:pPr>
                      <w:r w:rsidRPr="00DE33BA">
                        <w:rPr>
                          <w:color w:val="000000" w:themeColor="text1"/>
                        </w:rPr>
                        <w:t>Yannick</w:t>
                      </w:r>
                    </w:p>
                    <w:p w14:paraId="34A682FD" w14:textId="77777777" w:rsidR="00B8527D" w:rsidRPr="00DE33BA" w:rsidRDefault="00B8527D" w:rsidP="00B8527D">
                      <w:pPr>
                        <w:jc w:val="center"/>
                        <w:rPr>
                          <w:color w:val="000000" w:themeColor="text1"/>
                        </w:rPr>
                      </w:pPr>
                      <w:r w:rsidRPr="00DE33BA">
                        <w:rPr>
                          <w:color w:val="000000" w:themeColor="text1"/>
                        </w:rPr>
                        <w:t>ROJAS</w:t>
                      </w:r>
                    </w:p>
                    <w:p w14:paraId="72FBEA1D" w14:textId="77777777" w:rsidR="00B8527D" w:rsidRPr="00DE33BA" w:rsidRDefault="00B8527D" w:rsidP="00B8527D">
                      <w:pPr>
                        <w:jc w:val="center"/>
                        <w:rPr>
                          <w:color w:val="000000" w:themeColor="text1"/>
                        </w:rPr>
                      </w:pPr>
                      <w:r w:rsidRPr="00DE33BA">
                        <w:rPr>
                          <w:color w:val="000000" w:themeColor="text1"/>
                          <w:highlight w:val="yellow"/>
                        </w:rPr>
                        <w:t>Interlocuteur principal de l’opération</w:t>
                      </w:r>
                    </w:p>
                    <w:p w14:paraId="4551624E" w14:textId="77777777" w:rsidR="00B8527D" w:rsidRPr="008D05EC" w:rsidRDefault="00B8527D" w:rsidP="00B8527D">
                      <w:pPr>
                        <w:jc w:val="center"/>
                        <w:rPr>
                          <w:i/>
                          <w:iCs/>
                          <w:color w:val="000000" w:themeColor="text1"/>
                        </w:rPr>
                      </w:pPr>
                      <w:r w:rsidRPr="008D05EC">
                        <w:rPr>
                          <w:i/>
                          <w:iCs/>
                          <w:color w:val="000000" w:themeColor="text1"/>
                        </w:rPr>
                        <w:t>Responsable technique</w:t>
                      </w:r>
                    </w:p>
                  </w:txbxContent>
                </v:textbox>
              </v:roundrect>
            </w:pict>
          </mc:Fallback>
        </mc:AlternateContent>
      </w:r>
    </w:p>
    <w:p w14:paraId="7B989722" w14:textId="77777777" w:rsidR="00B8527D" w:rsidRDefault="00B8527D" w:rsidP="00B8527D">
      <w:pPr>
        <w:jc w:val="left"/>
        <w:rPr>
          <w:rFonts w:cs="Courier New"/>
          <w:color w:val="000000"/>
          <w:sz w:val="19"/>
          <w:szCs w:val="19"/>
        </w:rPr>
      </w:pPr>
      <w:r>
        <w:rPr>
          <w:noProof/>
        </w:rPr>
        <mc:AlternateContent>
          <mc:Choice Requires="wps">
            <w:drawing>
              <wp:anchor distT="0" distB="0" distL="114300" distR="114300" simplePos="0" relativeHeight="251724800" behindDoc="0" locked="0" layoutInCell="1" allowOverlap="1" wp14:anchorId="1B33A2CA" wp14:editId="26F8E5F8">
                <wp:simplePos x="0" y="0"/>
                <wp:positionH relativeFrom="column">
                  <wp:posOffset>1359044</wp:posOffset>
                </wp:positionH>
                <wp:positionV relativeFrom="paragraph">
                  <wp:posOffset>403124</wp:posOffset>
                </wp:positionV>
                <wp:extent cx="653591" cy="796705"/>
                <wp:effectExtent l="38100" t="0" r="32385" b="60960"/>
                <wp:wrapNone/>
                <wp:docPr id="1436919247" name="Connecteur droit avec flèche 15"/>
                <wp:cNvGraphicFramePr/>
                <a:graphic xmlns:a="http://schemas.openxmlformats.org/drawingml/2006/main">
                  <a:graphicData uri="http://schemas.microsoft.com/office/word/2010/wordprocessingShape">
                    <wps:wsp>
                      <wps:cNvCnPr/>
                      <wps:spPr>
                        <a:xfrm flipH="1">
                          <a:off x="0" y="0"/>
                          <a:ext cx="653591" cy="796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BC0717" id="Connecteur droit avec flèche 15" o:spid="_x0000_s1026" type="#_x0000_t32" style="position:absolute;margin-left:107pt;margin-top:31.75pt;width:51.45pt;height:62.75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" strokecolor="#4472c4 [3204]" strokeweight=".5pt">
                <v:stroke endarrow="block" joinstyle="miter"/>
              </v:shape>
            </w:pict>
          </mc:Fallback>
        </mc:AlternateContent>
      </w:r>
      <w:r>
        <w:rPr>
          <w:noProof/>
        </w:rPr>
        <mc:AlternateContent>
          <mc:Choice Requires="wps">
            <w:drawing>
              <wp:anchor distT="0" distB="0" distL="114300" distR="114300" simplePos="0" relativeHeight="251723776" behindDoc="0" locked="0" layoutInCell="1" allowOverlap="1" wp14:anchorId="359B129E" wp14:editId="192601BB">
                <wp:simplePos x="0" y="0"/>
                <wp:positionH relativeFrom="column">
                  <wp:posOffset>1084799</wp:posOffset>
                </wp:positionH>
                <wp:positionV relativeFrom="paragraph">
                  <wp:posOffset>348804</wp:posOffset>
                </wp:positionV>
                <wp:extent cx="887623" cy="591757"/>
                <wp:effectExtent l="38100" t="0" r="27305" b="56515"/>
                <wp:wrapNone/>
                <wp:docPr id="1694261315" name="Connecteur droit avec flèche 15"/>
                <wp:cNvGraphicFramePr/>
                <a:graphic xmlns:a="http://schemas.openxmlformats.org/drawingml/2006/main">
                  <a:graphicData uri="http://schemas.microsoft.com/office/word/2010/wordprocessingShape">
                    <wps:wsp>
                      <wps:cNvCnPr/>
                      <wps:spPr>
                        <a:xfrm flipH="1">
                          <a:off x="0" y="0"/>
                          <a:ext cx="887623" cy="5917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ED41A1" id="Connecteur droit avec flèche 15" o:spid="_x0000_s1026" type="#_x0000_t32" style="position:absolute;margin-left:85.4pt;margin-top:27.45pt;width:69.9pt;height:46.6pt;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" strokecolor="#4472c4 [3204]" strokeweight=".5pt">
                <v:stroke endarrow="block" joinstyle="miter"/>
              </v:shape>
            </w:pict>
          </mc:Fallback>
        </mc:AlternateContent>
      </w:r>
      <w:r>
        <w:rPr>
          <w:noProof/>
        </w:rPr>
        <mc:AlternateContent>
          <mc:Choice Requires="wps">
            <w:drawing>
              <wp:anchor distT="0" distB="0" distL="114300" distR="114300" simplePos="0" relativeHeight="251722752" behindDoc="0" locked="0" layoutInCell="1" allowOverlap="1" wp14:anchorId="621D1D9A" wp14:editId="12057F67">
                <wp:simplePos x="0" y="0"/>
                <wp:positionH relativeFrom="column">
                  <wp:posOffset>1643569</wp:posOffset>
                </wp:positionH>
                <wp:positionV relativeFrom="paragraph">
                  <wp:posOffset>330376</wp:posOffset>
                </wp:positionV>
                <wp:extent cx="330854" cy="103360"/>
                <wp:effectExtent l="38100" t="0" r="31115" b="68580"/>
                <wp:wrapNone/>
                <wp:docPr id="397437413" name="Connecteur droit avec flèche 15"/>
                <wp:cNvGraphicFramePr/>
                <a:graphic xmlns:a="http://schemas.openxmlformats.org/drawingml/2006/main">
                  <a:graphicData uri="http://schemas.microsoft.com/office/word/2010/wordprocessingShape">
                    <wps:wsp>
                      <wps:cNvCnPr/>
                      <wps:spPr>
                        <a:xfrm flipH="1">
                          <a:off x="0" y="0"/>
                          <a:ext cx="330854" cy="103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51C949" id="Connecteur droit avec flèche 15" o:spid="_x0000_s1026" type="#_x0000_t32" style="position:absolute;margin-left:129.4pt;margin-top:26pt;width:26.05pt;height:8.15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" strokecolor="#4472c4 [3204]" strokeweight=".5pt">
                <v:stroke endarrow="block" joinstyle="miter"/>
              </v:shape>
            </w:pict>
          </mc:Fallback>
        </mc:AlternateContent>
      </w:r>
      <w:r>
        <w:rPr>
          <w:rFonts w:cs="Courier New"/>
          <w:noProof/>
          <w:color w:val="000000"/>
          <w:sz w:val="19"/>
          <w:szCs w:val="19"/>
        </w:rPr>
        <mc:AlternateContent>
          <mc:Choice Requires="wps">
            <w:drawing>
              <wp:anchor distT="0" distB="0" distL="114300" distR="114300" simplePos="0" relativeHeight="251719680" behindDoc="0" locked="0" layoutInCell="1" allowOverlap="1" wp14:anchorId="77F55FD1" wp14:editId="1B69C71E">
                <wp:simplePos x="0" y="0"/>
                <wp:positionH relativeFrom="column">
                  <wp:posOffset>1308225</wp:posOffset>
                </wp:positionH>
                <wp:positionV relativeFrom="paragraph">
                  <wp:posOffset>1081254</wp:posOffset>
                </wp:positionV>
                <wp:extent cx="1095073" cy="583949"/>
                <wp:effectExtent l="0" t="0" r="10160" b="26035"/>
                <wp:wrapNone/>
                <wp:docPr id="258629881" name="Rectangle : coins arrondis 14"/>
                <wp:cNvGraphicFramePr/>
                <a:graphic xmlns:a="http://schemas.openxmlformats.org/drawingml/2006/main">
                  <a:graphicData uri="http://schemas.microsoft.com/office/word/2010/wordprocessingShape">
                    <wps:wsp>
                      <wps:cNvSpPr/>
                      <wps:spPr>
                        <a:xfrm>
                          <a:off x="0" y="0"/>
                          <a:ext cx="1095073" cy="583949"/>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352945" w14:textId="77777777" w:rsidR="00B8527D" w:rsidRDefault="00B8527D" w:rsidP="00B8527D">
                            <w:pPr>
                              <w:jc w:val="center"/>
                              <w:rPr>
                                <w:color w:val="000000" w:themeColor="text1"/>
                              </w:rPr>
                            </w:pPr>
                            <w:r>
                              <w:rPr>
                                <w:color w:val="000000" w:themeColor="text1"/>
                              </w:rPr>
                              <w:t>Fatima</w:t>
                            </w:r>
                          </w:p>
                          <w:p w14:paraId="387D1B3A" w14:textId="77777777" w:rsidR="00B8527D" w:rsidRPr="00DE33BA" w:rsidRDefault="00B8527D" w:rsidP="00B8527D">
                            <w:pPr>
                              <w:jc w:val="center"/>
                              <w:rPr>
                                <w:color w:val="000000" w:themeColor="text1"/>
                              </w:rPr>
                            </w:pPr>
                            <w:r>
                              <w:rPr>
                                <w:color w:val="000000" w:themeColor="text1"/>
                              </w:rPr>
                              <w:t>MEGHIT</w:t>
                            </w:r>
                          </w:p>
                          <w:p w14:paraId="328A4DC6" w14:textId="77777777" w:rsidR="00B8527D" w:rsidRPr="00DE33BA" w:rsidRDefault="00B8527D" w:rsidP="00B8527D">
                            <w:pPr>
                              <w:jc w:val="center"/>
                              <w:rPr>
                                <w:i/>
                                <w:iCs/>
                              </w:rPr>
                            </w:pPr>
                            <w:r>
                              <w:rPr>
                                <w:i/>
                                <w:iCs/>
                                <w:color w:val="000000" w:themeColor="text1"/>
                              </w:rPr>
                              <w:t>Présidente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F55FD1" id="_x0000_s1033" style="position:absolute;margin-left:103pt;margin-top:85.15pt;width:86.25pt;height:4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" filled="f" strokecolor="red" strokeweight="1pt">
                <v:stroke joinstyle="miter"/>
                <v:textbox>
                  <w:txbxContent>
                    <w:p w14:paraId="5E352945" w14:textId="77777777" w:rsidR="00B8527D" w:rsidRDefault="00B8527D" w:rsidP="00B8527D">
                      <w:pPr>
                        <w:jc w:val="center"/>
                        <w:rPr>
                          <w:color w:val="000000" w:themeColor="text1"/>
                        </w:rPr>
                      </w:pPr>
                      <w:r>
                        <w:rPr>
                          <w:color w:val="000000" w:themeColor="text1"/>
                        </w:rPr>
                        <w:t>Fatima</w:t>
                      </w:r>
                    </w:p>
                    <w:p w14:paraId="387D1B3A" w14:textId="77777777" w:rsidR="00B8527D" w:rsidRPr="00DE33BA" w:rsidRDefault="00B8527D" w:rsidP="00B8527D">
                      <w:pPr>
                        <w:jc w:val="center"/>
                        <w:rPr>
                          <w:color w:val="000000" w:themeColor="text1"/>
                        </w:rPr>
                      </w:pPr>
                      <w:r>
                        <w:rPr>
                          <w:color w:val="000000" w:themeColor="text1"/>
                        </w:rPr>
                        <w:t>MEGHIT</w:t>
                      </w:r>
                    </w:p>
                    <w:p w14:paraId="328A4DC6" w14:textId="77777777" w:rsidR="00B8527D" w:rsidRPr="00DE33BA" w:rsidRDefault="00B8527D" w:rsidP="00B8527D">
                      <w:pPr>
                        <w:jc w:val="center"/>
                        <w:rPr>
                          <w:i/>
                          <w:iCs/>
                        </w:rPr>
                      </w:pPr>
                      <w:r>
                        <w:rPr>
                          <w:i/>
                          <w:iCs/>
                          <w:color w:val="000000" w:themeColor="text1"/>
                        </w:rPr>
                        <w:t>Présidente</w:t>
                      </w:r>
                    </w:p>
                  </w:txbxContent>
                </v:textbox>
              </v:roundrect>
            </w:pict>
          </mc:Fallback>
        </mc:AlternateContent>
      </w:r>
      <w:r>
        <w:rPr>
          <w:rFonts w:cs="Courier New"/>
          <w:noProof/>
          <w:color w:val="000000"/>
          <w:sz w:val="19"/>
          <w:szCs w:val="19"/>
        </w:rPr>
        <mc:AlternateContent>
          <mc:Choice Requires="wps">
            <w:drawing>
              <wp:anchor distT="0" distB="0" distL="114300" distR="114300" simplePos="0" relativeHeight="251718656" behindDoc="0" locked="0" layoutInCell="1" allowOverlap="1" wp14:anchorId="44089CD8" wp14:editId="1975E73C">
                <wp:simplePos x="0" y="0"/>
                <wp:positionH relativeFrom="column">
                  <wp:posOffset>127773</wp:posOffset>
                </wp:positionH>
                <wp:positionV relativeFrom="paragraph">
                  <wp:posOffset>656621</wp:posOffset>
                </wp:positionV>
                <wp:extent cx="1095073" cy="583949"/>
                <wp:effectExtent l="0" t="0" r="10160" b="26035"/>
                <wp:wrapNone/>
                <wp:docPr id="1175394945" name="Rectangle : coins arrondis 14"/>
                <wp:cNvGraphicFramePr/>
                <a:graphic xmlns:a="http://schemas.openxmlformats.org/drawingml/2006/main">
                  <a:graphicData uri="http://schemas.microsoft.com/office/word/2010/wordprocessingShape">
                    <wps:wsp>
                      <wps:cNvSpPr/>
                      <wps:spPr>
                        <a:xfrm>
                          <a:off x="0" y="0"/>
                          <a:ext cx="1095073" cy="583949"/>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D66643" w14:textId="77777777" w:rsidR="00B8527D" w:rsidRDefault="00B8527D" w:rsidP="00B8527D">
                            <w:pPr>
                              <w:jc w:val="center"/>
                              <w:rPr>
                                <w:color w:val="000000" w:themeColor="text1"/>
                              </w:rPr>
                            </w:pPr>
                            <w:r>
                              <w:rPr>
                                <w:color w:val="000000" w:themeColor="text1"/>
                              </w:rPr>
                              <w:t>Sophie</w:t>
                            </w:r>
                          </w:p>
                          <w:p w14:paraId="021E2788" w14:textId="77777777" w:rsidR="00B8527D" w:rsidRPr="00DE33BA" w:rsidRDefault="00B8527D" w:rsidP="00B8527D">
                            <w:pPr>
                              <w:jc w:val="center"/>
                              <w:rPr>
                                <w:color w:val="000000" w:themeColor="text1"/>
                              </w:rPr>
                            </w:pPr>
                            <w:r>
                              <w:rPr>
                                <w:color w:val="000000" w:themeColor="text1"/>
                              </w:rPr>
                              <w:t>TRONQUET</w:t>
                            </w:r>
                          </w:p>
                          <w:p w14:paraId="59DF4460" w14:textId="77777777" w:rsidR="00B8527D" w:rsidRPr="00DE33BA" w:rsidRDefault="00B8527D" w:rsidP="00B8527D">
                            <w:pPr>
                              <w:jc w:val="center"/>
                              <w:rPr>
                                <w:i/>
                                <w:iCs/>
                              </w:rPr>
                            </w:pPr>
                            <w:r>
                              <w:rPr>
                                <w:i/>
                                <w:iCs/>
                                <w:color w:val="000000" w:themeColor="text1"/>
                              </w:rPr>
                              <w:t>Assistante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089CD8" id="_x0000_s1034" style="position:absolute;margin-left:10.05pt;margin-top:51.7pt;width:86.25pt;height:4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" filled="f" strokecolor="red" strokeweight="1pt">
                <v:stroke joinstyle="miter"/>
                <v:textbox>
                  <w:txbxContent>
                    <w:p w14:paraId="7ED66643" w14:textId="77777777" w:rsidR="00B8527D" w:rsidRDefault="00B8527D" w:rsidP="00B8527D">
                      <w:pPr>
                        <w:jc w:val="center"/>
                        <w:rPr>
                          <w:color w:val="000000" w:themeColor="text1"/>
                        </w:rPr>
                      </w:pPr>
                      <w:r>
                        <w:rPr>
                          <w:color w:val="000000" w:themeColor="text1"/>
                        </w:rPr>
                        <w:t>Sophie</w:t>
                      </w:r>
                    </w:p>
                    <w:p w14:paraId="021E2788" w14:textId="77777777" w:rsidR="00B8527D" w:rsidRPr="00DE33BA" w:rsidRDefault="00B8527D" w:rsidP="00B8527D">
                      <w:pPr>
                        <w:jc w:val="center"/>
                        <w:rPr>
                          <w:color w:val="000000" w:themeColor="text1"/>
                        </w:rPr>
                      </w:pPr>
                      <w:r>
                        <w:rPr>
                          <w:color w:val="000000" w:themeColor="text1"/>
                        </w:rPr>
                        <w:t>TRONQUET</w:t>
                      </w:r>
                    </w:p>
                    <w:p w14:paraId="59DF4460" w14:textId="77777777" w:rsidR="00B8527D" w:rsidRPr="00DE33BA" w:rsidRDefault="00B8527D" w:rsidP="00B8527D">
                      <w:pPr>
                        <w:jc w:val="center"/>
                        <w:rPr>
                          <w:i/>
                          <w:iCs/>
                        </w:rPr>
                      </w:pPr>
                      <w:r>
                        <w:rPr>
                          <w:i/>
                          <w:iCs/>
                          <w:color w:val="000000" w:themeColor="text1"/>
                        </w:rPr>
                        <w:t>Assistante</w:t>
                      </w:r>
                    </w:p>
                  </w:txbxContent>
                </v:textbox>
              </v:roundrect>
            </w:pict>
          </mc:Fallback>
        </mc:AlternateContent>
      </w:r>
    </w:p>
    <w:p w14:paraId="27EAFFEB" w14:textId="77777777" w:rsidR="00B8527D" w:rsidRDefault="00B8527D" w:rsidP="00B8527D"/>
    <w:p w14:paraId="7D68AAEA" w14:textId="77777777" w:rsidR="00B8527D" w:rsidRDefault="00B8527D" w:rsidP="00B8527D"/>
    <w:p w14:paraId="3371DD54" w14:textId="77777777" w:rsidR="00B8527D" w:rsidRDefault="00B8527D" w:rsidP="00B8527D"/>
    <w:p w14:paraId="32449EFB" w14:textId="77777777" w:rsidR="00B8527D" w:rsidRDefault="00B8527D" w:rsidP="00B8527D"/>
    <w:p w14:paraId="0D93D742" w14:textId="77777777" w:rsidR="00B8527D" w:rsidRDefault="00B8527D" w:rsidP="00B8527D"/>
    <w:p w14:paraId="7BB5AACE" w14:textId="77777777" w:rsidR="00B8527D" w:rsidRDefault="00B8527D" w:rsidP="00B8527D"/>
    <w:p w14:paraId="0366AB02" w14:textId="77777777" w:rsidR="00B8527D" w:rsidRDefault="00B8527D" w:rsidP="00B8527D"/>
    <w:p w14:paraId="14BB1D1B" w14:textId="77777777" w:rsidR="00B8527D" w:rsidRDefault="00B8527D" w:rsidP="00B8527D"/>
    <w:p w14:paraId="6958632E" w14:textId="77777777" w:rsidR="00B8527D" w:rsidRDefault="00B8527D" w:rsidP="00B8527D"/>
    <w:p w14:paraId="7EE1DBC3" w14:textId="77777777" w:rsidR="00B8527D" w:rsidRDefault="00B8527D" w:rsidP="00B8527D"/>
    <w:p w14:paraId="39B8B1F0" w14:textId="77777777" w:rsidR="00B8527D" w:rsidRDefault="00B8527D" w:rsidP="00B8527D"/>
    <w:p w14:paraId="7D8F25D1" w14:textId="77777777" w:rsidR="00B8527D" w:rsidRDefault="00B8527D" w:rsidP="00B8527D"/>
    <w:p w14:paraId="77AAB6C3" w14:textId="77777777" w:rsidR="00B8527D" w:rsidRDefault="00B8527D" w:rsidP="00B8527D"/>
    <w:p w14:paraId="69AD1D1F" w14:textId="77777777" w:rsidR="008F2EC6" w:rsidRDefault="008F2EC6" w:rsidP="00B8527D"/>
    <w:p w14:paraId="58283D2F" w14:textId="77777777" w:rsidR="008F2EC6" w:rsidRDefault="008F2EC6" w:rsidP="00B8527D"/>
    <w:p w14:paraId="53D01D3F" w14:textId="77777777" w:rsidR="008F2EC6" w:rsidRDefault="008F2EC6" w:rsidP="00B8527D"/>
    <w:p w14:paraId="5011A8E6" w14:textId="77777777" w:rsidR="008F2EC6" w:rsidRPr="008F2EC6" w:rsidRDefault="008F2EC6" w:rsidP="008F2EC6">
      <w:pPr>
        <w:pStyle w:val="Titre2"/>
      </w:pPr>
      <w:r w:rsidRPr="008F2EC6">
        <w:t>La répartition des tâches entre les membres de l’équipe</w:t>
      </w:r>
    </w:p>
    <w:p w14:paraId="50895D97" w14:textId="77777777" w:rsidR="008F2EC6" w:rsidRPr="008F2EC6" w:rsidRDefault="008F2EC6" w:rsidP="008F2EC6">
      <w:pPr>
        <w:numPr>
          <w:ilvl w:val="0"/>
          <w:numId w:val="23"/>
        </w:numPr>
        <w:rPr>
          <w:highlight w:val="yellow"/>
        </w:rPr>
      </w:pPr>
      <w:r w:rsidRPr="008F2EC6">
        <w:rPr>
          <w:b/>
          <w:bCs/>
          <w:i/>
          <w:iCs/>
          <w:highlight w:val="yellow"/>
        </w:rPr>
        <w:t>KHORA</w:t>
      </w:r>
      <w:r w:rsidRPr="008F2EC6">
        <w:rPr>
          <w:highlight w:val="yellow"/>
        </w:rPr>
        <w:t>, architecte mandataire, agence d’architecture spécialisée dans la réhabilitation énergétique d’ensembles immobiliers aura en charge XXXXXX</w:t>
      </w:r>
    </w:p>
    <w:p w14:paraId="40D8421F" w14:textId="77777777" w:rsidR="008F2EC6" w:rsidRPr="008F2EC6" w:rsidRDefault="008F2EC6" w:rsidP="008F2EC6">
      <w:pPr>
        <w:numPr>
          <w:ilvl w:val="0"/>
          <w:numId w:val="23"/>
        </w:numPr>
        <w:rPr>
          <w:highlight w:val="yellow"/>
        </w:rPr>
      </w:pPr>
      <w:r w:rsidRPr="008F2EC6">
        <w:rPr>
          <w:b/>
          <w:bCs/>
          <w:i/>
          <w:iCs/>
          <w:highlight w:val="yellow"/>
        </w:rPr>
        <w:t>IPC</w:t>
      </w:r>
      <w:r w:rsidRPr="008F2EC6">
        <w:rPr>
          <w:highlight w:val="yellow"/>
        </w:rPr>
        <w:t xml:space="preserve">, bureau d’études généraliste et amiante, économiste de la construction, OPC, est spécialisé dans les réhabilitations du logement social en milieu occupé ou </w:t>
      </w:r>
      <w:proofErr w:type="spellStart"/>
      <w:proofErr w:type="gramStart"/>
      <w:r w:rsidRPr="008F2EC6">
        <w:rPr>
          <w:highlight w:val="yellow"/>
        </w:rPr>
        <w:t>vide.aura</w:t>
      </w:r>
      <w:proofErr w:type="spellEnd"/>
      <w:proofErr w:type="gramEnd"/>
      <w:r w:rsidRPr="008F2EC6">
        <w:rPr>
          <w:highlight w:val="yellow"/>
        </w:rPr>
        <w:t xml:space="preserve"> en charge les compétences de BE généraliste, désamiantage et économie de la construction</w:t>
      </w:r>
    </w:p>
    <w:p w14:paraId="436D780D" w14:textId="77777777" w:rsidR="008F2EC6" w:rsidRPr="008F2EC6" w:rsidRDefault="008F2EC6" w:rsidP="008F2EC6">
      <w:pPr>
        <w:numPr>
          <w:ilvl w:val="0"/>
          <w:numId w:val="23"/>
        </w:numPr>
      </w:pPr>
      <w:r w:rsidRPr="008F2EC6">
        <w:rPr>
          <w:b/>
          <w:bCs/>
          <w:i/>
          <w:iCs/>
        </w:rPr>
        <w:t>Pouget Consultants</w:t>
      </w:r>
      <w:r w:rsidRPr="008F2EC6">
        <w:t>, bureau d’études thermique fluides et environnement, spécialité dans les réhabilitations thermiques en milieu occupé aura en charge les compétences de fluides, HQE, thermique, bas carbone, réemploi et réutilisation, traitement des déchets</w:t>
      </w:r>
    </w:p>
    <w:p w14:paraId="7CE4E71D" w14:textId="77777777" w:rsidR="008F2EC6" w:rsidRDefault="008F2EC6" w:rsidP="00B8527D"/>
    <w:p w14:paraId="6B325025" w14:textId="77777777" w:rsidR="00B8527D" w:rsidRDefault="00B8527D" w:rsidP="00B8527D"/>
    <w:p w14:paraId="04399EA5" w14:textId="77777777" w:rsidR="00B8527D" w:rsidRDefault="00B8527D" w:rsidP="00B8527D"/>
    <w:p w14:paraId="14542E05" w14:textId="77777777" w:rsidR="00C93826" w:rsidRDefault="00C93826" w:rsidP="00B8527D"/>
    <w:p w14:paraId="0048F3A4" w14:textId="529D8C9E" w:rsidR="00C93826" w:rsidRDefault="00C93826" w:rsidP="00C93826"/>
    <w:p w14:paraId="3187D584" w14:textId="77777777" w:rsidR="00B8527D" w:rsidRDefault="00B8527D" w:rsidP="00B8527D">
      <w:pPr>
        <w:jc w:val="left"/>
      </w:pPr>
      <w:r>
        <w:br w:type="page"/>
      </w:r>
    </w:p>
    <w:p w14:paraId="06806397" w14:textId="77777777" w:rsidR="00B8527D" w:rsidRPr="0093696C" w:rsidRDefault="00B8527D" w:rsidP="00B8527D">
      <w:pPr>
        <w:pStyle w:val="Titre2"/>
        <w:rPr>
          <w:sz w:val="20"/>
        </w:rPr>
      </w:pPr>
      <w:r w:rsidRPr="0093696C">
        <w:rPr>
          <w:sz w:val="20"/>
        </w:rPr>
        <w:lastRenderedPageBreak/>
        <w:t>Répartition des tâches</w:t>
      </w:r>
    </w:p>
    <w:p w14:paraId="06794EA2" w14:textId="77777777" w:rsidR="00B8527D"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p>
    <w:p w14:paraId="269BBBD2" w14:textId="3C65D3DD" w:rsidR="00B8527D"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r>
        <w:rPr>
          <w:rFonts w:cs="Courier New"/>
          <w:color w:val="000000"/>
          <w:sz w:val="19"/>
          <w:szCs w:val="19"/>
        </w:rPr>
        <w:t>Ci-dessous la répartition des tâches au sein de l’équipe.</w:t>
      </w:r>
    </w:p>
    <w:p w14:paraId="744E44D3" w14:textId="77777777" w:rsidR="00B8527D" w:rsidRPr="0093696C"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p>
    <w:tbl>
      <w:tblPr>
        <w:tblW w:w="5000" w:type="pct"/>
        <w:tblCellMar>
          <w:left w:w="70" w:type="dxa"/>
          <w:right w:w="70" w:type="dxa"/>
        </w:tblCellMar>
        <w:tblLook w:val="0000" w:firstRow="0" w:lastRow="0" w:firstColumn="0" w:lastColumn="0" w:noHBand="0" w:noVBand="0"/>
      </w:tblPr>
      <w:tblGrid>
        <w:gridCol w:w="5967"/>
        <w:gridCol w:w="1031"/>
        <w:gridCol w:w="1033"/>
        <w:gridCol w:w="1025"/>
      </w:tblGrid>
      <w:tr w:rsidR="00B8527D" w:rsidRPr="003E2DEB" w14:paraId="4BCD9EE4" w14:textId="77777777" w:rsidTr="008F2EC6">
        <w:trPr>
          <w:trHeight w:val="289"/>
          <w:tblHeader/>
        </w:trPr>
        <w:tc>
          <w:tcPr>
            <w:tcW w:w="3295" w:type="pct"/>
            <w:tcBorders>
              <w:top w:val="single" w:sz="4" w:space="0" w:color="auto"/>
              <w:left w:val="single" w:sz="4" w:space="0" w:color="auto"/>
              <w:bottom w:val="single" w:sz="4" w:space="0" w:color="auto"/>
              <w:right w:val="nil"/>
            </w:tcBorders>
            <w:shd w:val="clear" w:color="auto" w:fill="auto"/>
            <w:noWrap/>
            <w:vAlign w:val="center"/>
          </w:tcPr>
          <w:p w14:paraId="5D92E541" w14:textId="77777777" w:rsidR="00B8527D" w:rsidRPr="003E2DEB" w:rsidRDefault="00B8527D" w:rsidP="0015162D">
            <w:pPr>
              <w:rPr>
                <w:sz w:val="20"/>
              </w:rPr>
            </w:pPr>
            <w:r w:rsidRPr="003E2DEB">
              <w:rPr>
                <w:sz w:val="20"/>
              </w:rPr>
              <w:t>MISSIONS</w:t>
            </w:r>
          </w:p>
          <w:p w14:paraId="6771E632" w14:textId="77777777" w:rsidR="00B8527D" w:rsidRPr="003E2DEB" w:rsidRDefault="00B8527D" w:rsidP="00B8527D">
            <w:pPr>
              <w:jc w:val="right"/>
              <w:rPr>
                <w:sz w:val="20"/>
              </w:rPr>
            </w:pPr>
            <w:r w:rsidRPr="00B8527D">
              <w:rPr>
                <w:color w:val="808080" w:themeColor="background1" w:themeShade="80"/>
                <w:sz w:val="20"/>
              </w:rPr>
              <w:t>E = Exécute / P = Participe</w:t>
            </w:r>
          </w:p>
        </w:tc>
        <w:tc>
          <w:tcPr>
            <w:tcW w:w="569" w:type="pct"/>
            <w:tcBorders>
              <w:top w:val="single" w:sz="4" w:space="0" w:color="auto"/>
              <w:left w:val="single" w:sz="4" w:space="0" w:color="auto"/>
              <w:bottom w:val="single" w:sz="4" w:space="0" w:color="auto"/>
              <w:right w:val="single" w:sz="4" w:space="0" w:color="auto"/>
            </w:tcBorders>
            <w:vAlign w:val="center"/>
          </w:tcPr>
          <w:p w14:paraId="17990879" w14:textId="77777777" w:rsidR="00B8527D" w:rsidRPr="003E2DEB" w:rsidRDefault="00B8527D" w:rsidP="0015162D">
            <w:pPr>
              <w:jc w:val="center"/>
              <w:rPr>
                <w:w w:val="86"/>
                <w:sz w:val="20"/>
              </w:rPr>
            </w:pPr>
            <w:r w:rsidRPr="003E2DEB">
              <w:rPr>
                <w:w w:val="86"/>
                <w:sz w:val="20"/>
              </w:rPr>
              <w:t>IPC</w:t>
            </w:r>
          </w:p>
        </w:tc>
        <w:tc>
          <w:tcPr>
            <w:tcW w:w="570" w:type="pct"/>
            <w:tcBorders>
              <w:top w:val="single" w:sz="4" w:space="0" w:color="auto"/>
              <w:left w:val="single" w:sz="4" w:space="0" w:color="auto"/>
              <w:bottom w:val="single" w:sz="4" w:space="0" w:color="auto"/>
              <w:right w:val="single" w:sz="4" w:space="0" w:color="auto"/>
            </w:tcBorders>
            <w:vAlign w:val="center"/>
          </w:tcPr>
          <w:p w14:paraId="64E6CA8B" w14:textId="77777777" w:rsidR="00B8527D" w:rsidRPr="003E2DEB" w:rsidRDefault="00B8527D" w:rsidP="0015162D">
            <w:pPr>
              <w:jc w:val="center"/>
              <w:rPr>
                <w:w w:val="86"/>
                <w:sz w:val="20"/>
              </w:rPr>
            </w:pPr>
            <w:r w:rsidRPr="003E2DEB">
              <w:rPr>
                <w:w w:val="86"/>
                <w:sz w:val="20"/>
              </w:rPr>
              <w:t>Pouget Consultants</w:t>
            </w:r>
          </w:p>
        </w:tc>
        <w:tc>
          <w:tcPr>
            <w:tcW w:w="566" w:type="pct"/>
            <w:tcBorders>
              <w:top w:val="single" w:sz="4" w:space="0" w:color="auto"/>
              <w:left w:val="single" w:sz="4" w:space="0" w:color="auto"/>
              <w:bottom w:val="single" w:sz="4" w:space="0" w:color="auto"/>
              <w:right w:val="single" w:sz="4" w:space="0" w:color="auto"/>
            </w:tcBorders>
            <w:vAlign w:val="center"/>
          </w:tcPr>
          <w:p w14:paraId="04F5265E" w14:textId="77777777" w:rsidR="00B8527D" w:rsidRPr="003E2DEB" w:rsidRDefault="00B8527D" w:rsidP="0015162D">
            <w:pPr>
              <w:jc w:val="center"/>
              <w:rPr>
                <w:w w:val="86"/>
                <w:sz w:val="20"/>
              </w:rPr>
            </w:pPr>
            <w:r w:rsidRPr="008F2EC6">
              <w:rPr>
                <w:w w:val="86"/>
                <w:sz w:val="20"/>
                <w:highlight w:val="yellow"/>
              </w:rPr>
              <w:t>IPSO FACTO</w:t>
            </w:r>
          </w:p>
        </w:tc>
      </w:tr>
      <w:tr w:rsidR="00B8527D" w:rsidRPr="003E2DEB" w14:paraId="238A2E0E" w14:textId="77777777" w:rsidTr="008F2EC6">
        <w:trPr>
          <w:trHeight w:val="289"/>
        </w:trPr>
        <w:tc>
          <w:tcPr>
            <w:tcW w:w="3295" w:type="pct"/>
            <w:tcBorders>
              <w:top w:val="nil"/>
              <w:left w:val="single" w:sz="4" w:space="0" w:color="auto"/>
              <w:bottom w:val="dotted" w:sz="4" w:space="0" w:color="auto"/>
              <w:right w:val="nil"/>
            </w:tcBorders>
            <w:shd w:val="clear" w:color="auto" w:fill="EAEDF1" w:themeFill="text2" w:themeFillTint="1A"/>
            <w:noWrap/>
            <w:vAlign w:val="center"/>
          </w:tcPr>
          <w:p w14:paraId="2A557A41" w14:textId="77777777" w:rsidR="00B8527D" w:rsidRPr="003E2DEB" w:rsidRDefault="00B8527D" w:rsidP="0015162D">
            <w:pPr>
              <w:rPr>
                <w:sz w:val="20"/>
              </w:rPr>
            </w:pPr>
            <w:r w:rsidRPr="00823933">
              <w:rPr>
                <w:sz w:val="20"/>
              </w:rPr>
              <w:t>DIAG</w:t>
            </w:r>
            <w:r>
              <w:t xml:space="preserve"> / </w:t>
            </w:r>
            <w:r w:rsidRPr="003E2DEB">
              <w:rPr>
                <w:sz w:val="20"/>
              </w:rPr>
              <w:t>APS</w:t>
            </w:r>
          </w:p>
        </w:tc>
        <w:tc>
          <w:tcPr>
            <w:tcW w:w="569" w:type="pct"/>
            <w:tcBorders>
              <w:top w:val="nil"/>
              <w:left w:val="single" w:sz="4" w:space="0" w:color="auto"/>
              <w:bottom w:val="dotted" w:sz="4" w:space="0" w:color="auto"/>
              <w:right w:val="single" w:sz="4" w:space="0" w:color="auto"/>
            </w:tcBorders>
            <w:shd w:val="clear" w:color="auto" w:fill="EAEDF1" w:themeFill="text2" w:themeFillTint="1A"/>
            <w:vAlign w:val="center"/>
          </w:tcPr>
          <w:p w14:paraId="2C3FD8E5" w14:textId="77777777" w:rsidR="00B8527D" w:rsidRPr="003E2DEB" w:rsidRDefault="00B8527D" w:rsidP="0015162D">
            <w:pPr>
              <w:jc w:val="center"/>
              <w:rPr>
                <w:sz w:val="20"/>
              </w:rPr>
            </w:pPr>
          </w:p>
        </w:tc>
        <w:tc>
          <w:tcPr>
            <w:tcW w:w="570" w:type="pct"/>
            <w:tcBorders>
              <w:top w:val="nil"/>
              <w:left w:val="single" w:sz="4" w:space="0" w:color="auto"/>
              <w:bottom w:val="dotted" w:sz="4" w:space="0" w:color="auto"/>
              <w:right w:val="single" w:sz="4" w:space="0" w:color="auto"/>
            </w:tcBorders>
            <w:shd w:val="clear" w:color="auto" w:fill="EAEDF1" w:themeFill="text2" w:themeFillTint="1A"/>
            <w:vAlign w:val="center"/>
          </w:tcPr>
          <w:p w14:paraId="28709565" w14:textId="77777777" w:rsidR="00B8527D" w:rsidRPr="003E2DEB" w:rsidRDefault="00B8527D" w:rsidP="0015162D">
            <w:pPr>
              <w:jc w:val="center"/>
              <w:rPr>
                <w:sz w:val="20"/>
              </w:rPr>
            </w:pPr>
          </w:p>
        </w:tc>
        <w:tc>
          <w:tcPr>
            <w:tcW w:w="566" w:type="pct"/>
            <w:tcBorders>
              <w:top w:val="nil"/>
              <w:left w:val="single" w:sz="4" w:space="0" w:color="auto"/>
              <w:bottom w:val="dotted" w:sz="4" w:space="0" w:color="auto"/>
              <w:right w:val="single" w:sz="4" w:space="0" w:color="auto"/>
            </w:tcBorders>
            <w:shd w:val="clear" w:color="auto" w:fill="EAEDF1" w:themeFill="text2" w:themeFillTint="1A"/>
            <w:vAlign w:val="center"/>
          </w:tcPr>
          <w:p w14:paraId="0220131F" w14:textId="77777777" w:rsidR="00B8527D" w:rsidRPr="003E2DEB" w:rsidRDefault="00B8527D" w:rsidP="0015162D">
            <w:pPr>
              <w:jc w:val="center"/>
              <w:rPr>
                <w:sz w:val="20"/>
              </w:rPr>
            </w:pPr>
          </w:p>
        </w:tc>
      </w:tr>
      <w:tr w:rsidR="008F2EC6" w:rsidRPr="003E2DEB" w14:paraId="50DC434E" w14:textId="77777777" w:rsidTr="008F2EC6">
        <w:trPr>
          <w:trHeight w:val="289"/>
        </w:trPr>
        <w:tc>
          <w:tcPr>
            <w:tcW w:w="3295"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0715A5DC" w14:textId="490ECEC5" w:rsidR="008F2EC6" w:rsidRPr="003E2DEB" w:rsidRDefault="008F2EC6" w:rsidP="008F2EC6">
            <w:pPr>
              <w:rPr>
                <w:sz w:val="20"/>
              </w:rPr>
            </w:pPr>
            <w:r w:rsidRPr="003E2DEB">
              <w:rPr>
                <w:sz w:val="20"/>
              </w:rPr>
              <w:t xml:space="preserve">Relevés des ouvrages </w:t>
            </w:r>
          </w:p>
        </w:tc>
        <w:tc>
          <w:tcPr>
            <w:tcW w:w="569"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64889A13" w14:textId="77777777" w:rsidR="008F2EC6" w:rsidRPr="003E2DEB" w:rsidRDefault="008F2EC6" w:rsidP="008F2EC6">
            <w:pPr>
              <w:jc w:val="center"/>
              <w:rPr>
                <w:sz w:val="20"/>
              </w:rPr>
            </w:pPr>
            <w:r w:rsidRPr="003E2DEB">
              <w:rPr>
                <w:sz w:val="20"/>
              </w:rPr>
              <w:t>E</w:t>
            </w:r>
          </w:p>
        </w:tc>
        <w:tc>
          <w:tcPr>
            <w:tcW w:w="570"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678BAABC" w14:textId="77777777" w:rsidR="008F2EC6" w:rsidRPr="003E2DEB" w:rsidRDefault="008F2EC6" w:rsidP="008F2EC6">
            <w:pPr>
              <w:jc w:val="center"/>
              <w:rPr>
                <w:sz w:val="20"/>
              </w:rPr>
            </w:pPr>
            <w:r w:rsidRPr="003E2DEB">
              <w:rPr>
                <w:sz w:val="20"/>
              </w:rPr>
              <w:t>P</w:t>
            </w:r>
          </w:p>
        </w:tc>
        <w:tc>
          <w:tcPr>
            <w:tcW w:w="566"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7421D459" w14:textId="508C86FA" w:rsidR="008F2EC6" w:rsidRPr="003E2DEB" w:rsidRDefault="008F2EC6" w:rsidP="008F2EC6">
            <w:pPr>
              <w:jc w:val="center"/>
              <w:rPr>
                <w:sz w:val="20"/>
              </w:rPr>
            </w:pPr>
            <w:r w:rsidRPr="002F420C">
              <w:rPr>
                <w:color w:val="FF0000"/>
                <w:sz w:val="20"/>
              </w:rPr>
              <w:t>E</w:t>
            </w:r>
          </w:p>
        </w:tc>
      </w:tr>
      <w:tr w:rsidR="008F2EC6" w:rsidRPr="003E2DEB" w14:paraId="38C23436" w14:textId="77777777" w:rsidTr="008F2EC6">
        <w:trPr>
          <w:trHeight w:val="289"/>
        </w:trPr>
        <w:tc>
          <w:tcPr>
            <w:tcW w:w="3295"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2D0EF39C" w14:textId="415F3B2D" w:rsidR="008F2EC6" w:rsidRPr="003E2DEB" w:rsidRDefault="008F2EC6" w:rsidP="008F2EC6">
            <w:pPr>
              <w:rPr>
                <w:sz w:val="20"/>
              </w:rPr>
            </w:pPr>
            <w:r w:rsidRPr="008825F0">
              <w:rPr>
                <w:sz w:val="20"/>
              </w:rPr>
              <w:t>Analyse fonctionnelle et technique de l'existant</w:t>
            </w:r>
          </w:p>
        </w:tc>
        <w:tc>
          <w:tcPr>
            <w:tcW w:w="569"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31A46D35" w14:textId="77777777" w:rsidR="008F2EC6" w:rsidRPr="003E2DEB" w:rsidRDefault="008F2EC6" w:rsidP="008F2EC6">
            <w:pPr>
              <w:jc w:val="center"/>
              <w:rPr>
                <w:sz w:val="20"/>
              </w:rPr>
            </w:pPr>
            <w:r w:rsidRPr="003E2DEB">
              <w:rPr>
                <w:sz w:val="20"/>
              </w:rPr>
              <w:t>E</w:t>
            </w:r>
          </w:p>
        </w:tc>
        <w:tc>
          <w:tcPr>
            <w:tcW w:w="570"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0BFE5350" w14:textId="77777777" w:rsidR="008F2EC6" w:rsidRPr="003E2DEB" w:rsidRDefault="008F2EC6" w:rsidP="008F2EC6">
            <w:pPr>
              <w:jc w:val="center"/>
              <w:rPr>
                <w:sz w:val="20"/>
              </w:rPr>
            </w:pPr>
            <w:r w:rsidRPr="00823933">
              <w:rPr>
                <w:sz w:val="20"/>
              </w:rPr>
              <w:t>P</w:t>
            </w:r>
          </w:p>
        </w:tc>
        <w:tc>
          <w:tcPr>
            <w:tcW w:w="566"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36CEDB5C" w14:textId="6B4E4E0A" w:rsidR="008F2EC6" w:rsidRPr="00823933" w:rsidRDefault="008F2EC6" w:rsidP="008F2EC6">
            <w:pPr>
              <w:jc w:val="center"/>
              <w:rPr>
                <w:sz w:val="20"/>
              </w:rPr>
            </w:pPr>
            <w:r w:rsidRPr="002F420C">
              <w:rPr>
                <w:color w:val="FF0000"/>
                <w:sz w:val="20"/>
              </w:rPr>
              <w:t>E</w:t>
            </w:r>
          </w:p>
        </w:tc>
      </w:tr>
      <w:tr w:rsidR="008F2EC6" w:rsidRPr="003E2DEB" w14:paraId="014279D0" w14:textId="77777777" w:rsidTr="008F2EC6">
        <w:trPr>
          <w:trHeight w:val="289"/>
        </w:trPr>
        <w:tc>
          <w:tcPr>
            <w:tcW w:w="3295"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3740642E" w14:textId="7D6DFF64" w:rsidR="008F2EC6" w:rsidRPr="003E2DEB" w:rsidRDefault="008F2EC6" w:rsidP="008F2EC6">
            <w:pPr>
              <w:rPr>
                <w:sz w:val="20"/>
              </w:rPr>
            </w:pPr>
            <w:r w:rsidRPr="008825F0">
              <w:rPr>
                <w:sz w:val="20"/>
              </w:rPr>
              <w:t>Définition des besoins : affinement du programme</w:t>
            </w:r>
          </w:p>
        </w:tc>
        <w:tc>
          <w:tcPr>
            <w:tcW w:w="569"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3C4FFE65" w14:textId="2022A805" w:rsidR="008F2EC6" w:rsidRPr="003E2DEB" w:rsidRDefault="008F2EC6" w:rsidP="008F2EC6">
            <w:pPr>
              <w:jc w:val="center"/>
              <w:rPr>
                <w:sz w:val="20"/>
              </w:rPr>
            </w:pPr>
            <w:r w:rsidRPr="003E2DEB">
              <w:rPr>
                <w:sz w:val="20"/>
              </w:rPr>
              <w:t>E</w:t>
            </w:r>
          </w:p>
        </w:tc>
        <w:tc>
          <w:tcPr>
            <w:tcW w:w="570"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63DF3FAE" w14:textId="6C948A47" w:rsidR="008F2EC6" w:rsidRPr="00823933" w:rsidRDefault="008F2EC6" w:rsidP="008F2EC6">
            <w:pPr>
              <w:jc w:val="center"/>
              <w:rPr>
                <w:sz w:val="20"/>
              </w:rPr>
            </w:pPr>
            <w:r w:rsidRPr="00823933">
              <w:rPr>
                <w:sz w:val="20"/>
              </w:rPr>
              <w:t>P</w:t>
            </w:r>
          </w:p>
        </w:tc>
        <w:tc>
          <w:tcPr>
            <w:tcW w:w="566"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069AF1FF" w14:textId="1989A40E" w:rsidR="008F2EC6" w:rsidRPr="002F420C" w:rsidRDefault="008F2EC6" w:rsidP="008F2EC6">
            <w:pPr>
              <w:jc w:val="center"/>
              <w:rPr>
                <w:color w:val="FF0000"/>
                <w:sz w:val="20"/>
              </w:rPr>
            </w:pPr>
            <w:r w:rsidRPr="002F420C">
              <w:rPr>
                <w:color w:val="FF0000"/>
                <w:sz w:val="20"/>
              </w:rPr>
              <w:t>E</w:t>
            </w:r>
          </w:p>
        </w:tc>
      </w:tr>
      <w:tr w:rsidR="008F2EC6" w:rsidRPr="003E2DEB" w14:paraId="0CFA7C9A" w14:textId="77777777" w:rsidTr="008F2EC6">
        <w:trPr>
          <w:trHeight w:val="289"/>
        </w:trPr>
        <w:tc>
          <w:tcPr>
            <w:tcW w:w="3295"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0D59C2A7" w14:textId="77777777" w:rsidR="008F2EC6" w:rsidRPr="003E2DEB" w:rsidRDefault="008F2EC6" w:rsidP="008F2EC6">
            <w:pPr>
              <w:rPr>
                <w:sz w:val="20"/>
              </w:rPr>
            </w:pPr>
            <w:r w:rsidRPr="003E2DEB">
              <w:rPr>
                <w:sz w:val="20"/>
              </w:rPr>
              <w:t>Estimation provisoire du coût prévisionnel des travaux</w:t>
            </w:r>
          </w:p>
        </w:tc>
        <w:tc>
          <w:tcPr>
            <w:tcW w:w="569"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478D3BA3" w14:textId="77777777" w:rsidR="008F2EC6" w:rsidRPr="003E2DEB" w:rsidRDefault="008F2EC6" w:rsidP="008F2EC6">
            <w:pPr>
              <w:jc w:val="center"/>
              <w:rPr>
                <w:sz w:val="20"/>
              </w:rPr>
            </w:pPr>
            <w:r w:rsidRPr="003E2DEB">
              <w:rPr>
                <w:sz w:val="20"/>
              </w:rPr>
              <w:t>E</w:t>
            </w:r>
          </w:p>
        </w:tc>
        <w:tc>
          <w:tcPr>
            <w:tcW w:w="570"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1035B42F" w14:textId="77777777" w:rsidR="008F2EC6" w:rsidRPr="003E2DEB" w:rsidRDefault="008F2EC6" w:rsidP="008F2EC6">
            <w:pPr>
              <w:jc w:val="center"/>
              <w:rPr>
                <w:sz w:val="20"/>
              </w:rPr>
            </w:pPr>
            <w:r w:rsidRPr="003E2DEB">
              <w:rPr>
                <w:sz w:val="20"/>
              </w:rPr>
              <w:t>P</w:t>
            </w:r>
          </w:p>
        </w:tc>
        <w:tc>
          <w:tcPr>
            <w:tcW w:w="566"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774E2BFD" w14:textId="3614C115" w:rsidR="008F2EC6" w:rsidRPr="003E2DEB" w:rsidRDefault="008F2EC6" w:rsidP="008F2EC6">
            <w:pPr>
              <w:jc w:val="center"/>
              <w:rPr>
                <w:sz w:val="20"/>
              </w:rPr>
            </w:pPr>
            <w:r w:rsidRPr="002F420C">
              <w:rPr>
                <w:color w:val="FF0000"/>
                <w:sz w:val="20"/>
              </w:rPr>
              <w:t>E</w:t>
            </w:r>
          </w:p>
        </w:tc>
      </w:tr>
      <w:tr w:rsidR="008F2EC6" w:rsidRPr="003E2DEB" w14:paraId="33BC176F" w14:textId="77777777" w:rsidTr="008F2EC6">
        <w:trPr>
          <w:trHeight w:val="289"/>
        </w:trPr>
        <w:tc>
          <w:tcPr>
            <w:tcW w:w="3295"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008AE4CF" w14:textId="77777777" w:rsidR="008F2EC6" w:rsidRPr="003E2DEB" w:rsidRDefault="008F2EC6" w:rsidP="008F2EC6">
            <w:pPr>
              <w:rPr>
                <w:sz w:val="20"/>
              </w:rPr>
            </w:pPr>
            <w:r w:rsidRPr="003E2DEB">
              <w:rPr>
                <w:sz w:val="20"/>
              </w:rPr>
              <w:t>Pré-étude thermique</w:t>
            </w:r>
          </w:p>
        </w:tc>
        <w:tc>
          <w:tcPr>
            <w:tcW w:w="569"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6B7889E6" w14:textId="77777777" w:rsidR="008F2EC6" w:rsidRPr="003E2DEB" w:rsidRDefault="008F2EC6" w:rsidP="008F2EC6">
            <w:pPr>
              <w:jc w:val="center"/>
              <w:rPr>
                <w:sz w:val="20"/>
              </w:rPr>
            </w:pPr>
          </w:p>
        </w:tc>
        <w:tc>
          <w:tcPr>
            <w:tcW w:w="570"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0A4F3F4F" w14:textId="77777777" w:rsidR="008F2EC6" w:rsidRPr="003E2DEB" w:rsidRDefault="008F2EC6" w:rsidP="008F2EC6">
            <w:pPr>
              <w:jc w:val="center"/>
              <w:rPr>
                <w:sz w:val="20"/>
              </w:rPr>
            </w:pPr>
            <w:r w:rsidRPr="003E2DEB">
              <w:rPr>
                <w:sz w:val="20"/>
              </w:rPr>
              <w:t>E</w:t>
            </w:r>
          </w:p>
        </w:tc>
        <w:tc>
          <w:tcPr>
            <w:tcW w:w="566"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1D3C775E" w14:textId="55400863" w:rsidR="008F2EC6" w:rsidRPr="003E2DEB" w:rsidRDefault="008F2EC6" w:rsidP="008F2EC6">
            <w:pPr>
              <w:jc w:val="center"/>
              <w:rPr>
                <w:sz w:val="20"/>
              </w:rPr>
            </w:pPr>
            <w:r w:rsidRPr="002F420C">
              <w:rPr>
                <w:color w:val="FF0000"/>
                <w:sz w:val="20"/>
              </w:rPr>
              <w:t>E</w:t>
            </w:r>
          </w:p>
        </w:tc>
      </w:tr>
      <w:tr w:rsidR="008F2EC6" w:rsidRPr="003E2DEB" w14:paraId="16D83685" w14:textId="77777777" w:rsidTr="008F2EC6">
        <w:trPr>
          <w:trHeight w:val="289"/>
        </w:trPr>
        <w:tc>
          <w:tcPr>
            <w:tcW w:w="3295" w:type="pct"/>
            <w:tcBorders>
              <w:top w:val="single" w:sz="4" w:space="0" w:color="auto"/>
              <w:left w:val="single" w:sz="4" w:space="0" w:color="auto"/>
              <w:bottom w:val="dotted" w:sz="4" w:space="0" w:color="auto"/>
              <w:right w:val="nil"/>
            </w:tcBorders>
            <w:shd w:val="clear" w:color="auto" w:fill="EAEDF1" w:themeFill="text2" w:themeFillTint="1A"/>
            <w:noWrap/>
            <w:vAlign w:val="center"/>
          </w:tcPr>
          <w:p w14:paraId="51DBBF56" w14:textId="77777777" w:rsidR="008F2EC6" w:rsidRPr="003E2DEB" w:rsidRDefault="008F2EC6" w:rsidP="008F2EC6">
            <w:pPr>
              <w:rPr>
                <w:sz w:val="20"/>
              </w:rPr>
            </w:pPr>
            <w:r w:rsidRPr="003E2DEB">
              <w:rPr>
                <w:sz w:val="20"/>
              </w:rPr>
              <w:t>APD</w:t>
            </w:r>
          </w:p>
        </w:tc>
        <w:tc>
          <w:tcPr>
            <w:tcW w:w="569"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7648210D" w14:textId="77777777" w:rsidR="008F2EC6" w:rsidRPr="003E2DEB" w:rsidRDefault="008F2EC6" w:rsidP="008F2EC6">
            <w:pPr>
              <w:jc w:val="center"/>
              <w:rPr>
                <w:sz w:val="20"/>
              </w:rPr>
            </w:pPr>
          </w:p>
        </w:tc>
        <w:tc>
          <w:tcPr>
            <w:tcW w:w="570"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4828F59F" w14:textId="77777777" w:rsidR="008F2EC6" w:rsidRPr="003E2DEB" w:rsidRDefault="008F2EC6" w:rsidP="008F2EC6">
            <w:pPr>
              <w:jc w:val="center"/>
              <w:rPr>
                <w:sz w:val="20"/>
              </w:rPr>
            </w:pPr>
          </w:p>
        </w:tc>
        <w:tc>
          <w:tcPr>
            <w:tcW w:w="566"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66639F03" w14:textId="77777777" w:rsidR="008F2EC6" w:rsidRPr="003E2DEB" w:rsidRDefault="008F2EC6" w:rsidP="008F2EC6">
            <w:pPr>
              <w:jc w:val="center"/>
              <w:rPr>
                <w:sz w:val="20"/>
              </w:rPr>
            </w:pPr>
          </w:p>
        </w:tc>
      </w:tr>
      <w:tr w:rsidR="008F2EC6" w:rsidRPr="003E2DEB" w14:paraId="16921529" w14:textId="77777777" w:rsidTr="008F2EC6">
        <w:trPr>
          <w:trHeight w:val="289"/>
        </w:trPr>
        <w:tc>
          <w:tcPr>
            <w:tcW w:w="3295" w:type="pct"/>
            <w:tcBorders>
              <w:top w:val="dotted" w:sz="4" w:space="0" w:color="auto"/>
              <w:left w:val="single" w:sz="4" w:space="0" w:color="auto"/>
              <w:bottom w:val="single" w:sz="4" w:space="0" w:color="C5E0B3" w:themeColor="accent6" w:themeTint="66"/>
              <w:right w:val="nil"/>
            </w:tcBorders>
            <w:shd w:val="clear" w:color="auto" w:fill="auto"/>
            <w:noWrap/>
          </w:tcPr>
          <w:p w14:paraId="7FB04C87" w14:textId="77777777" w:rsidR="008F2EC6" w:rsidRPr="003E2DEB" w:rsidRDefault="008F2EC6" w:rsidP="008F2EC6">
            <w:pPr>
              <w:rPr>
                <w:sz w:val="20"/>
              </w:rPr>
            </w:pPr>
            <w:r w:rsidRPr="003E2DEB">
              <w:rPr>
                <w:sz w:val="20"/>
              </w:rPr>
              <w:t>Plans avant/après du programme travaux</w:t>
            </w:r>
          </w:p>
        </w:tc>
        <w:tc>
          <w:tcPr>
            <w:tcW w:w="569" w:type="pct"/>
            <w:tcBorders>
              <w:top w:val="dotted" w:sz="4" w:space="0" w:color="auto"/>
              <w:left w:val="single" w:sz="4" w:space="0" w:color="auto"/>
              <w:bottom w:val="single" w:sz="4" w:space="0" w:color="C5E0B3" w:themeColor="accent6" w:themeTint="66"/>
              <w:right w:val="single" w:sz="4" w:space="0" w:color="auto"/>
            </w:tcBorders>
            <w:vAlign w:val="center"/>
          </w:tcPr>
          <w:p w14:paraId="2974CA6F" w14:textId="77777777" w:rsidR="008F2EC6" w:rsidRPr="003E2DEB" w:rsidRDefault="008F2EC6" w:rsidP="008F2EC6">
            <w:pPr>
              <w:jc w:val="center"/>
              <w:rPr>
                <w:sz w:val="20"/>
              </w:rPr>
            </w:pPr>
            <w:r>
              <w:rPr>
                <w:sz w:val="20"/>
              </w:rPr>
              <w:t>P</w:t>
            </w:r>
          </w:p>
        </w:tc>
        <w:tc>
          <w:tcPr>
            <w:tcW w:w="570" w:type="pct"/>
            <w:tcBorders>
              <w:top w:val="dotted" w:sz="4" w:space="0" w:color="auto"/>
              <w:left w:val="single" w:sz="4" w:space="0" w:color="auto"/>
              <w:bottom w:val="single" w:sz="4" w:space="0" w:color="C5E0B3" w:themeColor="accent6" w:themeTint="66"/>
              <w:right w:val="single" w:sz="4" w:space="0" w:color="auto"/>
            </w:tcBorders>
            <w:vAlign w:val="center"/>
          </w:tcPr>
          <w:p w14:paraId="0086D3AD" w14:textId="77777777" w:rsidR="008F2EC6" w:rsidRPr="003E2DEB" w:rsidRDefault="008F2EC6" w:rsidP="008F2EC6">
            <w:pPr>
              <w:jc w:val="center"/>
              <w:rPr>
                <w:sz w:val="20"/>
              </w:rPr>
            </w:pPr>
            <w:r>
              <w:rPr>
                <w:sz w:val="20"/>
              </w:rPr>
              <w:t>P</w:t>
            </w:r>
          </w:p>
        </w:tc>
        <w:tc>
          <w:tcPr>
            <w:tcW w:w="566" w:type="pct"/>
            <w:tcBorders>
              <w:top w:val="dotted" w:sz="4" w:space="0" w:color="auto"/>
              <w:left w:val="single" w:sz="4" w:space="0" w:color="auto"/>
              <w:bottom w:val="single" w:sz="4" w:space="0" w:color="C5E0B3" w:themeColor="accent6" w:themeTint="66"/>
              <w:right w:val="single" w:sz="4" w:space="0" w:color="auto"/>
            </w:tcBorders>
            <w:vAlign w:val="center"/>
          </w:tcPr>
          <w:p w14:paraId="4F735509" w14:textId="3E00A465" w:rsidR="008F2EC6" w:rsidRPr="003E2DEB" w:rsidRDefault="008F2EC6" w:rsidP="008F2EC6">
            <w:pPr>
              <w:jc w:val="center"/>
              <w:rPr>
                <w:sz w:val="20"/>
              </w:rPr>
            </w:pPr>
            <w:r w:rsidRPr="002F420C">
              <w:rPr>
                <w:color w:val="FF0000"/>
                <w:sz w:val="20"/>
              </w:rPr>
              <w:t>E</w:t>
            </w:r>
          </w:p>
        </w:tc>
      </w:tr>
      <w:tr w:rsidR="008F2EC6" w:rsidRPr="003E2DEB" w14:paraId="3C2062F2" w14:textId="77777777" w:rsidTr="008F2EC6">
        <w:trPr>
          <w:trHeight w:val="289"/>
        </w:trPr>
        <w:tc>
          <w:tcPr>
            <w:tcW w:w="3295"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7D42917E" w14:textId="77777777" w:rsidR="008F2EC6" w:rsidRPr="003E2DEB" w:rsidRDefault="008F2EC6" w:rsidP="008F2EC6">
            <w:pPr>
              <w:rPr>
                <w:sz w:val="20"/>
              </w:rPr>
            </w:pPr>
            <w:r w:rsidRPr="003E2DEB">
              <w:rPr>
                <w:sz w:val="20"/>
              </w:rPr>
              <w:t>Définition des prestations et des lots</w:t>
            </w:r>
          </w:p>
        </w:tc>
        <w:tc>
          <w:tcPr>
            <w:tcW w:w="569"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7DD4998A" w14:textId="77777777" w:rsidR="008F2EC6" w:rsidRPr="003E2DEB" w:rsidRDefault="008F2EC6" w:rsidP="008F2EC6">
            <w:pPr>
              <w:jc w:val="center"/>
              <w:rPr>
                <w:sz w:val="20"/>
              </w:rPr>
            </w:pPr>
            <w:r w:rsidRPr="003E2DEB">
              <w:rPr>
                <w:sz w:val="20"/>
              </w:rPr>
              <w:t>E</w:t>
            </w:r>
          </w:p>
        </w:tc>
        <w:tc>
          <w:tcPr>
            <w:tcW w:w="570"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60132C41" w14:textId="77777777" w:rsidR="008F2EC6" w:rsidRPr="003E2DEB" w:rsidRDefault="008F2EC6" w:rsidP="008F2EC6">
            <w:pPr>
              <w:jc w:val="center"/>
              <w:rPr>
                <w:sz w:val="20"/>
              </w:rPr>
            </w:pPr>
            <w:r w:rsidRPr="00823933">
              <w:rPr>
                <w:sz w:val="20"/>
              </w:rPr>
              <w:t>P</w:t>
            </w:r>
          </w:p>
        </w:tc>
        <w:tc>
          <w:tcPr>
            <w:tcW w:w="566"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5A95B3D2" w14:textId="39AF939A" w:rsidR="008F2EC6" w:rsidRPr="00823933" w:rsidRDefault="008F2EC6" w:rsidP="008F2EC6">
            <w:pPr>
              <w:jc w:val="center"/>
              <w:rPr>
                <w:sz w:val="20"/>
              </w:rPr>
            </w:pPr>
            <w:r w:rsidRPr="002F420C">
              <w:rPr>
                <w:color w:val="FF0000"/>
                <w:sz w:val="20"/>
              </w:rPr>
              <w:t>E</w:t>
            </w:r>
          </w:p>
        </w:tc>
      </w:tr>
      <w:tr w:rsidR="008F2EC6" w:rsidRPr="003E2DEB" w14:paraId="4A87D13F" w14:textId="77777777" w:rsidTr="008F2EC6">
        <w:trPr>
          <w:trHeight w:val="289"/>
        </w:trPr>
        <w:tc>
          <w:tcPr>
            <w:tcW w:w="3295"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4180A7B8" w14:textId="77777777" w:rsidR="008F2EC6" w:rsidRPr="003E2DEB" w:rsidRDefault="008F2EC6" w:rsidP="008F2EC6">
            <w:pPr>
              <w:rPr>
                <w:sz w:val="20"/>
              </w:rPr>
            </w:pPr>
            <w:r w:rsidRPr="003E2DEB">
              <w:rPr>
                <w:sz w:val="20"/>
              </w:rPr>
              <w:t>Estimation provisoire du coût prévisionnel des travaux</w:t>
            </w:r>
          </w:p>
        </w:tc>
        <w:tc>
          <w:tcPr>
            <w:tcW w:w="569"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7FAF1475" w14:textId="77777777" w:rsidR="008F2EC6" w:rsidRPr="003E2DEB" w:rsidRDefault="008F2EC6" w:rsidP="008F2EC6">
            <w:pPr>
              <w:jc w:val="center"/>
              <w:rPr>
                <w:sz w:val="20"/>
              </w:rPr>
            </w:pPr>
            <w:r w:rsidRPr="003E2DEB">
              <w:rPr>
                <w:sz w:val="20"/>
              </w:rPr>
              <w:t>E</w:t>
            </w:r>
          </w:p>
        </w:tc>
        <w:tc>
          <w:tcPr>
            <w:tcW w:w="570"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7AB0CBCE" w14:textId="77777777" w:rsidR="008F2EC6" w:rsidRPr="003E2DEB" w:rsidRDefault="008F2EC6" w:rsidP="008F2EC6">
            <w:pPr>
              <w:jc w:val="center"/>
              <w:rPr>
                <w:sz w:val="20"/>
              </w:rPr>
            </w:pPr>
            <w:r w:rsidRPr="00823933">
              <w:rPr>
                <w:sz w:val="20"/>
              </w:rPr>
              <w:t>P</w:t>
            </w:r>
          </w:p>
        </w:tc>
        <w:tc>
          <w:tcPr>
            <w:tcW w:w="566"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6B878F0D" w14:textId="1FBE5DC7" w:rsidR="008F2EC6" w:rsidRPr="00823933" w:rsidRDefault="008F2EC6" w:rsidP="008F2EC6">
            <w:pPr>
              <w:jc w:val="center"/>
              <w:rPr>
                <w:sz w:val="20"/>
              </w:rPr>
            </w:pPr>
            <w:r w:rsidRPr="002F420C">
              <w:rPr>
                <w:color w:val="FF0000"/>
                <w:sz w:val="20"/>
              </w:rPr>
              <w:t>E</w:t>
            </w:r>
          </w:p>
        </w:tc>
      </w:tr>
      <w:tr w:rsidR="008F2EC6" w:rsidRPr="003E2DEB" w14:paraId="167F728E" w14:textId="77777777" w:rsidTr="008F2EC6">
        <w:trPr>
          <w:trHeight w:val="289"/>
        </w:trPr>
        <w:tc>
          <w:tcPr>
            <w:tcW w:w="3295"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57732A8A" w14:textId="77777777" w:rsidR="008F2EC6" w:rsidRPr="003E2DEB" w:rsidRDefault="008F2EC6" w:rsidP="008F2EC6">
            <w:r w:rsidRPr="003E2DEB">
              <w:rPr>
                <w:sz w:val="20"/>
              </w:rPr>
              <w:t>Information technique des locataires</w:t>
            </w:r>
          </w:p>
        </w:tc>
        <w:tc>
          <w:tcPr>
            <w:tcW w:w="569"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7833C300" w14:textId="77777777" w:rsidR="008F2EC6" w:rsidRPr="00823933" w:rsidRDefault="008F2EC6" w:rsidP="008F2EC6">
            <w:pPr>
              <w:jc w:val="center"/>
              <w:rPr>
                <w:sz w:val="20"/>
              </w:rPr>
            </w:pPr>
            <w:r w:rsidRPr="00823933">
              <w:rPr>
                <w:sz w:val="20"/>
              </w:rPr>
              <w:t>E</w:t>
            </w:r>
          </w:p>
        </w:tc>
        <w:tc>
          <w:tcPr>
            <w:tcW w:w="570"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74CCD327" w14:textId="3003B2F3" w:rsidR="008F2EC6" w:rsidRPr="00823933" w:rsidRDefault="008F2EC6" w:rsidP="008F2EC6">
            <w:pPr>
              <w:jc w:val="center"/>
              <w:rPr>
                <w:sz w:val="20"/>
              </w:rPr>
            </w:pPr>
            <w:r>
              <w:rPr>
                <w:sz w:val="20"/>
              </w:rPr>
              <w:t>P</w:t>
            </w:r>
          </w:p>
        </w:tc>
        <w:tc>
          <w:tcPr>
            <w:tcW w:w="566"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70CD7E9E" w14:textId="77777777" w:rsidR="008F2EC6" w:rsidRPr="00823933" w:rsidRDefault="008F2EC6" w:rsidP="008F2EC6">
            <w:pPr>
              <w:jc w:val="center"/>
              <w:rPr>
                <w:sz w:val="20"/>
              </w:rPr>
            </w:pPr>
          </w:p>
        </w:tc>
      </w:tr>
      <w:tr w:rsidR="008F2EC6" w:rsidRPr="003E2DEB" w14:paraId="07F44142" w14:textId="77777777" w:rsidTr="008F2EC6">
        <w:trPr>
          <w:trHeight w:val="289"/>
        </w:trPr>
        <w:tc>
          <w:tcPr>
            <w:tcW w:w="3295"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325A6E81" w14:textId="77777777" w:rsidR="008F2EC6" w:rsidRPr="003E2DEB" w:rsidRDefault="008F2EC6" w:rsidP="008F2EC6">
            <w:pPr>
              <w:rPr>
                <w:sz w:val="20"/>
              </w:rPr>
            </w:pPr>
            <w:r w:rsidRPr="00823933">
              <w:rPr>
                <w:sz w:val="20"/>
              </w:rPr>
              <w:t>Dépôt des demandes d’urbanisme</w:t>
            </w:r>
          </w:p>
        </w:tc>
        <w:tc>
          <w:tcPr>
            <w:tcW w:w="569"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524E1830" w14:textId="77777777" w:rsidR="008F2EC6" w:rsidRPr="003E2DEB" w:rsidRDefault="008F2EC6" w:rsidP="008F2EC6">
            <w:pPr>
              <w:jc w:val="center"/>
              <w:rPr>
                <w:sz w:val="20"/>
              </w:rPr>
            </w:pPr>
          </w:p>
        </w:tc>
        <w:tc>
          <w:tcPr>
            <w:tcW w:w="570"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1902D4AA" w14:textId="77777777" w:rsidR="008F2EC6" w:rsidRPr="003E2DEB" w:rsidRDefault="008F2EC6" w:rsidP="008F2EC6">
            <w:pPr>
              <w:jc w:val="center"/>
              <w:rPr>
                <w:sz w:val="20"/>
              </w:rPr>
            </w:pPr>
          </w:p>
        </w:tc>
        <w:tc>
          <w:tcPr>
            <w:tcW w:w="566"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1CA52E77" w14:textId="6520652C" w:rsidR="008F2EC6" w:rsidRPr="003E2DEB" w:rsidRDefault="008F2EC6" w:rsidP="008F2EC6">
            <w:pPr>
              <w:jc w:val="center"/>
              <w:rPr>
                <w:sz w:val="20"/>
              </w:rPr>
            </w:pPr>
          </w:p>
        </w:tc>
      </w:tr>
      <w:tr w:rsidR="008F2EC6" w:rsidRPr="003E2DEB" w14:paraId="4A21D164" w14:textId="77777777" w:rsidTr="008F2EC6">
        <w:trPr>
          <w:trHeight w:val="289"/>
        </w:trPr>
        <w:tc>
          <w:tcPr>
            <w:tcW w:w="3295" w:type="pct"/>
            <w:tcBorders>
              <w:top w:val="single" w:sz="4" w:space="0" w:color="auto"/>
              <w:left w:val="single" w:sz="4" w:space="0" w:color="auto"/>
              <w:bottom w:val="dotted" w:sz="4" w:space="0" w:color="auto"/>
              <w:right w:val="nil"/>
            </w:tcBorders>
            <w:shd w:val="clear" w:color="auto" w:fill="EAEDF1" w:themeFill="text2" w:themeFillTint="1A"/>
            <w:noWrap/>
            <w:vAlign w:val="center"/>
          </w:tcPr>
          <w:p w14:paraId="40783307" w14:textId="7FEA87D2" w:rsidR="008F2EC6" w:rsidRPr="003E2DEB" w:rsidRDefault="008F2EC6" w:rsidP="008F2EC6">
            <w:pPr>
              <w:rPr>
                <w:sz w:val="20"/>
              </w:rPr>
            </w:pPr>
            <w:r w:rsidRPr="003E2DEB">
              <w:rPr>
                <w:sz w:val="20"/>
              </w:rPr>
              <w:t>PRO</w:t>
            </w:r>
            <w:r>
              <w:rPr>
                <w:sz w:val="20"/>
              </w:rPr>
              <w:t xml:space="preserve"> / DCE</w:t>
            </w:r>
          </w:p>
        </w:tc>
        <w:tc>
          <w:tcPr>
            <w:tcW w:w="569"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5E4A7A45" w14:textId="77777777" w:rsidR="008F2EC6" w:rsidRPr="003E2DEB" w:rsidRDefault="008F2EC6" w:rsidP="008F2EC6">
            <w:pPr>
              <w:jc w:val="center"/>
              <w:rPr>
                <w:sz w:val="20"/>
              </w:rPr>
            </w:pPr>
          </w:p>
        </w:tc>
        <w:tc>
          <w:tcPr>
            <w:tcW w:w="570"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6A418407" w14:textId="77777777" w:rsidR="008F2EC6" w:rsidRPr="003E2DEB" w:rsidRDefault="008F2EC6" w:rsidP="008F2EC6">
            <w:pPr>
              <w:jc w:val="center"/>
              <w:rPr>
                <w:sz w:val="20"/>
              </w:rPr>
            </w:pPr>
          </w:p>
        </w:tc>
        <w:tc>
          <w:tcPr>
            <w:tcW w:w="566"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6E72EE03" w14:textId="26D62692" w:rsidR="008F2EC6" w:rsidRPr="003E2DEB" w:rsidRDefault="008F2EC6" w:rsidP="008F2EC6">
            <w:pPr>
              <w:jc w:val="center"/>
              <w:rPr>
                <w:sz w:val="20"/>
              </w:rPr>
            </w:pPr>
            <w:r w:rsidRPr="002F420C">
              <w:rPr>
                <w:color w:val="FF0000"/>
                <w:sz w:val="20"/>
              </w:rPr>
              <w:t>P</w:t>
            </w:r>
          </w:p>
        </w:tc>
      </w:tr>
      <w:tr w:rsidR="008F2EC6" w:rsidRPr="003E2DEB" w14:paraId="4AA0A449" w14:textId="77777777" w:rsidTr="008F2EC6">
        <w:trPr>
          <w:trHeight w:val="289"/>
        </w:trPr>
        <w:tc>
          <w:tcPr>
            <w:tcW w:w="3295" w:type="pct"/>
            <w:tcBorders>
              <w:top w:val="dotted" w:sz="4" w:space="0" w:color="auto"/>
              <w:left w:val="single" w:sz="4" w:space="0" w:color="auto"/>
              <w:bottom w:val="single" w:sz="4" w:space="0" w:color="C5E0B3" w:themeColor="accent6" w:themeTint="66"/>
              <w:right w:val="nil"/>
            </w:tcBorders>
            <w:shd w:val="clear" w:color="auto" w:fill="auto"/>
            <w:noWrap/>
          </w:tcPr>
          <w:p w14:paraId="0E6ABD2D" w14:textId="77777777" w:rsidR="008F2EC6" w:rsidRPr="003E2DEB" w:rsidRDefault="008F2EC6" w:rsidP="008F2EC6">
            <w:pPr>
              <w:rPr>
                <w:sz w:val="20"/>
              </w:rPr>
            </w:pPr>
            <w:r w:rsidRPr="003E2DEB">
              <w:rPr>
                <w:sz w:val="20"/>
              </w:rPr>
              <w:t>Bilan des économies d'énergie</w:t>
            </w:r>
          </w:p>
        </w:tc>
        <w:tc>
          <w:tcPr>
            <w:tcW w:w="569" w:type="pct"/>
            <w:tcBorders>
              <w:top w:val="dotted" w:sz="4" w:space="0" w:color="auto"/>
              <w:left w:val="single" w:sz="4" w:space="0" w:color="auto"/>
              <w:bottom w:val="single" w:sz="4" w:space="0" w:color="C5E0B3" w:themeColor="accent6" w:themeTint="66"/>
              <w:right w:val="single" w:sz="4" w:space="0" w:color="auto"/>
            </w:tcBorders>
            <w:vAlign w:val="center"/>
          </w:tcPr>
          <w:p w14:paraId="2FE824A4" w14:textId="77777777" w:rsidR="008F2EC6" w:rsidRPr="003E2DEB" w:rsidRDefault="008F2EC6" w:rsidP="008F2EC6">
            <w:pPr>
              <w:jc w:val="center"/>
              <w:rPr>
                <w:sz w:val="20"/>
              </w:rPr>
            </w:pPr>
          </w:p>
        </w:tc>
        <w:tc>
          <w:tcPr>
            <w:tcW w:w="570" w:type="pct"/>
            <w:tcBorders>
              <w:top w:val="dotted" w:sz="4" w:space="0" w:color="auto"/>
              <w:left w:val="single" w:sz="4" w:space="0" w:color="auto"/>
              <w:bottom w:val="single" w:sz="4" w:space="0" w:color="C5E0B3" w:themeColor="accent6" w:themeTint="66"/>
              <w:right w:val="single" w:sz="4" w:space="0" w:color="auto"/>
            </w:tcBorders>
            <w:vAlign w:val="center"/>
          </w:tcPr>
          <w:p w14:paraId="77D27161" w14:textId="77777777" w:rsidR="008F2EC6" w:rsidRPr="003E2DEB" w:rsidRDefault="008F2EC6" w:rsidP="008F2EC6">
            <w:pPr>
              <w:jc w:val="center"/>
              <w:rPr>
                <w:sz w:val="20"/>
              </w:rPr>
            </w:pPr>
            <w:r w:rsidRPr="003E2DEB">
              <w:rPr>
                <w:sz w:val="20"/>
              </w:rPr>
              <w:t>E</w:t>
            </w:r>
          </w:p>
        </w:tc>
        <w:tc>
          <w:tcPr>
            <w:tcW w:w="566" w:type="pct"/>
            <w:tcBorders>
              <w:top w:val="dotted" w:sz="4" w:space="0" w:color="auto"/>
              <w:left w:val="single" w:sz="4" w:space="0" w:color="auto"/>
              <w:bottom w:val="single" w:sz="4" w:space="0" w:color="C5E0B3" w:themeColor="accent6" w:themeTint="66"/>
              <w:right w:val="single" w:sz="4" w:space="0" w:color="auto"/>
            </w:tcBorders>
            <w:vAlign w:val="center"/>
          </w:tcPr>
          <w:p w14:paraId="5F549338" w14:textId="009283DD" w:rsidR="008F2EC6" w:rsidRPr="003E2DEB" w:rsidRDefault="008F2EC6" w:rsidP="008F2EC6">
            <w:pPr>
              <w:jc w:val="center"/>
              <w:rPr>
                <w:sz w:val="20"/>
              </w:rPr>
            </w:pPr>
            <w:r w:rsidRPr="002F420C">
              <w:rPr>
                <w:color w:val="FF0000"/>
                <w:sz w:val="20"/>
              </w:rPr>
              <w:t>E</w:t>
            </w:r>
          </w:p>
        </w:tc>
      </w:tr>
      <w:tr w:rsidR="008F2EC6" w:rsidRPr="003E2DEB" w14:paraId="3D8A42B7" w14:textId="77777777" w:rsidTr="008F2EC6">
        <w:trPr>
          <w:trHeight w:val="289"/>
        </w:trPr>
        <w:tc>
          <w:tcPr>
            <w:tcW w:w="3295"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0FCB4F4D" w14:textId="77777777" w:rsidR="008F2EC6" w:rsidRPr="003E2DEB" w:rsidRDefault="008F2EC6" w:rsidP="008F2EC6">
            <w:pPr>
              <w:rPr>
                <w:sz w:val="20"/>
              </w:rPr>
            </w:pPr>
            <w:r w:rsidRPr="003E2DEB">
              <w:rPr>
                <w:sz w:val="20"/>
              </w:rPr>
              <w:t>Préparation du DCE composé de :</w:t>
            </w:r>
          </w:p>
        </w:tc>
        <w:tc>
          <w:tcPr>
            <w:tcW w:w="569"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05ADFB18" w14:textId="77777777" w:rsidR="008F2EC6" w:rsidRPr="003E2DEB" w:rsidRDefault="008F2EC6" w:rsidP="008F2EC6">
            <w:pPr>
              <w:jc w:val="center"/>
              <w:rPr>
                <w:sz w:val="20"/>
              </w:rPr>
            </w:pPr>
          </w:p>
        </w:tc>
        <w:tc>
          <w:tcPr>
            <w:tcW w:w="570"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7E866B15" w14:textId="77777777" w:rsidR="008F2EC6" w:rsidRPr="003E2DEB" w:rsidRDefault="008F2EC6" w:rsidP="008F2EC6">
            <w:pPr>
              <w:jc w:val="center"/>
              <w:rPr>
                <w:sz w:val="20"/>
              </w:rPr>
            </w:pPr>
          </w:p>
        </w:tc>
        <w:tc>
          <w:tcPr>
            <w:tcW w:w="566"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05C6FAA5" w14:textId="0FD95A14" w:rsidR="008F2EC6" w:rsidRPr="003E2DEB" w:rsidRDefault="008F2EC6" w:rsidP="008F2EC6">
            <w:pPr>
              <w:jc w:val="center"/>
              <w:rPr>
                <w:sz w:val="20"/>
              </w:rPr>
            </w:pPr>
            <w:r w:rsidRPr="002F420C">
              <w:rPr>
                <w:color w:val="FF0000"/>
                <w:sz w:val="20"/>
              </w:rPr>
              <w:t>E</w:t>
            </w:r>
          </w:p>
        </w:tc>
      </w:tr>
      <w:tr w:rsidR="008F2EC6" w:rsidRPr="003E2DEB" w14:paraId="027F28D7" w14:textId="77777777" w:rsidTr="008F2EC6">
        <w:trPr>
          <w:trHeight w:val="289"/>
        </w:trPr>
        <w:tc>
          <w:tcPr>
            <w:tcW w:w="3295"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7C2E37D9" w14:textId="77777777" w:rsidR="008F2EC6" w:rsidRPr="003E2DEB" w:rsidRDefault="008F2EC6" w:rsidP="008F2EC6">
            <w:pPr>
              <w:rPr>
                <w:sz w:val="20"/>
              </w:rPr>
            </w:pPr>
            <w:r w:rsidRPr="003E2DEB">
              <w:rPr>
                <w:sz w:val="20"/>
              </w:rPr>
              <w:t xml:space="preserve">  - Plans</w:t>
            </w:r>
          </w:p>
        </w:tc>
        <w:tc>
          <w:tcPr>
            <w:tcW w:w="569"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14218A14" w14:textId="77777777" w:rsidR="008F2EC6" w:rsidRPr="003E2DEB" w:rsidRDefault="008F2EC6" w:rsidP="008F2EC6">
            <w:pPr>
              <w:jc w:val="center"/>
              <w:rPr>
                <w:sz w:val="20"/>
              </w:rPr>
            </w:pPr>
            <w:r w:rsidRPr="003E2DEB">
              <w:rPr>
                <w:sz w:val="20"/>
              </w:rPr>
              <w:t>E</w:t>
            </w:r>
          </w:p>
        </w:tc>
        <w:tc>
          <w:tcPr>
            <w:tcW w:w="570"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65BAD9AF" w14:textId="77777777" w:rsidR="008F2EC6" w:rsidRPr="003E2DEB" w:rsidRDefault="008F2EC6" w:rsidP="008F2EC6">
            <w:pPr>
              <w:jc w:val="center"/>
              <w:rPr>
                <w:sz w:val="20"/>
              </w:rPr>
            </w:pPr>
            <w:r>
              <w:rPr>
                <w:sz w:val="20"/>
              </w:rPr>
              <w:t>E</w:t>
            </w:r>
          </w:p>
        </w:tc>
        <w:tc>
          <w:tcPr>
            <w:tcW w:w="566"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4C3E0629" w14:textId="5473BDE9" w:rsidR="008F2EC6" w:rsidRPr="003E2DEB" w:rsidRDefault="008F2EC6" w:rsidP="008F2EC6">
            <w:pPr>
              <w:jc w:val="center"/>
              <w:rPr>
                <w:sz w:val="20"/>
              </w:rPr>
            </w:pPr>
            <w:r w:rsidRPr="002F420C">
              <w:rPr>
                <w:color w:val="FF0000"/>
                <w:sz w:val="20"/>
              </w:rPr>
              <w:t>E</w:t>
            </w:r>
          </w:p>
        </w:tc>
      </w:tr>
      <w:tr w:rsidR="008F2EC6" w:rsidRPr="003E2DEB" w14:paraId="3F65D45A" w14:textId="77777777" w:rsidTr="008F2EC6">
        <w:trPr>
          <w:trHeight w:val="289"/>
        </w:trPr>
        <w:tc>
          <w:tcPr>
            <w:tcW w:w="3295" w:type="pct"/>
            <w:tcBorders>
              <w:top w:val="single" w:sz="4" w:space="0" w:color="C5E0B3" w:themeColor="accent6" w:themeTint="66"/>
              <w:left w:val="single" w:sz="4" w:space="0" w:color="auto"/>
              <w:bottom w:val="nil"/>
              <w:right w:val="nil"/>
            </w:tcBorders>
            <w:shd w:val="clear" w:color="auto" w:fill="auto"/>
            <w:noWrap/>
          </w:tcPr>
          <w:p w14:paraId="634E80B1" w14:textId="77777777" w:rsidR="008F2EC6" w:rsidRPr="003E2DEB" w:rsidRDefault="008F2EC6" w:rsidP="008F2EC6">
            <w:pPr>
              <w:rPr>
                <w:sz w:val="20"/>
              </w:rPr>
            </w:pPr>
            <w:r w:rsidRPr="003E2DEB">
              <w:rPr>
                <w:sz w:val="20"/>
              </w:rPr>
              <w:t xml:space="preserve">  - Descriptif (CCTP) + Cadres de bordereaux DPGF</w:t>
            </w:r>
          </w:p>
        </w:tc>
        <w:tc>
          <w:tcPr>
            <w:tcW w:w="569" w:type="pct"/>
            <w:tcBorders>
              <w:top w:val="single" w:sz="4" w:space="0" w:color="C5E0B3" w:themeColor="accent6" w:themeTint="66"/>
              <w:left w:val="single" w:sz="4" w:space="0" w:color="auto"/>
              <w:bottom w:val="nil"/>
              <w:right w:val="single" w:sz="4" w:space="0" w:color="auto"/>
            </w:tcBorders>
            <w:vAlign w:val="center"/>
          </w:tcPr>
          <w:p w14:paraId="55ABF62C" w14:textId="77777777" w:rsidR="008F2EC6" w:rsidRPr="003E2DEB" w:rsidRDefault="008F2EC6" w:rsidP="008F2EC6">
            <w:pPr>
              <w:jc w:val="center"/>
              <w:rPr>
                <w:sz w:val="20"/>
              </w:rPr>
            </w:pPr>
            <w:r w:rsidRPr="003E2DEB">
              <w:rPr>
                <w:sz w:val="20"/>
              </w:rPr>
              <w:t>E</w:t>
            </w:r>
          </w:p>
        </w:tc>
        <w:tc>
          <w:tcPr>
            <w:tcW w:w="570" w:type="pct"/>
            <w:tcBorders>
              <w:top w:val="single" w:sz="4" w:space="0" w:color="C5E0B3" w:themeColor="accent6" w:themeTint="66"/>
              <w:left w:val="single" w:sz="4" w:space="0" w:color="auto"/>
              <w:bottom w:val="nil"/>
              <w:right w:val="single" w:sz="4" w:space="0" w:color="auto"/>
            </w:tcBorders>
            <w:vAlign w:val="center"/>
          </w:tcPr>
          <w:p w14:paraId="410FC7BB" w14:textId="77777777" w:rsidR="008F2EC6" w:rsidRPr="003E2DEB" w:rsidRDefault="008F2EC6" w:rsidP="008F2EC6">
            <w:pPr>
              <w:jc w:val="center"/>
              <w:rPr>
                <w:sz w:val="20"/>
              </w:rPr>
            </w:pPr>
            <w:r w:rsidRPr="00823933">
              <w:rPr>
                <w:sz w:val="20"/>
              </w:rPr>
              <w:t>P</w:t>
            </w:r>
          </w:p>
        </w:tc>
        <w:tc>
          <w:tcPr>
            <w:tcW w:w="566" w:type="pct"/>
            <w:tcBorders>
              <w:top w:val="single" w:sz="4" w:space="0" w:color="C5E0B3" w:themeColor="accent6" w:themeTint="66"/>
              <w:left w:val="single" w:sz="4" w:space="0" w:color="auto"/>
              <w:bottom w:val="nil"/>
              <w:right w:val="single" w:sz="4" w:space="0" w:color="auto"/>
            </w:tcBorders>
            <w:vAlign w:val="center"/>
          </w:tcPr>
          <w:p w14:paraId="156E314B" w14:textId="77777777" w:rsidR="008F2EC6" w:rsidRPr="00823933" w:rsidRDefault="008F2EC6" w:rsidP="008F2EC6">
            <w:pPr>
              <w:jc w:val="center"/>
              <w:rPr>
                <w:sz w:val="20"/>
              </w:rPr>
            </w:pPr>
          </w:p>
        </w:tc>
      </w:tr>
      <w:tr w:rsidR="008F2EC6" w:rsidRPr="003E2DEB" w14:paraId="1B4722D7" w14:textId="77777777" w:rsidTr="008F2EC6">
        <w:trPr>
          <w:trHeight w:val="289"/>
        </w:trPr>
        <w:tc>
          <w:tcPr>
            <w:tcW w:w="3295" w:type="pct"/>
            <w:tcBorders>
              <w:top w:val="single" w:sz="4" w:space="0" w:color="auto"/>
              <w:left w:val="single" w:sz="4" w:space="0" w:color="auto"/>
              <w:bottom w:val="dotted" w:sz="4" w:space="0" w:color="auto"/>
              <w:right w:val="nil"/>
            </w:tcBorders>
            <w:shd w:val="clear" w:color="auto" w:fill="EAEDF1" w:themeFill="text2" w:themeFillTint="1A"/>
            <w:noWrap/>
            <w:vAlign w:val="center"/>
          </w:tcPr>
          <w:p w14:paraId="40904CD3" w14:textId="77777777" w:rsidR="008F2EC6" w:rsidRPr="003E2DEB" w:rsidRDefault="008F2EC6" w:rsidP="008F2EC6">
            <w:pPr>
              <w:rPr>
                <w:sz w:val="20"/>
              </w:rPr>
            </w:pPr>
            <w:r w:rsidRPr="003E2DEB">
              <w:rPr>
                <w:sz w:val="20"/>
              </w:rPr>
              <w:t>ACT</w:t>
            </w:r>
          </w:p>
        </w:tc>
        <w:tc>
          <w:tcPr>
            <w:tcW w:w="569"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7AE0031B" w14:textId="77777777" w:rsidR="008F2EC6" w:rsidRPr="003E2DEB" w:rsidRDefault="008F2EC6" w:rsidP="008F2EC6">
            <w:pPr>
              <w:jc w:val="center"/>
              <w:rPr>
                <w:sz w:val="20"/>
              </w:rPr>
            </w:pPr>
          </w:p>
        </w:tc>
        <w:tc>
          <w:tcPr>
            <w:tcW w:w="570"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7EE41572" w14:textId="77777777" w:rsidR="008F2EC6" w:rsidRPr="003E2DEB" w:rsidRDefault="008F2EC6" w:rsidP="008F2EC6">
            <w:pPr>
              <w:jc w:val="center"/>
              <w:rPr>
                <w:sz w:val="20"/>
              </w:rPr>
            </w:pPr>
          </w:p>
        </w:tc>
        <w:tc>
          <w:tcPr>
            <w:tcW w:w="566"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0F17B353" w14:textId="77777777" w:rsidR="008F2EC6" w:rsidRPr="003E2DEB" w:rsidRDefault="008F2EC6" w:rsidP="008F2EC6">
            <w:pPr>
              <w:jc w:val="center"/>
              <w:rPr>
                <w:sz w:val="20"/>
              </w:rPr>
            </w:pPr>
          </w:p>
        </w:tc>
      </w:tr>
      <w:tr w:rsidR="008F2EC6" w:rsidRPr="003E2DEB" w14:paraId="526F79C9" w14:textId="77777777" w:rsidTr="008F2EC6">
        <w:trPr>
          <w:trHeight w:val="289"/>
        </w:trPr>
        <w:tc>
          <w:tcPr>
            <w:tcW w:w="3295" w:type="pct"/>
            <w:tcBorders>
              <w:top w:val="dotted" w:sz="4" w:space="0" w:color="auto"/>
              <w:left w:val="single" w:sz="4" w:space="0" w:color="auto"/>
              <w:bottom w:val="single" w:sz="4" w:space="0" w:color="C5E0B3" w:themeColor="accent6" w:themeTint="66"/>
              <w:right w:val="nil"/>
            </w:tcBorders>
            <w:shd w:val="clear" w:color="auto" w:fill="auto"/>
            <w:noWrap/>
          </w:tcPr>
          <w:p w14:paraId="1310419D" w14:textId="77777777" w:rsidR="008F2EC6" w:rsidRPr="003E2DEB" w:rsidRDefault="008F2EC6" w:rsidP="008F2EC6">
            <w:pPr>
              <w:rPr>
                <w:sz w:val="20"/>
              </w:rPr>
            </w:pPr>
            <w:r w:rsidRPr="003E2DEB">
              <w:rPr>
                <w:sz w:val="20"/>
              </w:rPr>
              <w:t>Analyse comparative et détaillée des offres des entreprises</w:t>
            </w:r>
          </w:p>
        </w:tc>
        <w:tc>
          <w:tcPr>
            <w:tcW w:w="569" w:type="pct"/>
            <w:tcBorders>
              <w:top w:val="dotted" w:sz="4" w:space="0" w:color="auto"/>
              <w:left w:val="single" w:sz="4" w:space="0" w:color="auto"/>
              <w:bottom w:val="single" w:sz="4" w:space="0" w:color="C5E0B3" w:themeColor="accent6" w:themeTint="66"/>
              <w:right w:val="single" w:sz="4" w:space="0" w:color="auto"/>
            </w:tcBorders>
            <w:vAlign w:val="center"/>
          </w:tcPr>
          <w:p w14:paraId="71B1DDA7" w14:textId="77777777" w:rsidR="008F2EC6" w:rsidRPr="003E2DEB" w:rsidRDefault="008F2EC6" w:rsidP="008F2EC6">
            <w:pPr>
              <w:jc w:val="center"/>
              <w:rPr>
                <w:sz w:val="20"/>
              </w:rPr>
            </w:pPr>
            <w:r w:rsidRPr="003E2DEB">
              <w:rPr>
                <w:sz w:val="20"/>
              </w:rPr>
              <w:t>E</w:t>
            </w:r>
          </w:p>
        </w:tc>
        <w:tc>
          <w:tcPr>
            <w:tcW w:w="570" w:type="pct"/>
            <w:tcBorders>
              <w:top w:val="dotted" w:sz="4" w:space="0" w:color="auto"/>
              <w:left w:val="single" w:sz="4" w:space="0" w:color="auto"/>
              <w:bottom w:val="single" w:sz="4" w:space="0" w:color="C5E0B3" w:themeColor="accent6" w:themeTint="66"/>
              <w:right w:val="single" w:sz="4" w:space="0" w:color="auto"/>
            </w:tcBorders>
            <w:vAlign w:val="center"/>
          </w:tcPr>
          <w:p w14:paraId="4F9143A8" w14:textId="77777777" w:rsidR="008F2EC6" w:rsidRPr="003E2DEB" w:rsidRDefault="008F2EC6" w:rsidP="008F2EC6">
            <w:pPr>
              <w:jc w:val="center"/>
              <w:rPr>
                <w:sz w:val="20"/>
              </w:rPr>
            </w:pPr>
            <w:r w:rsidRPr="003E2DEB">
              <w:rPr>
                <w:sz w:val="20"/>
              </w:rPr>
              <w:t>P</w:t>
            </w:r>
          </w:p>
        </w:tc>
        <w:tc>
          <w:tcPr>
            <w:tcW w:w="566" w:type="pct"/>
            <w:tcBorders>
              <w:top w:val="dotted" w:sz="4" w:space="0" w:color="auto"/>
              <w:left w:val="single" w:sz="4" w:space="0" w:color="auto"/>
              <w:bottom w:val="single" w:sz="4" w:space="0" w:color="C5E0B3" w:themeColor="accent6" w:themeTint="66"/>
              <w:right w:val="single" w:sz="4" w:space="0" w:color="auto"/>
            </w:tcBorders>
            <w:vAlign w:val="center"/>
          </w:tcPr>
          <w:p w14:paraId="12DD64C4" w14:textId="77777777" w:rsidR="008F2EC6" w:rsidRPr="003E2DEB" w:rsidRDefault="008F2EC6" w:rsidP="008F2EC6">
            <w:pPr>
              <w:jc w:val="center"/>
              <w:rPr>
                <w:sz w:val="20"/>
              </w:rPr>
            </w:pPr>
            <w:r>
              <w:rPr>
                <w:sz w:val="20"/>
              </w:rPr>
              <w:t>P</w:t>
            </w:r>
          </w:p>
        </w:tc>
      </w:tr>
      <w:tr w:rsidR="008F2EC6" w:rsidRPr="003E2DEB" w14:paraId="1406713C" w14:textId="77777777" w:rsidTr="008F2EC6">
        <w:trPr>
          <w:trHeight w:val="289"/>
        </w:trPr>
        <w:tc>
          <w:tcPr>
            <w:tcW w:w="3295" w:type="pct"/>
            <w:tcBorders>
              <w:top w:val="single" w:sz="4" w:space="0" w:color="C5E0B3" w:themeColor="accent6" w:themeTint="66"/>
              <w:left w:val="single" w:sz="4" w:space="0" w:color="auto"/>
              <w:bottom w:val="nil"/>
              <w:right w:val="nil"/>
            </w:tcBorders>
            <w:shd w:val="clear" w:color="auto" w:fill="auto"/>
            <w:noWrap/>
          </w:tcPr>
          <w:p w14:paraId="199FF1E8" w14:textId="77777777" w:rsidR="008F2EC6" w:rsidRPr="003E2DEB" w:rsidRDefault="008F2EC6" w:rsidP="008F2EC6">
            <w:pPr>
              <w:rPr>
                <w:sz w:val="20"/>
              </w:rPr>
            </w:pPr>
            <w:r w:rsidRPr="003E2DEB">
              <w:rPr>
                <w:sz w:val="20"/>
              </w:rPr>
              <w:t>Contrôle qualifications et assurances entreprises retenues</w:t>
            </w:r>
          </w:p>
        </w:tc>
        <w:tc>
          <w:tcPr>
            <w:tcW w:w="569" w:type="pct"/>
            <w:tcBorders>
              <w:top w:val="single" w:sz="4" w:space="0" w:color="C5E0B3" w:themeColor="accent6" w:themeTint="66"/>
              <w:left w:val="single" w:sz="4" w:space="0" w:color="auto"/>
              <w:bottom w:val="nil"/>
              <w:right w:val="single" w:sz="4" w:space="0" w:color="auto"/>
            </w:tcBorders>
            <w:vAlign w:val="center"/>
          </w:tcPr>
          <w:p w14:paraId="28101B9D" w14:textId="77777777" w:rsidR="008F2EC6" w:rsidRPr="003E2DEB" w:rsidRDefault="008F2EC6" w:rsidP="008F2EC6">
            <w:pPr>
              <w:jc w:val="center"/>
              <w:rPr>
                <w:sz w:val="20"/>
              </w:rPr>
            </w:pPr>
            <w:r w:rsidRPr="003E2DEB">
              <w:rPr>
                <w:sz w:val="20"/>
              </w:rPr>
              <w:t>E</w:t>
            </w:r>
          </w:p>
        </w:tc>
        <w:tc>
          <w:tcPr>
            <w:tcW w:w="570" w:type="pct"/>
            <w:tcBorders>
              <w:top w:val="single" w:sz="4" w:space="0" w:color="C5E0B3" w:themeColor="accent6" w:themeTint="66"/>
              <w:left w:val="single" w:sz="4" w:space="0" w:color="auto"/>
              <w:bottom w:val="nil"/>
              <w:right w:val="single" w:sz="4" w:space="0" w:color="auto"/>
            </w:tcBorders>
            <w:vAlign w:val="center"/>
          </w:tcPr>
          <w:p w14:paraId="0D0010B5" w14:textId="77777777" w:rsidR="008F2EC6" w:rsidRPr="003E2DEB" w:rsidRDefault="008F2EC6" w:rsidP="008F2EC6">
            <w:pPr>
              <w:jc w:val="center"/>
              <w:rPr>
                <w:sz w:val="20"/>
              </w:rPr>
            </w:pPr>
            <w:r w:rsidRPr="003E2DEB">
              <w:rPr>
                <w:sz w:val="20"/>
              </w:rPr>
              <w:t>P</w:t>
            </w:r>
          </w:p>
        </w:tc>
        <w:tc>
          <w:tcPr>
            <w:tcW w:w="566" w:type="pct"/>
            <w:tcBorders>
              <w:top w:val="single" w:sz="4" w:space="0" w:color="C5E0B3" w:themeColor="accent6" w:themeTint="66"/>
              <w:left w:val="single" w:sz="4" w:space="0" w:color="auto"/>
              <w:bottom w:val="nil"/>
              <w:right w:val="single" w:sz="4" w:space="0" w:color="auto"/>
            </w:tcBorders>
            <w:vAlign w:val="center"/>
          </w:tcPr>
          <w:p w14:paraId="568DABD8" w14:textId="77777777" w:rsidR="008F2EC6" w:rsidRPr="003E2DEB" w:rsidRDefault="008F2EC6" w:rsidP="008F2EC6">
            <w:pPr>
              <w:jc w:val="center"/>
              <w:rPr>
                <w:sz w:val="20"/>
              </w:rPr>
            </w:pPr>
            <w:r>
              <w:rPr>
                <w:sz w:val="20"/>
              </w:rPr>
              <w:t>P</w:t>
            </w:r>
          </w:p>
        </w:tc>
      </w:tr>
      <w:tr w:rsidR="008F2EC6" w:rsidRPr="003E2DEB" w14:paraId="5046FA83" w14:textId="77777777" w:rsidTr="008F2EC6">
        <w:trPr>
          <w:trHeight w:val="289"/>
        </w:trPr>
        <w:tc>
          <w:tcPr>
            <w:tcW w:w="3295" w:type="pct"/>
            <w:tcBorders>
              <w:top w:val="single" w:sz="4" w:space="0" w:color="auto"/>
              <w:left w:val="single" w:sz="4" w:space="0" w:color="auto"/>
              <w:bottom w:val="dotted" w:sz="4" w:space="0" w:color="auto"/>
              <w:right w:val="nil"/>
            </w:tcBorders>
            <w:shd w:val="clear" w:color="auto" w:fill="EAEDF1" w:themeFill="text2" w:themeFillTint="1A"/>
            <w:noWrap/>
            <w:vAlign w:val="center"/>
          </w:tcPr>
          <w:p w14:paraId="5632D6A0" w14:textId="77777777" w:rsidR="008F2EC6" w:rsidRPr="003E2DEB" w:rsidRDefault="008F2EC6" w:rsidP="008F2EC6">
            <w:pPr>
              <w:rPr>
                <w:sz w:val="20"/>
              </w:rPr>
            </w:pPr>
            <w:r w:rsidRPr="003E2DEB">
              <w:rPr>
                <w:sz w:val="20"/>
              </w:rPr>
              <w:t xml:space="preserve">VISA </w:t>
            </w:r>
          </w:p>
        </w:tc>
        <w:tc>
          <w:tcPr>
            <w:tcW w:w="569"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77608B11" w14:textId="77777777" w:rsidR="008F2EC6" w:rsidRPr="003E2DEB" w:rsidRDefault="008F2EC6" w:rsidP="008F2EC6">
            <w:pPr>
              <w:jc w:val="center"/>
              <w:rPr>
                <w:sz w:val="20"/>
              </w:rPr>
            </w:pPr>
          </w:p>
        </w:tc>
        <w:tc>
          <w:tcPr>
            <w:tcW w:w="570"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4DC40E4D" w14:textId="77777777" w:rsidR="008F2EC6" w:rsidRPr="003E2DEB" w:rsidRDefault="008F2EC6" w:rsidP="008F2EC6">
            <w:pPr>
              <w:jc w:val="center"/>
              <w:rPr>
                <w:sz w:val="20"/>
              </w:rPr>
            </w:pPr>
          </w:p>
        </w:tc>
        <w:tc>
          <w:tcPr>
            <w:tcW w:w="566"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75657503" w14:textId="77777777" w:rsidR="008F2EC6" w:rsidRPr="003E2DEB" w:rsidRDefault="008F2EC6" w:rsidP="008F2EC6">
            <w:pPr>
              <w:jc w:val="center"/>
              <w:rPr>
                <w:sz w:val="20"/>
              </w:rPr>
            </w:pPr>
          </w:p>
        </w:tc>
      </w:tr>
      <w:tr w:rsidR="008F2EC6" w:rsidRPr="00823933" w14:paraId="66D69269" w14:textId="77777777" w:rsidTr="008F2EC6">
        <w:trPr>
          <w:trHeight w:val="289"/>
        </w:trPr>
        <w:tc>
          <w:tcPr>
            <w:tcW w:w="3295" w:type="pct"/>
            <w:tcBorders>
              <w:top w:val="dotted" w:sz="4" w:space="0" w:color="auto"/>
              <w:left w:val="single" w:sz="4" w:space="0" w:color="auto"/>
              <w:bottom w:val="dotted" w:sz="4" w:space="0" w:color="auto"/>
              <w:right w:val="single" w:sz="4" w:space="0" w:color="auto"/>
            </w:tcBorders>
            <w:shd w:val="clear" w:color="auto" w:fill="auto"/>
            <w:noWrap/>
          </w:tcPr>
          <w:p w14:paraId="4E054855" w14:textId="77777777" w:rsidR="008F2EC6" w:rsidRPr="003E2DEB" w:rsidRDefault="008F2EC6" w:rsidP="008F2EC6">
            <w:pPr>
              <w:rPr>
                <w:sz w:val="20"/>
              </w:rPr>
            </w:pPr>
            <w:r w:rsidRPr="003E2DEB">
              <w:rPr>
                <w:sz w:val="20"/>
              </w:rPr>
              <w:t>Visa des études et des plans des entreprises</w:t>
            </w:r>
          </w:p>
        </w:tc>
        <w:tc>
          <w:tcPr>
            <w:tcW w:w="569" w:type="pct"/>
            <w:tcBorders>
              <w:top w:val="dotted" w:sz="4" w:space="0" w:color="auto"/>
              <w:left w:val="single" w:sz="4" w:space="0" w:color="auto"/>
              <w:bottom w:val="dotted" w:sz="4" w:space="0" w:color="auto"/>
              <w:right w:val="single" w:sz="4" w:space="0" w:color="auto"/>
            </w:tcBorders>
            <w:vAlign w:val="center"/>
          </w:tcPr>
          <w:p w14:paraId="3BB4CF6D" w14:textId="77777777" w:rsidR="008F2EC6" w:rsidRPr="003E2DEB" w:rsidRDefault="008F2EC6" w:rsidP="008F2EC6">
            <w:pPr>
              <w:jc w:val="center"/>
              <w:rPr>
                <w:sz w:val="20"/>
              </w:rPr>
            </w:pPr>
            <w:r w:rsidRPr="003E2DEB">
              <w:rPr>
                <w:sz w:val="20"/>
              </w:rPr>
              <w:t>E</w:t>
            </w:r>
          </w:p>
        </w:tc>
        <w:tc>
          <w:tcPr>
            <w:tcW w:w="570" w:type="pct"/>
            <w:tcBorders>
              <w:top w:val="dotted" w:sz="4" w:space="0" w:color="auto"/>
              <w:left w:val="single" w:sz="4" w:space="0" w:color="auto"/>
              <w:bottom w:val="dotted" w:sz="4" w:space="0" w:color="auto"/>
              <w:right w:val="single" w:sz="4" w:space="0" w:color="auto"/>
            </w:tcBorders>
            <w:vAlign w:val="center"/>
          </w:tcPr>
          <w:p w14:paraId="22866DAE" w14:textId="77777777" w:rsidR="008F2EC6" w:rsidRPr="003E2DEB" w:rsidRDefault="008F2EC6" w:rsidP="008F2EC6">
            <w:pPr>
              <w:jc w:val="center"/>
              <w:rPr>
                <w:sz w:val="20"/>
              </w:rPr>
            </w:pPr>
            <w:r w:rsidRPr="00823933">
              <w:rPr>
                <w:sz w:val="20"/>
              </w:rPr>
              <w:t>P</w:t>
            </w:r>
          </w:p>
        </w:tc>
        <w:tc>
          <w:tcPr>
            <w:tcW w:w="566" w:type="pct"/>
            <w:tcBorders>
              <w:top w:val="dotted" w:sz="4" w:space="0" w:color="auto"/>
              <w:left w:val="single" w:sz="4" w:space="0" w:color="auto"/>
              <w:bottom w:val="dotted" w:sz="4" w:space="0" w:color="auto"/>
              <w:right w:val="single" w:sz="4" w:space="0" w:color="auto"/>
            </w:tcBorders>
            <w:vAlign w:val="center"/>
          </w:tcPr>
          <w:p w14:paraId="1A2A60F7" w14:textId="77777777" w:rsidR="008F2EC6" w:rsidRPr="00823933" w:rsidRDefault="008F2EC6" w:rsidP="008F2EC6">
            <w:pPr>
              <w:jc w:val="center"/>
              <w:rPr>
                <w:sz w:val="20"/>
              </w:rPr>
            </w:pPr>
            <w:r>
              <w:rPr>
                <w:sz w:val="20"/>
              </w:rPr>
              <w:t>P</w:t>
            </w:r>
          </w:p>
        </w:tc>
      </w:tr>
      <w:tr w:rsidR="008F2EC6" w:rsidRPr="003E2DEB" w14:paraId="4A86230F" w14:textId="77777777" w:rsidTr="008F2EC6">
        <w:trPr>
          <w:trHeight w:val="289"/>
        </w:trPr>
        <w:tc>
          <w:tcPr>
            <w:tcW w:w="3295" w:type="pct"/>
            <w:tcBorders>
              <w:top w:val="single" w:sz="4" w:space="0" w:color="auto"/>
              <w:left w:val="single" w:sz="4" w:space="0" w:color="auto"/>
              <w:bottom w:val="dotted" w:sz="4" w:space="0" w:color="auto"/>
              <w:right w:val="nil"/>
            </w:tcBorders>
            <w:shd w:val="clear" w:color="auto" w:fill="EAEDF1" w:themeFill="text2" w:themeFillTint="1A"/>
            <w:noWrap/>
            <w:vAlign w:val="center"/>
          </w:tcPr>
          <w:p w14:paraId="50BBA634" w14:textId="77777777" w:rsidR="008F2EC6" w:rsidRPr="003E2DEB" w:rsidRDefault="008F2EC6" w:rsidP="008F2EC6">
            <w:pPr>
              <w:rPr>
                <w:sz w:val="20"/>
              </w:rPr>
            </w:pPr>
            <w:r w:rsidRPr="003E2DEB">
              <w:rPr>
                <w:sz w:val="20"/>
              </w:rPr>
              <w:t xml:space="preserve">DET </w:t>
            </w:r>
          </w:p>
        </w:tc>
        <w:tc>
          <w:tcPr>
            <w:tcW w:w="569"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49E3ED7C" w14:textId="77777777" w:rsidR="008F2EC6" w:rsidRPr="003E2DEB" w:rsidRDefault="008F2EC6" w:rsidP="008F2EC6">
            <w:pPr>
              <w:jc w:val="center"/>
              <w:rPr>
                <w:sz w:val="20"/>
              </w:rPr>
            </w:pPr>
          </w:p>
        </w:tc>
        <w:tc>
          <w:tcPr>
            <w:tcW w:w="570"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481A8AA8" w14:textId="77777777" w:rsidR="008F2EC6" w:rsidRPr="003E2DEB" w:rsidRDefault="008F2EC6" w:rsidP="008F2EC6">
            <w:pPr>
              <w:jc w:val="center"/>
              <w:rPr>
                <w:sz w:val="20"/>
              </w:rPr>
            </w:pPr>
          </w:p>
        </w:tc>
        <w:tc>
          <w:tcPr>
            <w:tcW w:w="566"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3D463C5A" w14:textId="77777777" w:rsidR="008F2EC6" w:rsidRPr="003E2DEB" w:rsidRDefault="008F2EC6" w:rsidP="008F2EC6">
            <w:pPr>
              <w:jc w:val="center"/>
              <w:rPr>
                <w:sz w:val="20"/>
              </w:rPr>
            </w:pPr>
          </w:p>
        </w:tc>
      </w:tr>
      <w:tr w:rsidR="008F2EC6" w:rsidRPr="003E2DEB" w14:paraId="19D05E2F" w14:textId="77777777" w:rsidTr="008F2EC6">
        <w:trPr>
          <w:trHeight w:val="289"/>
        </w:trPr>
        <w:tc>
          <w:tcPr>
            <w:tcW w:w="3295" w:type="pct"/>
            <w:tcBorders>
              <w:top w:val="dotted" w:sz="4" w:space="0" w:color="auto"/>
              <w:left w:val="single" w:sz="4" w:space="0" w:color="auto"/>
              <w:bottom w:val="single" w:sz="4" w:space="0" w:color="C5E0B3" w:themeColor="accent6" w:themeTint="66"/>
              <w:right w:val="nil"/>
            </w:tcBorders>
            <w:shd w:val="clear" w:color="auto" w:fill="auto"/>
            <w:noWrap/>
          </w:tcPr>
          <w:p w14:paraId="16FBD28A" w14:textId="77777777" w:rsidR="008F2EC6" w:rsidRPr="003E2DEB" w:rsidRDefault="008F2EC6" w:rsidP="008F2EC6">
            <w:pPr>
              <w:rPr>
                <w:sz w:val="20"/>
              </w:rPr>
            </w:pPr>
            <w:r w:rsidRPr="003E2DEB">
              <w:rPr>
                <w:sz w:val="20"/>
              </w:rPr>
              <w:t xml:space="preserve">Information des locataires par réunion </w:t>
            </w:r>
            <w:r>
              <w:rPr>
                <w:sz w:val="20"/>
              </w:rPr>
              <w:t>publique</w:t>
            </w:r>
          </w:p>
        </w:tc>
        <w:tc>
          <w:tcPr>
            <w:tcW w:w="569" w:type="pct"/>
            <w:tcBorders>
              <w:top w:val="dotted" w:sz="4" w:space="0" w:color="auto"/>
              <w:left w:val="single" w:sz="4" w:space="0" w:color="auto"/>
              <w:bottom w:val="single" w:sz="4" w:space="0" w:color="C5E0B3" w:themeColor="accent6" w:themeTint="66"/>
              <w:right w:val="single" w:sz="4" w:space="0" w:color="auto"/>
            </w:tcBorders>
            <w:vAlign w:val="center"/>
          </w:tcPr>
          <w:p w14:paraId="55C8B4AD" w14:textId="77777777" w:rsidR="008F2EC6" w:rsidRPr="003E2DEB" w:rsidRDefault="008F2EC6" w:rsidP="008F2EC6">
            <w:pPr>
              <w:jc w:val="center"/>
              <w:rPr>
                <w:sz w:val="20"/>
              </w:rPr>
            </w:pPr>
            <w:r w:rsidRPr="003E2DEB">
              <w:rPr>
                <w:sz w:val="20"/>
              </w:rPr>
              <w:t>E</w:t>
            </w:r>
          </w:p>
        </w:tc>
        <w:tc>
          <w:tcPr>
            <w:tcW w:w="570" w:type="pct"/>
            <w:tcBorders>
              <w:top w:val="dotted" w:sz="4" w:space="0" w:color="auto"/>
              <w:left w:val="single" w:sz="4" w:space="0" w:color="auto"/>
              <w:bottom w:val="single" w:sz="4" w:space="0" w:color="C5E0B3" w:themeColor="accent6" w:themeTint="66"/>
              <w:right w:val="single" w:sz="4" w:space="0" w:color="auto"/>
            </w:tcBorders>
            <w:vAlign w:val="center"/>
          </w:tcPr>
          <w:p w14:paraId="0FC821B3" w14:textId="77777777" w:rsidR="008F2EC6" w:rsidRPr="003E2DEB" w:rsidRDefault="008F2EC6" w:rsidP="008F2EC6">
            <w:pPr>
              <w:jc w:val="center"/>
              <w:rPr>
                <w:sz w:val="20"/>
              </w:rPr>
            </w:pPr>
            <w:r w:rsidRPr="003E2DEB">
              <w:rPr>
                <w:sz w:val="20"/>
              </w:rPr>
              <w:t>P</w:t>
            </w:r>
          </w:p>
        </w:tc>
        <w:tc>
          <w:tcPr>
            <w:tcW w:w="566" w:type="pct"/>
            <w:tcBorders>
              <w:top w:val="dotted" w:sz="4" w:space="0" w:color="auto"/>
              <w:left w:val="single" w:sz="4" w:space="0" w:color="auto"/>
              <w:bottom w:val="single" w:sz="4" w:space="0" w:color="C5E0B3" w:themeColor="accent6" w:themeTint="66"/>
              <w:right w:val="single" w:sz="4" w:space="0" w:color="auto"/>
            </w:tcBorders>
            <w:vAlign w:val="center"/>
          </w:tcPr>
          <w:p w14:paraId="0BC18322" w14:textId="77777777" w:rsidR="008F2EC6" w:rsidRPr="003E2DEB" w:rsidRDefault="008F2EC6" w:rsidP="008F2EC6">
            <w:pPr>
              <w:jc w:val="center"/>
              <w:rPr>
                <w:sz w:val="20"/>
              </w:rPr>
            </w:pPr>
            <w:r>
              <w:rPr>
                <w:sz w:val="20"/>
              </w:rPr>
              <w:t>P</w:t>
            </w:r>
          </w:p>
        </w:tc>
      </w:tr>
      <w:tr w:rsidR="008F2EC6" w:rsidRPr="003E2DEB" w14:paraId="432EEF12" w14:textId="77777777" w:rsidTr="008F2EC6">
        <w:trPr>
          <w:trHeight w:val="289"/>
        </w:trPr>
        <w:tc>
          <w:tcPr>
            <w:tcW w:w="3295"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69B9F8B4" w14:textId="77777777" w:rsidR="008F2EC6" w:rsidRPr="003E2DEB" w:rsidRDefault="008F2EC6" w:rsidP="008F2EC6">
            <w:pPr>
              <w:rPr>
                <w:sz w:val="20"/>
              </w:rPr>
            </w:pPr>
            <w:r w:rsidRPr="003E2DEB">
              <w:rPr>
                <w:sz w:val="20"/>
              </w:rPr>
              <w:t>Etablissement fiches travaux et relations locataires</w:t>
            </w:r>
          </w:p>
        </w:tc>
        <w:tc>
          <w:tcPr>
            <w:tcW w:w="569"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1E87041C" w14:textId="77777777" w:rsidR="008F2EC6" w:rsidRPr="003E2DEB" w:rsidRDefault="008F2EC6" w:rsidP="008F2EC6">
            <w:pPr>
              <w:jc w:val="center"/>
              <w:rPr>
                <w:sz w:val="20"/>
              </w:rPr>
            </w:pPr>
            <w:r w:rsidRPr="003E2DEB">
              <w:rPr>
                <w:sz w:val="20"/>
              </w:rPr>
              <w:t>E</w:t>
            </w:r>
          </w:p>
        </w:tc>
        <w:tc>
          <w:tcPr>
            <w:tcW w:w="570"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3CB55D2B" w14:textId="77777777" w:rsidR="008F2EC6" w:rsidRPr="003E2DEB" w:rsidRDefault="008F2EC6" w:rsidP="008F2EC6">
            <w:pPr>
              <w:jc w:val="center"/>
              <w:rPr>
                <w:sz w:val="20"/>
              </w:rPr>
            </w:pPr>
            <w:r>
              <w:rPr>
                <w:sz w:val="20"/>
              </w:rPr>
              <w:t>P</w:t>
            </w:r>
          </w:p>
        </w:tc>
        <w:tc>
          <w:tcPr>
            <w:tcW w:w="566"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14C420E7" w14:textId="77777777" w:rsidR="008F2EC6" w:rsidRPr="003E2DEB" w:rsidRDefault="008F2EC6" w:rsidP="008F2EC6">
            <w:pPr>
              <w:jc w:val="center"/>
              <w:rPr>
                <w:sz w:val="20"/>
              </w:rPr>
            </w:pPr>
            <w:r>
              <w:rPr>
                <w:sz w:val="20"/>
              </w:rPr>
              <w:t>P</w:t>
            </w:r>
          </w:p>
        </w:tc>
      </w:tr>
      <w:tr w:rsidR="008F2EC6" w:rsidRPr="003E2DEB" w14:paraId="58EB350F" w14:textId="77777777" w:rsidTr="008F2EC6">
        <w:trPr>
          <w:trHeight w:val="289"/>
        </w:trPr>
        <w:tc>
          <w:tcPr>
            <w:tcW w:w="3295"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7A96655E" w14:textId="77777777" w:rsidR="008F2EC6" w:rsidRPr="003E2DEB" w:rsidRDefault="008F2EC6" w:rsidP="008F2EC6">
            <w:pPr>
              <w:rPr>
                <w:sz w:val="20"/>
              </w:rPr>
            </w:pPr>
            <w:r w:rsidRPr="003E2DEB">
              <w:rPr>
                <w:sz w:val="20"/>
              </w:rPr>
              <w:t>Direction des travaux, rédaction et diffusion des comptes rendus</w:t>
            </w:r>
          </w:p>
        </w:tc>
        <w:tc>
          <w:tcPr>
            <w:tcW w:w="569"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76BBD390" w14:textId="77777777" w:rsidR="008F2EC6" w:rsidRPr="003E2DEB" w:rsidRDefault="008F2EC6" w:rsidP="008F2EC6">
            <w:pPr>
              <w:jc w:val="center"/>
              <w:rPr>
                <w:sz w:val="20"/>
              </w:rPr>
            </w:pPr>
            <w:r w:rsidRPr="003E2DEB">
              <w:rPr>
                <w:sz w:val="20"/>
              </w:rPr>
              <w:t>E</w:t>
            </w:r>
          </w:p>
        </w:tc>
        <w:tc>
          <w:tcPr>
            <w:tcW w:w="570"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1EB02470" w14:textId="77777777" w:rsidR="008F2EC6" w:rsidRPr="003E2DEB" w:rsidRDefault="008F2EC6" w:rsidP="008F2EC6">
            <w:pPr>
              <w:jc w:val="center"/>
              <w:rPr>
                <w:sz w:val="20"/>
              </w:rPr>
            </w:pPr>
          </w:p>
        </w:tc>
        <w:tc>
          <w:tcPr>
            <w:tcW w:w="566"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6672B088" w14:textId="77777777" w:rsidR="008F2EC6" w:rsidRPr="003E2DEB" w:rsidRDefault="008F2EC6" w:rsidP="008F2EC6">
            <w:pPr>
              <w:jc w:val="center"/>
              <w:rPr>
                <w:sz w:val="20"/>
              </w:rPr>
            </w:pPr>
          </w:p>
        </w:tc>
      </w:tr>
      <w:tr w:rsidR="008F2EC6" w:rsidRPr="003E2DEB" w14:paraId="52FB7F12" w14:textId="77777777" w:rsidTr="008F2EC6">
        <w:trPr>
          <w:trHeight w:val="289"/>
        </w:trPr>
        <w:tc>
          <w:tcPr>
            <w:tcW w:w="3295"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525F709E" w14:textId="77777777" w:rsidR="008F2EC6" w:rsidRPr="003E2DEB" w:rsidRDefault="008F2EC6" w:rsidP="008F2EC6">
            <w:pPr>
              <w:rPr>
                <w:sz w:val="20"/>
              </w:rPr>
            </w:pPr>
            <w:r>
              <w:rPr>
                <w:sz w:val="20"/>
              </w:rPr>
              <w:t>Vérification des dossiers de sous-traitances</w:t>
            </w:r>
          </w:p>
        </w:tc>
        <w:tc>
          <w:tcPr>
            <w:tcW w:w="569"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32703404" w14:textId="77777777" w:rsidR="008F2EC6" w:rsidRPr="003E2DEB" w:rsidRDefault="008F2EC6" w:rsidP="008F2EC6">
            <w:pPr>
              <w:jc w:val="center"/>
              <w:rPr>
                <w:sz w:val="20"/>
              </w:rPr>
            </w:pPr>
            <w:r>
              <w:rPr>
                <w:sz w:val="20"/>
              </w:rPr>
              <w:t>E</w:t>
            </w:r>
          </w:p>
        </w:tc>
        <w:tc>
          <w:tcPr>
            <w:tcW w:w="570"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15885665" w14:textId="77777777" w:rsidR="008F2EC6" w:rsidRPr="003E2DEB" w:rsidRDefault="008F2EC6" w:rsidP="008F2EC6">
            <w:pPr>
              <w:jc w:val="center"/>
              <w:rPr>
                <w:sz w:val="20"/>
              </w:rPr>
            </w:pPr>
          </w:p>
        </w:tc>
        <w:tc>
          <w:tcPr>
            <w:tcW w:w="566"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2A672B79" w14:textId="77777777" w:rsidR="008F2EC6" w:rsidRPr="003E2DEB" w:rsidRDefault="008F2EC6" w:rsidP="008F2EC6">
            <w:pPr>
              <w:jc w:val="center"/>
              <w:rPr>
                <w:sz w:val="20"/>
              </w:rPr>
            </w:pPr>
          </w:p>
        </w:tc>
      </w:tr>
      <w:tr w:rsidR="008F2EC6" w:rsidRPr="003E2DEB" w14:paraId="54D3607B" w14:textId="77777777" w:rsidTr="008F2EC6">
        <w:trPr>
          <w:trHeight w:val="289"/>
        </w:trPr>
        <w:tc>
          <w:tcPr>
            <w:tcW w:w="3295"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1546C5A2" w14:textId="77777777" w:rsidR="008F2EC6" w:rsidRPr="003E2DEB" w:rsidRDefault="008F2EC6" w:rsidP="008F2EC6">
            <w:pPr>
              <w:rPr>
                <w:sz w:val="20"/>
              </w:rPr>
            </w:pPr>
            <w:r w:rsidRPr="003E2DEB">
              <w:rPr>
                <w:sz w:val="20"/>
              </w:rPr>
              <w:t>Vérification des situations de travaux</w:t>
            </w:r>
          </w:p>
        </w:tc>
        <w:tc>
          <w:tcPr>
            <w:tcW w:w="569"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5718A780" w14:textId="77777777" w:rsidR="008F2EC6" w:rsidRPr="003E2DEB" w:rsidRDefault="008F2EC6" w:rsidP="008F2EC6">
            <w:pPr>
              <w:jc w:val="center"/>
              <w:rPr>
                <w:sz w:val="20"/>
              </w:rPr>
            </w:pPr>
            <w:r w:rsidRPr="003E2DEB">
              <w:rPr>
                <w:sz w:val="20"/>
              </w:rPr>
              <w:t>E</w:t>
            </w:r>
          </w:p>
        </w:tc>
        <w:tc>
          <w:tcPr>
            <w:tcW w:w="570"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67DEB68F" w14:textId="77777777" w:rsidR="008F2EC6" w:rsidRPr="003E2DEB" w:rsidRDefault="008F2EC6" w:rsidP="008F2EC6">
            <w:pPr>
              <w:jc w:val="center"/>
              <w:rPr>
                <w:sz w:val="20"/>
              </w:rPr>
            </w:pPr>
          </w:p>
        </w:tc>
        <w:tc>
          <w:tcPr>
            <w:tcW w:w="566"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660E7CB7" w14:textId="77777777" w:rsidR="008F2EC6" w:rsidRPr="003E2DEB" w:rsidRDefault="008F2EC6" w:rsidP="008F2EC6">
            <w:pPr>
              <w:jc w:val="center"/>
              <w:rPr>
                <w:sz w:val="20"/>
              </w:rPr>
            </w:pPr>
          </w:p>
        </w:tc>
      </w:tr>
      <w:tr w:rsidR="008F2EC6" w:rsidRPr="003E2DEB" w14:paraId="4EAEC83C" w14:textId="77777777" w:rsidTr="008F2EC6">
        <w:trPr>
          <w:trHeight w:val="289"/>
        </w:trPr>
        <w:tc>
          <w:tcPr>
            <w:tcW w:w="3295" w:type="pct"/>
            <w:tcBorders>
              <w:top w:val="single" w:sz="4" w:space="0" w:color="auto"/>
              <w:left w:val="single" w:sz="4" w:space="0" w:color="auto"/>
              <w:bottom w:val="dotted" w:sz="4" w:space="0" w:color="auto"/>
              <w:right w:val="nil"/>
            </w:tcBorders>
            <w:shd w:val="clear" w:color="auto" w:fill="EAEDF1" w:themeFill="text2" w:themeFillTint="1A"/>
            <w:noWrap/>
            <w:vAlign w:val="center"/>
          </w:tcPr>
          <w:p w14:paraId="4C292D05" w14:textId="77777777" w:rsidR="008F2EC6" w:rsidRPr="003E2DEB" w:rsidRDefault="008F2EC6" w:rsidP="008F2EC6">
            <w:pPr>
              <w:rPr>
                <w:sz w:val="20"/>
              </w:rPr>
            </w:pPr>
            <w:r w:rsidRPr="003E2DEB">
              <w:rPr>
                <w:sz w:val="20"/>
              </w:rPr>
              <w:t>AOR</w:t>
            </w:r>
          </w:p>
        </w:tc>
        <w:tc>
          <w:tcPr>
            <w:tcW w:w="569"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62B0E697" w14:textId="77777777" w:rsidR="008F2EC6" w:rsidRPr="003E2DEB" w:rsidRDefault="008F2EC6" w:rsidP="008F2EC6">
            <w:pPr>
              <w:jc w:val="center"/>
              <w:rPr>
                <w:sz w:val="20"/>
              </w:rPr>
            </w:pPr>
          </w:p>
        </w:tc>
        <w:tc>
          <w:tcPr>
            <w:tcW w:w="570"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378B1D87" w14:textId="77777777" w:rsidR="008F2EC6" w:rsidRPr="003E2DEB" w:rsidRDefault="008F2EC6" w:rsidP="008F2EC6">
            <w:pPr>
              <w:jc w:val="center"/>
              <w:rPr>
                <w:sz w:val="20"/>
              </w:rPr>
            </w:pPr>
          </w:p>
        </w:tc>
        <w:tc>
          <w:tcPr>
            <w:tcW w:w="566"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6EF88261" w14:textId="77777777" w:rsidR="008F2EC6" w:rsidRPr="003E2DEB" w:rsidRDefault="008F2EC6" w:rsidP="008F2EC6">
            <w:pPr>
              <w:jc w:val="center"/>
              <w:rPr>
                <w:sz w:val="20"/>
              </w:rPr>
            </w:pPr>
          </w:p>
        </w:tc>
      </w:tr>
      <w:tr w:rsidR="008F2EC6" w:rsidRPr="003E2DEB" w14:paraId="34AD7200" w14:textId="77777777" w:rsidTr="008F2EC6">
        <w:trPr>
          <w:trHeight w:val="289"/>
        </w:trPr>
        <w:tc>
          <w:tcPr>
            <w:tcW w:w="3295" w:type="pct"/>
            <w:tcBorders>
              <w:top w:val="dotted" w:sz="4" w:space="0" w:color="auto"/>
              <w:left w:val="single" w:sz="4" w:space="0" w:color="auto"/>
              <w:bottom w:val="single" w:sz="4" w:space="0" w:color="C5E0B3" w:themeColor="accent6" w:themeTint="66"/>
              <w:right w:val="nil"/>
            </w:tcBorders>
            <w:shd w:val="clear" w:color="auto" w:fill="auto"/>
            <w:noWrap/>
          </w:tcPr>
          <w:p w14:paraId="22448F86" w14:textId="77777777" w:rsidR="008F2EC6" w:rsidRPr="003E2DEB" w:rsidRDefault="008F2EC6" w:rsidP="008F2EC6">
            <w:pPr>
              <w:rPr>
                <w:sz w:val="20"/>
              </w:rPr>
            </w:pPr>
            <w:r w:rsidRPr="003E2DEB">
              <w:rPr>
                <w:sz w:val="20"/>
              </w:rPr>
              <w:t>Réceptions et levées de réserves</w:t>
            </w:r>
          </w:p>
        </w:tc>
        <w:tc>
          <w:tcPr>
            <w:tcW w:w="569" w:type="pct"/>
            <w:tcBorders>
              <w:top w:val="dotted" w:sz="4" w:space="0" w:color="auto"/>
              <w:left w:val="single" w:sz="4" w:space="0" w:color="auto"/>
              <w:bottom w:val="single" w:sz="4" w:space="0" w:color="C5E0B3" w:themeColor="accent6" w:themeTint="66"/>
              <w:right w:val="single" w:sz="4" w:space="0" w:color="auto"/>
            </w:tcBorders>
            <w:vAlign w:val="center"/>
          </w:tcPr>
          <w:p w14:paraId="3B42C678" w14:textId="77777777" w:rsidR="008F2EC6" w:rsidRPr="003E2DEB" w:rsidRDefault="008F2EC6" w:rsidP="008F2EC6">
            <w:pPr>
              <w:jc w:val="center"/>
              <w:rPr>
                <w:sz w:val="20"/>
              </w:rPr>
            </w:pPr>
            <w:r w:rsidRPr="003E2DEB">
              <w:rPr>
                <w:sz w:val="20"/>
              </w:rPr>
              <w:t>E</w:t>
            </w:r>
          </w:p>
        </w:tc>
        <w:tc>
          <w:tcPr>
            <w:tcW w:w="570" w:type="pct"/>
            <w:tcBorders>
              <w:top w:val="dotted" w:sz="4" w:space="0" w:color="auto"/>
              <w:left w:val="single" w:sz="4" w:space="0" w:color="auto"/>
              <w:bottom w:val="single" w:sz="4" w:space="0" w:color="C5E0B3" w:themeColor="accent6" w:themeTint="66"/>
              <w:right w:val="single" w:sz="4" w:space="0" w:color="auto"/>
            </w:tcBorders>
            <w:vAlign w:val="center"/>
          </w:tcPr>
          <w:p w14:paraId="0BC4CBAE" w14:textId="77777777" w:rsidR="008F2EC6" w:rsidRPr="003E2DEB" w:rsidRDefault="008F2EC6" w:rsidP="008F2EC6">
            <w:pPr>
              <w:jc w:val="center"/>
              <w:rPr>
                <w:sz w:val="20"/>
              </w:rPr>
            </w:pPr>
            <w:r w:rsidRPr="003E2DEB">
              <w:rPr>
                <w:sz w:val="20"/>
              </w:rPr>
              <w:t>P</w:t>
            </w:r>
          </w:p>
        </w:tc>
        <w:tc>
          <w:tcPr>
            <w:tcW w:w="566" w:type="pct"/>
            <w:tcBorders>
              <w:top w:val="dotted" w:sz="4" w:space="0" w:color="auto"/>
              <w:left w:val="single" w:sz="4" w:space="0" w:color="auto"/>
              <w:bottom w:val="single" w:sz="4" w:space="0" w:color="C5E0B3" w:themeColor="accent6" w:themeTint="66"/>
              <w:right w:val="single" w:sz="4" w:space="0" w:color="auto"/>
            </w:tcBorders>
            <w:vAlign w:val="center"/>
          </w:tcPr>
          <w:p w14:paraId="17C67CC6" w14:textId="77777777" w:rsidR="008F2EC6" w:rsidRPr="003E2DEB" w:rsidRDefault="008F2EC6" w:rsidP="008F2EC6">
            <w:pPr>
              <w:jc w:val="center"/>
              <w:rPr>
                <w:sz w:val="20"/>
              </w:rPr>
            </w:pPr>
            <w:r>
              <w:rPr>
                <w:sz w:val="20"/>
              </w:rPr>
              <w:t>P</w:t>
            </w:r>
          </w:p>
        </w:tc>
      </w:tr>
      <w:tr w:rsidR="008F2EC6" w:rsidRPr="003E2DEB" w14:paraId="36E62DF2" w14:textId="77777777" w:rsidTr="008F2EC6">
        <w:trPr>
          <w:trHeight w:val="289"/>
        </w:trPr>
        <w:tc>
          <w:tcPr>
            <w:tcW w:w="3295" w:type="pct"/>
            <w:tcBorders>
              <w:top w:val="dotted" w:sz="4" w:space="0" w:color="auto"/>
              <w:left w:val="single" w:sz="4" w:space="0" w:color="auto"/>
              <w:bottom w:val="single" w:sz="4" w:space="0" w:color="C5E0B3" w:themeColor="accent6" w:themeTint="66"/>
              <w:right w:val="nil"/>
            </w:tcBorders>
            <w:shd w:val="clear" w:color="auto" w:fill="auto"/>
            <w:noWrap/>
          </w:tcPr>
          <w:p w14:paraId="7CFB3B12" w14:textId="77777777" w:rsidR="008F2EC6" w:rsidRPr="003E2DEB" w:rsidRDefault="008F2EC6" w:rsidP="008F2EC6">
            <w:pPr>
              <w:rPr>
                <w:sz w:val="20"/>
              </w:rPr>
            </w:pPr>
            <w:r w:rsidRPr="003E2DEB">
              <w:rPr>
                <w:sz w:val="20"/>
              </w:rPr>
              <w:t>D.G.D.</w:t>
            </w:r>
          </w:p>
        </w:tc>
        <w:tc>
          <w:tcPr>
            <w:tcW w:w="569" w:type="pct"/>
            <w:tcBorders>
              <w:top w:val="dotted" w:sz="4" w:space="0" w:color="auto"/>
              <w:left w:val="single" w:sz="4" w:space="0" w:color="auto"/>
              <w:bottom w:val="single" w:sz="4" w:space="0" w:color="C5E0B3" w:themeColor="accent6" w:themeTint="66"/>
              <w:right w:val="single" w:sz="4" w:space="0" w:color="auto"/>
            </w:tcBorders>
            <w:vAlign w:val="center"/>
          </w:tcPr>
          <w:p w14:paraId="4D160FE8" w14:textId="77777777" w:rsidR="008F2EC6" w:rsidRPr="003E2DEB" w:rsidRDefault="008F2EC6" w:rsidP="008F2EC6">
            <w:pPr>
              <w:jc w:val="center"/>
              <w:rPr>
                <w:sz w:val="20"/>
              </w:rPr>
            </w:pPr>
            <w:r w:rsidRPr="003E2DEB">
              <w:rPr>
                <w:sz w:val="20"/>
              </w:rPr>
              <w:t>E</w:t>
            </w:r>
          </w:p>
        </w:tc>
        <w:tc>
          <w:tcPr>
            <w:tcW w:w="570" w:type="pct"/>
            <w:tcBorders>
              <w:top w:val="dotted" w:sz="4" w:space="0" w:color="auto"/>
              <w:left w:val="single" w:sz="4" w:space="0" w:color="auto"/>
              <w:bottom w:val="single" w:sz="4" w:space="0" w:color="C5E0B3" w:themeColor="accent6" w:themeTint="66"/>
              <w:right w:val="single" w:sz="4" w:space="0" w:color="auto"/>
            </w:tcBorders>
            <w:vAlign w:val="center"/>
          </w:tcPr>
          <w:p w14:paraId="626D268C" w14:textId="77777777" w:rsidR="008F2EC6" w:rsidRPr="003E2DEB" w:rsidRDefault="008F2EC6" w:rsidP="008F2EC6">
            <w:pPr>
              <w:jc w:val="center"/>
              <w:rPr>
                <w:sz w:val="20"/>
              </w:rPr>
            </w:pPr>
          </w:p>
        </w:tc>
        <w:tc>
          <w:tcPr>
            <w:tcW w:w="566" w:type="pct"/>
            <w:tcBorders>
              <w:top w:val="dotted" w:sz="4" w:space="0" w:color="auto"/>
              <w:left w:val="single" w:sz="4" w:space="0" w:color="auto"/>
              <w:bottom w:val="single" w:sz="4" w:space="0" w:color="C5E0B3" w:themeColor="accent6" w:themeTint="66"/>
              <w:right w:val="single" w:sz="4" w:space="0" w:color="auto"/>
            </w:tcBorders>
            <w:vAlign w:val="center"/>
          </w:tcPr>
          <w:p w14:paraId="106CBEF3" w14:textId="77777777" w:rsidR="008F2EC6" w:rsidRPr="003E2DEB" w:rsidRDefault="008F2EC6" w:rsidP="008F2EC6">
            <w:pPr>
              <w:jc w:val="center"/>
              <w:rPr>
                <w:sz w:val="20"/>
              </w:rPr>
            </w:pPr>
          </w:p>
        </w:tc>
      </w:tr>
      <w:tr w:rsidR="008F2EC6" w:rsidRPr="003E2DEB" w14:paraId="772E5607" w14:textId="77777777" w:rsidTr="008F2EC6">
        <w:trPr>
          <w:trHeight w:val="289"/>
        </w:trPr>
        <w:tc>
          <w:tcPr>
            <w:tcW w:w="3295" w:type="pct"/>
            <w:tcBorders>
              <w:top w:val="single" w:sz="4" w:space="0" w:color="C5E0B3" w:themeColor="accent6" w:themeTint="66"/>
              <w:left w:val="single" w:sz="4" w:space="0" w:color="auto"/>
              <w:bottom w:val="single" w:sz="4" w:space="0" w:color="auto"/>
              <w:right w:val="nil"/>
            </w:tcBorders>
            <w:shd w:val="clear" w:color="auto" w:fill="auto"/>
            <w:noWrap/>
          </w:tcPr>
          <w:p w14:paraId="377D6333" w14:textId="77777777" w:rsidR="008F2EC6" w:rsidRPr="003E2DEB" w:rsidRDefault="008F2EC6" w:rsidP="008F2EC6">
            <w:pPr>
              <w:rPr>
                <w:sz w:val="20"/>
              </w:rPr>
            </w:pPr>
            <w:r w:rsidRPr="003E2DEB">
              <w:rPr>
                <w:sz w:val="20"/>
              </w:rPr>
              <w:t>Dossier des ouvrages exécutés</w:t>
            </w:r>
          </w:p>
        </w:tc>
        <w:tc>
          <w:tcPr>
            <w:tcW w:w="569" w:type="pct"/>
            <w:tcBorders>
              <w:top w:val="single" w:sz="4" w:space="0" w:color="C5E0B3" w:themeColor="accent6" w:themeTint="66"/>
              <w:left w:val="single" w:sz="4" w:space="0" w:color="auto"/>
              <w:bottom w:val="single" w:sz="4" w:space="0" w:color="auto"/>
              <w:right w:val="single" w:sz="4" w:space="0" w:color="auto"/>
            </w:tcBorders>
            <w:vAlign w:val="center"/>
          </w:tcPr>
          <w:p w14:paraId="60535D8A" w14:textId="77777777" w:rsidR="008F2EC6" w:rsidRPr="003E2DEB" w:rsidRDefault="008F2EC6" w:rsidP="008F2EC6">
            <w:pPr>
              <w:jc w:val="center"/>
              <w:rPr>
                <w:sz w:val="20"/>
              </w:rPr>
            </w:pPr>
            <w:r w:rsidRPr="003E2DEB">
              <w:rPr>
                <w:sz w:val="20"/>
              </w:rPr>
              <w:t>E</w:t>
            </w:r>
          </w:p>
        </w:tc>
        <w:tc>
          <w:tcPr>
            <w:tcW w:w="570" w:type="pct"/>
            <w:tcBorders>
              <w:top w:val="single" w:sz="4" w:space="0" w:color="C5E0B3" w:themeColor="accent6" w:themeTint="66"/>
              <w:left w:val="single" w:sz="4" w:space="0" w:color="auto"/>
              <w:bottom w:val="single" w:sz="4" w:space="0" w:color="auto"/>
              <w:right w:val="single" w:sz="4" w:space="0" w:color="auto"/>
            </w:tcBorders>
            <w:vAlign w:val="center"/>
          </w:tcPr>
          <w:p w14:paraId="793851F1" w14:textId="77777777" w:rsidR="008F2EC6" w:rsidRPr="003E2DEB" w:rsidRDefault="008F2EC6" w:rsidP="008F2EC6">
            <w:pPr>
              <w:jc w:val="center"/>
              <w:rPr>
                <w:sz w:val="20"/>
              </w:rPr>
            </w:pPr>
            <w:r w:rsidRPr="00823933">
              <w:rPr>
                <w:sz w:val="20"/>
              </w:rPr>
              <w:t>P</w:t>
            </w:r>
          </w:p>
        </w:tc>
        <w:tc>
          <w:tcPr>
            <w:tcW w:w="566" w:type="pct"/>
            <w:tcBorders>
              <w:top w:val="single" w:sz="4" w:space="0" w:color="C5E0B3" w:themeColor="accent6" w:themeTint="66"/>
              <w:left w:val="single" w:sz="4" w:space="0" w:color="auto"/>
              <w:bottom w:val="single" w:sz="4" w:space="0" w:color="auto"/>
              <w:right w:val="single" w:sz="4" w:space="0" w:color="auto"/>
            </w:tcBorders>
            <w:vAlign w:val="center"/>
          </w:tcPr>
          <w:p w14:paraId="00AC9074" w14:textId="77777777" w:rsidR="008F2EC6" w:rsidRPr="00823933" w:rsidRDefault="008F2EC6" w:rsidP="008F2EC6">
            <w:pPr>
              <w:jc w:val="center"/>
              <w:rPr>
                <w:sz w:val="20"/>
              </w:rPr>
            </w:pPr>
          </w:p>
        </w:tc>
      </w:tr>
    </w:tbl>
    <w:p w14:paraId="47A74AF9" w14:textId="77777777" w:rsidR="00B8527D" w:rsidRDefault="00B8527D" w:rsidP="00B8527D"/>
    <w:p w14:paraId="77F3FE35" w14:textId="77777777" w:rsidR="00B8527D" w:rsidRDefault="00B8527D" w:rsidP="00B8527D">
      <w:pPr>
        <w:jc w:val="left"/>
      </w:pPr>
    </w:p>
    <w:p w14:paraId="666C2998" w14:textId="77777777" w:rsidR="00B8527D" w:rsidRDefault="00B8527D" w:rsidP="00B8527D"/>
    <w:p w14:paraId="10198D10" w14:textId="77777777" w:rsidR="00B8527D" w:rsidRDefault="00B8527D" w:rsidP="00FA48C8"/>
    <w:p w14:paraId="38F9FFB3" w14:textId="2AE4EBEB" w:rsidR="00556698" w:rsidRPr="008F2EC6" w:rsidRDefault="00323EC8">
      <w:pPr>
        <w:jc w:val="left"/>
        <w:rPr>
          <w:rFonts w:eastAsiaTheme="majorEastAsia" w:cstheme="majorBidi"/>
          <w:i/>
          <w:iCs/>
        </w:rPr>
      </w:pPr>
      <w:r>
        <w:br w:type="page"/>
      </w:r>
    </w:p>
    <w:p w14:paraId="18788727" w14:textId="08A18F10" w:rsidR="00323EC8" w:rsidRDefault="00323EC8" w:rsidP="00323EC8">
      <w:pPr>
        <w:pStyle w:val="Titre1"/>
      </w:pPr>
      <w:bookmarkStart w:id="1" w:name="_Toc193754406"/>
      <w:r>
        <w:lastRenderedPageBreak/>
        <w:t xml:space="preserve">Méthodologie </w:t>
      </w:r>
      <w:r w:rsidR="006906E4">
        <w:t xml:space="preserve">de travail </w:t>
      </w:r>
      <w:r>
        <w:t>mise en place</w:t>
      </w:r>
      <w:bookmarkEnd w:id="1"/>
    </w:p>
    <w:p w14:paraId="5746D52F" w14:textId="77777777" w:rsidR="00FA48C8" w:rsidRDefault="00FA48C8" w:rsidP="007303DF"/>
    <w:p w14:paraId="380747DE" w14:textId="48EA73D2" w:rsidR="00323EC8" w:rsidRDefault="00323EC8" w:rsidP="00323EC8">
      <w:pPr>
        <w:pStyle w:val="Titre2"/>
      </w:pPr>
      <w:r>
        <w:t>En phase conception</w:t>
      </w:r>
    </w:p>
    <w:p w14:paraId="2328A7FC" w14:textId="77777777" w:rsidR="00323EC8" w:rsidRDefault="00323EC8" w:rsidP="007303DF"/>
    <w:p w14:paraId="5C8AF025" w14:textId="14C2D115" w:rsidR="00323EC8" w:rsidRPr="00C35FBF" w:rsidRDefault="00323EC8" w:rsidP="00323EC8">
      <w:pPr>
        <w:rPr>
          <w:b/>
          <w:bCs/>
          <w:i/>
          <w:iCs/>
          <w:sz w:val="20"/>
          <w:szCs w:val="24"/>
          <w:u w:val="single"/>
        </w:rPr>
      </w:pPr>
      <w:r w:rsidRPr="00C35FBF">
        <w:rPr>
          <w:b/>
          <w:bCs/>
          <w:i/>
          <w:iCs/>
          <w:sz w:val="20"/>
          <w:szCs w:val="24"/>
          <w:highlight w:val="lightGray"/>
          <w:u w:val="single"/>
        </w:rPr>
        <w:t>Généralités</w:t>
      </w:r>
    </w:p>
    <w:p w14:paraId="5B6B9DCE" w14:textId="77777777" w:rsidR="00323EC8" w:rsidRDefault="00323EC8" w:rsidP="00323EC8"/>
    <w:p w14:paraId="592BB31A" w14:textId="5B0B4BE6" w:rsidR="00323EC8" w:rsidRDefault="00323EC8" w:rsidP="00323EC8">
      <w:r>
        <w:t>Tout projet est nécessairement le résultat d’une démarche collective.</w:t>
      </w:r>
    </w:p>
    <w:p w14:paraId="7C82C95A" w14:textId="07D07547" w:rsidR="00323EC8" w:rsidRDefault="00323EC8" w:rsidP="006906E4">
      <w:pPr>
        <w:pStyle w:val="Paragraphedeliste"/>
        <w:numPr>
          <w:ilvl w:val="0"/>
          <w:numId w:val="11"/>
        </w:numPr>
      </w:pPr>
      <w:r>
        <w:t>Il se développe en effet à partir des objectifs programmatiques et économiques définis en concertation avec le maître d’ouvrage.</w:t>
      </w:r>
    </w:p>
    <w:p w14:paraId="40738AE4" w14:textId="5996FE4E" w:rsidR="00323EC8" w:rsidRDefault="00323EC8" w:rsidP="006906E4">
      <w:pPr>
        <w:pStyle w:val="Paragraphedeliste"/>
        <w:numPr>
          <w:ilvl w:val="0"/>
          <w:numId w:val="11"/>
        </w:numPr>
      </w:pPr>
      <w:r>
        <w:t>Son appropriation par les habitants est garante de sa pérennité.</w:t>
      </w:r>
    </w:p>
    <w:p w14:paraId="2BA416C9" w14:textId="77777777" w:rsidR="00323EC8" w:rsidRDefault="00323EC8" w:rsidP="00323EC8"/>
    <w:p w14:paraId="16839909" w14:textId="77777777" w:rsidR="00C35FBF" w:rsidRDefault="00C35FBF" w:rsidP="00323EC8"/>
    <w:p w14:paraId="510ADB36" w14:textId="66505D86" w:rsidR="00323EC8" w:rsidRPr="00323EC8" w:rsidRDefault="00323EC8" w:rsidP="00323EC8">
      <w:pPr>
        <w:rPr>
          <w:b/>
          <w:bCs/>
          <w:u w:val="single"/>
        </w:rPr>
      </w:pPr>
      <w:r w:rsidRPr="00323EC8">
        <w:rPr>
          <w:b/>
          <w:bCs/>
          <w:u w:val="single"/>
        </w:rPr>
        <w:t xml:space="preserve">Engager un dialogue avec </w:t>
      </w:r>
      <w:r>
        <w:rPr>
          <w:b/>
          <w:bCs/>
          <w:u w:val="single"/>
        </w:rPr>
        <w:t>l</w:t>
      </w:r>
      <w:r w:rsidRPr="00323EC8">
        <w:rPr>
          <w:b/>
          <w:bCs/>
          <w:u w:val="single"/>
        </w:rPr>
        <w:t>a maitrise d’ouvrage (MOA)</w:t>
      </w:r>
    </w:p>
    <w:p w14:paraId="7C8F1192" w14:textId="77777777" w:rsidR="00323EC8" w:rsidRDefault="00323EC8" w:rsidP="00323EC8"/>
    <w:p w14:paraId="28887751" w14:textId="3F961ACD" w:rsidR="00323EC8" w:rsidRDefault="00323EC8" w:rsidP="00323EC8">
      <w:r>
        <w:t>Préalablement au démarrage des études, il sera nécessaire, dans le cadre d’un dialogue approfondi avec I3F, d’analyser les données du programme travaux afin d’affiner certains objectifs techniques, fonctionnels et économiques, voire d’en identifier d’autres.</w:t>
      </w:r>
    </w:p>
    <w:p w14:paraId="165629F5" w14:textId="1B0AED5B" w:rsidR="00323EC8" w:rsidRDefault="00323EC8" w:rsidP="00323EC8">
      <w:r>
        <w:t>Il s’agira de préciser les limites d’intervention, les données programmatiques intangibles, le niveau de prestation souhaité et les objectifs prioritaires.</w:t>
      </w:r>
    </w:p>
    <w:p w14:paraId="02945315" w14:textId="5C188F73" w:rsidR="00323EC8" w:rsidRDefault="00323EC8" w:rsidP="00323EC8">
      <w:r>
        <w:t>Il sera également indispensable de consulter les gardiens ou agents en charge de l’entretien pour prendre connaissance de dysfonctionnements qu’ils auraient repérés ou des doléances qu’ils auraient récoltées auprès des locataires.</w:t>
      </w:r>
    </w:p>
    <w:p w14:paraId="0F43ED27" w14:textId="77777777" w:rsidR="00323EC8" w:rsidRDefault="00323EC8" w:rsidP="00323EC8">
      <w:r>
        <w:t>Il conviendra ensuite, à l’issue du diagnostic, comme indiqué ci-dessus, de procéder avec I3F à d’éventuels arbitrages et de hiérarchiser les actions à mener.</w:t>
      </w:r>
    </w:p>
    <w:p w14:paraId="3BED9E34" w14:textId="77777777" w:rsidR="00323EC8" w:rsidRDefault="00323EC8" w:rsidP="00323EC8"/>
    <w:p w14:paraId="639555F6" w14:textId="77777777" w:rsidR="00C35FBF" w:rsidRDefault="00C35FBF" w:rsidP="00323EC8"/>
    <w:p w14:paraId="25DB01BD" w14:textId="5B24C60E" w:rsidR="00323EC8" w:rsidRPr="0031502C" w:rsidRDefault="00323EC8" w:rsidP="00323EC8">
      <w:pPr>
        <w:rPr>
          <w:b/>
          <w:bCs/>
          <w:u w:val="single"/>
        </w:rPr>
      </w:pPr>
      <w:r w:rsidRPr="0031502C">
        <w:rPr>
          <w:b/>
          <w:bCs/>
          <w:u w:val="single"/>
        </w:rPr>
        <w:t>Parfaire la connaissance du site à l’aide d’études complémentaires</w:t>
      </w:r>
    </w:p>
    <w:p w14:paraId="6AD80902" w14:textId="77777777" w:rsidR="00C35FBF" w:rsidRDefault="00C35FBF" w:rsidP="00323EC8"/>
    <w:p w14:paraId="5DDE891F" w14:textId="3D0B0553" w:rsidR="00323EC8" w:rsidRDefault="00323EC8" w:rsidP="00323EC8">
      <w:r>
        <w:t xml:space="preserve">En tout état de cause les études de maîtrise d’œuvre devront se fonder sur les diagnostics déjà disponibles (DPE et diagnostics amiante et plomb, par exemple), ceux que notre équipe réalisera au démarrage des études dans le cadre d’un état des lieux, mais également toutes investigations complémentaires qui se révéleraient nécessaires et que nous solliciterons, le cas échéant, auprès de la maitrise d’ouvrage, par exemple : </w:t>
      </w:r>
    </w:p>
    <w:p w14:paraId="3D3F65D2" w14:textId="40393C06" w:rsidR="00323EC8" w:rsidRDefault="00323EC8" w:rsidP="006906E4">
      <w:pPr>
        <w:pStyle w:val="Paragraphedeliste"/>
        <w:numPr>
          <w:ilvl w:val="0"/>
          <w:numId w:val="12"/>
        </w:numPr>
      </w:pPr>
      <w:proofErr w:type="gramStart"/>
      <w:r>
        <w:t>inspection</w:t>
      </w:r>
      <w:proofErr w:type="gramEnd"/>
      <w:r>
        <w:t xml:space="preserve"> télévisée des réseaux intérieures et extérieurs;</w:t>
      </w:r>
    </w:p>
    <w:p w14:paraId="4431F0EC" w14:textId="40F30A1F" w:rsidR="00323EC8" w:rsidRDefault="00323EC8" w:rsidP="006906E4">
      <w:pPr>
        <w:pStyle w:val="Paragraphedeliste"/>
        <w:numPr>
          <w:ilvl w:val="0"/>
          <w:numId w:val="12"/>
        </w:numPr>
      </w:pPr>
      <w:proofErr w:type="gramStart"/>
      <w:r>
        <w:t>sondages</w:t>
      </w:r>
      <w:proofErr w:type="gramEnd"/>
      <w:r>
        <w:t xml:space="preserve"> destructifs pour comprendre la composition de l’enveloppe et plus particulièrement le mode constructif des brisis des couvertures à la mansart </w:t>
      </w:r>
    </w:p>
    <w:p w14:paraId="74A39E6F" w14:textId="77777777" w:rsidR="0031502C" w:rsidRDefault="0031502C" w:rsidP="00323EC8"/>
    <w:p w14:paraId="4AF45A16" w14:textId="202CE03F" w:rsidR="00323EC8" w:rsidRDefault="00323EC8" w:rsidP="00323EC8">
      <w:r>
        <w:t xml:space="preserve">La maitrise d’ouvrage devra également communiquer toutes les informations en sa possession concernant la maintenance des équipements et les éventuelles remises à niveau dont à bénéficier la résidence depuis sa construction </w:t>
      </w:r>
    </w:p>
    <w:p w14:paraId="23D9D075" w14:textId="77777777" w:rsidR="0031502C" w:rsidRDefault="0031502C" w:rsidP="00323EC8"/>
    <w:p w14:paraId="1B30DB5B" w14:textId="1F9B4CB0" w:rsidR="00323EC8" w:rsidRDefault="00323EC8" w:rsidP="00323EC8">
      <w:r>
        <w:t xml:space="preserve">Enfin, il sera indispensable que nous soit fourni un relevé du site et du bâti sous format </w:t>
      </w:r>
      <w:proofErr w:type="spellStart"/>
      <w:r>
        <w:t>dwg</w:t>
      </w:r>
      <w:proofErr w:type="spellEnd"/>
      <w:r>
        <w:t xml:space="preserve"> (plan topographique faisant apparaitre les plantations et les réseaux, puis coupes et façades des immeubles avec repérage des altimétries), étant entendu, notre proposition financière ne prévoit pas la retranscription sur support informatique des plans d’origine.</w:t>
      </w:r>
    </w:p>
    <w:p w14:paraId="09CAA418" w14:textId="77777777" w:rsidR="0031502C" w:rsidRDefault="0031502C" w:rsidP="00323EC8"/>
    <w:p w14:paraId="3C5BF1F9" w14:textId="4025EB8F" w:rsidR="00323EC8" w:rsidRDefault="00323EC8" w:rsidP="00323EC8">
      <w:r>
        <w:t>C’est au vu du résultat de ces investigations préalables et de celles que nous mènerons au démarrage des études que notre équipe hiérarchisera les actions à mener en fonction du planning et de l’enveloppe budgétaire,</w:t>
      </w:r>
    </w:p>
    <w:p w14:paraId="2E5EB4FA" w14:textId="0FDC7E9D" w:rsidR="00323EC8" w:rsidRDefault="00323EC8" w:rsidP="006906E4">
      <w:pPr>
        <w:pStyle w:val="Paragraphedeliste"/>
        <w:numPr>
          <w:ilvl w:val="0"/>
          <w:numId w:val="13"/>
        </w:numPr>
      </w:pPr>
      <w:proofErr w:type="gramStart"/>
      <w:r>
        <w:t>en</w:t>
      </w:r>
      <w:proofErr w:type="gramEnd"/>
      <w:r>
        <w:t xml:space="preserve"> identifiant d’éventuelles urgences ;</w:t>
      </w:r>
    </w:p>
    <w:p w14:paraId="0251944B" w14:textId="651675AA" w:rsidR="00323EC8" w:rsidRDefault="00323EC8" w:rsidP="006906E4">
      <w:pPr>
        <w:pStyle w:val="Paragraphedeliste"/>
        <w:numPr>
          <w:ilvl w:val="0"/>
          <w:numId w:val="13"/>
        </w:numPr>
      </w:pPr>
      <w:proofErr w:type="gramStart"/>
      <w:r>
        <w:t>en</w:t>
      </w:r>
      <w:proofErr w:type="gramEnd"/>
      <w:r>
        <w:t xml:space="preserve"> définissant les limites d’intervention en fonction de critères techniques, mais également au regard du projet architectural dont il conviendra d’assurer la cohérence ;</w:t>
      </w:r>
    </w:p>
    <w:p w14:paraId="0EB2C0F0" w14:textId="0C694B15" w:rsidR="00323EC8" w:rsidRDefault="00323EC8" w:rsidP="006906E4">
      <w:pPr>
        <w:pStyle w:val="Paragraphedeliste"/>
        <w:numPr>
          <w:ilvl w:val="0"/>
          <w:numId w:val="13"/>
        </w:numPr>
      </w:pPr>
      <w:proofErr w:type="gramStart"/>
      <w:r>
        <w:t>en</w:t>
      </w:r>
      <w:proofErr w:type="gramEnd"/>
      <w:r>
        <w:t xml:space="preserve"> estimant l’espérance de vie des équipements dont le remplacement n’est pas prévu, de façon à ce que la réhabilitation n’obère pas une future campagne de travaux ; </w:t>
      </w:r>
    </w:p>
    <w:p w14:paraId="7AA079CC" w14:textId="3EE44726" w:rsidR="00323EC8" w:rsidRDefault="00323EC8" w:rsidP="006906E4">
      <w:pPr>
        <w:pStyle w:val="Paragraphedeliste"/>
        <w:numPr>
          <w:ilvl w:val="0"/>
          <w:numId w:val="13"/>
        </w:numPr>
      </w:pPr>
      <w:proofErr w:type="gramStart"/>
      <w:r>
        <w:t>en</w:t>
      </w:r>
      <w:proofErr w:type="gramEnd"/>
      <w:r>
        <w:t xml:space="preserve"> distinguant les travaux qui se limiteraient à une l’amélioration de dispositifs existants de ceux visant une mise en conformité complète.</w:t>
      </w:r>
    </w:p>
    <w:p w14:paraId="796D8A4E" w14:textId="6D510F18" w:rsidR="00323EC8" w:rsidRDefault="00323EC8" w:rsidP="00323EC8"/>
    <w:p w14:paraId="1304560E" w14:textId="77777777" w:rsidR="00C35FBF" w:rsidRDefault="00C35FBF" w:rsidP="00323EC8"/>
    <w:p w14:paraId="7A5FD4A2" w14:textId="56ECB08B" w:rsidR="00323EC8" w:rsidRDefault="00323EC8" w:rsidP="00323EC8">
      <w:pPr>
        <w:rPr>
          <w:b/>
          <w:bCs/>
          <w:u w:val="single"/>
        </w:rPr>
      </w:pPr>
      <w:r w:rsidRPr="0031502C">
        <w:rPr>
          <w:b/>
          <w:bCs/>
          <w:u w:val="single"/>
        </w:rPr>
        <w:t>Communiquer avec les utilisateurs :</w:t>
      </w:r>
    </w:p>
    <w:p w14:paraId="69A9E62B" w14:textId="77777777" w:rsidR="0031502C" w:rsidRPr="0031502C" w:rsidRDefault="0031502C" w:rsidP="00323EC8">
      <w:pPr>
        <w:rPr>
          <w:b/>
          <w:bCs/>
          <w:u w:val="single"/>
        </w:rPr>
      </w:pPr>
    </w:p>
    <w:p w14:paraId="496D4642" w14:textId="3DA7A403" w:rsidR="00323EC8" w:rsidRPr="0031502C" w:rsidRDefault="00323EC8" w:rsidP="0031502C">
      <w:pPr>
        <w:rPr>
          <w:i/>
          <w:iCs/>
          <w:u w:val="single"/>
        </w:rPr>
      </w:pPr>
      <w:r w:rsidRPr="0031502C">
        <w:rPr>
          <w:i/>
          <w:iCs/>
          <w:u w:val="single"/>
        </w:rPr>
        <w:t>Généralités :</w:t>
      </w:r>
    </w:p>
    <w:p w14:paraId="002D321D" w14:textId="77777777" w:rsidR="00323EC8" w:rsidRDefault="00323EC8" w:rsidP="00323EC8">
      <w:r>
        <w:t>Un projet de réhabilitation peut légitimement inquiéter certains locataires :</w:t>
      </w:r>
    </w:p>
    <w:p w14:paraId="60E837BC" w14:textId="09788056" w:rsidR="00323EC8" w:rsidRDefault="00323EC8" w:rsidP="006906E4">
      <w:pPr>
        <w:pStyle w:val="Paragraphedeliste"/>
        <w:numPr>
          <w:ilvl w:val="0"/>
          <w:numId w:val="14"/>
        </w:numPr>
      </w:pPr>
      <w:proofErr w:type="gramStart"/>
      <w:r>
        <w:t>ceux</w:t>
      </w:r>
      <w:proofErr w:type="gramEnd"/>
      <w:r>
        <w:t xml:space="preserve"> qui s’interrogent sur le bien-fondé de l’opération et s’inquiètent de ses conséquences</w:t>
      </w:r>
      <w:r w:rsidR="0031502C">
        <w:t>, en particulier</w:t>
      </w:r>
      <w:r>
        <w:t xml:space="preserve"> sur les charges locatives ;</w:t>
      </w:r>
    </w:p>
    <w:p w14:paraId="47AEFFCA" w14:textId="1888A42F" w:rsidR="00323EC8" w:rsidRDefault="00323EC8" w:rsidP="006906E4">
      <w:pPr>
        <w:pStyle w:val="Paragraphedeliste"/>
        <w:numPr>
          <w:ilvl w:val="0"/>
          <w:numId w:val="14"/>
        </w:numPr>
      </w:pPr>
      <w:proofErr w:type="gramStart"/>
      <w:r>
        <w:t>ceux</w:t>
      </w:r>
      <w:proofErr w:type="gramEnd"/>
      <w:r>
        <w:t xml:space="preserve"> qui refusent toute immixtion dans leur sphère privée ;</w:t>
      </w:r>
    </w:p>
    <w:p w14:paraId="1F97BE1A" w14:textId="41A7F46D" w:rsidR="00323EC8" w:rsidRDefault="00323EC8" w:rsidP="006906E4">
      <w:pPr>
        <w:pStyle w:val="Paragraphedeliste"/>
        <w:numPr>
          <w:ilvl w:val="0"/>
          <w:numId w:val="14"/>
        </w:numPr>
      </w:pPr>
      <w:proofErr w:type="gramStart"/>
      <w:r>
        <w:t>quelques</w:t>
      </w:r>
      <w:proofErr w:type="gramEnd"/>
      <w:r>
        <w:t xml:space="preserve"> personnes qui appréhendent les nuisances dues aux travaux.</w:t>
      </w:r>
    </w:p>
    <w:p w14:paraId="548632DC" w14:textId="77777777" w:rsidR="0031502C" w:rsidRDefault="0031502C" w:rsidP="0031502C"/>
    <w:p w14:paraId="3B59FCA9" w14:textId="0B7E3795" w:rsidR="0031502C" w:rsidRPr="005507D7" w:rsidRDefault="0031502C" w:rsidP="0031502C">
      <w:pPr>
        <w:rPr>
          <w:b/>
          <w:bCs/>
        </w:rPr>
      </w:pPr>
      <w:r w:rsidRPr="005507D7">
        <w:rPr>
          <w:b/>
          <w:bCs/>
        </w:rPr>
        <w:t>La complexité de la situation tient notamment dans le type de logement (pavillons) qui donne la sensation aux résidents d’être « chez eux » plus que dans de l’habitat collectif classique. De cette situation, les locataires peuvent être opposés encore plus à certains travaux pourtant nécessaires pour le bon fonctionnement des ouvrages et/ou l’atteinte des objectifs énergétiques et performance de l’enveloppe.</w:t>
      </w:r>
    </w:p>
    <w:p w14:paraId="1276DED5" w14:textId="77777777" w:rsidR="0031502C" w:rsidRDefault="0031502C" w:rsidP="00323EC8"/>
    <w:p w14:paraId="1B64BD7F" w14:textId="50623102" w:rsidR="00323EC8" w:rsidRDefault="00323EC8" w:rsidP="00323EC8">
      <w:r>
        <w:t>D’autres habitants accueillent les programmes de rénovation avec empressement sans toutefois bien cerner les bouleversements que cela peut induire ou les contraintes que le chantier peut faire peser sur leur quotidien.</w:t>
      </w:r>
    </w:p>
    <w:p w14:paraId="02C660A5" w14:textId="77777777" w:rsidR="00323EC8" w:rsidRDefault="00323EC8" w:rsidP="00323EC8">
      <w:r>
        <w:t>Il s’agira donc d’informer, mais également de rassurer et d’expliquer pendant toute la durée de l’opération,</w:t>
      </w:r>
    </w:p>
    <w:p w14:paraId="0F765391" w14:textId="1DA110C5" w:rsidR="00323EC8" w:rsidRDefault="00323EC8" w:rsidP="006906E4">
      <w:pPr>
        <w:pStyle w:val="Paragraphedeliste"/>
        <w:numPr>
          <w:ilvl w:val="0"/>
          <w:numId w:val="15"/>
        </w:numPr>
      </w:pPr>
      <w:proofErr w:type="gramStart"/>
      <w:r>
        <w:t>en</w:t>
      </w:r>
      <w:proofErr w:type="gramEnd"/>
      <w:r>
        <w:t xml:space="preserve"> précisant les enjeux, les objectifs et les contraintes de l’opération ;</w:t>
      </w:r>
    </w:p>
    <w:p w14:paraId="497088F1" w14:textId="20E4BAF3" w:rsidR="00323EC8" w:rsidRDefault="00323EC8" w:rsidP="006906E4">
      <w:pPr>
        <w:pStyle w:val="Paragraphedeliste"/>
        <w:numPr>
          <w:ilvl w:val="0"/>
          <w:numId w:val="15"/>
        </w:numPr>
      </w:pPr>
      <w:proofErr w:type="gramStart"/>
      <w:r>
        <w:t>en</w:t>
      </w:r>
      <w:proofErr w:type="gramEnd"/>
      <w:r>
        <w:t xml:space="preserve"> faisant découvrir le projet, au fur et à mesure de son avancement ; </w:t>
      </w:r>
    </w:p>
    <w:p w14:paraId="7D4256EB" w14:textId="2E79CF9F" w:rsidR="00323EC8" w:rsidRDefault="00323EC8" w:rsidP="006906E4">
      <w:pPr>
        <w:pStyle w:val="Paragraphedeliste"/>
        <w:numPr>
          <w:ilvl w:val="0"/>
          <w:numId w:val="15"/>
        </w:numPr>
      </w:pPr>
      <w:proofErr w:type="gramStart"/>
      <w:r>
        <w:t>en</w:t>
      </w:r>
      <w:proofErr w:type="gramEnd"/>
      <w:r>
        <w:t xml:space="preserve"> restant à l’écoute des habitants lors des travaux ;</w:t>
      </w:r>
    </w:p>
    <w:p w14:paraId="7F997A2A" w14:textId="36C9E2FE" w:rsidR="0031502C" w:rsidRPr="00C35FBF" w:rsidRDefault="00323EC8" w:rsidP="006906E4">
      <w:pPr>
        <w:pStyle w:val="Paragraphedeliste"/>
        <w:numPr>
          <w:ilvl w:val="0"/>
          <w:numId w:val="15"/>
        </w:numPr>
        <w:jc w:val="left"/>
        <w:rPr>
          <w:i/>
          <w:iCs/>
          <w:u w:val="single"/>
        </w:rPr>
      </w:pPr>
      <w:proofErr w:type="gramStart"/>
      <w:r>
        <w:t>cette</w:t>
      </w:r>
      <w:proofErr w:type="gramEnd"/>
      <w:r>
        <w:t xml:space="preserve"> concertation avec les habitants sera également l’occasion d’engager un dialogue pouvant nourrir notre réflexion.</w:t>
      </w:r>
      <w:r w:rsidR="0031502C" w:rsidRPr="00C35FBF">
        <w:rPr>
          <w:i/>
          <w:iCs/>
          <w:u w:val="single"/>
        </w:rPr>
        <w:br w:type="page"/>
      </w:r>
    </w:p>
    <w:tbl>
      <w:tblPr>
        <w:tblStyle w:val="Grilledutableau"/>
        <w:tblW w:w="0" w:type="auto"/>
        <w:tblBorders>
          <w:top w:val="double" w:sz="4" w:space="0" w:color="FF0000"/>
          <w:left w:val="double" w:sz="4" w:space="0" w:color="FF0000"/>
          <w:bottom w:val="double" w:sz="4" w:space="0" w:color="FF0000"/>
          <w:right w:val="double" w:sz="4" w:space="0" w:color="FF0000"/>
          <w:insideH w:val="double" w:sz="4" w:space="0" w:color="FF0000"/>
          <w:insideV w:val="double" w:sz="4" w:space="0" w:color="FF0000"/>
        </w:tblBorders>
        <w:tblLook w:val="04A0" w:firstRow="1" w:lastRow="0" w:firstColumn="1" w:lastColumn="0" w:noHBand="0" w:noVBand="1"/>
      </w:tblPr>
      <w:tblGrid>
        <w:gridCol w:w="9036"/>
      </w:tblGrid>
      <w:tr w:rsidR="00C35FBF" w14:paraId="65F321E8" w14:textId="77777777" w:rsidTr="006906E4">
        <w:tc>
          <w:tcPr>
            <w:tcW w:w="9056" w:type="dxa"/>
          </w:tcPr>
          <w:p w14:paraId="4AD7CAEE" w14:textId="77777777" w:rsidR="00C35FBF" w:rsidRDefault="00C35FBF" w:rsidP="00C35FBF"/>
          <w:p w14:paraId="4F26E92A" w14:textId="6B30D13C" w:rsidR="00C35FBF" w:rsidRPr="0031502C" w:rsidRDefault="00C35FBF" w:rsidP="00C35FBF">
            <w:r w:rsidRPr="0031502C">
              <w:t>Nous avons dès à présent pris position sur des solutions techniques qui sont les suivantes :</w:t>
            </w:r>
          </w:p>
          <w:p w14:paraId="22CBC72D" w14:textId="77777777" w:rsidR="00C35FBF" w:rsidRPr="0031502C" w:rsidRDefault="00C35FBF" w:rsidP="006906E4">
            <w:pPr>
              <w:pStyle w:val="Paragraphedeliste"/>
              <w:numPr>
                <w:ilvl w:val="0"/>
                <w:numId w:val="16"/>
              </w:numPr>
            </w:pPr>
            <w:proofErr w:type="gramStart"/>
            <w:r w:rsidRPr="0031502C">
              <w:t>isoler</w:t>
            </w:r>
            <w:proofErr w:type="gramEnd"/>
            <w:r w:rsidRPr="0031502C">
              <w:t xml:space="preserve"> au mieux l’enveloppe pour réduire au maximum</w:t>
            </w:r>
          </w:p>
          <w:p w14:paraId="7EA4D7CB" w14:textId="77777777" w:rsidR="00C35FBF" w:rsidRDefault="00C35FBF" w:rsidP="006906E4">
            <w:pPr>
              <w:pStyle w:val="Paragraphedeliste"/>
              <w:numPr>
                <w:ilvl w:val="0"/>
                <w:numId w:val="16"/>
              </w:numPr>
            </w:pPr>
            <w:proofErr w:type="gramStart"/>
            <w:r>
              <w:t>mettre</w:t>
            </w:r>
            <w:proofErr w:type="gramEnd"/>
            <w:r>
              <w:t xml:space="preserve"> en place un système PAC double service (ECS et CHAUFFAGE) à l’intérieur du logement avec deux solutions possibles :</w:t>
            </w:r>
          </w:p>
          <w:p w14:paraId="14F78DC5" w14:textId="77777777" w:rsidR="00C35FBF" w:rsidRDefault="00C35FBF" w:rsidP="006906E4">
            <w:pPr>
              <w:pStyle w:val="Paragraphedeliste"/>
              <w:numPr>
                <w:ilvl w:val="1"/>
                <w:numId w:val="16"/>
              </w:numPr>
            </w:pPr>
            <w:proofErr w:type="gramStart"/>
            <w:r>
              <w:t>dans</w:t>
            </w:r>
            <w:proofErr w:type="gramEnd"/>
            <w:r>
              <w:t xml:space="preserve"> le cellier à RDC</w:t>
            </w:r>
          </w:p>
          <w:p w14:paraId="78067E54" w14:textId="77777777" w:rsidR="00C35FBF" w:rsidRPr="0031502C" w:rsidRDefault="00C35FBF" w:rsidP="006906E4">
            <w:pPr>
              <w:pStyle w:val="Paragraphedeliste"/>
              <w:numPr>
                <w:ilvl w:val="1"/>
                <w:numId w:val="16"/>
              </w:numPr>
            </w:pPr>
            <w:proofErr w:type="gramStart"/>
            <w:r>
              <w:t>dans</w:t>
            </w:r>
            <w:proofErr w:type="gramEnd"/>
            <w:r>
              <w:t xml:space="preserve"> le vide de construction derrière la baignoire</w:t>
            </w:r>
          </w:p>
          <w:p w14:paraId="2C294C76" w14:textId="77777777" w:rsidR="00C35FBF" w:rsidRDefault="00C35FBF" w:rsidP="00C35FBF">
            <w:pPr>
              <w:rPr>
                <w:i/>
                <w:iCs/>
                <w:u w:val="single"/>
              </w:rPr>
            </w:pPr>
          </w:p>
          <w:p w14:paraId="47670CBB" w14:textId="77777777" w:rsidR="00C35FBF" w:rsidRDefault="00C35FBF" w:rsidP="00C35FBF">
            <w:r>
              <w:t>Ces solutions ont les avantages suivants :</w:t>
            </w:r>
          </w:p>
          <w:p w14:paraId="57602ECF" w14:textId="77777777" w:rsidR="00C35FBF" w:rsidRDefault="00C35FBF" w:rsidP="006906E4">
            <w:pPr>
              <w:pStyle w:val="Paragraphedeliste"/>
              <w:numPr>
                <w:ilvl w:val="0"/>
                <w:numId w:val="17"/>
              </w:numPr>
            </w:pPr>
            <w:proofErr w:type="gramStart"/>
            <w:r>
              <w:t>réduire</w:t>
            </w:r>
            <w:proofErr w:type="gramEnd"/>
            <w:r>
              <w:t xml:space="preserve"> au maximum le besoin en chauffage et donc réduire la facture d’énergie</w:t>
            </w:r>
          </w:p>
          <w:p w14:paraId="1FF0A2FA" w14:textId="77777777" w:rsidR="00C35FBF" w:rsidRDefault="00C35FBF" w:rsidP="006906E4">
            <w:pPr>
              <w:pStyle w:val="Paragraphedeliste"/>
              <w:numPr>
                <w:ilvl w:val="0"/>
                <w:numId w:val="17"/>
              </w:numPr>
            </w:pPr>
            <w:proofErr w:type="gramStart"/>
            <w:r>
              <w:t>réduire</w:t>
            </w:r>
            <w:proofErr w:type="gramEnd"/>
            <w:r>
              <w:t xml:space="preserve"> la gêne sonore des PAC en l’intégrant dans le bâti de la maison (en opposition aux PAC placées à l’extérieur. Les jardins et extérieurs de la résidence doivent rester le havre de paix qu’il est actuellement.</w:t>
            </w:r>
          </w:p>
          <w:p w14:paraId="1EC21E1A" w14:textId="77777777" w:rsidR="00C35FBF" w:rsidRDefault="00C35FBF" w:rsidP="006906E4">
            <w:pPr>
              <w:pStyle w:val="Paragraphedeliste"/>
              <w:numPr>
                <w:ilvl w:val="0"/>
                <w:numId w:val="17"/>
              </w:numPr>
            </w:pPr>
            <w:proofErr w:type="gramStart"/>
            <w:r>
              <w:t>optimiser</w:t>
            </w:r>
            <w:proofErr w:type="gramEnd"/>
            <w:r>
              <w:t xml:space="preserve"> l’espace intérieur et gagner des mètre carré au résidents (disparition du ballon à RDC, disparition des convecteurs dans les espaces de vie)</w:t>
            </w:r>
          </w:p>
          <w:p w14:paraId="46592BD3" w14:textId="6DA91A3F" w:rsidR="00C35FBF" w:rsidRDefault="00C35FBF" w:rsidP="00C35FBF">
            <w:pPr>
              <w:rPr>
                <w:i/>
                <w:iCs/>
                <w:u w:val="single"/>
              </w:rPr>
            </w:pPr>
          </w:p>
        </w:tc>
      </w:tr>
    </w:tbl>
    <w:p w14:paraId="577C1E05" w14:textId="77777777" w:rsidR="0031502C" w:rsidRDefault="0031502C" w:rsidP="00C35FBF">
      <w:pPr>
        <w:rPr>
          <w:i/>
          <w:iCs/>
          <w:u w:val="single"/>
        </w:rPr>
      </w:pPr>
    </w:p>
    <w:p w14:paraId="2D646A50" w14:textId="77777777" w:rsidR="006906E4" w:rsidRDefault="006906E4" w:rsidP="006906E4">
      <w:pPr>
        <w:jc w:val="center"/>
        <w:rPr>
          <w:i/>
          <w:iCs/>
          <w:u w:val="single"/>
        </w:rPr>
      </w:pPr>
      <w:r>
        <w:rPr>
          <w:i/>
          <w:iCs/>
          <w:u w:val="single"/>
        </w:rPr>
        <w:t>Ce point est développé dans le document B « note d’intention ».</w:t>
      </w:r>
    </w:p>
    <w:p w14:paraId="57DEC3DA" w14:textId="77777777" w:rsidR="006906E4" w:rsidRDefault="006906E4" w:rsidP="00C35FBF">
      <w:pPr>
        <w:rPr>
          <w:i/>
          <w:iCs/>
          <w:u w:val="single"/>
        </w:rPr>
      </w:pPr>
    </w:p>
    <w:p w14:paraId="595F5526" w14:textId="26E1A164" w:rsidR="00C35FBF" w:rsidRDefault="0031502C" w:rsidP="00C35FBF">
      <w:r>
        <w:t xml:space="preserve">Il est très probable que les résidents aient grandement aménager leurs logements. </w:t>
      </w:r>
      <w:r w:rsidR="00C35FBF">
        <w:t>Nous avons constaté des cheminées extérieures (chaudière, poêle à bois) à confirmer pendant la phase conception. Aménagement certainement dû aux factures d’énergie trop onéreuses.</w:t>
      </w:r>
    </w:p>
    <w:p w14:paraId="15A0C3B1" w14:textId="423B2615" w:rsidR="0031502C" w:rsidRPr="0031502C" w:rsidRDefault="0031502C" w:rsidP="00C35FBF">
      <w:r>
        <w:t xml:space="preserve">Afin de </w:t>
      </w:r>
      <w:r w:rsidR="00C35FBF">
        <w:t>viabiliser</w:t>
      </w:r>
      <w:r>
        <w:t xml:space="preserve"> </w:t>
      </w:r>
      <w:r w:rsidR="00C35FBF">
        <w:t xml:space="preserve">les solutions proposées ci-dessus, </w:t>
      </w:r>
      <w:r w:rsidR="00C35FBF" w:rsidRPr="00C35FBF">
        <w:rPr>
          <w:b/>
          <w:bCs/>
          <w:color w:val="FF0000"/>
        </w:rPr>
        <w:t>il est prévu dans notre offre que l’équipe technique visite 100% des logements pendant la conception (DIAG/APS)</w:t>
      </w:r>
      <w:r w:rsidR="00C35FBF">
        <w:t>. Ce parti pris nous semble indispensable pour conforter les solutions techniques mais aussi créer un dialogue fort avec les résidents et ainsi éviter toute problématique futur. Cela sera la base solide pour créer la réussite de la phase travaux.</w:t>
      </w:r>
    </w:p>
    <w:p w14:paraId="6B0D93D4" w14:textId="77777777" w:rsidR="0031502C" w:rsidRDefault="0031502C" w:rsidP="00C35FBF">
      <w:pPr>
        <w:rPr>
          <w:i/>
          <w:iCs/>
          <w:u w:val="single"/>
        </w:rPr>
      </w:pPr>
    </w:p>
    <w:p w14:paraId="3585D268" w14:textId="77777777" w:rsidR="0031502C" w:rsidRDefault="0031502C">
      <w:pPr>
        <w:jc w:val="left"/>
        <w:rPr>
          <w:i/>
          <w:iCs/>
          <w:u w:val="single"/>
        </w:rPr>
      </w:pPr>
    </w:p>
    <w:p w14:paraId="21E588D2" w14:textId="5D6B7CA4" w:rsidR="00323EC8" w:rsidRPr="0031502C" w:rsidRDefault="00323EC8" w:rsidP="00323EC8">
      <w:pPr>
        <w:rPr>
          <w:i/>
          <w:iCs/>
          <w:u w:val="single"/>
        </w:rPr>
      </w:pPr>
      <w:r w:rsidRPr="0031502C">
        <w:rPr>
          <w:i/>
          <w:iCs/>
          <w:u w:val="single"/>
        </w:rPr>
        <w:t>Echanger lors des études</w:t>
      </w:r>
    </w:p>
    <w:p w14:paraId="3C2528DC" w14:textId="77777777" w:rsidR="00C35FBF" w:rsidRDefault="00C35FBF" w:rsidP="00323EC8"/>
    <w:p w14:paraId="17AFA468" w14:textId="1AB41C1C" w:rsidR="00323EC8" w:rsidRDefault="00323EC8" w:rsidP="00323EC8">
      <w:r>
        <w:t>Au cours de la phase diagnostic, il s’agira d’être à l’écoute des locataires, afin de recueillir d’éventuelles doléances, puis de leur expliquer les objectifs de l’opération et de décrire les moyens qui seront mis en œuvre.</w:t>
      </w:r>
      <w:r w:rsidR="00206A24">
        <w:t xml:space="preserve"> </w:t>
      </w:r>
      <w:r>
        <w:t>Les arbitrages qu’effectuera la maîtrise d’ouvrage à l’issue du diagnostic seront explicités.</w:t>
      </w:r>
    </w:p>
    <w:p w14:paraId="3C4ACF18" w14:textId="77777777" w:rsidR="00C35FBF" w:rsidRDefault="00C35FBF" w:rsidP="00323EC8"/>
    <w:p w14:paraId="4842E640" w14:textId="485D3F1B" w:rsidR="00323EC8" w:rsidRDefault="00323EC8" w:rsidP="00323EC8">
      <w:r>
        <w:t>Pendant les études, le projet leur sera présenté de façon qu’ils se l’approprient.</w:t>
      </w:r>
    </w:p>
    <w:p w14:paraId="4987EF21" w14:textId="553F7D7D" w:rsidR="00323EC8" w:rsidRDefault="00323EC8" w:rsidP="006906E4">
      <w:pPr>
        <w:pStyle w:val="Paragraphedeliste"/>
        <w:numPr>
          <w:ilvl w:val="0"/>
          <w:numId w:val="18"/>
        </w:numPr>
      </w:pPr>
      <w:proofErr w:type="gramStart"/>
      <w:r>
        <w:t>après</w:t>
      </w:r>
      <w:proofErr w:type="gramEnd"/>
      <w:r>
        <w:t xml:space="preserve"> validation de l’AVP par le maître d’ouvrage, et obtention des autorisations d’urbanisme, le projet global et les principes de requalification des immeubles seront dévoilés.</w:t>
      </w:r>
    </w:p>
    <w:p w14:paraId="7EEDA292" w14:textId="77777777" w:rsidR="00323EC8" w:rsidRDefault="00323EC8" w:rsidP="00323EC8"/>
    <w:p w14:paraId="7D82B638" w14:textId="77777777" w:rsidR="00323EC8" w:rsidRDefault="00323EC8" w:rsidP="00323EC8"/>
    <w:p w14:paraId="1A9573DD" w14:textId="77777777" w:rsidR="00323EC8" w:rsidRPr="00C35FBF" w:rsidRDefault="00323EC8" w:rsidP="00323EC8">
      <w:pPr>
        <w:rPr>
          <w:b/>
          <w:bCs/>
          <w:i/>
          <w:iCs/>
          <w:sz w:val="20"/>
          <w:szCs w:val="24"/>
          <w:highlight w:val="lightGray"/>
          <w:u w:val="single"/>
        </w:rPr>
      </w:pPr>
      <w:r w:rsidRPr="00C35FBF">
        <w:rPr>
          <w:b/>
          <w:bCs/>
          <w:i/>
          <w:iCs/>
          <w:sz w:val="20"/>
          <w:szCs w:val="24"/>
          <w:highlight w:val="lightGray"/>
          <w:u w:val="single"/>
        </w:rPr>
        <w:t>Détail du déroulé des études</w:t>
      </w:r>
    </w:p>
    <w:p w14:paraId="728A9FF4" w14:textId="77777777" w:rsidR="00323EC8" w:rsidRDefault="00323EC8" w:rsidP="00323EC8"/>
    <w:p w14:paraId="4B273619" w14:textId="33F80B94" w:rsidR="00323EC8" w:rsidRPr="00C35FBF" w:rsidRDefault="00323EC8" w:rsidP="00323EC8">
      <w:pPr>
        <w:rPr>
          <w:b/>
          <w:bCs/>
          <w:u w:val="single"/>
        </w:rPr>
      </w:pPr>
      <w:r w:rsidRPr="00C35FBF">
        <w:rPr>
          <w:b/>
          <w:bCs/>
          <w:u w:val="single"/>
        </w:rPr>
        <w:t>Diagnostic et esquisse :</w:t>
      </w:r>
    </w:p>
    <w:p w14:paraId="3A532AA2" w14:textId="77777777" w:rsidR="00323EC8" w:rsidRDefault="00323EC8" w:rsidP="00323EC8">
      <w:r>
        <w:t>La phase diagnostic consistera non seulement en une prise de connaissance du bâtiment et des contraintes programmatiques, elle s’accompagnera également d’une première faisabilité technique sur laquelle se fonderont les études. Il s’agira notamment d’effectuer un inventaire et un prédimensionnement des ouvrages techniques pouvant impacter le projet.</w:t>
      </w:r>
    </w:p>
    <w:p w14:paraId="2397629E" w14:textId="77777777" w:rsidR="00323EC8" w:rsidRDefault="00323EC8" w:rsidP="00323EC8">
      <w:r>
        <w:t xml:space="preserve">Le diagnostic est réalisé dans une totale impartialité, en s’appuyant sur le pré programme de la MOA sans toutefois se limiter à ses conclusions. Ce diagnostic de concrétise de la manière suivante : </w:t>
      </w:r>
    </w:p>
    <w:p w14:paraId="01AF121B" w14:textId="77777777" w:rsidR="00323EC8" w:rsidRDefault="00323EC8" w:rsidP="00323EC8">
      <w:r>
        <w:t>-</w:t>
      </w:r>
      <w:r>
        <w:tab/>
        <w:t xml:space="preserve">des visites d'état des lieux des immeubles et d’un échantillon représentatif des </w:t>
      </w:r>
      <w:proofErr w:type="gramStart"/>
      <w:r>
        <w:t>logements;</w:t>
      </w:r>
      <w:proofErr w:type="gramEnd"/>
    </w:p>
    <w:p w14:paraId="34564CF5" w14:textId="77777777" w:rsidR="00323EC8" w:rsidRDefault="00323EC8" w:rsidP="00323EC8">
      <w:r>
        <w:t>-</w:t>
      </w:r>
      <w:r>
        <w:tab/>
        <w:t>des réunions de travail avec les gestionnaires afin d'appréhender le fonctionnement général des immeubles ;</w:t>
      </w:r>
    </w:p>
    <w:p w14:paraId="6DD320DB" w14:textId="77777777" w:rsidR="00323EC8" w:rsidRDefault="00323EC8" w:rsidP="00323EC8">
      <w:r>
        <w:t>-</w:t>
      </w:r>
      <w:r>
        <w:tab/>
        <w:t>une analyse des documents remis par le maître d’ouvrage (plans, état du gros entretien et des grosses réparations, diagnostics …) ;</w:t>
      </w:r>
    </w:p>
    <w:p w14:paraId="57A057D6" w14:textId="77777777" w:rsidR="00323EC8" w:rsidRDefault="00323EC8" w:rsidP="00323EC8">
      <w:r>
        <w:t>-</w:t>
      </w:r>
      <w:r>
        <w:tab/>
        <w:t>la rédaction d'un rapport dans lequel sont jugés l'état de l’immeuble, l'opportunité et l'importance des travaux à réaliser pour assurer leur pérennité et leur bon fonctionnement ;</w:t>
      </w:r>
    </w:p>
    <w:p w14:paraId="3D568455" w14:textId="77777777" w:rsidR="00323EC8" w:rsidRDefault="00323EC8" w:rsidP="00323EC8">
      <w:r>
        <w:t>-</w:t>
      </w:r>
      <w:r>
        <w:tab/>
        <w:t>des propositions d'amélioration visant la sécurité des personnes et des biens, le confort des usagers, les modernisations et les mises en conformité ;</w:t>
      </w:r>
    </w:p>
    <w:p w14:paraId="3B1F97AE" w14:textId="77777777" w:rsidR="00323EC8" w:rsidRDefault="00323EC8" w:rsidP="00323EC8">
      <w:r>
        <w:t>-</w:t>
      </w:r>
      <w:r>
        <w:tab/>
        <w:t xml:space="preserve">une esquisse architecturale présentant, sous forme de schémas ou de croquis, des intentions et un </w:t>
      </w:r>
      <w:proofErr w:type="spellStart"/>
      <w:r>
        <w:t xml:space="preserve">part </w:t>
      </w:r>
      <w:proofErr w:type="gramStart"/>
      <w:r>
        <w:t>i</w:t>
      </w:r>
      <w:proofErr w:type="spellEnd"/>
      <w:r>
        <w:t>;</w:t>
      </w:r>
      <w:proofErr w:type="gramEnd"/>
    </w:p>
    <w:p w14:paraId="460AD024" w14:textId="77777777" w:rsidR="00323EC8" w:rsidRDefault="00323EC8" w:rsidP="00323EC8">
      <w:r>
        <w:t>-</w:t>
      </w:r>
      <w:r>
        <w:tab/>
        <w:t>un chiffrage de ces propositions, sous la forme de programmes cohérents représentant plusieurs niveaux d'investissement.</w:t>
      </w:r>
    </w:p>
    <w:p w14:paraId="27DFDE6E" w14:textId="77777777" w:rsidR="00323EC8" w:rsidRDefault="00323EC8" w:rsidP="00323EC8">
      <w:r>
        <w:t>-</w:t>
      </w:r>
      <w:r>
        <w:tab/>
        <w:t>une étude thermique</w:t>
      </w:r>
    </w:p>
    <w:p w14:paraId="5264E446" w14:textId="77777777" w:rsidR="00323EC8" w:rsidRDefault="00323EC8" w:rsidP="00323EC8">
      <w:r>
        <w:t>C'est à ce niveau que le maître d'ouvrage devra diligenter les diagnostics complémentaires qui seront indispensables pour la phase suivante.</w:t>
      </w:r>
    </w:p>
    <w:p w14:paraId="039621C2" w14:textId="77777777" w:rsidR="00323EC8" w:rsidRDefault="00323EC8" w:rsidP="00323EC8"/>
    <w:p w14:paraId="10D1ACC6" w14:textId="77777777" w:rsidR="00C35FBF" w:rsidRDefault="00C35FBF" w:rsidP="00323EC8"/>
    <w:p w14:paraId="3199B82A" w14:textId="1AAC150A" w:rsidR="00323EC8" w:rsidRPr="00C35FBF" w:rsidRDefault="00323EC8" w:rsidP="00323EC8">
      <w:pPr>
        <w:rPr>
          <w:b/>
          <w:bCs/>
          <w:u w:val="single"/>
        </w:rPr>
      </w:pPr>
      <w:proofErr w:type="spellStart"/>
      <w:r w:rsidRPr="00C35FBF">
        <w:rPr>
          <w:b/>
          <w:bCs/>
          <w:u w:val="single"/>
        </w:rPr>
        <w:t>Etudes</w:t>
      </w:r>
      <w:proofErr w:type="spellEnd"/>
      <w:r w:rsidRPr="00C35FBF">
        <w:rPr>
          <w:b/>
          <w:bCs/>
          <w:u w:val="single"/>
        </w:rPr>
        <w:t xml:space="preserve"> d'avant-projet (</w:t>
      </w:r>
      <w:proofErr w:type="spellStart"/>
      <w:r w:rsidRPr="00C35FBF">
        <w:rPr>
          <w:b/>
          <w:bCs/>
          <w:u w:val="single"/>
        </w:rPr>
        <w:t>Avp</w:t>
      </w:r>
      <w:proofErr w:type="spellEnd"/>
      <w:r w:rsidRPr="00C35FBF">
        <w:rPr>
          <w:b/>
          <w:bCs/>
          <w:u w:val="single"/>
        </w:rPr>
        <w:t>) :</w:t>
      </w:r>
    </w:p>
    <w:p w14:paraId="3C3BDB3D" w14:textId="77777777" w:rsidR="00C35FBF" w:rsidRDefault="00C35FBF" w:rsidP="00323EC8"/>
    <w:p w14:paraId="713AEEEF" w14:textId="7305AFF2" w:rsidR="00323EC8" w:rsidRDefault="00323EC8" w:rsidP="00323EC8">
      <w:r>
        <w:t>Elles s'établissent, à la suite des arbitrages rendus par la maîtrise d’ouvrage, sur la base des propositions esquissées qui ont été validées. Elles se nourrissent également des résultats des diagnostics complémentaires.</w:t>
      </w:r>
    </w:p>
    <w:p w14:paraId="7CED3231" w14:textId="77777777" w:rsidR="00323EC8" w:rsidRDefault="00323EC8" w:rsidP="00323EC8">
      <w:r>
        <w:t>Il est nécessaire à ce stade d'intégrer les demandes spécifiques des habitants que le maître d'ouvrage aura pris soin de consulter quant à leurs souhaits en matière de réhabilitation de leurs logements.</w:t>
      </w:r>
    </w:p>
    <w:p w14:paraId="32AB8D3E" w14:textId="77777777" w:rsidR="00323EC8" w:rsidRDefault="00323EC8" w:rsidP="00323EC8">
      <w:r>
        <w:t>L’étude thermique sera mise à jour par POUGET Consultants.</w:t>
      </w:r>
    </w:p>
    <w:p w14:paraId="7A565EB5" w14:textId="77777777" w:rsidR="00323EC8" w:rsidRDefault="00323EC8" w:rsidP="00323EC8">
      <w:r>
        <w:t>Les études se concluront par la remise du dossier de demandes d’autorisation d’urbanisme.</w:t>
      </w:r>
    </w:p>
    <w:p w14:paraId="5E7C4821" w14:textId="77777777" w:rsidR="00323EC8" w:rsidRDefault="00323EC8" w:rsidP="00323EC8"/>
    <w:p w14:paraId="6CD3B158" w14:textId="77777777" w:rsidR="00C35FBF" w:rsidRDefault="00C35FBF" w:rsidP="00323EC8"/>
    <w:p w14:paraId="60E7F5EC" w14:textId="287ED955" w:rsidR="00323EC8" w:rsidRPr="00C35FBF" w:rsidRDefault="00323EC8" w:rsidP="00323EC8">
      <w:pPr>
        <w:rPr>
          <w:b/>
          <w:bCs/>
          <w:u w:val="single"/>
        </w:rPr>
      </w:pPr>
      <w:r w:rsidRPr="00C35FBF">
        <w:rPr>
          <w:b/>
          <w:bCs/>
          <w:u w:val="single"/>
        </w:rPr>
        <w:t>Etudes de projet (PRO) :</w:t>
      </w:r>
    </w:p>
    <w:p w14:paraId="0618DEBC" w14:textId="77777777" w:rsidR="00C35FBF" w:rsidRDefault="00C35FBF" w:rsidP="00323EC8"/>
    <w:p w14:paraId="3DD25A11" w14:textId="0EFFCAEF" w:rsidR="00323EC8" w:rsidRDefault="00323EC8" w:rsidP="00323EC8">
      <w:r>
        <w:t>Cette étape doit intégrer les observations du coordonnateur sécurité et du bureau de contrôle, puis apporter toutes les précisions concernant l’aspect ou la qualité des matériaux et les performances des matériels que le maître d'ouvrage souhaite voir mis en œuvre.</w:t>
      </w:r>
    </w:p>
    <w:p w14:paraId="49D61744" w14:textId="77777777" w:rsidR="00323EC8" w:rsidRDefault="00323EC8" w:rsidP="00323EC8">
      <w:r>
        <w:t>Le PRO est également l’occasion d’étudier finement certains tous les points singuliers qui participent à la qualité du projet ou garantissent la pérennité des ouvrages ; Il s’agit en l’occurrence de produire des détails constructifs à une échelle adaptée.</w:t>
      </w:r>
    </w:p>
    <w:p w14:paraId="3547646B" w14:textId="77777777" w:rsidR="00323EC8" w:rsidRDefault="00323EC8" w:rsidP="00323EC8"/>
    <w:p w14:paraId="0EE4391C" w14:textId="6F51CC9F" w:rsidR="00323EC8" w:rsidRPr="00C35FBF" w:rsidRDefault="00323EC8" w:rsidP="00323EC8">
      <w:pPr>
        <w:rPr>
          <w:b/>
          <w:bCs/>
          <w:u w:val="single"/>
        </w:rPr>
      </w:pPr>
      <w:r w:rsidRPr="00C35FBF">
        <w:rPr>
          <w:b/>
          <w:bCs/>
          <w:u w:val="single"/>
        </w:rPr>
        <w:lastRenderedPageBreak/>
        <w:t>Assistance pour la passation des contrats de travaux (ACT)</w:t>
      </w:r>
    </w:p>
    <w:p w14:paraId="09984457" w14:textId="77777777" w:rsidR="006906E4" w:rsidRDefault="006906E4" w:rsidP="00323EC8"/>
    <w:p w14:paraId="646FB1A6" w14:textId="03204F8B" w:rsidR="00323EC8" w:rsidRPr="006906E4" w:rsidRDefault="00323EC8" w:rsidP="00323EC8">
      <w:pPr>
        <w:rPr>
          <w:u w:val="single"/>
        </w:rPr>
      </w:pPr>
      <w:r w:rsidRPr="006906E4">
        <w:rPr>
          <w:u w:val="single"/>
        </w:rPr>
        <w:t>Dossier de consultation des entreprises :</w:t>
      </w:r>
    </w:p>
    <w:p w14:paraId="2BFF1C46" w14:textId="02110A31" w:rsidR="00323EC8" w:rsidRDefault="00323EC8" w:rsidP="006906E4">
      <w:pPr>
        <w:pStyle w:val="Paragraphedeliste"/>
        <w:numPr>
          <w:ilvl w:val="0"/>
          <w:numId w:val="18"/>
        </w:numPr>
      </w:pPr>
      <w:r>
        <w:t>Les pièces techniques établies lors du PRO sont éventuellement amendées selon les observations formulées par le bureau de contrôle.</w:t>
      </w:r>
    </w:p>
    <w:p w14:paraId="74EC83A4" w14:textId="1CE1CB83" w:rsidR="00323EC8" w:rsidRDefault="00323EC8" w:rsidP="006906E4">
      <w:pPr>
        <w:pStyle w:val="Paragraphedeliste"/>
        <w:numPr>
          <w:ilvl w:val="0"/>
          <w:numId w:val="18"/>
        </w:numPr>
      </w:pPr>
      <w:r>
        <w:t>Les pièces administratives sont établies à partir des pièces fournies par le maître d'ouvrage.</w:t>
      </w:r>
    </w:p>
    <w:p w14:paraId="30831F18" w14:textId="77777777" w:rsidR="00323EC8" w:rsidRDefault="00323EC8" w:rsidP="00323EC8"/>
    <w:p w14:paraId="314CA094" w14:textId="6A25C0AF" w:rsidR="00323EC8" w:rsidRPr="006906E4" w:rsidRDefault="00323EC8" w:rsidP="00323EC8">
      <w:pPr>
        <w:rPr>
          <w:u w:val="single"/>
        </w:rPr>
      </w:pPr>
      <w:r w:rsidRPr="006906E4">
        <w:rPr>
          <w:u w:val="single"/>
        </w:rPr>
        <w:t>Analyse des offres :</w:t>
      </w:r>
    </w:p>
    <w:p w14:paraId="63B924D5" w14:textId="25713603" w:rsidR="00323EC8" w:rsidRDefault="00323EC8" w:rsidP="006906E4">
      <w:pPr>
        <w:pStyle w:val="Paragraphedeliste"/>
        <w:numPr>
          <w:ilvl w:val="0"/>
          <w:numId w:val="18"/>
        </w:numPr>
      </w:pPr>
      <w:r>
        <w:t>Elle s’effectue après la saisie dans un fichier tableur des bordereaux estimatifs des entreprises afin de faire apparaître les anomalies et erreurs pour chaque ouvrage.</w:t>
      </w:r>
    </w:p>
    <w:p w14:paraId="50C6DBC4" w14:textId="1FCBA7EB" w:rsidR="00323EC8" w:rsidRDefault="00323EC8" w:rsidP="006906E4">
      <w:pPr>
        <w:pStyle w:val="Paragraphedeliste"/>
        <w:numPr>
          <w:ilvl w:val="0"/>
          <w:numId w:val="18"/>
        </w:numPr>
      </w:pPr>
      <w:r>
        <w:t>Les offres sont ensuite analysées en tenant compte des critères de sélection que le maître d’ouvrage a définis dans son Règlement de la Consultation.</w:t>
      </w:r>
    </w:p>
    <w:p w14:paraId="77E9C69E" w14:textId="77777777" w:rsidR="00323EC8" w:rsidRDefault="00323EC8" w:rsidP="00323EC8"/>
    <w:p w14:paraId="5E758220" w14:textId="5D5F24DE" w:rsidR="00323EC8" w:rsidRPr="006906E4" w:rsidRDefault="00323EC8" w:rsidP="00323EC8">
      <w:pPr>
        <w:rPr>
          <w:u w:val="single"/>
        </w:rPr>
      </w:pPr>
      <w:r w:rsidRPr="006906E4">
        <w:rPr>
          <w:u w:val="single"/>
        </w:rPr>
        <w:t>En phase études, les points clefs sont :</w:t>
      </w:r>
    </w:p>
    <w:p w14:paraId="5D0DE0A9" w14:textId="0478DA8A" w:rsidR="00323EC8" w:rsidRDefault="00323EC8" w:rsidP="00323EC8">
      <w:r>
        <w:t>La visite du site, tant pour appréhender les sujets techniques que pour initier la concertation avec les locataires (sous le contrôle de la Maîtrise d’Ouvrage).</w:t>
      </w:r>
    </w:p>
    <w:p w14:paraId="7870A7D4" w14:textId="68BAC189" w:rsidR="00323EC8" w:rsidRDefault="00323EC8" w:rsidP="00323EC8">
      <w:r>
        <w:t>Le respect des délais d’études afin de mener le projet selon le calendrier prévu par le Maître d’ouvrage.</w:t>
      </w:r>
    </w:p>
    <w:p w14:paraId="14E37A90" w14:textId="2AADB97B" w:rsidR="00323EC8" w:rsidRDefault="00323EC8" w:rsidP="00323EC8">
      <w:r>
        <w:t>La maîtrise des coûts, au fur et à mesure des études. Les choix doivent impérativement respecter l’enveloppe budgétaire annoncée.</w:t>
      </w:r>
    </w:p>
    <w:p w14:paraId="75E1943E" w14:textId="3C664E10" w:rsidR="00323EC8" w:rsidRDefault="00323EC8" w:rsidP="00323EC8">
      <w:r>
        <w:t>Ces choix doivent être complétés par la prise en compte des coûts d’exploitation, d’entretien et de maintenance.</w:t>
      </w:r>
    </w:p>
    <w:p w14:paraId="6A00F59F" w14:textId="5EC26A14" w:rsidR="00323EC8" w:rsidRDefault="00323EC8" w:rsidP="00323EC8">
      <w:r>
        <w:t>La concertation avec tous les acteurs du site</w:t>
      </w:r>
    </w:p>
    <w:p w14:paraId="41DBD291" w14:textId="77777777" w:rsidR="00323EC8" w:rsidRDefault="00323EC8" w:rsidP="00323EC8"/>
    <w:p w14:paraId="2FC983EA" w14:textId="77777777" w:rsidR="006906E4" w:rsidRDefault="006906E4" w:rsidP="00323EC8"/>
    <w:p w14:paraId="7AC2C249" w14:textId="77777777" w:rsidR="006906E4" w:rsidRPr="00FA48C8" w:rsidRDefault="006906E4" w:rsidP="006906E4">
      <w:pPr>
        <w:pStyle w:val="Titre2"/>
      </w:pPr>
      <w:r>
        <w:t>En phase chantier</w:t>
      </w:r>
    </w:p>
    <w:p w14:paraId="31FDF3B8" w14:textId="77777777" w:rsidR="006906E4" w:rsidRDefault="006906E4" w:rsidP="00323EC8"/>
    <w:p w14:paraId="2929DD8B" w14:textId="77777777" w:rsidR="00323EC8" w:rsidRPr="006906E4" w:rsidRDefault="00323EC8" w:rsidP="00323EC8">
      <w:pPr>
        <w:rPr>
          <w:b/>
          <w:bCs/>
          <w:i/>
          <w:iCs/>
          <w:sz w:val="20"/>
          <w:szCs w:val="24"/>
          <w:highlight w:val="lightGray"/>
          <w:u w:val="single"/>
        </w:rPr>
      </w:pPr>
      <w:r w:rsidRPr="006906E4">
        <w:rPr>
          <w:b/>
          <w:bCs/>
          <w:i/>
          <w:iCs/>
          <w:sz w:val="20"/>
          <w:szCs w:val="24"/>
          <w:highlight w:val="lightGray"/>
          <w:u w:val="single"/>
        </w:rPr>
        <w:t>Organisation et suivi des travaux</w:t>
      </w:r>
    </w:p>
    <w:p w14:paraId="4624E14E" w14:textId="77777777" w:rsidR="00323EC8" w:rsidRDefault="00323EC8" w:rsidP="00323EC8"/>
    <w:p w14:paraId="0D26A8F0" w14:textId="77777777" w:rsidR="006906E4" w:rsidRDefault="006906E4" w:rsidP="00323EC8"/>
    <w:p w14:paraId="0FE455F0" w14:textId="24F6B037" w:rsidR="00323EC8" w:rsidRPr="006906E4" w:rsidRDefault="00323EC8" w:rsidP="00323EC8">
      <w:pPr>
        <w:rPr>
          <w:b/>
          <w:bCs/>
          <w:u w:val="single"/>
        </w:rPr>
      </w:pPr>
      <w:r w:rsidRPr="006906E4">
        <w:rPr>
          <w:b/>
          <w:bCs/>
          <w:u w:val="single"/>
        </w:rPr>
        <w:t>Période préparatoire :</w:t>
      </w:r>
    </w:p>
    <w:p w14:paraId="182CEAA3" w14:textId="77777777" w:rsidR="006906E4" w:rsidRDefault="006906E4" w:rsidP="00323EC8"/>
    <w:p w14:paraId="45C1A18B" w14:textId="32984F74" w:rsidR="00323EC8" w:rsidRDefault="00323EC8" w:rsidP="00323EC8">
      <w:r>
        <w:t>Lors de cette phase, sans que cette liste soit exhaustive, il est prévu :</w:t>
      </w:r>
    </w:p>
    <w:p w14:paraId="305F24AB" w14:textId="5DF7A522" w:rsidR="00323EC8" w:rsidRDefault="00323EC8" w:rsidP="006906E4">
      <w:pPr>
        <w:pStyle w:val="Paragraphedeliste"/>
        <w:numPr>
          <w:ilvl w:val="0"/>
          <w:numId w:val="20"/>
        </w:numPr>
      </w:pPr>
      <w:r>
        <w:t>La mise au point de toutes les interventions objet du marché de l’entreprise (obtention de tous les dossiers techniques, demandes de mise au point, visa de ces dossiers, etc.…), la réception des ouvrages témoins,</w:t>
      </w:r>
    </w:p>
    <w:p w14:paraId="4D0E7F6C" w14:textId="55A59FD9" w:rsidR="00323EC8" w:rsidRDefault="00323EC8" w:rsidP="006906E4">
      <w:pPr>
        <w:pStyle w:val="Paragraphedeliste"/>
        <w:numPr>
          <w:ilvl w:val="0"/>
          <w:numId w:val="20"/>
        </w:numPr>
      </w:pPr>
      <w:r>
        <w:t>La validation du planning général des différents corps d’état)</w:t>
      </w:r>
    </w:p>
    <w:p w14:paraId="403B4121" w14:textId="57A4975E" w:rsidR="00323EC8" w:rsidRDefault="00323EC8" w:rsidP="006906E4">
      <w:pPr>
        <w:pStyle w:val="Paragraphedeliste"/>
        <w:numPr>
          <w:ilvl w:val="0"/>
          <w:numId w:val="20"/>
        </w:numPr>
      </w:pPr>
      <w:r>
        <w:t xml:space="preserve">La validation des demandes d’agréments de sous-traitants </w:t>
      </w:r>
    </w:p>
    <w:p w14:paraId="3C3E623C" w14:textId="77777777" w:rsidR="00323EC8" w:rsidRDefault="00323EC8" w:rsidP="00323EC8"/>
    <w:p w14:paraId="19FFA183" w14:textId="77777777" w:rsidR="006906E4" w:rsidRDefault="006906E4" w:rsidP="00323EC8"/>
    <w:p w14:paraId="404B6A12" w14:textId="7F42FDE3" w:rsidR="00323EC8" w:rsidRPr="006906E4" w:rsidRDefault="00323EC8" w:rsidP="00323EC8">
      <w:pPr>
        <w:rPr>
          <w:b/>
          <w:bCs/>
          <w:u w:val="single"/>
        </w:rPr>
      </w:pPr>
      <w:r w:rsidRPr="006906E4">
        <w:rPr>
          <w:b/>
          <w:bCs/>
          <w:u w:val="single"/>
        </w:rPr>
        <w:t>Surveillance des travaux :</w:t>
      </w:r>
    </w:p>
    <w:p w14:paraId="618ACB43" w14:textId="77777777" w:rsidR="006906E4" w:rsidRDefault="006906E4" w:rsidP="00323EC8"/>
    <w:p w14:paraId="2830F8F3" w14:textId="67C09115" w:rsidR="00323EC8" w:rsidRDefault="00323EC8" w:rsidP="00323EC8">
      <w:r>
        <w:t>Lors de la réunion de chantier hebdomadaire, il sera fait le point sur l'avancement et l’exécution des travaux. Des visites inopinées auront lieu afin de vérifier les conditions d’exécution relatives à la conformité, la sécurité, les finitions…</w:t>
      </w:r>
    </w:p>
    <w:p w14:paraId="79CB55E5" w14:textId="77777777" w:rsidR="00323EC8" w:rsidRDefault="00323EC8" w:rsidP="00323EC8"/>
    <w:p w14:paraId="6E98304D" w14:textId="77777777" w:rsidR="006906E4" w:rsidRDefault="006906E4" w:rsidP="00323EC8"/>
    <w:p w14:paraId="08AB274F" w14:textId="200BB751" w:rsidR="00323EC8" w:rsidRPr="006906E4" w:rsidRDefault="00323EC8" w:rsidP="00323EC8">
      <w:pPr>
        <w:rPr>
          <w:b/>
          <w:bCs/>
          <w:u w:val="single"/>
        </w:rPr>
      </w:pPr>
      <w:r w:rsidRPr="006906E4">
        <w:rPr>
          <w:b/>
          <w:bCs/>
          <w:u w:val="single"/>
        </w:rPr>
        <w:t>Visite de fin de travaux – OPR :</w:t>
      </w:r>
    </w:p>
    <w:p w14:paraId="35D1A4F7" w14:textId="77777777" w:rsidR="006906E4" w:rsidRDefault="006906E4" w:rsidP="00323EC8"/>
    <w:p w14:paraId="290FB195" w14:textId="33649C6C" w:rsidR="00323EC8" w:rsidRDefault="00323EC8" w:rsidP="00323EC8">
      <w:r>
        <w:t>Une fois les travaux terminés, dans chaque logement l’équipe de maîtrise d’œuvre procédera avec le ou les responsables des entreprises à une visite de réception des travaux (de préférence avec le maître d’ouvrage) pour constater leur bonne exécution.</w:t>
      </w:r>
    </w:p>
    <w:p w14:paraId="5A1C573A" w14:textId="77777777" w:rsidR="00323EC8" w:rsidRDefault="00323EC8" w:rsidP="00323EC8">
      <w:r>
        <w:t>Ces réceptions seront réalisées à l'aide d’une de nos tablettes numériques équipées du logiciel Final CAD. Ce logiciel permettra d’établir une fiche d’OPR par logement, façade, partie commune ou couverture. Cette fiche présente les réserves constatées, leur état (à faire, levée). Ce logiciel permet l’extraction des données au format EXCEL et par conséquent de suivre le traitement des réserves par lot, entreprise, logement…</w:t>
      </w:r>
    </w:p>
    <w:p w14:paraId="72B53CD9" w14:textId="77777777" w:rsidR="006906E4" w:rsidRDefault="006906E4" w:rsidP="00323EC8"/>
    <w:p w14:paraId="0C4B2B75" w14:textId="719EC33F" w:rsidR="00323EC8" w:rsidRDefault="00323EC8" w:rsidP="00323EC8">
      <w:r>
        <w:t>Les levées des éventuelles réserves seront organisées de manière à être effectuées le plus rapidement possible après la réception des ouvrages, de manière la limiter tout débordement sur le planning général</w:t>
      </w:r>
    </w:p>
    <w:p w14:paraId="3ACEE3BF" w14:textId="77777777" w:rsidR="00323EC8" w:rsidRDefault="00323EC8" w:rsidP="00323EC8"/>
    <w:p w14:paraId="2E03F1BA" w14:textId="1323ACAD" w:rsidR="00323EC8" w:rsidRPr="006906E4" w:rsidRDefault="006906E4" w:rsidP="00323EC8">
      <w:pPr>
        <w:rPr>
          <w:b/>
          <w:bCs/>
          <w:u w:val="single"/>
        </w:rPr>
      </w:pPr>
      <w:r>
        <w:rPr>
          <w:b/>
          <w:bCs/>
          <w:u w:val="single"/>
        </w:rPr>
        <w:t>S</w:t>
      </w:r>
      <w:r w:rsidR="00323EC8" w:rsidRPr="006906E4">
        <w:rPr>
          <w:b/>
          <w:bCs/>
          <w:u w:val="single"/>
        </w:rPr>
        <w:t xml:space="preserve">uivi pendant la GPA </w:t>
      </w:r>
    </w:p>
    <w:p w14:paraId="1BA0A839" w14:textId="77777777" w:rsidR="006906E4" w:rsidRDefault="006906E4" w:rsidP="00323EC8"/>
    <w:p w14:paraId="685D3027" w14:textId="2546791A" w:rsidR="00323EC8" w:rsidRDefault="00323EC8" w:rsidP="00323EC8">
      <w:r>
        <w:t>Dans le cadre de sa mission de coordination des travaux et d’assistance à la maîtrise d’ouvrage, la maitrise d’œuvre examinera les désordres qui apparaitraient postérieurement à la réception et fera en sorte que les entrepreneurs y remédient avec célérité, et plus particulièrement lorsque la sécurité et le confort des locataires seraient en jeu.</w:t>
      </w:r>
    </w:p>
    <w:p w14:paraId="54DF29E3" w14:textId="77777777" w:rsidR="006906E4" w:rsidRDefault="006906E4" w:rsidP="00323EC8"/>
    <w:p w14:paraId="5A0D423A" w14:textId="538FF60D" w:rsidR="00323EC8" w:rsidRDefault="00323EC8" w:rsidP="00323EC8">
      <w:r>
        <w:t>Le suivi des réclamations pendant la phase GPA est assuré par la mise en place d’un fichier sur une plateforme internet de type GED où tous les intervenants peuvent avoir accès :</w:t>
      </w:r>
    </w:p>
    <w:p w14:paraId="49B280CA" w14:textId="50598094" w:rsidR="00323EC8" w:rsidRDefault="00323EC8" w:rsidP="006906E4">
      <w:pPr>
        <w:pStyle w:val="Paragraphedeliste"/>
        <w:numPr>
          <w:ilvl w:val="0"/>
          <w:numId w:val="19"/>
        </w:numPr>
      </w:pPr>
      <w:r>
        <w:t>Le maitre d’ouvrage pour mentionner la réclamation et suivre les réponses des entreprises</w:t>
      </w:r>
    </w:p>
    <w:p w14:paraId="6003976D" w14:textId="0949CB71" w:rsidR="00323EC8" w:rsidRDefault="00323EC8" w:rsidP="006906E4">
      <w:pPr>
        <w:pStyle w:val="Paragraphedeliste"/>
        <w:numPr>
          <w:ilvl w:val="0"/>
          <w:numId w:val="19"/>
        </w:numPr>
      </w:pPr>
      <w:r>
        <w:t>Le maitre d’œuvre pour contrôler le suivi des réclamations et analyser les réponses des entreprises</w:t>
      </w:r>
    </w:p>
    <w:p w14:paraId="04D52CD5" w14:textId="04B32F35" w:rsidR="00323EC8" w:rsidRDefault="00323EC8" w:rsidP="006906E4">
      <w:pPr>
        <w:pStyle w:val="Paragraphedeliste"/>
        <w:numPr>
          <w:ilvl w:val="0"/>
          <w:numId w:val="19"/>
        </w:numPr>
      </w:pPr>
      <w:r>
        <w:t>Les entreprises pour mentionner les actions mis en place ou le refus pour traiter cette réclamation</w:t>
      </w:r>
    </w:p>
    <w:p w14:paraId="4BD8F0CF" w14:textId="77777777" w:rsidR="00323EC8" w:rsidRDefault="00323EC8" w:rsidP="007303DF"/>
    <w:p w14:paraId="0867803C" w14:textId="1EDF9EBB" w:rsidR="00FF435C" w:rsidRDefault="00FF435C" w:rsidP="008F2EC6">
      <w:pPr>
        <w:jc w:val="left"/>
      </w:pPr>
    </w:p>
    <w:p w14:paraId="05AF3ED7" w14:textId="77777777" w:rsidR="00FF435C" w:rsidRDefault="00FF435C" w:rsidP="00FF435C"/>
    <w:p w14:paraId="17DB7A50" w14:textId="77777777" w:rsidR="00323EC8" w:rsidRDefault="00323EC8" w:rsidP="007303DF"/>
    <w:p w14:paraId="4093E8DA" w14:textId="77777777" w:rsidR="00F91C33" w:rsidRDefault="00F91C33" w:rsidP="004C6566"/>
    <w:p w14:paraId="0558C971" w14:textId="77777777" w:rsidR="00F91C33" w:rsidRDefault="00F91C33" w:rsidP="004C6566"/>
    <w:p w14:paraId="3A34AA26" w14:textId="77777777" w:rsidR="00F91C33" w:rsidRDefault="00F91C33" w:rsidP="004C6566"/>
    <w:p w14:paraId="11705331" w14:textId="5D56127C" w:rsidR="00F91C33" w:rsidRPr="00F91C33" w:rsidRDefault="00F91C33" w:rsidP="00F91C33">
      <w:pPr>
        <w:pBdr>
          <w:top w:val="single" w:sz="4" w:space="1" w:color="auto"/>
        </w:pBdr>
        <w:rPr>
          <w:i/>
          <w:iCs/>
          <w:color w:val="808080" w:themeColor="background1" w:themeShade="80"/>
        </w:rPr>
      </w:pPr>
      <w:r w:rsidRPr="00F91C33">
        <w:rPr>
          <w:i/>
          <w:iCs/>
          <w:color w:val="808080" w:themeColor="background1" w:themeShade="80"/>
        </w:rPr>
        <w:t xml:space="preserve">Fin du </w:t>
      </w:r>
      <w:r w:rsidR="00B8527D">
        <w:rPr>
          <w:i/>
          <w:iCs/>
          <w:color w:val="808080" w:themeColor="background1" w:themeShade="80"/>
        </w:rPr>
        <w:t>document A « Composition et compétence de l’équipe »</w:t>
      </w:r>
    </w:p>
    <w:p w14:paraId="1D343B0C" w14:textId="77777777" w:rsidR="00F65F8C" w:rsidRDefault="00F65F8C" w:rsidP="004C6566"/>
    <w:sectPr w:rsidR="00F65F8C" w:rsidSect="008D05EC">
      <w:footerReference w:type="default" r:id="rId18"/>
      <w:footerReference w:type="first" r:id="rId19"/>
      <w:pgSz w:w="11900" w:h="16840"/>
      <w:pgMar w:top="851" w:right="1417" w:bottom="993" w:left="1417" w:header="708" w:footer="40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23A2E" w14:textId="77777777" w:rsidR="00C32851" w:rsidRDefault="00C32851" w:rsidP="004C6566">
      <w:r>
        <w:separator/>
      </w:r>
    </w:p>
  </w:endnote>
  <w:endnote w:type="continuationSeparator" w:id="0">
    <w:p w14:paraId="062C5259" w14:textId="77777777" w:rsidR="00C32851" w:rsidRDefault="00C32851" w:rsidP="004C6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altName w:val="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Corps CS)">
    <w:altName w:val="Times New Roman"/>
    <w:panose1 w:val="02020603050405020304"/>
    <w:charset w:val="00"/>
    <w:family w:val="roman"/>
    <w:notTrueType/>
    <w:pitch w:val="variable"/>
    <w:sig w:usb0="E0002AEF" w:usb1="C0007841"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venir">
    <w:panose1 w:val="02000503020000020003"/>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3F6E7" w14:textId="77777777" w:rsidR="007F5CB3" w:rsidRPr="00736E88" w:rsidRDefault="00196498" w:rsidP="00736E88">
    <w:pPr>
      <w:tabs>
        <w:tab w:val="center" w:pos="4536"/>
        <w:tab w:val="right" w:pos="9066"/>
      </w:tabs>
      <w:rPr>
        <w:rStyle w:val="Accentuation"/>
      </w:rPr>
    </w:pPr>
    <w:r>
      <w:rPr>
        <w:rStyle w:val="Accentuation"/>
      </w:rPr>
      <w:t xml:space="preserve">CDC HABITAT / Résidence Les </w:t>
    </w:r>
    <w:proofErr w:type="spellStart"/>
    <w:r>
      <w:rPr>
        <w:rStyle w:val="Accentuation"/>
      </w:rPr>
      <w:t>Raguenets</w:t>
    </w:r>
    <w:proofErr w:type="spellEnd"/>
    <w:r w:rsidR="00473392" w:rsidRPr="00736E88">
      <w:rPr>
        <w:rStyle w:val="Accentuation"/>
      </w:rPr>
      <w:tab/>
    </w:r>
    <w:r w:rsidR="00473392" w:rsidRPr="00736E88">
      <w:rPr>
        <w:rStyle w:val="Accentuation"/>
      </w:rPr>
      <w:tab/>
    </w:r>
    <w:r>
      <w:rPr>
        <w:rStyle w:val="Accentuation"/>
      </w:rPr>
      <w:t>Mémoire technique</w:t>
    </w:r>
  </w:p>
  <w:p w14:paraId="06B3DFCD" w14:textId="78C07282" w:rsidR="0047740F" w:rsidRPr="00736E88" w:rsidRDefault="00196498" w:rsidP="00196498">
    <w:pPr>
      <w:tabs>
        <w:tab w:val="center" w:pos="4536"/>
        <w:tab w:val="right" w:pos="9066"/>
      </w:tabs>
      <w:rPr>
        <w:rStyle w:val="Accentuationlgre"/>
      </w:rPr>
    </w:pPr>
    <w:r>
      <w:rPr>
        <w:rStyle w:val="Accentuationlgre"/>
      </w:rPr>
      <w:t>Equipe IPC _ Pouget Consultants</w:t>
    </w:r>
    <w:r>
      <w:rPr>
        <w:rStyle w:val="Accentuationlgre"/>
      </w:rPr>
      <w:tab/>
    </w:r>
    <w:r>
      <w:rPr>
        <w:rStyle w:val="Accentuationlgre"/>
      </w:rPr>
      <w:tab/>
    </w:r>
    <w:r w:rsidR="00031AB0">
      <w:rPr>
        <w:rStyle w:val="Accentuationlgre"/>
      </w:rPr>
      <w:fldChar w:fldCharType="begin"/>
    </w:r>
    <w:r w:rsidR="00031AB0">
      <w:rPr>
        <w:rStyle w:val="Accentuationlgre"/>
      </w:rPr>
      <w:instrText xml:space="preserve"> PAGE   \* MERGEFORMAT </w:instrText>
    </w:r>
    <w:r w:rsidR="00031AB0">
      <w:rPr>
        <w:rStyle w:val="Accentuationlgre"/>
      </w:rPr>
      <w:fldChar w:fldCharType="separate"/>
    </w:r>
    <w:r w:rsidR="00031AB0">
      <w:rPr>
        <w:rStyle w:val="Accentuationlgre"/>
        <w:noProof/>
      </w:rPr>
      <w:t>3</w:t>
    </w:r>
    <w:r w:rsidR="00031AB0">
      <w:rPr>
        <w:rStyle w:val="Accentuationlgre"/>
      </w:rPr>
      <w:fldChar w:fldCharType="end"/>
    </w:r>
    <w:r w:rsidR="00031AB0">
      <w:rPr>
        <w:rStyle w:val="Accentuationlgre"/>
      </w:rPr>
      <w:t>/</w:t>
    </w:r>
    <w:r w:rsidR="00031AB0">
      <w:rPr>
        <w:rStyle w:val="Accentuationlgre"/>
      </w:rPr>
      <w:fldChar w:fldCharType="begin"/>
    </w:r>
    <w:r w:rsidR="00031AB0">
      <w:rPr>
        <w:rStyle w:val="Accentuationlgre"/>
      </w:rPr>
      <w:instrText xml:space="preserve"> SECTIONPAGES   \* MERGEFORMAT </w:instrText>
    </w:r>
    <w:r w:rsidR="00031AB0">
      <w:rPr>
        <w:rStyle w:val="Accentuationlgre"/>
      </w:rPr>
      <w:fldChar w:fldCharType="separate"/>
    </w:r>
    <w:r w:rsidR="00556698">
      <w:rPr>
        <w:rStyle w:val="Accentuationlgre"/>
        <w:noProof/>
      </w:rPr>
      <w:t>11</w:t>
    </w:r>
    <w:r w:rsidR="00031AB0">
      <w:rPr>
        <w:rStyle w:val="Accentuationlgr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098B" w14:textId="77777777" w:rsidR="000430B7" w:rsidRDefault="000430B7" w:rsidP="000430B7">
    <w:pPr>
      <w:pStyle w:val="Pieddepage"/>
      <w:tabs>
        <w:tab w:val="clear" w:pos="4536"/>
        <w:tab w:val="clear" w:pos="9072"/>
        <w:tab w:val="left" w:pos="271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3BCF7" w14:textId="1C03490A" w:rsidR="00031AB0" w:rsidRPr="00736E88" w:rsidRDefault="00C62DC0" w:rsidP="00736E88">
    <w:pPr>
      <w:tabs>
        <w:tab w:val="center" w:pos="4536"/>
        <w:tab w:val="right" w:pos="9066"/>
      </w:tabs>
      <w:rPr>
        <w:rStyle w:val="Accentuation"/>
      </w:rPr>
    </w:pPr>
    <w:r>
      <w:rPr>
        <w:rStyle w:val="Accentuation"/>
      </w:rPr>
      <w:t>Immobilière 3F</w:t>
    </w:r>
    <w:r w:rsidR="00031AB0">
      <w:rPr>
        <w:rStyle w:val="Accentuation"/>
      </w:rPr>
      <w:t xml:space="preserve"> / </w:t>
    </w:r>
    <w:r>
      <w:rPr>
        <w:rStyle w:val="Accentuation"/>
      </w:rPr>
      <w:t xml:space="preserve">86 pavillons à </w:t>
    </w:r>
    <w:r w:rsidR="00823933">
      <w:rPr>
        <w:rStyle w:val="Accentuation"/>
      </w:rPr>
      <w:t>Clichy-sous-Bois</w:t>
    </w:r>
    <w:r w:rsidR="00031AB0" w:rsidRPr="00736E88">
      <w:rPr>
        <w:rStyle w:val="Accentuation"/>
      </w:rPr>
      <w:tab/>
    </w:r>
    <w:r w:rsidR="00031AB0" w:rsidRPr="00736E88">
      <w:rPr>
        <w:rStyle w:val="Accentuation"/>
      </w:rPr>
      <w:tab/>
    </w:r>
    <w:r w:rsidR="006906E4">
      <w:rPr>
        <w:rStyle w:val="Accentuation"/>
      </w:rPr>
      <w:t>Composition et compétence de l’équipe</w:t>
    </w:r>
  </w:p>
  <w:p w14:paraId="2A053722" w14:textId="7C609641" w:rsidR="00031AB0" w:rsidRPr="00736E88" w:rsidRDefault="00031AB0" w:rsidP="00196498">
    <w:pPr>
      <w:tabs>
        <w:tab w:val="center" w:pos="4536"/>
        <w:tab w:val="right" w:pos="9066"/>
      </w:tabs>
      <w:rPr>
        <w:rStyle w:val="Accentuationlgre"/>
      </w:rPr>
    </w:pPr>
    <w:r>
      <w:rPr>
        <w:rStyle w:val="Accentuationlgre"/>
      </w:rPr>
      <w:t>Equipe IPC _ Pouget Consultants</w:t>
    </w:r>
    <w:r w:rsidR="00C62DC0">
      <w:rPr>
        <w:rStyle w:val="Accentuationlgre"/>
      </w:rPr>
      <w:t xml:space="preserve"> _ IPSO FACTO</w:t>
    </w:r>
    <w:r>
      <w:rPr>
        <w:rStyle w:val="Accentuationlgre"/>
      </w:rPr>
      <w:tab/>
    </w:r>
    <w:r>
      <w:rPr>
        <w:rStyle w:val="Accentuationlgre"/>
      </w:rPr>
      <w:tab/>
    </w:r>
    <w:r>
      <w:rPr>
        <w:rStyle w:val="Accentuationlgre"/>
      </w:rPr>
      <w:fldChar w:fldCharType="begin"/>
    </w:r>
    <w:r>
      <w:rPr>
        <w:rStyle w:val="Accentuationlgre"/>
      </w:rPr>
      <w:instrText xml:space="preserve"> PAGE   \* MERGEFORMAT </w:instrText>
    </w:r>
    <w:r>
      <w:rPr>
        <w:rStyle w:val="Accentuationlgre"/>
      </w:rPr>
      <w:fldChar w:fldCharType="separate"/>
    </w:r>
    <w:r>
      <w:rPr>
        <w:rStyle w:val="Accentuationlgre"/>
        <w:noProof/>
      </w:rPr>
      <w:t>3</w:t>
    </w:r>
    <w:r>
      <w:rPr>
        <w:rStyle w:val="Accentuationlgre"/>
      </w:rPr>
      <w:fldChar w:fldCharType="end"/>
    </w:r>
    <w:r>
      <w:rPr>
        <w:rStyle w:val="Accentuationlgre"/>
      </w:rPr>
      <w:t>/</w:t>
    </w:r>
    <w:r>
      <w:rPr>
        <w:rStyle w:val="Accentuationlgre"/>
      </w:rPr>
      <w:fldChar w:fldCharType="begin"/>
    </w:r>
    <w:r>
      <w:rPr>
        <w:rStyle w:val="Accentuationlgre"/>
      </w:rPr>
      <w:instrText xml:space="preserve"> SECTIONPAGES   \* MERGEFORMAT </w:instrText>
    </w:r>
    <w:r>
      <w:rPr>
        <w:rStyle w:val="Accentuationlgre"/>
      </w:rPr>
      <w:fldChar w:fldCharType="separate"/>
    </w:r>
    <w:r w:rsidR="008F2EC6">
      <w:rPr>
        <w:rStyle w:val="Accentuationlgre"/>
        <w:noProof/>
      </w:rPr>
      <w:t>7</w:t>
    </w:r>
    <w:r>
      <w:rPr>
        <w:rStyle w:val="Accentuationlgre"/>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9D8B7" w14:textId="33222C03" w:rsidR="00031AB0" w:rsidRPr="00736E88" w:rsidRDefault="00031AB0" w:rsidP="00031AB0">
    <w:pPr>
      <w:tabs>
        <w:tab w:val="center" w:pos="4536"/>
        <w:tab w:val="right" w:pos="9066"/>
      </w:tabs>
      <w:rPr>
        <w:rStyle w:val="Accentuation"/>
      </w:rPr>
    </w:pPr>
    <w:r>
      <w:rPr>
        <w:rStyle w:val="Accentuation"/>
      </w:rPr>
      <w:t xml:space="preserve">CDC HABITAT / Résidence Les </w:t>
    </w:r>
    <w:proofErr w:type="spellStart"/>
    <w:r>
      <w:rPr>
        <w:rStyle w:val="Accentuation"/>
      </w:rPr>
      <w:t>Raguenets</w:t>
    </w:r>
    <w:proofErr w:type="spellEnd"/>
    <w:r w:rsidRPr="00736E88">
      <w:rPr>
        <w:rStyle w:val="Accentuation"/>
      </w:rPr>
      <w:tab/>
    </w:r>
    <w:r w:rsidRPr="00736E88">
      <w:rPr>
        <w:rStyle w:val="Accentuation"/>
      </w:rPr>
      <w:tab/>
    </w:r>
    <w:r w:rsidR="00964671">
      <w:rPr>
        <w:rStyle w:val="Accentuation"/>
      </w:rPr>
      <w:t>Composition et compétence de l’équipe</w:t>
    </w:r>
  </w:p>
  <w:p w14:paraId="210BD028" w14:textId="3394CCBA" w:rsidR="00031AB0" w:rsidRPr="00736E88" w:rsidRDefault="00031AB0" w:rsidP="00031AB0">
    <w:pPr>
      <w:tabs>
        <w:tab w:val="center" w:pos="4536"/>
        <w:tab w:val="right" w:pos="9066"/>
      </w:tabs>
      <w:rPr>
        <w:rStyle w:val="Accentuationlgre"/>
      </w:rPr>
    </w:pPr>
    <w:r>
      <w:rPr>
        <w:rStyle w:val="Accentuationlgre"/>
      </w:rPr>
      <w:t>Equipe IPC _ Pouget Consultants</w:t>
    </w:r>
    <w:r>
      <w:rPr>
        <w:rStyle w:val="Accentuationlgre"/>
      </w:rPr>
      <w:tab/>
    </w:r>
    <w:r>
      <w:rPr>
        <w:rStyle w:val="Accentuationlgre"/>
      </w:rPr>
      <w:tab/>
    </w:r>
    <w:r>
      <w:rPr>
        <w:rStyle w:val="Accentuationlgre"/>
      </w:rPr>
      <w:fldChar w:fldCharType="begin"/>
    </w:r>
    <w:r>
      <w:rPr>
        <w:rStyle w:val="Accentuationlgre"/>
      </w:rPr>
      <w:instrText xml:space="preserve"> PAGE   \* MERGEFORMAT </w:instrText>
    </w:r>
    <w:r>
      <w:rPr>
        <w:rStyle w:val="Accentuationlgre"/>
      </w:rPr>
      <w:fldChar w:fldCharType="separate"/>
    </w:r>
    <w:r>
      <w:rPr>
        <w:rStyle w:val="Accentuationlgre"/>
      </w:rPr>
      <w:t>3</w:t>
    </w:r>
    <w:r>
      <w:rPr>
        <w:rStyle w:val="Accentuationlgre"/>
      </w:rPr>
      <w:fldChar w:fldCharType="end"/>
    </w:r>
    <w:r>
      <w:rPr>
        <w:rStyle w:val="Accentuationlgre"/>
      </w:rPr>
      <w:t>/</w:t>
    </w:r>
    <w:r>
      <w:rPr>
        <w:rStyle w:val="Accentuationlgre"/>
      </w:rPr>
      <w:fldChar w:fldCharType="begin"/>
    </w:r>
    <w:r>
      <w:rPr>
        <w:rStyle w:val="Accentuationlgre"/>
      </w:rPr>
      <w:instrText xml:space="preserve"> SECTIONPAGES   \* MERGEFORMAT </w:instrText>
    </w:r>
    <w:r>
      <w:rPr>
        <w:rStyle w:val="Accentuationlgre"/>
      </w:rPr>
      <w:fldChar w:fldCharType="separate"/>
    </w:r>
    <w:r w:rsidR="008F2EC6">
      <w:rPr>
        <w:rStyle w:val="Accentuationlgre"/>
        <w:noProof/>
      </w:rPr>
      <w:t>7</w:t>
    </w:r>
    <w:r>
      <w:rPr>
        <w:rStyle w:val="Accentuationlgr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EAD69" w14:textId="77777777" w:rsidR="00C32851" w:rsidRDefault="00C32851" w:rsidP="004C6566">
      <w:r>
        <w:separator/>
      </w:r>
    </w:p>
  </w:footnote>
  <w:footnote w:type="continuationSeparator" w:id="0">
    <w:p w14:paraId="7541B0A6" w14:textId="77777777" w:rsidR="00C32851" w:rsidRDefault="00C32851" w:rsidP="004C65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2BAA"/>
    <w:multiLevelType w:val="hybridMultilevel"/>
    <w:tmpl w:val="98D252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623A25"/>
    <w:multiLevelType w:val="hybridMultilevel"/>
    <w:tmpl w:val="34143B0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494E95"/>
    <w:multiLevelType w:val="hybridMultilevel"/>
    <w:tmpl w:val="1FE036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6F69D6"/>
    <w:multiLevelType w:val="hybridMultilevel"/>
    <w:tmpl w:val="A672E6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B3653E"/>
    <w:multiLevelType w:val="hybridMultilevel"/>
    <w:tmpl w:val="8F50550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133500F"/>
    <w:multiLevelType w:val="multilevel"/>
    <w:tmpl w:val="23527104"/>
    <w:name w:val="LISTE_ORGA_DOCUMENT_CCTP"/>
    <w:lvl w:ilvl="0">
      <w:start w:val="1"/>
      <w:numFmt w:val="decimal"/>
      <w:pStyle w:val="Titre1"/>
      <w:lvlText w:val="Partie %1."/>
      <w:lvlJc w:val="left"/>
      <w:pPr>
        <w:ind w:left="432" w:hanging="432"/>
      </w:pPr>
      <w:rPr>
        <w:rFonts w:hint="default"/>
      </w:rPr>
    </w:lvl>
    <w:lvl w:ilvl="1">
      <w:start w:val="1"/>
      <w:numFmt w:val="decimal"/>
      <w:pStyle w:val="Titre2"/>
      <w:lvlText w:val="Article %1_%2_"/>
      <w:lvlJc w:val="left"/>
      <w:pPr>
        <w:ind w:left="576" w:hanging="576"/>
      </w:pPr>
      <w:rPr>
        <w:rFonts w:hint="default"/>
      </w:rPr>
    </w:lvl>
    <w:lvl w:ilvl="2">
      <w:start w:val="1"/>
      <w:numFmt w:val="decimal"/>
      <w:pStyle w:val="Titre3"/>
      <w:lvlText w:val="%3."/>
      <w:lvlJc w:val="left"/>
      <w:pPr>
        <w:ind w:left="720" w:hanging="720"/>
      </w:pPr>
      <w:rPr>
        <w:rFonts w:hint="default"/>
      </w:rPr>
    </w:lvl>
    <w:lvl w:ilvl="3">
      <w:start w:val="1"/>
      <w:numFmt w:val="decimal"/>
      <w:pStyle w:val="Titre4"/>
      <w:lvlText w:val="%3.%4."/>
      <w:lvlJc w:val="left"/>
      <w:pPr>
        <w:ind w:left="864" w:hanging="864"/>
      </w:pPr>
      <w:rPr>
        <w:rFonts w:hint="default"/>
      </w:rPr>
    </w:lvl>
    <w:lvl w:ilvl="4">
      <w:start w:val="1"/>
      <w:numFmt w:val="decimal"/>
      <w:pStyle w:val="Titre5"/>
      <w:lvlText w:val="%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6DB5C6E"/>
    <w:multiLevelType w:val="hybridMultilevel"/>
    <w:tmpl w:val="AD841BFC"/>
    <w:lvl w:ilvl="0" w:tplc="E2C084A0">
      <w:start w:val="1"/>
      <w:numFmt w:val="bullet"/>
      <w:pStyle w:val="Puce1"/>
      <w:lvlText w:val=""/>
      <w:lvlJc w:val="left"/>
      <w:pPr>
        <w:tabs>
          <w:tab w:val="num" w:pos="502"/>
        </w:tabs>
        <w:ind w:left="502" w:hanging="360"/>
      </w:pPr>
      <w:rPr>
        <w:rFonts w:ascii="Wingdings" w:hAnsi="Wingdings" w:hint="default"/>
      </w:rPr>
    </w:lvl>
    <w:lvl w:ilvl="1" w:tplc="0003040C">
      <w:numFmt w:val="bullet"/>
      <w:lvlText w:val=""/>
      <w:lvlJc w:val="left"/>
      <w:pPr>
        <w:tabs>
          <w:tab w:val="num" w:pos="371"/>
        </w:tabs>
        <w:ind w:left="1363" w:hanging="283"/>
      </w:pPr>
      <w:rPr>
        <w:rFonts w:ascii="Symbol" w:hAnsi="Symbol"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3312333"/>
    <w:multiLevelType w:val="hybridMultilevel"/>
    <w:tmpl w:val="3C8AC6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9106BBE"/>
    <w:multiLevelType w:val="multilevel"/>
    <w:tmpl w:val="E530FA74"/>
    <w:name w:val="LISTE_ORGA_DOCUMENT"/>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436C368C"/>
    <w:multiLevelType w:val="hybridMultilevel"/>
    <w:tmpl w:val="EB0E01A4"/>
    <w:lvl w:ilvl="0" w:tplc="BD1A12DC">
      <w:start w:val="1"/>
      <w:numFmt w:val="bullet"/>
      <w:lvlText w:val="-"/>
      <w:lvlJc w:val="left"/>
      <w:pPr>
        <w:ind w:left="720" w:hanging="360"/>
      </w:pPr>
      <w:rPr>
        <w:rFonts w:ascii="Trebuchet MS" w:eastAsiaTheme="minorHAnsi" w:hAnsi="Trebuchet M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78B6309"/>
    <w:multiLevelType w:val="hybridMultilevel"/>
    <w:tmpl w:val="4E440E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04826B8"/>
    <w:multiLevelType w:val="hybridMultilevel"/>
    <w:tmpl w:val="231C50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58C2E28"/>
    <w:multiLevelType w:val="hybridMultilevel"/>
    <w:tmpl w:val="D7DC92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8502B8B"/>
    <w:multiLevelType w:val="hybridMultilevel"/>
    <w:tmpl w:val="4A16C0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A651388"/>
    <w:multiLevelType w:val="hybridMultilevel"/>
    <w:tmpl w:val="D5547FF8"/>
    <w:lvl w:ilvl="0" w:tplc="4498CC72">
      <w:start w:val="1"/>
      <w:numFmt w:val="decimal"/>
      <w:lvlText w:val="%1-"/>
      <w:lvlJc w:val="left"/>
      <w:pPr>
        <w:ind w:left="720" w:hanging="360"/>
      </w:pPr>
      <w:rPr>
        <w:rFonts w:ascii="Arial" w:eastAsia="Lucida Sans Unicode" w:hAnsi="Arial" w:cs="Times New Roman"/>
        <w:color w:val="9BBB59"/>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5" w15:restartNumberingAfterBreak="0">
    <w:nsid w:val="5BFF1663"/>
    <w:multiLevelType w:val="hybridMultilevel"/>
    <w:tmpl w:val="121E86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1F96288"/>
    <w:multiLevelType w:val="hybridMultilevel"/>
    <w:tmpl w:val="7DEEBB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4C5434"/>
    <w:multiLevelType w:val="hybridMultilevel"/>
    <w:tmpl w:val="286623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5DB4FBF"/>
    <w:multiLevelType w:val="hybridMultilevel"/>
    <w:tmpl w:val="4D96D6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8DD2BE9"/>
    <w:multiLevelType w:val="hybridMultilevel"/>
    <w:tmpl w:val="821E55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EE520B7"/>
    <w:multiLevelType w:val="hybridMultilevel"/>
    <w:tmpl w:val="4F44349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2340A2C"/>
    <w:multiLevelType w:val="hybridMultilevel"/>
    <w:tmpl w:val="4DBA33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5C671A2"/>
    <w:multiLevelType w:val="hybridMultilevel"/>
    <w:tmpl w:val="2FB47A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D8820E1"/>
    <w:multiLevelType w:val="hybridMultilevel"/>
    <w:tmpl w:val="1DBE68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6914155">
    <w:abstractNumId w:val="5"/>
  </w:num>
  <w:num w:numId="2" w16cid:durableId="942029469">
    <w:abstractNumId w:val="6"/>
  </w:num>
  <w:num w:numId="3" w16cid:durableId="6446706">
    <w:abstractNumId w:val="22"/>
  </w:num>
  <w:num w:numId="4" w16cid:durableId="519513289">
    <w:abstractNumId w:val="16"/>
  </w:num>
  <w:num w:numId="5" w16cid:durableId="54739363">
    <w:abstractNumId w:val="11"/>
  </w:num>
  <w:num w:numId="6" w16cid:durableId="1846286435">
    <w:abstractNumId w:val="7"/>
  </w:num>
  <w:num w:numId="7" w16cid:durableId="1767575592">
    <w:abstractNumId w:val="14"/>
  </w:num>
  <w:num w:numId="8" w16cid:durableId="1166748877">
    <w:abstractNumId w:val="18"/>
  </w:num>
  <w:num w:numId="9" w16cid:durableId="875704475">
    <w:abstractNumId w:val="15"/>
  </w:num>
  <w:num w:numId="10" w16cid:durableId="1069421167">
    <w:abstractNumId w:val="19"/>
  </w:num>
  <w:num w:numId="11" w16cid:durableId="1706179800">
    <w:abstractNumId w:val="21"/>
  </w:num>
  <w:num w:numId="12" w16cid:durableId="1801680762">
    <w:abstractNumId w:val="17"/>
  </w:num>
  <w:num w:numId="13" w16cid:durableId="1284456976">
    <w:abstractNumId w:val="2"/>
  </w:num>
  <w:num w:numId="14" w16cid:durableId="195506946">
    <w:abstractNumId w:val="3"/>
  </w:num>
  <w:num w:numId="15" w16cid:durableId="946548066">
    <w:abstractNumId w:val="12"/>
  </w:num>
  <w:num w:numId="16" w16cid:durableId="956066346">
    <w:abstractNumId w:val="4"/>
  </w:num>
  <w:num w:numId="17" w16cid:durableId="1023240601">
    <w:abstractNumId w:val="13"/>
  </w:num>
  <w:num w:numId="18" w16cid:durableId="989484409">
    <w:abstractNumId w:val="10"/>
  </w:num>
  <w:num w:numId="19" w16cid:durableId="798573818">
    <w:abstractNumId w:val="23"/>
  </w:num>
  <w:num w:numId="20" w16cid:durableId="1410343010">
    <w:abstractNumId w:val="0"/>
  </w:num>
  <w:num w:numId="21" w16cid:durableId="1961255698">
    <w:abstractNumId w:val="1"/>
  </w:num>
  <w:num w:numId="22" w16cid:durableId="1274359308">
    <w:abstractNumId w:val="20"/>
  </w:num>
  <w:num w:numId="23" w16cid:durableId="919169943">
    <w:abstractNumId w:val="9"/>
  </w:num>
  <w:num w:numId="24" w16cid:durableId="1638339326">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EB2"/>
    <w:rsid w:val="00015961"/>
    <w:rsid w:val="00027223"/>
    <w:rsid w:val="00031AB0"/>
    <w:rsid w:val="00035091"/>
    <w:rsid w:val="000430B7"/>
    <w:rsid w:val="00054707"/>
    <w:rsid w:val="00066F76"/>
    <w:rsid w:val="00081353"/>
    <w:rsid w:val="00083F99"/>
    <w:rsid w:val="000971FD"/>
    <w:rsid w:val="000A2BD6"/>
    <w:rsid w:val="000A335E"/>
    <w:rsid w:val="000B3086"/>
    <w:rsid w:val="000B5632"/>
    <w:rsid w:val="000B79DC"/>
    <w:rsid w:val="000C16E8"/>
    <w:rsid w:val="000C7DE2"/>
    <w:rsid w:val="000D150B"/>
    <w:rsid w:val="000D2C61"/>
    <w:rsid w:val="00125A12"/>
    <w:rsid w:val="00140761"/>
    <w:rsid w:val="001407B2"/>
    <w:rsid w:val="00170190"/>
    <w:rsid w:val="00190FF8"/>
    <w:rsid w:val="00196498"/>
    <w:rsid w:val="001A2394"/>
    <w:rsid w:val="001B24D7"/>
    <w:rsid w:val="001D69FB"/>
    <w:rsid w:val="001E0D13"/>
    <w:rsid w:val="001E3926"/>
    <w:rsid w:val="001F0511"/>
    <w:rsid w:val="00205228"/>
    <w:rsid w:val="00206A24"/>
    <w:rsid w:val="00212008"/>
    <w:rsid w:val="002208D1"/>
    <w:rsid w:val="00225C7D"/>
    <w:rsid w:val="002373F0"/>
    <w:rsid w:val="0025479F"/>
    <w:rsid w:val="00287AAD"/>
    <w:rsid w:val="00287EC1"/>
    <w:rsid w:val="0029333E"/>
    <w:rsid w:val="00297261"/>
    <w:rsid w:val="00297AA4"/>
    <w:rsid w:val="002B0DCE"/>
    <w:rsid w:val="002B3E56"/>
    <w:rsid w:val="002B794D"/>
    <w:rsid w:val="002D14FF"/>
    <w:rsid w:val="002D7569"/>
    <w:rsid w:val="002D7CBC"/>
    <w:rsid w:val="002E6FC7"/>
    <w:rsid w:val="002F77DB"/>
    <w:rsid w:val="00311F3D"/>
    <w:rsid w:val="0031502C"/>
    <w:rsid w:val="00323EC8"/>
    <w:rsid w:val="00336AB6"/>
    <w:rsid w:val="003407E2"/>
    <w:rsid w:val="00346B39"/>
    <w:rsid w:val="00374AA9"/>
    <w:rsid w:val="0039488C"/>
    <w:rsid w:val="003B0045"/>
    <w:rsid w:val="003B2526"/>
    <w:rsid w:val="003B2BB7"/>
    <w:rsid w:val="003B5873"/>
    <w:rsid w:val="003C22C4"/>
    <w:rsid w:val="003D4E69"/>
    <w:rsid w:val="003D59B9"/>
    <w:rsid w:val="003D5FE3"/>
    <w:rsid w:val="003E7B4A"/>
    <w:rsid w:val="003F0C87"/>
    <w:rsid w:val="003F79C2"/>
    <w:rsid w:val="004013C2"/>
    <w:rsid w:val="0040777F"/>
    <w:rsid w:val="00410518"/>
    <w:rsid w:val="004241BC"/>
    <w:rsid w:val="0044122B"/>
    <w:rsid w:val="00442A95"/>
    <w:rsid w:val="00443776"/>
    <w:rsid w:val="00457E03"/>
    <w:rsid w:val="00462B1A"/>
    <w:rsid w:val="00466505"/>
    <w:rsid w:val="00470F3F"/>
    <w:rsid w:val="00473392"/>
    <w:rsid w:val="004746CE"/>
    <w:rsid w:val="0047740F"/>
    <w:rsid w:val="004939EA"/>
    <w:rsid w:val="00494F34"/>
    <w:rsid w:val="004A0DDB"/>
    <w:rsid w:val="004A6A17"/>
    <w:rsid w:val="004B183F"/>
    <w:rsid w:val="004C3D2D"/>
    <w:rsid w:val="004C6566"/>
    <w:rsid w:val="004E0C3C"/>
    <w:rsid w:val="004E2EB2"/>
    <w:rsid w:val="004F28F2"/>
    <w:rsid w:val="00503E49"/>
    <w:rsid w:val="0051778E"/>
    <w:rsid w:val="005213D8"/>
    <w:rsid w:val="005507D7"/>
    <w:rsid w:val="00556698"/>
    <w:rsid w:val="00572B5A"/>
    <w:rsid w:val="00573B68"/>
    <w:rsid w:val="00574A6A"/>
    <w:rsid w:val="00574CFB"/>
    <w:rsid w:val="005759C9"/>
    <w:rsid w:val="00592612"/>
    <w:rsid w:val="005A4BCF"/>
    <w:rsid w:val="005B25CE"/>
    <w:rsid w:val="005C37AD"/>
    <w:rsid w:val="005C712B"/>
    <w:rsid w:val="005D0218"/>
    <w:rsid w:val="005D1ACA"/>
    <w:rsid w:val="005E192B"/>
    <w:rsid w:val="005E769D"/>
    <w:rsid w:val="005F3341"/>
    <w:rsid w:val="005F7209"/>
    <w:rsid w:val="00615183"/>
    <w:rsid w:val="00623E84"/>
    <w:rsid w:val="00625204"/>
    <w:rsid w:val="006276E2"/>
    <w:rsid w:val="00630DE8"/>
    <w:rsid w:val="00640103"/>
    <w:rsid w:val="00653E5A"/>
    <w:rsid w:val="006552B3"/>
    <w:rsid w:val="00656C46"/>
    <w:rsid w:val="00662325"/>
    <w:rsid w:val="00663366"/>
    <w:rsid w:val="00664E0A"/>
    <w:rsid w:val="0067788F"/>
    <w:rsid w:val="00677F9E"/>
    <w:rsid w:val="00682232"/>
    <w:rsid w:val="00690486"/>
    <w:rsid w:val="006906E4"/>
    <w:rsid w:val="006A6566"/>
    <w:rsid w:val="006C1ED9"/>
    <w:rsid w:val="007021AE"/>
    <w:rsid w:val="0070455D"/>
    <w:rsid w:val="0071477D"/>
    <w:rsid w:val="007245A2"/>
    <w:rsid w:val="00730166"/>
    <w:rsid w:val="007303DF"/>
    <w:rsid w:val="00736E88"/>
    <w:rsid w:val="00743B5C"/>
    <w:rsid w:val="00747B7D"/>
    <w:rsid w:val="00753EBA"/>
    <w:rsid w:val="007963FD"/>
    <w:rsid w:val="007A537B"/>
    <w:rsid w:val="007B0D10"/>
    <w:rsid w:val="007C5F89"/>
    <w:rsid w:val="007F5CB3"/>
    <w:rsid w:val="00806FB0"/>
    <w:rsid w:val="00823933"/>
    <w:rsid w:val="008332EB"/>
    <w:rsid w:val="00850DD6"/>
    <w:rsid w:val="00851486"/>
    <w:rsid w:val="00886F5B"/>
    <w:rsid w:val="00891639"/>
    <w:rsid w:val="008951F0"/>
    <w:rsid w:val="00897304"/>
    <w:rsid w:val="008A2DD6"/>
    <w:rsid w:val="008B2113"/>
    <w:rsid w:val="008C0CF7"/>
    <w:rsid w:val="008C3ACE"/>
    <w:rsid w:val="008C6F35"/>
    <w:rsid w:val="008D05EC"/>
    <w:rsid w:val="008D5D75"/>
    <w:rsid w:val="008D713B"/>
    <w:rsid w:val="008E08AD"/>
    <w:rsid w:val="008E6422"/>
    <w:rsid w:val="008E7CAF"/>
    <w:rsid w:val="008E7CFA"/>
    <w:rsid w:val="008F2EC6"/>
    <w:rsid w:val="008F5C7F"/>
    <w:rsid w:val="00904E4D"/>
    <w:rsid w:val="00907B2F"/>
    <w:rsid w:val="00922FDC"/>
    <w:rsid w:val="0093696C"/>
    <w:rsid w:val="0094416B"/>
    <w:rsid w:val="00946390"/>
    <w:rsid w:val="0094743A"/>
    <w:rsid w:val="00962024"/>
    <w:rsid w:val="009629AF"/>
    <w:rsid w:val="00963711"/>
    <w:rsid w:val="00964671"/>
    <w:rsid w:val="00972F94"/>
    <w:rsid w:val="00973741"/>
    <w:rsid w:val="00974018"/>
    <w:rsid w:val="00976ACD"/>
    <w:rsid w:val="00976C84"/>
    <w:rsid w:val="009776E3"/>
    <w:rsid w:val="00991820"/>
    <w:rsid w:val="00992390"/>
    <w:rsid w:val="009A1134"/>
    <w:rsid w:val="009B5F0C"/>
    <w:rsid w:val="009B7CD6"/>
    <w:rsid w:val="009C009A"/>
    <w:rsid w:val="009C6CD6"/>
    <w:rsid w:val="009E2700"/>
    <w:rsid w:val="009E2D88"/>
    <w:rsid w:val="009E46AF"/>
    <w:rsid w:val="009E55AC"/>
    <w:rsid w:val="009F49C3"/>
    <w:rsid w:val="00A04EDD"/>
    <w:rsid w:val="00A13E15"/>
    <w:rsid w:val="00A31A5E"/>
    <w:rsid w:val="00A41DB6"/>
    <w:rsid w:val="00A421A3"/>
    <w:rsid w:val="00A45688"/>
    <w:rsid w:val="00A6353B"/>
    <w:rsid w:val="00A65391"/>
    <w:rsid w:val="00A71A6E"/>
    <w:rsid w:val="00A84A71"/>
    <w:rsid w:val="00A868C9"/>
    <w:rsid w:val="00A97831"/>
    <w:rsid w:val="00AA05CE"/>
    <w:rsid w:val="00AA7E84"/>
    <w:rsid w:val="00AB56DD"/>
    <w:rsid w:val="00AC3AE4"/>
    <w:rsid w:val="00AD0FA4"/>
    <w:rsid w:val="00AE0155"/>
    <w:rsid w:val="00AE04C8"/>
    <w:rsid w:val="00B01CD4"/>
    <w:rsid w:val="00B20188"/>
    <w:rsid w:val="00B30BC3"/>
    <w:rsid w:val="00B60929"/>
    <w:rsid w:val="00B627DF"/>
    <w:rsid w:val="00B67973"/>
    <w:rsid w:val="00B810C6"/>
    <w:rsid w:val="00B8527D"/>
    <w:rsid w:val="00BB1282"/>
    <w:rsid w:val="00BC1C68"/>
    <w:rsid w:val="00BC27E7"/>
    <w:rsid w:val="00BC5ECF"/>
    <w:rsid w:val="00BD641E"/>
    <w:rsid w:val="00BD7B6F"/>
    <w:rsid w:val="00BE5129"/>
    <w:rsid w:val="00BE5AE3"/>
    <w:rsid w:val="00C12380"/>
    <w:rsid w:val="00C13BCE"/>
    <w:rsid w:val="00C14453"/>
    <w:rsid w:val="00C14F30"/>
    <w:rsid w:val="00C32851"/>
    <w:rsid w:val="00C3351C"/>
    <w:rsid w:val="00C359DE"/>
    <w:rsid w:val="00C35DFD"/>
    <w:rsid w:val="00C35FBF"/>
    <w:rsid w:val="00C50C91"/>
    <w:rsid w:val="00C518B7"/>
    <w:rsid w:val="00C62DC0"/>
    <w:rsid w:val="00C775EA"/>
    <w:rsid w:val="00C84C9E"/>
    <w:rsid w:val="00C93826"/>
    <w:rsid w:val="00CA130F"/>
    <w:rsid w:val="00CA1440"/>
    <w:rsid w:val="00CA6196"/>
    <w:rsid w:val="00CA6300"/>
    <w:rsid w:val="00CA6306"/>
    <w:rsid w:val="00CB461D"/>
    <w:rsid w:val="00CB75A8"/>
    <w:rsid w:val="00CB7B2E"/>
    <w:rsid w:val="00CC03B8"/>
    <w:rsid w:val="00CC0A45"/>
    <w:rsid w:val="00CE59D2"/>
    <w:rsid w:val="00CF17EE"/>
    <w:rsid w:val="00D00548"/>
    <w:rsid w:val="00D1159D"/>
    <w:rsid w:val="00D12761"/>
    <w:rsid w:val="00D15843"/>
    <w:rsid w:val="00D21C26"/>
    <w:rsid w:val="00D23117"/>
    <w:rsid w:val="00D24B28"/>
    <w:rsid w:val="00D25094"/>
    <w:rsid w:val="00D25F21"/>
    <w:rsid w:val="00D36D32"/>
    <w:rsid w:val="00D44760"/>
    <w:rsid w:val="00D44A5C"/>
    <w:rsid w:val="00D453AB"/>
    <w:rsid w:val="00D6165C"/>
    <w:rsid w:val="00D64792"/>
    <w:rsid w:val="00D7315E"/>
    <w:rsid w:val="00D8572C"/>
    <w:rsid w:val="00D90A17"/>
    <w:rsid w:val="00D9163E"/>
    <w:rsid w:val="00D93DEE"/>
    <w:rsid w:val="00D95C74"/>
    <w:rsid w:val="00DA32A8"/>
    <w:rsid w:val="00DB6824"/>
    <w:rsid w:val="00DD0642"/>
    <w:rsid w:val="00DD3FB8"/>
    <w:rsid w:val="00DD676B"/>
    <w:rsid w:val="00DE33BA"/>
    <w:rsid w:val="00DE4BDA"/>
    <w:rsid w:val="00E23A30"/>
    <w:rsid w:val="00E25093"/>
    <w:rsid w:val="00E31DD8"/>
    <w:rsid w:val="00E34FC2"/>
    <w:rsid w:val="00E40343"/>
    <w:rsid w:val="00E43889"/>
    <w:rsid w:val="00E44C21"/>
    <w:rsid w:val="00E46B85"/>
    <w:rsid w:val="00E73A17"/>
    <w:rsid w:val="00E80A3B"/>
    <w:rsid w:val="00E80B9E"/>
    <w:rsid w:val="00E907E5"/>
    <w:rsid w:val="00E91E88"/>
    <w:rsid w:val="00EA3C11"/>
    <w:rsid w:val="00EA5811"/>
    <w:rsid w:val="00EB0B17"/>
    <w:rsid w:val="00EB4A00"/>
    <w:rsid w:val="00ED0EAB"/>
    <w:rsid w:val="00ED122F"/>
    <w:rsid w:val="00ED1552"/>
    <w:rsid w:val="00ED4F78"/>
    <w:rsid w:val="00EE53F3"/>
    <w:rsid w:val="00EF3A24"/>
    <w:rsid w:val="00F10708"/>
    <w:rsid w:val="00F148FF"/>
    <w:rsid w:val="00F21E1C"/>
    <w:rsid w:val="00F226DF"/>
    <w:rsid w:val="00F32F6E"/>
    <w:rsid w:val="00F35344"/>
    <w:rsid w:val="00F47C9A"/>
    <w:rsid w:val="00F549C3"/>
    <w:rsid w:val="00F60A61"/>
    <w:rsid w:val="00F615A3"/>
    <w:rsid w:val="00F620D3"/>
    <w:rsid w:val="00F65F8C"/>
    <w:rsid w:val="00F71426"/>
    <w:rsid w:val="00F81D7B"/>
    <w:rsid w:val="00F850D1"/>
    <w:rsid w:val="00F91C33"/>
    <w:rsid w:val="00F92A26"/>
    <w:rsid w:val="00FA22FD"/>
    <w:rsid w:val="00FA359B"/>
    <w:rsid w:val="00FA48C8"/>
    <w:rsid w:val="00FB0C32"/>
    <w:rsid w:val="00FC3DFE"/>
    <w:rsid w:val="00FE0FC0"/>
    <w:rsid w:val="00FF43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3FC20"/>
  <w14:defaultImageDpi w14:val="32767"/>
  <w15:chartTrackingRefBased/>
  <w15:docId w15:val="{DC34F16A-74AE-45A8-9C2C-EFA609398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31AB0"/>
    <w:pPr>
      <w:jc w:val="both"/>
    </w:pPr>
    <w:rPr>
      <w:rFonts w:ascii="Trebuchet MS" w:hAnsi="Trebuchet MS" w:cs="Times New Roman"/>
      <w:sz w:val="16"/>
      <w:szCs w:val="20"/>
    </w:rPr>
  </w:style>
  <w:style w:type="paragraph" w:styleId="Titre1">
    <w:name w:val="heading 1"/>
    <w:basedOn w:val="Titre2"/>
    <w:next w:val="Normal"/>
    <w:link w:val="Titre1Car"/>
    <w:uiPriority w:val="9"/>
    <w:qFormat/>
    <w:rsid w:val="00374AA9"/>
    <w:pPr>
      <w:numPr>
        <w:ilvl w:val="0"/>
      </w:numPr>
      <w:pBdr>
        <w:bottom w:val="none" w:sz="0" w:space="0" w:color="auto"/>
      </w:pBdr>
      <w:shd w:val="clear" w:color="auto" w:fill="D9D9D9" w:themeFill="background1" w:themeFillShade="D9"/>
      <w:ind w:left="0" w:firstLine="0"/>
      <w:outlineLvl w:val="0"/>
    </w:pPr>
    <w:rPr>
      <w:i w:val="0"/>
      <w:sz w:val="28"/>
    </w:rPr>
  </w:style>
  <w:style w:type="paragraph" w:styleId="Titre2">
    <w:name w:val="heading 2"/>
    <w:basedOn w:val="Titre3"/>
    <w:next w:val="Normal"/>
    <w:link w:val="Titre2Car"/>
    <w:uiPriority w:val="9"/>
    <w:unhideWhenUsed/>
    <w:qFormat/>
    <w:rsid w:val="008D713B"/>
    <w:pPr>
      <w:numPr>
        <w:ilvl w:val="1"/>
      </w:numPr>
      <w:pBdr>
        <w:bottom w:val="single" w:sz="8" w:space="1" w:color="FF0000"/>
      </w:pBdr>
      <w:spacing w:before="240" w:line="360" w:lineRule="auto"/>
      <w:outlineLvl w:val="1"/>
    </w:pPr>
    <w:rPr>
      <w:i/>
      <w:color w:val="auto"/>
    </w:rPr>
  </w:style>
  <w:style w:type="paragraph" w:styleId="Titre3">
    <w:name w:val="heading 3"/>
    <w:basedOn w:val="Titre4"/>
    <w:next w:val="Normal"/>
    <w:link w:val="Titre3Car"/>
    <w:uiPriority w:val="9"/>
    <w:unhideWhenUsed/>
    <w:qFormat/>
    <w:rsid w:val="0029333E"/>
    <w:pPr>
      <w:numPr>
        <w:ilvl w:val="2"/>
      </w:numPr>
      <w:ind w:left="567" w:hanging="567"/>
      <w:outlineLvl w:val="2"/>
    </w:pPr>
    <w:rPr>
      <w:rFonts w:ascii="Trebuchet MS" w:hAnsi="Trebuchet MS"/>
      <w:i w:val="0"/>
    </w:rPr>
  </w:style>
  <w:style w:type="paragraph" w:styleId="Titre4">
    <w:name w:val="heading 4"/>
    <w:basedOn w:val="Normal"/>
    <w:next w:val="Normal"/>
    <w:link w:val="Titre4Car"/>
    <w:uiPriority w:val="9"/>
    <w:unhideWhenUsed/>
    <w:qFormat/>
    <w:rsid w:val="0029333E"/>
    <w:pPr>
      <w:keepNext/>
      <w:keepLines/>
      <w:numPr>
        <w:ilvl w:val="3"/>
        <w:numId w:val="1"/>
      </w:numPr>
      <w:spacing w:before="40"/>
      <w:ind w:left="567" w:hanging="567"/>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4C6566"/>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31DD8"/>
    <w:pPr>
      <w:ind w:left="720"/>
      <w:contextualSpacing/>
    </w:pPr>
  </w:style>
  <w:style w:type="table" w:styleId="Grilledutableau">
    <w:name w:val="Table Grid"/>
    <w:basedOn w:val="TableauNormal"/>
    <w:uiPriority w:val="39"/>
    <w:rsid w:val="00FE0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3">
    <w:name w:val="Grid Table 1 Light Accent 3"/>
    <w:basedOn w:val="TableauNormal"/>
    <w:uiPriority w:val="46"/>
    <w:rsid w:val="004A6A17"/>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4A6A1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4A6A17"/>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2-Accentuation5">
    <w:name w:val="Grid Table 2 Accent 5"/>
    <w:basedOn w:val="TableauNormal"/>
    <w:uiPriority w:val="47"/>
    <w:rsid w:val="004A6A17"/>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4-Accentuation1">
    <w:name w:val="Grid Table 4 Accent 1"/>
    <w:basedOn w:val="TableauNormal"/>
    <w:uiPriority w:val="49"/>
    <w:rsid w:val="004A6A1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6Couleur-Accentuation1">
    <w:name w:val="Grid Table 6 Colorful Accent 1"/>
    <w:basedOn w:val="TableauNormal"/>
    <w:uiPriority w:val="51"/>
    <w:rsid w:val="004A6A17"/>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5Fonc-Accentuation1">
    <w:name w:val="Grid Table 5 Dark Accent 1"/>
    <w:basedOn w:val="TableauNormal"/>
    <w:uiPriority w:val="50"/>
    <w:rsid w:val="004A6A1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5Fonc-Accentuation5">
    <w:name w:val="Grid Table 5 Dark Accent 5"/>
    <w:basedOn w:val="TableauNormal"/>
    <w:uiPriority w:val="50"/>
    <w:rsid w:val="004A6A1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auGrille6Couleur">
    <w:name w:val="Grid Table 6 Colorful"/>
    <w:basedOn w:val="TableauNormal"/>
    <w:uiPriority w:val="51"/>
    <w:rsid w:val="004A6A1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itre1Car">
    <w:name w:val="Titre 1 Car"/>
    <w:basedOn w:val="Policepardfaut"/>
    <w:link w:val="Titre1"/>
    <w:uiPriority w:val="9"/>
    <w:rsid w:val="00374AA9"/>
    <w:rPr>
      <w:rFonts w:ascii="Trebuchet MS" w:eastAsiaTheme="majorEastAsia" w:hAnsi="Trebuchet MS" w:cstheme="majorBidi"/>
      <w:iCs/>
      <w:sz w:val="28"/>
      <w:szCs w:val="20"/>
      <w:shd w:val="clear" w:color="auto" w:fill="D9D9D9" w:themeFill="background1" w:themeFillShade="D9"/>
    </w:rPr>
  </w:style>
  <w:style w:type="character" w:customStyle="1" w:styleId="Titre2Car">
    <w:name w:val="Titre 2 Car"/>
    <w:basedOn w:val="Policepardfaut"/>
    <w:link w:val="Titre2"/>
    <w:uiPriority w:val="9"/>
    <w:rsid w:val="008D713B"/>
    <w:rPr>
      <w:rFonts w:ascii="Trebuchet MS" w:eastAsiaTheme="majorEastAsia" w:hAnsi="Trebuchet MS" w:cstheme="majorBidi"/>
      <w:i/>
      <w:iCs/>
      <w:sz w:val="16"/>
      <w:szCs w:val="20"/>
    </w:rPr>
  </w:style>
  <w:style w:type="paragraph" w:styleId="En-tte">
    <w:name w:val="header"/>
    <w:basedOn w:val="Normal"/>
    <w:link w:val="En-tteCar"/>
    <w:uiPriority w:val="99"/>
    <w:unhideWhenUsed/>
    <w:rsid w:val="00473392"/>
    <w:pPr>
      <w:tabs>
        <w:tab w:val="center" w:pos="4536"/>
        <w:tab w:val="right" w:pos="9072"/>
      </w:tabs>
    </w:pPr>
  </w:style>
  <w:style w:type="character" w:customStyle="1" w:styleId="En-tteCar">
    <w:name w:val="En-tête Car"/>
    <w:basedOn w:val="Policepardfaut"/>
    <w:link w:val="En-tte"/>
    <w:uiPriority w:val="99"/>
    <w:rsid w:val="00473392"/>
  </w:style>
  <w:style w:type="paragraph" w:styleId="Pieddepage">
    <w:name w:val="footer"/>
    <w:basedOn w:val="Normal"/>
    <w:link w:val="PieddepageCar"/>
    <w:uiPriority w:val="99"/>
    <w:unhideWhenUsed/>
    <w:rsid w:val="00473392"/>
    <w:pPr>
      <w:tabs>
        <w:tab w:val="center" w:pos="4536"/>
        <w:tab w:val="right" w:pos="9072"/>
      </w:tabs>
    </w:pPr>
  </w:style>
  <w:style w:type="character" w:customStyle="1" w:styleId="PieddepageCar">
    <w:name w:val="Pied de page Car"/>
    <w:basedOn w:val="Policepardfaut"/>
    <w:link w:val="Pieddepage"/>
    <w:uiPriority w:val="99"/>
    <w:rsid w:val="00473392"/>
  </w:style>
  <w:style w:type="paragraph" w:styleId="Citation">
    <w:name w:val="Quote"/>
    <w:basedOn w:val="Normal"/>
    <w:next w:val="Normal"/>
    <w:link w:val="CitationCar"/>
    <w:uiPriority w:val="29"/>
    <w:qFormat/>
    <w:rsid w:val="003B2526"/>
    <w:pPr>
      <w:ind w:left="862" w:right="862"/>
      <w:contextualSpacing/>
      <w:jc w:val="center"/>
    </w:pPr>
    <w:rPr>
      <w:i/>
      <w:iCs/>
      <w:color w:val="404040" w:themeColor="text1" w:themeTint="BF"/>
    </w:rPr>
  </w:style>
  <w:style w:type="character" w:customStyle="1" w:styleId="CitationCar">
    <w:name w:val="Citation Car"/>
    <w:basedOn w:val="Policepardfaut"/>
    <w:link w:val="Citation"/>
    <w:uiPriority w:val="29"/>
    <w:rsid w:val="003B2526"/>
    <w:rPr>
      <w:i/>
      <w:iCs/>
      <w:color w:val="404040" w:themeColor="text1" w:themeTint="BF"/>
      <w:sz w:val="20"/>
      <w:szCs w:val="20"/>
    </w:rPr>
  </w:style>
  <w:style w:type="paragraph" w:styleId="En-ttedetabledesmatires">
    <w:name w:val="TOC Heading"/>
    <w:basedOn w:val="Titre1"/>
    <w:next w:val="Normal"/>
    <w:uiPriority w:val="39"/>
    <w:unhideWhenUsed/>
    <w:qFormat/>
    <w:rsid w:val="003D5FE3"/>
    <w:pPr>
      <w:spacing w:before="480" w:line="276" w:lineRule="auto"/>
      <w:jc w:val="left"/>
      <w:outlineLvl w:val="9"/>
    </w:pPr>
    <w:rPr>
      <w:rFonts w:asciiTheme="majorHAnsi" w:hAnsiTheme="majorHAnsi"/>
      <w:b/>
      <w:bCs/>
      <w:color w:val="2F5496" w:themeColor="accent1" w:themeShade="BF"/>
      <w:lang w:eastAsia="fr-FR"/>
    </w:rPr>
  </w:style>
  <w:style w:type="paragraph" w:styleId="TM1">
    <w:name w:val="toc 1"/>
    <w:basedOn w:val="Normal"/>
    <w:next w:val="Normal"/>
    <w:autoRedefine/>
    <w:uiPriority w:val="39"/>
    <w:unhideWhenUsed/>
    <w:rsid w:val="003D5FE3"/>
    <w:pPr>
      <w:spacing w:before="120" w:after="120"/>
      <w:jc w:val="left"/>
    </w:pPr>
    <w:rPr>
      <w:rFonts w:asciiTheme="minorHAnsi" w:hAnsiTheme="minorHAnsi" w:cstheme="minorHAnsi"/>
      <w:b/>
      <w:bCs/>
      <w:caps/>
    </w:rPr>
  </w:style>
  <w:style w:type="paragraph" w:styleId="TM2">
    <w:name w:val="toc 2"/>
    <w:basedOn w:val="Normal"/>
    <w:next w:val="Normal"/>
    <w:autoRedefine/>
    <w:uiPriority w:val="39"/>
    <w:unhideWhenUsed/>
    <w:rsid w:val="003D5FE3"/>
    <w:pPr>
      <w:ind w:left="200"/>
      <w:jc w:val="left"/>
    </w:pPr>
    <w:rPr>
      <w:rFonts w:asciiTheme="minorHAnsi" w:hAnsiTheme="minorHAnsi" w:cstheme="minorHAnsi"/>
      <w:smallCaps/>
    </w:rPr>
  </w:style>
  <w:style w:type="character" w:styleId="Lienhypertexte">
    <w:name w:val="Hyperlink"/>
    <w:basedOn w:val="Policepardfaut"/>
    <w:uiPriority w:val="99"/>
    <w:unhideWhenUsed/>
    <w:rsid w:val="003D5FE3"/>
    <w:rPr>
      <w:color w:val="0563C1" w:themeColor="hyperlink"/>
      <w:u w:val="single"/>
    </w:rPr>
  </w:style>
  <w:style w:type="paragraph" w:styleId="TM3">
    <w:name w:val="toc 3"/>
    <w:basedOn w:val="Normal"/>
    <w:next w:val="Normal"/>
    <w:autoRedefine/>
    <w:uiPriority w:val="39"/>
    <w:unhideWhenUsed/>
    <w:rsid w:val="003D5FE3"/>
    <w:pPr>
      <w:ind w:left="400"/>
      <w:jc w:val="left"/>
    </w:pPr>
    <w:rPr>
      <w:rFonts w:asciiTheme="minorHAnsi" w:hAnsiTheme="minorHAnsi" w:cstheme="minorHAnsi"/>
      <w:i/>
      <w:iCs/>
    </w:rPr>
  </w:style>
  <w:style w:type="paragraph" w:styleId="TM4">
    <w:name w:val="toc 4"/>
    <w:basedOn w:val="Normal"/>
    <w:next w:val="Normal"/>
    <w:autoRedefine/>
    <w:uiPriority w:val="39"/>
    <w:unhideWhenUsed/>
    <w:rsid w:val="003D5FE3"/>
    <w:pPr>
      <w:ind w:left="600"/>
      <w:jc w:val="left"/>
    </w:pPr>
    <w:rPr>
      <w:rFonts w:asciiTheme="minorHAnsi" w:hAnsiTheme="minorHAnsi" w:cstheme="minorHAnsi"/>
      <w:sz w:val="18"/>
      <w:szCs w:val="18"/>
    </w:rPr>
  </w:style>
  <w:style w:type="paragraph" w:styleId="TM5">
    <w:name w:val="toc 5"/>
    <w:basedOn w:val="Normal"/>
    <w:next w:val="Normal"/>
    <w:autoRedefine/>
    <w:uiPriority w:val="39"/>
    <w:unhideWhenUsed/>
    <w:rsid w:val="003D5FE3"/>
    <w:pPr>
      <w:ind w:left="800"/>
      <w:jc w:val="left"/>
    </w:pPr>
    <w:rPr>
      <w:rFonts w:asciiTheme="minorHAnsi" w:hAnsiTheme="minorHAnsi" w:cstheme="minorHAnsi"/>
      <w:sz w:val="18"/>
      <w:szCs w:val="18"/>
    </w:rPr>
  </w:style>
  <w:style w:type="paragraph" w:styleId="TM6">
    <w:name w:val="toc 6"/>
    <w:basedOn w:val="Normal"/>
    <w:next w:val="Normal"/>
    <w:autoRedefine/>
    <w:uiPriority w:val="39"/>
    <w:unhideWhenUsed/>
    <w:rsid w:val="003D5FE3"/>
    <w:pPr>
      <w:ind w:left="1000"/>
      <w:jc w:val="left"/>
    </w:pPr>
    <w:rPr>
      <w:rFonts w:asciiTheme="minorHAnsi" w:hAnsiTheme="minorHAnsi" w:cstheme="minorHAnsi"/>
      <w:sz w:val="18"/>
      <w:szCs w:val="18"/>
    </w:rPr>
  </w:style>
  <w:style w:type="paragraph" w:styleId="TM7">
    <w:name w:val="toc 7"/>
    <w:basedOn w:val="Normal"/>
    <w:next w:val="Normal"/>
    <w:autoRedefine/>
    <w:uiPriority w:val="39"/>
    <w:unhideWhenUsed/>
    <w:rsid w:val="003D5FE3"/>
    <w:pPr>
      <w:ind w:left="1200"/>
      <w:jc w:val="left"/>
    </w:pPr>
    <w:rPr>
      <w:rFonts w:asciiTheme="minorHAnsi" w:hAnsiTheme="minorHAnsi" w:cstheme="minorHAnsi"/>
      <w:sz w:val="18"/>
      <w:szCs w:val="18"/>
    </w:rPr>
  </w:style>
  <w:style w:type="paragraph" w:styleId="TM8">
    <w:name w:val="toc 8"/>
    <w:basedOn w:val="Normal"/>
    <w:next w:val="Normal"/>
    <w:autoRedefine/>
    <w:uiPriority w:val="39"/>
    <w:unhideWhenUsed/>
    <w:rsid w:val="003D5FE3"/>
    <w:pPr>
      <w:ind w:left="1400"/>
      <w:jc w:val="left"/>
    </w:pPr>
    <w:rPr>
      <w:rFonts w:asciiTheme="minorHAnsi" w:hAnsiTheme="minorHAnsi" w:cstheme="minorHAnsi"/>
      <w:sz w:val="18"/>
      <w:szCs w:val="18"/>
    </w:rPr>
  </w:style>
  <w:style w:type="paragraph" w:styleId="TM9">
    <w:name w:val="toc 9"/>
    <w:basedOn w:val="Normal"/>
    <w:next w:val="Normal"/>
    <w:autoRedefine/>
    <w:uiPriority w:val="39"/>
    <w:unhideWhenUsed/>
    <w:rsid w:val="003D5FE3"/>
    <w:pPr>
      <w:ind w:left="1600"/>
      <w:jc w:val="left"/>
    </w:pPr>
    <w:rPr>
      <w:rFonts w:asciiTheme="minorHAnsi" w:hAnsiTheme="minorHAnsi" w:cstheme="minorHAnsi"/>
      <w:sz w:val="18"/>
      <w:szCs w:val="18"/>
    </w:rPr>
  </w:style>
  <w:style w:type="paragraph" w:styleId="Textedebulles">
    <w:name w:val="Balloon Text"/>
    <w:basedOn w:val="Normal"/>
    <w:link w:val="TextedebullesCar"/>
    <w:uiPriority w:val="99"/>
    <w:semiHidden/>
    <w:unhideWhenUsed/>
    <w:rsid w:val="00991820"/>
    <w:rPr>
      <w:sz w:val="18"/>
      <w:szCs w:val="18"/>
    </w:rPr>
  </w:style>
  <w:style w:type="character" w:customStyle="1" w:styleId="TextedebullesCar">
    <w:name w:val="Texte de bulles Car"/>
    <w:basedOn w:val="Policepardfaut"/>
    <w:link w:val="Textedebulles"/>
    <w:uiPriority w:val="99"/>
    <w:semiHidden/>
    <w:rsid w:val="00991820"/>
    <w:rPr>
      <w:rFonts w:ascii="Times New Roman" w:hAnsi="Times New Roman" w:cs="Times New Roman"/>
      <w:sz w:val="18"/>
      <w:szCs w:val="18"/>
    </w:rPr>
  </w:style>
  <w:style w:type="character" w:customStyle="1" w:styleId="Titre3Car">
    <w:name w:val="Titre 3 Car"/>
    <w:basedOn w:val="Policepardfaut"/>
    <w:link w:val="Titre3"/>
    <w:uiPriority w:val="9"/>
    <w:rsid w:val="0029333E"/>
    <w:rPr>
      <w:rFonts w:ascii="Trebuchet MS" w:eastAsiaTheme="majorEastAsia" w:hAnsi="Trebuchet MS" w:cstheme="majorBidi"/>
      <w:iCs/>
      <w:color w:val="2F5496" w:themeColor="accent1" w:themeShade="BF"/>
      <w:sz w:val="16"/>
      <w:szCs w:val="20"/>
    </w:rPr>
  </w:style>
  <w:style w:type="character" w:styleId="Accentuation">
    <w:name w:val="Emphasis"/>
    <w:uiPriority w:val="20"/>
    <w:qFormat/>
    <w:rsid w:val="00736E88"/>
    <w:rPr>
      <w:rFonts w:ascii="Trebuchet MS" w:hAnsi="Trebuchet MS"/>
      <w:sz w:val="20"/>
    </w:rPr>
  </w:style>
  <w:style w:type="character" w:customStyle="1" w:styleId="Titre4Car">
    <w:name w:val="Titre 4 Car"/>
    <w:basedOn w:val="Policepardfaut"/>
    <w:link w:val="Titre4"/>
    <w:uiPriority w:val="9"/>
    <w:rsid w:val="0029333E"/>
    <w:rPr>
      <w:rFonts w:asciiTheme="majorHAnsi" w:eastAsiaTheme="majorEastAsia" w:hAnsiTheme="majorHAnsi" w:cstheme="majorBidi"/>
      <w:i/>
      <w:iCs/>
      <w:color w:val="2F5496" w:themeColor="accent1" w:themeShade="BF"/>
      <w:sz w:val="16"/>
      <w:szCs w:val="20"/>
    </w:rPr>
  </w:style>
  <w:style w:type="table" w:styleId="Tableausimple1">
    <w:name w:val="Plain Table 1"/>
    <w:basedOn w:val="TableauNormal"/>
    <w:uiPriority w:val="41"/>
    <w:rsid w:val="00F615A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photo1">
    <w:name w:val="Tab photo 1"/>
    <w:basedOn w:val="Tableausimple10"/>
    <w:uiPriority w:val="99"/>
    <w:rsid w:val="00F615A3"/>
    <w:pPr>
      <w:jc w:val="center"/>
    </w:pPr>
    <w:rPr>
      <w:rFonts w:ascii="Trebuchet MS" w:hAnsi="Trebuchet MS"/>
      <w:sz w:val="20"/>
      <w:szCs w:val="20"/>
      <w:lang w:eastAsia="fr-FR"/>
    </w:rPr>
    <w:tblPr>
      <w:tblStyleRow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tcPr>
    <w:tblStylePr w:type="firstRow">
      <w:rPr>
        <w:rFonts w:ascii="Trebuchet MS" w:hAnsi="Trebuchet MS"/>
        <w:sz w:val="20"/>
      </w:rPr>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l2br w:val="none" w:sz="0" w:space="0" w:color="auto"/>
          <w:tr2bl w:val="none" w:sz="0" w:space="0" w:color="auto"/>
        </w:tcBorders>
        <w:shd w:val="clear" w:color="auto" w:fill="auto"/>
      </w:tcPr>
    </w:tblStylePr>
    <w:tblStylePr w:type="lastRow">
      <w:pPr>
        <w:jc w:val="center"/>
      </w:pPr>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l2br w:val="none" w:sz="0" w:space="0" w:color="auto"/>
          <w:tr2bl w:val="none" w:sz="0" w:space="0" w:color="auto"/>
        </w:tcBorders>
      </w:tcPr>
    </w:tblStylePr>
    <w:tblStylePr w:type="band1Horz">
      <w:tblPr/>
      <w:tcPr>
        <w:shd w:val="clear" w:color="auto" w:fill="F2F2F2" w:themeFill="background1" w:themeFillShade="F2"/>
      </w:tcPr>
    </w:tblStylePr>
  </w:style>
  <w:style w:type="table" w:styleId="Tableausimple10">
    <w:name w:val="Table Simple 1"/>
    <w:basedOn w:val="TableauNormal"/>
    <w:uiPriority w:val="99"/>
    <w:semiHidden/>
    <w:unhideWhenUsed/>
    <w:rsid w:val="00F615A3"/>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itre">
    <w:name w:val="Title"/>
    <w:basedOn w:val="Normal"/>
    <w:next w:val="Normal"/>
    <w:link w:val="TitreCar"/>
    <w:uiPriority w:val="10"/>
    <w:qFormat/>
    <w:rsid w:val="00B30BC3"/>
    <w:pPr>
      <w:pBdr>
        <w:bottom w:val="single" w:sz="4" w:space="1" w:color="auto"/>
      </w:pBdr>
      <w:contextualSpacing/>
      <w:jc w:val="center"/>
    </w:pPr>
    <w:rPr>
      <w:rFonts w:eastAsiaTheme="majorEastAsia" w:cstheme="majorBidi"/>
      <w:spacing w:val="-10"/>
      <w:kern w:val="28"/>
      <w:sz w:val="40"/>
      <w:szCs w:val="40"/>
    </w:rPr>
  </w:style>
  <w:style w:type="character" w:customStyle="1" w:styleId="TitreCar">
    <w:name w:val="Titre Car"/>
    <w:basedOn w:val="Policepardfaut"/>
    <w:link w:val="Titre"/>
    <w:uiPriority w:val="10"/>
    <w:rsid w:val="00B30BC3"/>
    <w:rPr>
      <w:rFonts w:ascii="Trebuchet MS" w:eastAsiaTheme="majorEastAsia" w:hAnsi="Trebuchet MS" w:cstheme="majorBidi"/>
      <w:spacing w:val="-10"/>
      <w:kern w:val="28"/>
      <w:sz w:val="40"/>
      <w:szCs w:val="40"/>
    </w:rPr>
  </w:style>
  <w:style w:type="character" w:customStyle="1" w:styleId="Titre5Car">
    <w:name w:val="Titre 5 Car"/>
    <w:basedOn w:val="Policepardfaut"/>
    <w:link w:val="Titre5"/>
    <w:uiPriority w:val="9"/>
    <w:semiHidden/>
    <w:rsid w:val="004C6566"/>
    <w:rPr>
      <w:rFonts w:asciiTheme="majorHAnsi" w:eastAsiaTheme="majorEastAsia" w:hAnsiTheme="majorHAnsi" w:cstheme="majorBidi"/>
      <w:color w:val="2F5496" w:themeColor="accent1" w:themeShade="BF"/>
      <w:sz w:val="16"/>
      <w:szCs w:val="20"/>
    </w:rPr>
  </w:style>
  <w:style w:type="paragraph" w:styleId="Sansinterligne">
    <w:name w:val="No Spacing"/>
    <w:uiPriority w:val="1"/>
    <w:qFormat/>
    <w:rsid w:val="004C6566"/>
    <w:pPr>
      <w:jc w:val="both"/>
    </w:pPr>
    <w:rPr>
      <w:rFonts w:ascii="Trebuchet MS" w:hAnsi="Trebuchet MS" w:cs="Times New Roman"/>
      <w:sz w:val="20"/>
      <w:szCs w:val="20"/>
    </w:rPr>
  </w:style>
  <w:style w:type="character" w:styleId="Accentuationlgre">
    <w:name w:val="Subtle Emphasis"/>
    <w:basedOn w:val="Policepardfaut"/>
    <w:uiPriority w:val="19"/>
    <w:qFormat/>
    <w:rsid w:val="00736E88"/>
    <w:rPr>
      <w:rFonts w:ascii="Trebuchet MS" w:hAnsi="Trebuchet MS"/>
      <w:i/>
      <w:iCs/>
      <w:color w:val="808080" w:themeColor="background1" w:themeShade="80"/>
      <w:sz w:val="16"/>
    </w:rPr>
  </w:style>
  <w:style w:type="table" w:customStyle="1" w:styleId="Grilledutableau4">
    <w:name w:val="Grille du tableau4"/>
    <w:basedOn w:val="TableauNormal"/>
    <w:next w:val="Grilledutableau"/>
    <w:uiPriority w:val="39"/>
    <w:rsid w:val="00AE04C8"/>
    <w:rPr>
      <w:rFonts w:eastAsia="SimSun" w:cs="Times New Roman (Corps CS)"/>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uces">
    <w:name w:val="List Bullet"/>
    <w:basedOn w:val="Normal"/>
    <w:link w:val="ListepucesCar"/>
    <w:autoRedefine/>
    <w:rsid w:val="00664E0A"/>
    <w:pPr>
      <w:tabs>
        <w:tab w:val="right" w:pos="284"/>
        <w:tab w:val="right" w:pos="7938"/>
      </w:tabs>
      <w:spacing w:line="220" w:lineRule="exact"/>
      <w:ind w:left="360" w:hanging="360"/>
    </w:pPr>
    <w:rPr>
      <w:rFonts w:ascii="Avenir Book" w:eastAsia="Avenir" w:hAnsi="Avenir Book" w:cs="Avenir"/>
      <w:bCs/>
      <w:color w:val="0070C0"/>
      <w:sz w:val="18"/>
      <w:szCs w:val="18"/>
      <w:lang w:eastAsia="fr-FR"/>
    </w:rPr>
  </w:style>
  <w:style w:type="character" w:customStyle="1" w:styleId="ListepucesCar">
    <w:name w:val="Liste à puces Car"/>
    <w:link w:val="Listepuces"/>
    <w:rsid w:val="00664E0A"/>
    <w:rPr>
      <w:rFonts w:ascii="Avenir Book" w:eastAsia="Avenir" w:hAnsi="Avenir Book" w:cs="Avenir"/>
      <w:bCs/>
      <w:color w:val="0070C0"/>
      <w:sz w:val="18"/>
      <w:szCs w:val="18"/>
      <w:lang w:eastAsia="fr-FR"/>
    </w:rPr>
  </w:style>
  <w:style w:type="paragraph" w:customStyle="1" w:styleId="Puce1">
    <w:name w:val="Puce 1"/>
    <w:basedOn w:val="Normal"/>
    <w:link w:val="Puce1Car1"/>
    <w:qFormat/>
    <w:rsid w:val="00664E0A"/>
    <w:pPr>
      <w:numPr>
        <w:numId w:val="2"/>
      </w:numPr>
      <w:spacing w:before="40" w:after="40" w:line="240" w:lineRule="atLeast"/>
      <w:contextualSpacing/>
    </w:pPr>
    <w:rPr>
      <w:rFonts w:asciiTheme="minorHAnsi" w:eastAsia="Times New Roman" w:hAnsiTheme="minorHAnsi" w:cs="Arial"/>
      <w:lang w:eastAsia="fr-FR"/>
    </w:rPr>
  </w:style>
  <w:style w:type="character" w:customStyle="1" w:styleId="Puce1Car1">
    <w:name w:val="Puce 1 Car1"/>
    <w:basedOn w:val="Policepardfaut"/>
    <w:link w:val="Puce1"/>
    <w:rsid w:val="00664E0A"/>
    <w:rPr>
      <w:rFonts w:eastAsia="Times New Roman" w:cs="Arial"/>
      <w:sz w:val="16"/>
      <w:szCs w:val="20"/>
      <w:lang w:eastAsia="fr-FR"/>
    </w:rPr>
  </w:style>
  <w:style w:type="character" w:styleId="Marquedecommentaire">
    <w:name w:val="annotation reference"/>
    <w:basedOn w:val="Policepardfaut"/>
    <w:uiPriority w:val="99"/>
    <w:semiHidden/>
    <w:unhideWhenUsed/>
    <w:rsid w:val="0093696C"/>
    <w:rPr>
      <w:sz w:val="16"/>
      <w:szCs w:val="16"/>
    </w:rPr>
  </w:style>
  <w:style w:type="paragraph" w:styleId="Commentaire">
    <w:name w:val="annotation text"/>
    <w:basedOn w:val="Normal"/>
    <w:link w:val="CommentaireCar"/>
    <w:uiPriority w:val="99"/>
    <w:semiHidden/>
    <w:unhideWhenUsed/>
    <w:rsid w:val="0093696C"/>
  </w:style>
  <w:style w:type="character" w:customStyle="1" w:styleId="CommentaireCar">
    <w:name w:val="Commentaire Car"/>
    <w:basedOn w:val="Policepardfaut"/>
    <w:link w:val="Commentaire"/>
    <w:uiPriority w:val="99"/>
    <w:semiHidden/>
    <w:rsid w:val="0093696C"/>
    <w:rPr>
      <w:rFonts w:ascii="Trebuchet MS" w:hAnsi="Trebuchet MS" w:cs="Times New Roman"/>
      <w:sz w:val="20"/>
      <w:szCs w:val="20"/>
    </w:rPr>
  </w:style>
  <w:style w:type="paragraph" w:styleId="Objetducommentaire">
    <w:name w:val="annotation subject"/>
    <w:basedOn w:val="Commentaire"/>
    <w:next w:val="Commentaire"/>
    <w:link w:val="ObjetducommentaireCar"/>
    <w:uiPriority w:val="99"/>
    <w:semiHidden/>
    <w:unhideWhenUsed/>
    <w:rsid w:val="0093696C"/>
    <w:rPr>
      <w:b/>
      <w:bCs/>
    </w:rPr>
  </w:style>
  <w:style w:type="character" w:customStyle="1" w:styleId="ObjetducommentaireCar">
    <w:name w:val="Objet du commentaire Car"/>
    <w:basedOn w:val="CommentaireCar"/>
    <w:link w:val="Objetducommentaire"/>
    <w:uiPriority w:val="99"/>
    <w:semiHidden/>
    <w:rsid w:val="0093696C"/>
    <w:rPr>
      <w:rFonts w:ascii="Trebuchet MS" w:hAnsi="Trebuchet MS" w:cs="Times New Roman"/>
      <w:b/>
      <w:bCs/>
      <w:sz w:val="20"/>
      <w:szCs w:val="20"/>
    </w:rPr>
  </w:style>
  <w:style w:type="character" w:styleId="Mentionnonrsolue">
    <w:name w:val="Unresolved Mention"/>
    <w:basedOn w:val="Policepardfaut"/>
    <w:uiPriority w:val="99"/>
    <w:rsid w:val="00592612"/>
    <w:rPr>
      <w:color w:val="605E5C"/>
      <w:shd w:val="clear" w:color="auto" w:fill="E1DFDD"/>
    </w:rPr>
  </w:style>
  <w:style w:type="character" w:customStyle="1" w:styleId="TextesCar">
    <w:name w:val="Textes Car"/>
    <w:link w:val="Textes"/>
    <w:locked/>
    <w:rsid w:val="00D23117"/>
    <w:rPr>
      <w:rFonts w:ascii="Arial" w:eastAsia="Lucida Sans Unicode" w:hAnsi="Arial" w:cs="Arial"/>
      <w:kern w:val="2"/>
    </w:rPr>
  </w:style>
  <w:style w:type="paragraph" w:customStyle="1" w:styleId="Textes">
    <w:name w:val="Textes"/>
    <w:basedOn w:val="Normal"/>
    <w:link w:val="TextesCar"/>
    <w:qFormat/>
    <w:rsid w:val="00D23117"/>
    <w:pPr>
      <w:widowControl w:val="0"/>
      <w:tabs>
        <w:tab w:val="left" w:pos="567"/>
        <w:tab w:val="left" w:pos="5102"/>
      </w:tabs>
      <w:suppressAutoHyphens/>
      <w:spacing w:after="120" w:line="252" w:lineRule="auto"/>
    </w:pPr>
    <w:rPr>
      <w:rFonts w:ascii="Arial" w:eastAsia="Lucida Sans Unicode" w:hAnsi="Arial" w:cs="Arial"/>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951953">
      <w:bodyDiv w:val="1"/>
      <w:marLeft w:val="0"/>
      <w:marRight w:val="0"/>
      <w:marTop w:val="0"/>
      <w:marBottom w:val="0"/>
      <w:divBdr>
        <w:top w:val="none" w:sz="0" w:space="0" w:color="auto"/>
        <w:left w:val="none" w:sz="0" w:space="0" w:color="auto"/>
        <w:bottom w:val="none" w:sz="0" w:space="0" w:color="auto"/>
        <w:right w:val="none" w:sz="0" w:space="0" w:color="auto"/>
      </w:divBdr>
    </w:div>
    <w:div w:id="1404066883">
      <w:bodyDiv w:val="1"/>
      <w:marLeft w:val="0"/>
      <w:marRight w:val="0"/>
      <w:marTop w:val="0"/>
      <w:marBottom w:val="0"/>
      <w:divBdr>
        <w:top w:val="none" w:sz="0" w:space="0" w:color="auto"/>
        <w:left w:val="none" w:sz="0" w:space="0" w:color="auto"/>
        <w:bottom w:val="none" w:sz="0" w:space="0" w:color="auto"/>
        <w:right w:val="none" w:sz="0" w:space="0" w:color="auto"/>
      </w:divBdr>
    </w:div>
    <w:div w:id="1825272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NNICK\Documents\Mod&#232;les%20Office%20personnalis&#233;s\prise%20de%20notes%20v3.dotx"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b:Source xmlns:b="http://schemas.openxmlformats.org/officeDocument/2006/bibliography" xmlns="http://schemas.openxmlformats.org/officeDocument/2006/bibliography">
    <b:Tag>art_1_1_contexte</b:Tag>
    <b:RefOrder>1</b:RefOrder>
  </b:Source>
</b:Sources>
</file>

<file path=customXml/itemProps1.xml><?xml version="1.0" encoding="utf-8"?>
<ds:datastoreItem xmlns:ds="http://schemas.openxmlformats.org/officeDocument/2006/customXml" ds:itemID="{34F8AF62-BBA4-4E31-A670-1E0502EE1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C:\Users\YANNICK\Documents\Modèles Office personnalisés\prise de notes v3.dotx</Template>
  <TotalTime>3</TotalTime>
  <Pages>8</Pages>
  <Words>3575</Words>
  <Characters>19664</Characters>
  <Application>Microsoft Office Word</Application>
  <DocSecurity>0</DocSecurity>
  <Lines>163</Lines>
  <Paragraphs>46</Paragraphs>
  <ScaleCrop>false</ScaleCrop>
  <HeadingPairs>
    <vt:vector size="4" baseType="variant">
      <vt:variant>
        <vt:lpstr>Titre</vt:lpstr>
      </vt:variant>
      <vt:variant>
        <vt:i4>1</vt:i4>
      </vt:variant>
      <vt:variant>
        <vt:lpstr>Headings</vt:lpstr>
      </vt:variant>
      <vt:variant>
        <vt:i4>9</vt:i4>
      </vt:variant>
    </vt:vector>
  </HeadingPairs>
  <TitlesOfParts>
    <vt:vector size="10" baseType="lpstr">
      <vt:lpstr/>
      <vt:lpstr>Réunion du lundi 22 janvier 2018 à 10h30 / 55 rue de la Vanne à MONTROUGE</vt:lpstr>
      <vt:lpstr>    Généralités</vt:lpstr>
      <vt:lpstr>    CCTP</vt:lpstr>
      <vt:lpstr>    Chantier</vt:lpstr>
      <vt:lpstr>    Compte-rendu 23 du 15 janvier 2018-01-19</vt:lpstr>
      <vt:lpstr>    Lot 01 / Ravalement Isolation Flocage VRD</vt:lpstr>
      <vt:lpstr>    Lot 02 / Etanchéité</vt:lpstr>
      <vt:lpstr>    Lot 03 / Menuiseries ext. Occultations</vt:lpstr>
      <vt:lpstr>    Lot 04/ Ventilation Chauffage</vt:lpstr>
    </vt:vector>
  </TitlesOfParts>
  <Company/>
  <LinksUpToDate>false</LinksUpToDate>
  <CharactersWithSpaces>23193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dc:creator>
  <cp:keywords/>
  <dc:description/>
  <cp:lastModifiedBy>Office  Utilisateur1</cp:lastModifiedBy>
  <cp:revision>2</cp:revision>
  <cp:lastPrinted>2025-03-25T10:54:00Z</cp:lastPrinted>
  <dcterms:created xsi:type="dcterms:W3CDTF">2025-03-25T16:15:00Z</dcterms:created>
  <dcterms:modified xsi:type="dcterms:W3CDTF">2025-03-25T16:15:00Z</dcterms:modified>
</cp:coreProperties>
</file>