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4621464"/>
        <w:docPartObj>
          <w:docPartGallery w:val="Cover Pages"/>
          <w:docPartUnique/>
        </w:docPartObj>
      </w:sdtPr>
      <w:sdtEndPr>
        <w:rPr>
          <w:rFonts w:ascii="Arial Rounded MT Bold" w:hAnsi="Arial Rounded MT Bold"/>
        </w:rPr>
      </w:sdtEndPr>
      <w:sdtContent>
        <w:p w14:paraId="72605795" w14:textId="1D748AB3" w:rsidR="00D75941" w:rsidRDefault="00D75941">
          <w:r>
            <w:rPr>
              <w:noProof/>
            </w:rPr>
            <mc:AlternateContent>
              <mc:Choice Requires="wpg">
                <w:drawing>
                  <wp:anchor distT="0" distB="0" distL="114300" distR="114300" simplePos="0" relativeHeight="251686912" behindDoc="0" locked="0" layoutInCell="1" allowOverlap="1" wp14:anchorId="1FDDA5A4" wp14:editId="39973D0A">
                    <wp:simplePos x="0" y="0"/>
                    <wp:positionH relativeFrom="leftMargin">
                      <wp:align>right</wp:align>
                    </wp:positionH>
                    <wp:positionV relativeFrom="page">
                      <wp:align>center</wp:align>
                    </wp:positionV>
                    <wp:extent cx="560717" cy="9144000"/>
                    <wp:effectExtent l="0" t="0" r="0" b="0"/>
                    <wp:wrapNone/>
                    <wp:docPr id="114" name="Groupe 24"/>
                    <wp:cNvGraphicFramePr/>
                    <a:graphic xmlns:a="http://schemas.openxmlformats.org/drawingml/2006/main">
                      <a:graphicData uri="http://schemas.microsoft.com/office/word/2010/wordprocessingGroup">
                        <wpg:wgp>
                          <wpg:cNvGrpSpPr/>
                          <wpg:grpSpPr>
                            <a:xfrm>
                              <a:off x="0" y="0"/>
                              <a:ext cx="560717" cy="9144000"/>
                              <a:chOff x="0" y="0"/>
                              <a:chExt cx="228600" cy="9144000"/>
                            </a:xfrm>
                          </wpg:grpSpPr>
                          <wps:wsp>
                            <wps:cNvPr id="115" name="Rectangle 115"/>
                            <wps:cNvSpPr/>
                            <wps:spPr>
                              <a:xfrm>
                                <a:off x="0" y="0"/>
                                <a:ext cx="228600" cy="8782050"/>
                              </a:xfrm>
                              <a:prstGeom prst="rect">
                                <a:avLst/>
                              </a:prstGeom>
                              <a:solidFill>
                                <a:srgbClr val="8705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FF5A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3335E309" id="Groupe 24" o:spid="_x0000_s1026" style="position:absolute;margin-left:-7.05pt;margin-top:0;width:44.15pt;height:10in;z-index:251686912;mso-height-percent:909;mso-position-horizontal:right;mso-position-horizontal-relative:left-margin-area;mso-position-vertical:center;mso-position-vertical-relative:page;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" fillcolor="#87058c"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" fillcolor="#ff5a00" stroked="f" strokeweight="1pt">
                      <o:lock v:ext="edit" aspectratio="t"/>
                    </v:rect>
                    <w10:wrap anchorx="margin" anchory="page"/>
                  </v:group>
                </w:pict>
              </mc:Fallback>
            </mc:AlternateContent>
          </w:r>
          <w:r w:rsidRPr="00A330A5">
            <w:rPr>
              <w:rFonts w:asciiTheme="minorHAnsi" w:hAnsiTheme="minorHAnsi" w:cs="Arial"/>
              <w:noProof/>
            </w:rPr>
            <w:drawing>
              <wp:anchor distT="0" distB="0" distL="114300" distR="114300" simplePos="0" relativeHeight="251684864" behindDoc="1" locked="0" layoutInCell="1" allowOverlap="1" wp14:anchorId="663106E9" wp14:editId="70A33772">
                <wp:simplePos x="0" y="0"/>
                <wp:positionH relativeFrom="margin">
                  <wp:align>left</wp:align>
                </wp:positionH>
                <wp:positionV relativeFrom="paragraph">
                  <wp:posOffset>420</wp:posOffset>
                </wp:positionV>
                <wp:extent cx="1431925" cy="1431925"/>
                <wp:effectExtent l="0" t="0" r="0" b="0"/>
                <wp:wrapTight wrapText="bothSides">
                  <wp:wrapPolygon edited="0">
                    <wp:start x="8046" y="1437"/>
                    <wp:lineTo x="5747" y="2299"/>
                    <wp:lineTo x="2299" y="5173"/>
                    <wp:lineTo x="1149" y="11782"/>
                    <wp:lineTo x="3448" y="15805"/>
                    <wp:lineTo x="7759" y="18966"/>
                    <wp:lineTo x="8046" y="19541"/>
                    <wp:lineTo x="10920" y="19541"/>
                    <wp:lineTo x="12644" y="18966"/>
                    <wp:lineTo x="17242" y="16667"/>
                    <wp:lineTo x="17242" y="15805"/>
                    <wp:lineTo x="20115" y="11207"/>
                    <wp:lineTo x="18966" y="5460"/>
                    <wp:lineTo x="12644" y="2299"/>
                    <wp:lineTo x="9770" y="1437"/>
                    <wp:lineTo x="8046" y="1437"/>
                  </wp:wrapPolygon>
                </wp:wrapTight>
                <wp:docPr id="2" name="Image 2" descr="Une image contenant Graphique, cercl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 cercle, Police, graphism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3682" cy="1433682"/>
                        </a:xfrm>
                        <a:prstGeom prst="rect">
                          <a:avLst/>
                        </a:prstGeom>
                        <a:noFill/>
                      </pic:spPr>
                    </pic:pic>
                  </a:graphicData>
                </a:graphic>
                <wp14:sizeRelH relativeFrom="margin">
                  <wp14:pctWidth>0</wp14:pctWidth>
                </wp14:sizeRelH>
                <wp14:sizeRelV relativeFrom="margin">
                  <wp14:pctHeight>0</wp14:pctHeight>
                </wp14:sizeRelV>
              </wp:anchor>
            </w:drawing>
          </w:r>
        </w:p>
        <w:p w14:paraId="2868A99E" w14:textId="77777777" w:rsidR="00267A9D" w:rsidRDefault="00267A9D" w:rsidP="00267A9D">
          <w:pPr>
            <w:spacing w:after="160" w:line="278" w:lineRule="auto"/>
            <w:rPr>
              <w:rFonts w:ascii="Arial Rounded MT Bold" w:hAnsi="Arial Rounded MT Bold"/>
            </w:rPr>
          </w:pPr>
          <w:r w:rsidRPr="00D75941">
            <w:rPr>
              <w:rFonts w:ascii="Arial Rounded MT Bold" w:hAnsi="Arial Rounded MT Bold"/>
              <w:noProof/>
            </w:rPr>
            <mc:AlternateContent>
              <mc:Choice Requires="wps">
                <w:drawing>
                  <wp:anchor distT="0" distB="0" distL="114300" distR="114300" simplePos="0" relativeHeight="251688960" behindDoc="0" locked="0" layoutInCell="1" allowOverlap="1" wp14:anchorId="7A4E7624" wp14:editId="5D6CC887">
                    <wp:simplePos x="0" y="0"/>
                    <wp:positionH relativeFrom="margin">
                      <wp:align>right</wp:align>
                    </wp:positionH>
                    <wp:positionV relativeFrom="margin">
                      <wp:align>bottom</wp:align>
                    </wp:positionV>
                    <wp:extent cx="5753100" cy="652780"/>
                    <wp:effectExtent l="0" t="0" r="13335" b="1905"/>
                    <wp:wrapSquare wrapText="bothSides"/>
                    <wp:docPr id="112" name="Zone de texte 2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7B7ED" w14:textId="035C7DE3" w:rsidR="00267A9D" w:rsidRPr="001B033E" w:rsidRDefault="00267A9D" w:rsidP="00FF77E0">
                                <w:pPr>
                                  <w:jc w:val="right"/>
                                  <w:rPr>
                                    <w:rFonts w:asciiTheme="minorHAnsi" w:eastAsiaTheme="majorEastAsia" w:hAnsiTheme="minorHAnsi" w:cstheme="majorBidi"/>
                                    <w:bCs/>
                                    <w:color w:val="E6198C"/>
                                    <w:kern w:val="2"/>
                                    <w:sz w:val="22"/>
                                    <w:szCs w:val="22"/>
                                    <w:lang w:eastAsia="en-US"/>
                                    <w14:ligatures w14:val="standardContextual"/>
                                  </w:rPr>
                                </w:pPr>
                                <w:bookmarkStart w:id="0" w:name="_Hlk210734257"/>
                                <w:r w:rsidRPr="001B033E">
                                  <w:rPr>
                                    <w:rFonts w:asciiTheme="minorHAnsi" w:eastAsiaTheme="majorEastAsia" w:hAnsiTheme="minorHAnsi" w:cstheme="majorBidi"/>
                                    <w:b/>
                                    <w:color w:val="E6198C"/>
                                    <w:kern w:val="2"/>
                                    <w:sz w:val="22"/>
                                    <w:szCs w:val="22"/>
                                    <w:u w:val="single"/>
                                    <w:lang w:eastAsia="en-US"/>
                                    <w14:ligatures w14:val="standardContextual"/>
                                  </w:rPr>
                                  <w:t>Code PIH </w:t>
                                </w:r>
                                <w:r w:rsidRPr="001B033E">
                                  <w:rPr>
                                    <w:rFonts w:asciiTheme="minorHAnsi" w:eastAsiaTheme="majorEastAsia" w:hAnsiTheme="minorHAnsi" w:cstheme="majorBidi"/>
                                    <w:bCs/>
                                    <w:color w:val="E6198C"/>
                                    <w:kern w:val="2"/>
                                    <w:sz w:val="22"/>
                                    <w:szCs w:val="22"/>
                                    <w:lang w:eastAsia="en-US"/>
                                    <w14:ligatures w14:val="standardContextual"/>
                                  </w:rPr>
                                  <w:t xml:space="preserve">: 5317 </w:t>
                                </w:r>
                              </w:p>
                              <w:p w14:paraId="674078BA" w14:textId="3A1668C8" w:rsidR="00267A9D" w:rsidRPr="001B033E" w:rsidRDefault="00267A9D" w:rsidP="00FF77E0">
                                <w:pPr>
                                  <w:jc w:val="right"/>
                                  <w:rPr>
                                    <w:rFonts w:asciiTheme="minorHAnsi" w:hAnsiTheme="minorHAnsi"/>
                                    <w:bCs/>
                                    <w:color w:val="E6198C"/>
                                    <w:sz w:val="22"/>
                                    <w:szCs w:val="22"/>
                                  </w:rPr>
                                </w:pPr>
                                <w:r w:rsidRPr="001B033E">
                                  <w:rPr>
                                    <w:rFonts w:asciiTheme="minorHAnsi" w:hAnsiTheme="minorHAnsi"/>
                                    <w:b/>
                                    <w:bCs/>
                                    <w:color w:val="E6198C"/>
                                    <w:sz w:val="22"/>
                                    <w:szCs w:val="22"/>
                                    <w:u w:val="single"/>
                                    <w:lang w:eastAsia="en-US"/>
                                  </w:rPr>
                                  <w:t>Nom de la ville</w:t>
                                </w:r>
                                <w:r w:rsidRPr="001B033E">
                                  <w:rPr>
                                    <w:rFonts w:asciiTheme="minorHAnsi" w:hAnsiTheme="minorHAnsi"/>
                                    <w:b/>
                                    <w:bCs/>
                                    <w:color w:val="E6198C"/>
                                    <w:sz w:val="22"/>
                                    <w:szCs w:val="22"/>
                                    <w:u w:val="single"/>
                                  </w:rPr>
                                  <w:t> :</w:t>
                                </w:r>
                                <w:r w:rsidRPr="001B033E">
                                  <w:rPr>
                                    <w:rFonts w:asciiTheme="minorHAnsi" w:hAnsiTheme="minorHAnsi"/>
                                    <w:color w:val="E6198C"/>
                                    <w:sz w:val="22"/>
                                    <w:szCs w:val="22"/>
                                  </w:rPr>
                                  <w:t xml:space="preserve"> </w:t>
                                </w:r>
                                <w:r w:rsidRPr="001B033E">
                                  <w:rPr>
                                    <w:rFonts w:asciiTheme="minorHAnsi" w:hAnsiTheme="minorHAnsi"/>
                                    <w:bCs/>
                                    <w:color w:val="E6198C"/>
                                    <w:sz w:val="22"/>
                                    <w:szCs w:val="22"/>
                                  </w:rPr>
                                  <w:t>Herblay</w:t>
                                </w:r>
                              </w:p>
                              <w:p w14:paraId="6FFFDA98" w14:textId="2F6460B2" w:rsidR="00D75941" w:rsidRPr="001B033E" w:rsidRDefault="00267A9D" w:rsidP="00267A9D">
                                <w:pPr>
                                  <w:pStyle w:val="Sansinterligne"/>
                                  <w:jc w:val="right"/>
                                  <w:rPr>
                                    <w:caps/>
                                    <w:color w:val="E6198C"/>
                                  </w:rPr>
                                </w:pPr>
                                <w:r w:rsidRPr="001B033E">
                                  <w:rPr>
                                    <w:b/>
                                    <w:color w:val="E6198C"/>
                                    <w:kern w:val="2"/>
                                    <w:u w:val="single"/>
                                    <w:lang w:eastAsia="en-US"/>
                                    <w14:ligatures w14:val="standardContextual"/>
                                  </w:rPr>
                                  <w:t>Code postal</w:t>
                                </w:r>
                                <w:r w:rsidRPr="001B033E">
                                  <w:rPr>
                                    <w:b/>
                                    <w:color w:val="E6198C"/>
                                    <w:u w:val="single"/>
                                  </w:rPr>
                                  <w:t> :</w:t>
                                </w:r>
                                <w:r w:rsidRPr="001B033E">
                                  <w:rPr>
                                    <w:bCs/>
                                    <w:color w:val="E6198C"/>
                                  </w:rPr>
                                  <w:t xml:space="preserve"> 95220</w:t>
                                </w:r>
                              </w:p>
                              <w:p w14:paraId="4571E8C9" w14:textId="5E6D69D9" w:rsidR="00D75941" w:rsidRDefault="00C154CC">
                                <w:pPr>
                                  <w:pStyle w:val="Sansinterligne"/>
                                  <w:jc w:val="right"/>
                                  <w:rPr>
                                    <w:caps/>
                                    <w:color w:val="262626" w:themeColor="text1" w:themeTint="D9"/>
                                    <w:sz w:val="20"/>
                                    <w:szCs w:val="20"/>
                                  </w:rPr>
                                </w:pPr>
                                <w:sdt>
                                  <w:sdtPr>
                                    <w:rPr>
                                      <w:color w:val="E6198C"/>
                                    </w:rPr>
                                    <w:alias w:val="Adresse"/>
                                    <w:tag w:val=""/>
                                    <w:id w:val="171227497"/>
                                    <w:showingPlcHdr/>
                                    <w:dataBinding w:prefixMappings="xmlns:ns0='http://schemas.microsoft.com/office/2006/coverPageProps' " w:xpath="/ns0:CoverPageProperties[1]/ns0:CompanyAddress[1]" w:storeItemID="{55AF091B-3C7A-41E3-B477-F2FDAA23CFDA}"/>
                                    <w:text/>
                                  </w:sdtPr>
                                  <w:sdtEndPr/>
                                  <w:sdtContent>
                                    <w:r w:rsidR="00267A9D" w:rsidRPr="001B033E">
                                      <w:rPr>
                                        <w:color w:val="E6198C"/>
                                      </w:rPr>
                                      <w:t xml:space="preserve">     </w:t>
                                    </w:r>
                                  </w:sdtContent>
                                </w:sdt>
                                <w:bookmarkEnd w:id="0"/>
                                <w:r w:rsidR="00D7594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7A4E7624" id="_x0000_t202" coordsize="21600,21600" o:spt="202" path="m,l,21600r21600,l21600,xe">
                    <v:stroke joinstyle="miter"/>
                    <v:path gradientshapeok="t" o:connecttype="rect"/>
                  </v:shapetype>
                  <v:shape id="Zone de texte 22" o:spid="_x0000_s1026" type="#_x0000_t202" style="position:absolute;margin-left:401.8pt;margin-top:0;width:453pt;height:51.4pt;z-index:251688960;visibility:visible;mso-wrap-style:square;mso-width-percent:734;mso-height-percent:80;mso-wrap-distance-left:9pt;mso-wrap-distance-top:0;mso-wrap-distance-right:9pt;mso-wrap-distance-bottom:0;mso-position-horizontal:right;mso-position-horizontal-relative:margin;mso-position-vertical:bottom;mso-position-vertical-relative:margin;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" filled="f" stroked="f" strokeweight=".5pt">
                    <v:textbox inset="0,0,0,0">
                      <w:txbxContent>
                        <w:p w14:paraId="2667B7ED" w14:textId="035C7DE3" w:rsidR="00267A9D" w:rsidRPr="001B033E" w:rsidRDefault="00267A9D" w:rsidP="00FF77E0">
                          <w:pPr>
                            <w:jc w:val="right"/>
                            <w:rPr>
                              <w:rFonts w:asciiTheme="minorHAnsi" w:eastAsiaTheme="majorEastAsia" w:hAnsiTheme="minorHAnsi" w:cstheme="majorBidi"/>
                              <w:bCs/>
                              <w:color w:val="E6198C"/>
                              <w:kern w:val="2"/>
                              <w:sz w:val="22"/>
                              <w:szCs w:val="22"/>
                              <w:lang w:eastAsia="en-US"/>
                              <w14:ligatures w14:val="standardContextual"/>
                            </w:rPr>
                          </w:pPr>
                          <w:bookmarkStart w:id="1" w:name="_Hlk210734257"/>
                          <w:r w:rsidRPr="001B033E">
                            <w:rPr>
                              <w:rFonts w:asciiTheme="minorHAnsi" w:eastAsiaTheme="majorEastAsia" w:hAnsiTheme="minorHAnsi" w:cstheme="majorBidi"/>
                              <w:b/>
                              <w:color w:val="E6198C"/>
                              <w:kern w:val="2"/>
                              <w:sz w:val="22"/>
                              <w:szCs w:val="22"/>
                              <w:u w:val="single"/>
                              <w:lang w:eastAsia="en-US"/>
                              <w14:ligatures w14:val="standardContextual"/>
                            </w:rPr>
                            <w:t>Code PIH </w:t>
                          </w:r>
                          <w:r w:rsidRPr="001B033E">
                            <w:rPr>
                              <w:rFonts w:asciiTheme="minorHAnsi" w:eastAsiaTheme="majorEastAsia" w:hAnsiTheme="minorHAnsi" w:cstheme="majorBidi"/>
                              <w:bCs/>
                              <w:color w:val="E6198C"/>
                              <w:kern w:val="2"/>
                              <w:sz w:val="22"/>
                              <w:szCs w:val="22"/>
                              <w:lang w:eastAsia="en-US"/>
                              <w14:ligatures w14:val="standardContextual"/>
                            </w:rPr>
                            <w:t xml:space="preserve">: 5317 </w:t>
                          </w:r>
                        </w:p>
                        <w:p w14:paraId="674078BA" w14:textId="3A1668C8" w:rsidR="00267A9D" w:rsidRPr="001B033E" w:rsidRDefault="00267A9D" w:rsidP="00FF77E0">
                          <w:pPr>
                            <w:jc w:val="right"/>
                            <w:rPr>
                              <w:rFonts w:asciiTheme="minorHAnsi" w:hAnsiTheme="minorHAnsi"/>
                              <w:bCs/>
                              <w:color w:val="E6198C"/>
                              <w:sz w:val="22"/>
                              <w:szCs w:val="22"/>
                            </w:rPr>
                          </w:pPr>
                          <w:r w:rsidRPr="001B033E">
                            <w:rPr>
                              <w:rFonts w:asciiTheme="minorHAnsi" w:hAnsiTheme="minorHAnsi"/>
                              <w:b/>
                              <w:bCs/>
                              <w:color w:val="E6198C"/>
                              <w:sz w:val="22"/>
                              <w:szCs w:val="22"/>
                              <w:u w:val="single"/>
                              <w:lang w:eastAsia="en-US"/>
                            </w:rPr>
                            <w:t>Nom de la ville</w:t>
                          </w:r>
                          <w:r w:rsidRPr="001B033E">
                            <w:rPr>
                              <w:rFonts w:asciiTheme="minorHAnsi" w:hAnsiTheme="minorHAnsi"/>
                              <w:b/>
                              <w:bCs/>
                              <w:color w:val="E6198C"/>
                              <w:sz w:val="22"/>
                              <w:szCs w:val="22"/>
                              <w:u w:val="single"/>
                            </w:rPr>
                            <w:t> :</w:t>
                          </w:r>
                          <w:r w:rsidRPr="001B033E">
                            <w:rPr>
                              <w:rFonts w:asciiTheme="minorHAnsi" w:hAnsiTheme="minorHAnsi"/>
                              <w:color w:val="E6198C"/>
                              <w:sz w:val="22"/>
                              <w:szCs w:val="22"/>
                            </w:rPr>
                            <w:t xml:space="preserve"> </w:t>
                          </w:r>
                          <w:r w:rsidRPr="001B033E">
                            <w:rPr>
                              <w:rFonts w:asciiTheme="minorHAnsi" w:hAnsiTheme="minorHAnsi"/>
                              <w:bCs/>
                              <w:color w:val="E6198C"/>
                              <w:sz w:val="22"/>
                              <w:szCs w:val="22"/>
                            </w:rPr>
                            <w:t>Herblay</w:t>
                          </w:r>
                        </w:p>
                        <w:p w14:paraId="6FFFDA98" w14:textId="2F6460B2" w:rsidR="00D75941" w:rsidRPr="001B033E" w:rsidRDefault="00267A9D" w:rsidP="00267A9D">
                          <w:pPr>
                            <w:pStyle w:val="Sansinterligne"/>
                            <w:jc w:val="right"/>
                            <w:rPr>
                              <w:caps/>
                              <w:color w:val="E6198C"/>
                            </w:rPr>
                          </w:pPr>
                          <w:r w:rsidRPr="001B033E">
                            <w:rPr>
                              <w:b/>
                              <w:color w:val="E6198C"/>
                              <w:kern w:val="2"/>
                              <w:u w:val="single"/>
                              <w:lang w:eastAsia="en-US"/>
                              <w14:ligatures w14:val="standardContextual"/>
                            </w:rPr>
                            <w:t>Code postal</w:t>
                          </w:r>
                          <w:r w:rsidRPr="001B033E">
                            <w:rPr>
                              <w:b/>
                              <w:color w:val="E6198C"/>
                              <w:u w:val="single"/>
                            </w:rPr>
                            <w:t> :</w:t>
                          </w:r>
                          <w:r w:rsidRPr="001B033E">
                            <w:rPr>
                              <w:bCs/>
                              <w:color w:val="E6198C"/>
                            </w:rPr>
                            <w:t xml:space="preserve"> 95220</w:t>
                          </w:r>
                        </w:p>
                        <w:p w14:paraId="4571E8C9" w14:textId="5E6D69D9" w:rsidR="00D75941" w:rsidRDefault="00B37C19">
                          <w:pPr>
                            <w:pStyle w:val="Sansinterligne"/>
                            <w:jc w:val="right"/>
                            <w:rPr>
                              <w:caps/>
                              <w:color w:val="262626" w:themeColor="text1" w:themeTint="D9"/>
                              <w:sz w:val="20"/>
                              <w:szCs w:val="20"/>
                            </w:rPr>
                          </w:pPr>
                          <w:sdt>
                            <w:sdtPr>
                              <w:rPr>
                                <w:color w:val="E6198C"/>
                              </w:rPr>
                              <w:alias w:val="Adresse"/>
                              <w:tag w:val=""/>
                              <w:id w:val="171227497"/>
                              <w:showingPlcHdr/>
                              <w:dataBinding w:prefixMappings="xmlns:ns0='http://schemas.microsoft.com/office/2006/coverPageProps' " w:xpath="/ns0:CoverPageProperties[1]/ns0:CompanyAddress[1]" w:storeItemID="{55AF091B-3C7A-41E3-B477-F2FDAA23CFDA}"/>
                              <w:text/>
                            </w:sdtPr>
                            <w:sdtEndPr/>
                            <w:sdtContent>
                              <w:r w:rsidR="00267A9D" w:rsidRPr="001B033E">
                                <w:rPr>
                                  <w:color w:val="E6198C"/>
                                </w:rPr>
                                <w:t xml:space="preserve">     </w:t>
                              </w:r>
                            </w:sdtContent>
                          </w:sdt>
                          <w:bookmarkEnd w:id="1"/>
                          <w:r w:rsidR="00D75941">
                            <w:rPr>
                              <w:color w:val="262626" w:themeColor="text1" w:themeTint="D9"/>
                              <w:sz w:val="20"/>
                              <w:szCs w:val="20"/>
                            </w:rPr>
                            <w:t xml:space="preserve"> </w:t>
                          </w:r>
                        </w:p>
                      </w:txbxContent>
                    </v:textbox>
                    <w10:wrap type="square" anchorx="margin" anchory="margin"/>
                  </v:shape>
                </w:pict>
              </mc:Fallback>
            </mc:AlternateContent>
          </w:r>
          <w:r w:rsidR="00D75941" w:rsidRPr="00D75941">
            <w:rPr>
              <w:rFonts w:ascii="Arial Rounded MT Bold" w:hAnsi="Arial Rounded MT Bold" w:cs="Arial"/>
              <w:noProof/>
            </w:rPr>
            <w:drawing>
              <wp:anchor distT="0" distB="0" distL="114300" distR="114300" simplePos="0" relativeHeight="251693056" behindDoc="0" locked="0" layoutInCell="1" allowOverlap="1" wp14:anchorId="2565F3BE" wp14:editId="0BEA43F6">
                <wp:simplePos x="0" y="0"/>
                <wp:positionH relativeFrom="margin">
                  <wp:align>right</wp:align>
                </wp:positionH>
                <wp:positionV relativeFrom="paragraph">
                  <wp:posOffset>3130718</wp:posOffset>
                </wp:positionV>
                <wp:extent cx="5596255" cy="3769360"/>
                <wp:effectExtent l="0" t="0" r="4445" b="2540"/>
                <wp:wrapSquare wrapText="bothSides"/>
                <wp:docPr id="2104205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572" name=""/>
                        <pic:cNvPicPr/>
                      </pic:nvPicPr>
                      <pic:blipFill>
                        <a:blip r:embed="rId9">
                          <a:extLst>
                            <a:ext uri="{28A0092B-C50C-407E-A947-70E740481C1C}">
                              <a14:useLocalDpi xmlns:a14="http://schemas.microsoft.com/office/drawing/2010/main" val="0"/>
                            </a:ext>
                          </a:extLst>
                        </a:blip>
                        <a:stretch>
                          <a:fillRect/>
                        </a:stretch>
                      </pic:blipFill>
                      <pic:spPr>
                        <a:xfrm>
                          <a:off x="0" y="0"/>
                          <a:ext cx="5596255" cy="3769360"/>
                        </a:xfrm>
                        <a:prstGeom prst="rect">
                          <a:avLst/>
                        </a:prstGeom>
                      </pic:spPr>
                    </pic:pic>
                  </a:graphicData>
                </a:graphic>
                <wp14:sizeRelH relativeFrom="margin">
                  <wp14:pctWidth>0</wp14:pctWidth>
                </wp14:sizeRelH>
                <wp14:sizeRelV relativeFrom="margin">
                  <wp14:pctHeight>0</wp14:pctHeight>
                </wp14:sizeRelV>
              </wp:anchor>
            </w:drawing>
          </w:r>
          <w:r w:rsidR="00D75941" w:rsidRPr="00D75941">
            <w:rPr>
              <w:rFonts w:ascii="Arial Rounded MT Bold" w:hAnsi="Arial Rounded MT Bold"/>
              <w:noProof/>
            </w:rPr>
            <mc:AlternateContent>
              <mc:Choice Requires="wps">
                <w:drawing>
                  <wp:anchor distT="0" distB="0" distL="114300" distR="114300" simplePos="0" relativeHeight="251687936" behindDoc="0" locked="0" layoutInCell="1" allowOverlap="1" wp14:anchorId="27D0D1AF" wp14:editId="2C165AA2">
                    <wp:simplePos x="0" y="0"/>
                    <wp:positionH relativeFrom="margin">
                      <wp:align>right</wp:align>
                    </wp:positionH>
                    <wp:positionV relativeFrom="page">
                      <wp:posOffset>2776603</wp:posOffset>
                    </wp:positionV>
                    <wp:extent cx="5753100" cy="1529080"/>
                    <wp:effectExtent l="0" t="0" r="13335" b="13970"/>
                    <wp:wrapSquare wrapText="bothSides"/>
                    <wp:docPr id="113" name="Zone de texte 23"/>
                    <wp:cNvGraphicFramePr/>
                    <a:graphic xmlns:a="http://schemas.openxmlformats.org/drawingml/2006/main">
                      <a:graphicData uri="http://schemas.microsoft.com/office/word/2010/wordprocessingShape">
                        <wps:wsp>
                          <wps:cNvSpPr txBox="1"/>
                          <wps:spPr>
                            <a:xfrm>
                              <a:off x="0" y="0"/>
                              <a:ext cx="5753100" cy="152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1" w:name="_Hlk210734189"/>
                              <w:bookmarkStart w:id="2" w:name="_Hlk210734190"/>
                              <w:p w14:paraId="3DFC52B1" w14:textId="67CA2DC2" w:rsidR="00D75941" w:rsidRPr="00D75941" w:rsidRDefault="00C154CC" w:rsidP="00D75941">
                                <w:pPr>
                                  <w:pStyle w:val="Sansinterligne"/>
                                  <w:jc w:val="center"/>
                                  <w:rPr>
                                    <w:caps/>
                                    <w:color w:val="87058C"/>
                                    <w:sz w:val="52"/>
                                    <w:szCs w:val="52"/>
                                  </w:rPr>
                                </w:pPr>
                                <w:sdt>
                                  <w:sdtPr>
                                    <w:rPr>
                                      <w:caps/>
                                      <w:color w:val="87058C"/>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C5264D">
                                      <w:rPr>
                                        <w:caps/>
                                        <w:color w:val="87058C"/>
                                        <w:sz w:val="52"/>
                                        <w:szCs w:val="52"/>
                                      </w:rPr>
                                      <w:t xml:space="preserve">OPERATION DE REHABILITATION GLOBALE DE LA RESIDENCE </w:t>
                                    </w:r>
                                    <w:r w:rsidR="00C5264D">
                                      <w:rPr>
                                        <w:caps/>
                                        <w:color w:val="87058C"/>
                                        <w:sz w:val="52"/>
                                        <w:szCs w:val="52"/>
                                      </w:rPr>
                                      <w:br/>
                                      <w:t>« LES NAQUETTES »</w:t>
                                    </w:r>
                                  </w:sdtContent>
                                </w:sdt>
                              </w:p>
                              <w:sdt>
                                <w:sdtPr>
                                  <w:rPr>
                                    <w:rFonts w:cs="Arial"/>
                                    <w:b/>
                                    <w:bCs/>
                                    <w:color w:val="87058C"/>
                                    <w:sz w:val="28"/>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3FD2AD1" w14:textId="55109A11" w:rsidR="00D75941" w:rsidRPr="00D75941" w:rsidRDefault="00D75941" w:rsidP="00D75941">
                                    <w:pPr>
                                      <w:pStyle w:val="Sansinterligne"/>
                                      <w:jc w:val="center"/>
                                      <w:rPr>
                                        <w:smallCaps/>
                                        <w:color w:val="87058C"/>
                                        <w:sz w:val="36"/>
                                        <w:szCs w:val="36"/>
                                      </w:rPr>
                                    </w:pPr>
                                    <w:r w:rsidRPr="00D75941">
                                      <w:rPr>
                                        <w:rFonts w:cs="Arial"/>
                                        <w:b/>
                                        <w:bCs/>
                                        <w:color w:val="87058C"/>
                                        <w:sz w:val="28"/>
                                      </w:rPr>
                                      <w:t>385 LOGEMENTS ET 3 LOGES</w:t>
                                    </w:r>
                                  </w:p>
                                </w:sdtContent>
                              </w:sdt>
                              <w:bookmarkEnd w:id="2" w:displacedByCustomXml="prev"/>
                              <w:bookmarkEnd w:id="1" w:displacedByCustomXml="prev"/>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27D0D1AF" id="Zone de texte 23" o:spid="_x0000_s1027" type="#_x0000_t202" style="position:absolute;margin-left:401.8pt;margin-top:218.65pt;width:453pt;height:120.4pt;z-index:251687936;visibility:visible;mso-wrap-style:square;mso-width-percent:734;mso-height-percent:0;mso-wrap-distance-left:9pt;mso-wrap-distance-top:0;mso-wrap-distance-right:9pt;mso-wrap-distance-bottom:0;mso-position-horizontal:right;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" filled="f" stroked="f" strokeweight=".5pt">
                    <v:textbox inset="0,0,0,0">
                      <w:txbxContent>
                        <w:bookmarkStart w:id="4" w:name="_Hlk210734189"/>
                        <w:bookmarkStart w:id="5" w:name="_Hlk210734190"/>
                        <w:p w14:paraId="3DFC52B1" w14:textId="67CA2DC2" w:rsidR="00D75941" w:rsidRPr="00D75941" w:rsidRDefault="00B37C19" w:rsidP="00D75941">
                          <w:pPr>
                            <w:pStyle w:val="Sansinterligne"/>
                            <w:jc w:val="center"/>
                            <w:rPr>
                              <w:caps/>
                              <w:color w:val="87058C"/>
                              <w:sz w:val="52"/>
                              <w:szCs w:val="52"/>
                            </w:rPr>
                          </w:pPr>
                          <w:sdt>
                            <w:sdtPr>
                              <w:rPr>
                                <w:caps/>
                                <w:color w:val="87058C"/>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C5264D">
                                <w:rPr>
                                  <w:caps/>
                                  <w:color w:val="87058C"/>
                                  <w:sz w:val="52"/>
                                  <w:szCs w:val="52"/>
                                </w:rPr>
                                <w:t xml:space="preserve">OPERATION DE REHABILITATION GLOBALE DE LA RESIDENCE </w:t>
                              </w:r>
                              <w:r w:rsidR="00C5264D">
                                <w:rPr>
                                  <w:caps/>
                                  <w:color w:val="87058C"/>
                                  <w:sz w:val="52"/>
                                  <w:szCs w:val="52"/>
                                </w:rPr>
                                <w:br/>
                                <w:t>« LES NAQUETTES »</w:t>
                              </w:r>
                            </w:sdtContent>
                          </w:sdt>
                        </w:p>
                        <w:sdt>
                          <w:sdtPr>
                            <w:rPr>
                              <w:rFonts w:cs="Arial"/>
                              <w:b/>
                              <w:bCs/>
                              <w:color w:val="87058C"/>
                              <w:sz w:val="28"/>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3FD2AD1" w14:textId="55109A11" w:rsidR="00D75941" w:rsidRPr="00D75941" w:rsidRDefault="00D75941" w:rsidP="00D75941">
                              <w:pPr>
                                <w:pStyle w:val="Sansinterligne"/>
                                <w:jc w:val="center"/>
                                <w:rPr>
                                  <w:smallCaps/>
                                  <w:color w:val="87058C"/>
                                  <w:sz w:val="36"/>
                                  <w:szCs w:val="36"/>
                                </w:rPr>
                              </w:pPr>
                              <w:r w:rsidRPr="00D75941">
                                <w:rPr>
                                  <w:rFonts w:cs="Arial"/>
                                  <w:b/>
                                  <w:bCs/>
                                  <w:color w:val="87058C"/>
                                  <w:sz w:val="28"/>
                                </w:rPr>
                                <w:t>385 LOGEMENTS ET 3 LOGES</w:t>
                              </w:r>
                            </w:p>
                          </w:sdtContent>
                        </w:sdt>
                        <w:bookmarkEnd w:id="5" w:displacedByCustomXml="prev"/>
                        <w:bookmarkEnd w:id="4" w:displacedByCustomXml="prev"/>
                      </w:txbxContent>
                    </v:textbox>
                    <w10:wrap type="square" anchorx="margin" anchory="page"/>
                  </v:shape>
                </w:pict>
              </mc:Fallback>
            </mc:AlternateContent>
          </w:r>
          <w:r w:rsidR="00D75941" w:rsidRPr="00D75941">
            <w:rPr>
              <w:rFonts w:ascii="Arial Rounded MT Bold" w:hAnsi="Arial Rounded MT Bold"/>
              <w:noProof/>
            </w:rPr>
            <mc:AlternateContent>
              <mc:Choice Requires="wps">
                <w:drawing>
                  <wp:anchor distT="45720" distB="45720" distL="114300" distR="114300" simplePos="0" relativeHeight="251692032" behindDoc="0" locked="0" layoutInCell="1" allowOverlap="1" wp14:anchorId="5DE60CBE" wp14:editId="02A1D96B">
                    <wp:simplePos x="0" y="0"/>
                    <wp:positionH relativeFrom="margin">
                      <wp:posOffset>1290440</wp:posOffset>
                    </wp:positionH>
                    <wp:positionV relativeFrom="paragraph">
                      <wp:posOffset>111089</wp:posOffset>
                    </wp:positionV>
                    <wp:extent cx="2708275" cy="1404620"/>
                    <wp:effectExtent l="0" t="0" r="0" b="889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8275" cy="1404620"/>
                            </a:xfrm>
                            <a:prstGeom prst="rect">
                              <a:avLst/>
                            </a:prstGeom>
                            <a:solidFill>
                              <a:srgbClr val="FFFFFF"/>
                            </a:solidFill>
                            <a:ln w="9525">
                              <a:noFill/>
                              <a:miter lim="800000"/>
                              <a:headEnd/>
                              <a:tailEnd/>
                            </a:ln>
                          </wps:spPr>
                          <wps:txbx>
                            <w:txbxContent>
                              <w:p w14:paraId="0B24716A" w14:textId="0EF8F505" w:rsidR="00D75941" w:rsidRPr="00D75941" w:rsidRDefault="00D75941" w:rsidP="00D75941">
                                <w:pPr>
                                  <w:jc w:val="both"/>
                                  <w:rPr>
                                    <w:rFonts w:asciiTheme="minorHAnsi" w:hAnsiTheme="minorHAnsi" w:cs="Arial"/>
                                    <w:b/>
                                    <w:color w:val="87058C"/>
                                    <w:sz w:val="20"/>
                                    <w:szCs w:val="18"/>
                                  </w:rPr>
                                </w:pPr>
                                <w:r w:rsidRPr="00D75941">
                                  <w:rPr>
                                    <w:rFonts w:asciiTheme="minorHAnsi" w:hAnsiTheme="minorHAnsi" w:cs="Arial"/>
                                    <w:b/>
                                    <w:color w:val="87058C"/>
                                    <w:sz w:val="20"/>
                                    <w:szCs w:val="18"/>
                                  </w:rPr>
                                  <w:t>DIRECTION DE LA MAITRISE D’OUVRAGE</w:t>
                                </w:r>
                              </w:p>
                              <w:p w14:paraId="7B9491A0" w14:textId="101FABD4" w:rsidR="00D75941" w:rsidRPr="00D75941" w:rsidRDefault="00D75941" w:rsidP="00D75941">
                                <w:pPr>
                                  <w:jc w:val="both"/>
                                  <w:rPr>
                                    <w:color w:val="87058C"/>
                                    <w:sz w:val="18"/>
                                    <w:szCs w:val="18"/>
                                  </w:rPr>
                                </w:pPr>
                                <w:r w:rsidRPr="00D75941">
                                  <w:rPr>
                                    <w:rFonts w:asciiTheme="minorHAnsi" w:hAnsiTheme="minorHAnsi" w:cs="Arial"/>
                                    <w:b/>
                                    <w:color w:val="87058C"/>
                                    <w:sz w:val="20"/>
                                    <w:szCs w:val="18"/>
                                  </w:rPr>
                                  <w:t>DIRECTION TECHNIQUE – SERVICE OUEST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E60CBE" id="Zone de texte 2" o:spid="_x0000_s1028" type="#_x0000_t202" style="position:absolute;margin-left:101.6pt;margin-top:8.75pt;width:213.25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KciEwIAAP4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" stroked="f">
                    <v:textbox style="mso-fit-shape-to-text:t">
                      <w:txbxContent>
                        <w:p w14:paraId="0B24716A" w14:textId="0EF8F505" w:rsidR="00D75941" w:rsidRPr="00D75941" w:rsidRDefault="00D75941" w:rsidP="00D75941">
                          <w:pPr>
                            <w:jc w:val="both"/>
                            <w:rPr>
                              <w:rFonts w:asciiTheme="minorHAnsi" w:hAnsiTheme="minorHAnsi" w:cs="Arial"/>
                              <w:b/>
                              <w:color w:val="87058C"/>
                              <w:sz w:val="20"/>
                              <w:szCs w:val="18"/>
                            </w:rPr>
                          </w:pPr>
                          <w:r w:rsidRPr="00D75941">
                            <w:rPr>
                              <w:rFonts w:asciiTheme="minorHAnsi" w:hAnsiTheme="minorHAnsi" w:cs="Arial"/>
                              <w:b/>
                              <w:color w:val="87058C"/>
                              <w:sz w:val="20"/>
                              <w:szCs w:val="18"/>
                            </w:rPr>
                            <w:t>DIRECTION DE LA MAITRISE D’OUVRAGE</w:t>
                          </w:r>
                        </w:p>
                        <w:p w14:paraId="7B9491A0" w14:textId="101FABD4" w:rsidR="00D75941" w:rsidRPr="00D75941" w:rsidRDefault="00D75941" w:rsidP="00D75941">
                          <w:pPr>
                            <w:jc w:val="both"/>
                            <w:rPr>
                              <w:color w:val="87058C"/>
                              <w:sz w:val="18"/>
                              <w:szCs w:val="18"/>
                            </w:rPr>
                          </w:pPr>
                          <w:r w:rsidRPr="00D75941">
                            <w:rPr>
                              <w:rFonts w:asciiTheme="minorHAnsi" w:hAnsiTheme="minorHAnsi" w:cs="Arial"/>
                              <w:b/>
                              <w:color w:val="87058C"/>
                              <w:sz w:val="20"/>
                              <w:szCs w:val="18"/>
                            </w:rPr>
                            <w:t>DIRECTION TECHNIQUE – SERVICE OUEST</w:t>
                          </w:r>
                        </w:p>
                      </w:txbxContent>
                    </v:textbox>
                    <w10:wrap type="square" anchorx="margin"/>
                  </v:shape>
                </w:pict>
              </mc:Fallback>
            </mc:AlternateContent>
          </w:r>
          <w:r w:rsidR="00D75941" w:rsidRPr="00D75941">
            <w:rPr>
              <w:rFonts w:ascii="Arial Rounded MT Bold" w:hAnsi="Arial Rounded MT Bold"/>
              <w:noProof/>
            </w:rPr>
            <mc:AlternateContent>
              <mc:Choice Requires="wps">
                <w:drawing>
                  <wp:anchor distT="0" distB="0" distL="114300" distR="114300" simplePos="0" relativeHeight="251689984" behindDoc="0" locked="0" layoutInCell="1" allowOverlap="1" wp14:anchorId="0C660048" wp14:editId="3B3EBB1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Zone de texte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E6198C"/>
                                    <w:sz w:val="16"/>
                                    <w:szCs w:val="16"/>
                                  </w:rPr>
                                  <w:alias w:val="Date de publication"/>
                                  <w:tag w:val=""/>
                                  <w:id w:val="400952559"/>
                                  <w:dataBinding w:prefixMappings="xmlns:ns0='http://schemas.microsoft.com/office/2006/coverPageProps' " w:xpath="/ns0:CoverPageProperties[1]/ns0:PublishDate[1]" w:storeItemID="{55AF091B-3C7A-41E3-B477-F2FDAA23CFDA}"/>
                                  <w:date w:fullDate="2025-10-13T00:00:00Z">
                                    <w:dateFormat w:val="dd MMMM yyyy"/>
                                    <w:lid w:val="fr-FR"/>
                                    <w:storeMappedDataAs w:val="dateTime"/>
                                    <w:calendar w:val="gregorian"/>
                                  </w:date>
                                </w:sdtPr>
                                <w:sdtEndPr/>
                                <w:sdtContent>
                                  <w:p w14:paraId="0376B50A" w14:textId="7D7F7AC7" w:rsidR="00D75941" w:rsidRPr="00D75941" w:rsidRDefault="00AE4AC6">
                                    <w:pPr>
                                      <w:pStyle w:val="Sansinterligne"/>
                                      <w:jc w:val="right"/>
                                      <w:rPr>
                                        <w:b/>
                                        <w:bCs/>
                                        <w:caps/>
                                        <w:color w:val="E6198C"/>
                                        <w:sz w:val="16"/>
                                        <w:szCs w:val="16"/>
                                      </w:rPr>
                                    </w:pPr>
                                    <w:r>
                                      <w:rPr>
                                        <w:b/>
                                        <w:bCs/>
                                        <w:caps/>
                                        <w:color w:val="E6198C"/>
                                        <w:sz w:val="16"/>
                                        <w:szCs w:val="16"/>
                                      </w:rPr>
                                      <w:t>13</w:t>
                                    </w:r>
                                    <w:r w:rsidR="00D75941" w:rsidRPr="00D75941">
                                      <w:rPr>
                                        <w:b/>
                                        <w:bCs/>
                                        <w:caps/>
                                        <w:color w:val="E6198C"/>
                                        <w:sz w:val="16"/>
                                        <w:szCs w:val="16"/>
                                      </w:rPr>
                                      <w:t xml:space="preserve"> octobre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C660048" id="Zone de texte 21" o:spid="_x0000_s1029" type="#_x0000_t202" style="position:absolute;margin-left:0;margin-top:0;width:288.25pt;height:287.5pt;z-index:2516899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0DYgIAADU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" filled="f" stroked="f" strokeweight=".5pt">
                    <v:textbox style="mso-fit-shape-to-text:t" inset="0,0,0,0">
                      <w:txbxContent>
                        <w:sdt>
                          <w:sdtPr>
                            <w:rPr>
                              <w:b/>
                              <w:bCs/>
                              <w:caps/>
                              <w:color w:val="E6198C"/>
                              <w:sz w:val="16"/>
                              <w:szCs w:val="16"/>
                            </w:rPr>
                            <w:alias w:val="Date de publication"/>
                            <w:tag w:val=""/>
                            <w:id w:val="400952559"/>
                            <w:dataBinding w:prefixMappings="xmlns:ns0='http://schemas.microsoft.com/office/2006/coverPageProps' " w:xpath="/ns0:CoverPageProperties[1]/ns0:PublishDate[1]" w:storeItemID="{55AF091B-3C7A-41E3-B477-F2FDAA23CFDA}"/>
                            <w:date w:fullDate="2025-10-13T00:00:00Z">
                              <w:dateFormat w:val="dd MMMM yyyy"/>
                              <w:lid w:val="fr-FR"/>
                              <w:storeMappedDataAs w:val="dateTime"/>
                              <w:calendar w:val="gregorian"/>
                            </w:date>
                          </w:sdtPr>
                          <w:sdtEndPr/>
                          <w:sdtContent>
                            <w:p w14:paraId="0376B50A" w14:textId="7D7F7AC7" w:rsidR="00D75941" w:rsidRPr="00D75941" w:rsidRDefault="00AE4AC6">
                              <w:pPr>
                                <w:pStyle w:val="Sansinterligne"/>
                                <w:jc w:val="right"/>
                                <w:rPr>
                                  <w:b/>
                                  <w:bCs/>
                                  <w:caps/>
                                  <w:color w:val="E6198C"/>
                                  <w:sz w:val="16"/>
                                  <w:szCs w:val="16"/>
                                </w:rPr>
                              </w:pPr>
                              <w:r>
                                <w:rPr>
                                  <w:b/>
                                  <w:bCs/>
                                  <w:caps/>
                                  <w:color w:val="E6198C"/>
                                  <w:sz w:val="16"/>
                                  <w:szCs w:val="16"/>
                                </w:rPr>
                                <w:t>13</w:t>
                              </w:r>
                              <w:r w:rsidR="00D75941" w:rsidRPr="00D75941">
                                <w:rPr>
                                  <w:b/>
                                  <w:bCs/>
                                  <w:caps/>
                                  <w:color w:val="E6198C"/>
                                  <w:sz w:val="16"/>
                                  <w:szCs w:val="16"/>
                                </w:rPr>
                                <w:t xml:space="preserve"> octobre 2025</w:t>
                              </w:r>
                            </w:p>
                          </w:sdtContent>
                        </w:sdt>
                      </w:txbxContent>
                    </v:textbox>
                    <w10:wrap type="square" anchorx="page" anchory="page"/>
                  </v:shape>
                </w:pict>
              </mc:Fallback>
            </mc:AlternateContent>
          </w:r>
          <w:r w:rsidR="00D75941" w:rsidRPr="00D75941">
            <w:rPr>
              <w:rFonts w:ascii="Arial Rounded MT Bold" w:hAnsi="Arial Rounded MT Bold"/>
            </w:rPr>
            <w:br w:type="page"/>
          </w:r>
        </w:p>
      </w:sdtContent>
    </w:sdt>
    <w:sdt>
      <w:sdtPr>
        <w:rPr>
          <w:rFonts w:asciiTheme="minorHAnsi" w:eastAsia="Times New Roman" w:hAnsiTheme="minorHAnsi" w:cs="Times New Roman"/>
          <w:color w:val="E6198C"/>
          <w:sz w:val="22"/>
          <w:szCs w:val="22"/>
        </w:rPr>
        <w:id w:val="692111895"/>
        <w:docPartObj>
          <w:docPartGallery w:val="Table of Contents"/>
          <w:docPartUnique/>
        </w:docPartObj>
      </w:sdtPr>
      <w:sdtEndPr>
        <w:rPr>
          <w:b/>
          <w:bCs/>
        </w:rPr>
      </w:sdtEndPr>
      <w:sdtContent>
        <w:p w14:paraId="44D214C9" w14:textId="6890337E" w:rsidR="00FF77E0" w:rsidRPr="005B334C" w:rsidRDefault="002E3CD5" w:rsidP="002E3CD5">
          <w:pPr>
            <w:pStyle w:val="En-ttedetabledesmatires"/>
            <w:jc w:val="center"/>
            <w:rPr>
              <w:rFonts w:asciiTheme="minorHAnsi" w:hAnsiTheme="minorHAnsi"/>
              <w:b/>
              <w:bCs/>
              <w:color w:val="87058C"/>
              <w:sz w:val="22"/>
              <w:szCs w:val="22"/>
            </w:rPr>
          </w:pPr>
          <w:r w:rsidRPr="005B334C">
            <w:rPr>
              <w:rFonts w:asciiTheme="minorHAnsi" w:hAnsiTheme="minorHAnsi"/>
              <w:b/>
              <w:bCs/>
              <w:color w:val="87058C"/>
              <w:sz w:val="22"/>
              <w:szCs w:val="22"/>
            </w:rPr>
            <w:t xml:space="preserve">SOMMAIRE </w:t>
          </w:r>
        </w:p>
        <w:p w14:paraId="3E87973A" w14:textId="77777777" w:rsidR="00FF77E0" w:rsidRPr="005B334C" w:rsidRDefault="00FF77E0" w:rsidP="00FF77E0">
          <w:pPr>
            <w:rPr>
              <w:rFonts w:asciiTheme="minorHAnsi" w:hAnsiTheme="minorHAnsi"/>
              <w:color w:val="E6198C"/>
              <w:sz w:val="22"/>
              <w:szCs w:val="22"/>
            </w:rPr>
          </w:pPr>
        </w:p>
        <w:p w14:paraId="2C8C1823" w14:textId="549BC992" w:rsidR="005B334C" w:rsidRPr="005B334C" w:rsidRDefault="00FF77E0">
          <w:pPr>
            <w:pStyle w:val="TM1"/>
            <w:tabs>
              <w:tab w:val="left" w:pos="480"/>
              <w:tab w:val="right" w:leader="dot" w:pos="9346"/>
            </w:tabs>
            <w:rPr>
              <w:rFonts w:asciiTheme="minorHAnsi" w:eastAsiaTheme="minorEastAsia" w:hAnsiTheme="minorHAnsi" w:cstheme="minorBidi"/>
              <w:noProof/>
              <w:color w:val="E6198C"/>
              <w:kern w:val="2"/>
              <w:sz w:val="22"/>
              <w:szCs w:val="22"/>
              <w14:ligatures w14:val="standardContextual"/>
            </w:rPr>
          </w:pPr>
          <w:r w:rsidRPr="005B334C">
            <w:rPr>
              <w:rFonts w:asciiTheme="minorHAnsi" w:hAnsiTheme="minorHAnsi"/>
              <w:color w:val="E6198C"/>
              <w:sz w:val="22"/>
              <w:szCs w:val="22"/>
            </w:rPr>
            <w:fldChar w:fldCharType="begin"/>
          </w:r>
          <w:r w:rsidRPr="005B334C">
            <w:rPr>
              <w:rFonts w:asciiTheme="minorHAnsi" w:hAnsiTheme="minorHAnsi"/>
              <w:color w:val="E6198C"/>
              <w:sz w:val="22"/>
              <w:szCs w:val="22"/>
            </w:rPr>
            <w:instrText xml:space="preserve"> TOC \o "1-3" \h \z \u </w:instrText>
          </w:r>
          <w:r w:rsidRPr="005B334C">
            <w:rPr>
              <w:rFonts w:asciiTheme="minorHAnsi" w:hAnsiTheme="minorHAnsi"/>
              <w:color w:val="E6198C"/>
              <w:sz w:val="22"/>
              <w:szCs w:val="22"/>
            </w:rPr>
            <w:fldChar w:fldCharType="separate"/>
          </w:r>
          <w:hyperlink w:anchor="_Toc209783568" w:history="1">
            <w:r w:rsidR="005B334C" w:rsidRPr="005B334C">
              <w:rPr>
                <w:rStyle w:val="Lienhypertexte"/>
                <w:rFonts w:asciiTheme="minorHAnsi" w:hAnsiTheme="minorHAnsi"/>
                <w:b/>
                <w:bCs/>
                <w:noProof/>
                <w:color w:val="E6198C"/>
                <w:sz w:val="22"/>
                <w:szCs w:val="22"/>
              </w:rPr>
              <w:t>I.</w:t>
            </w:r>
            <w:r w:rsidR="005B334C" w:rsidRPr="005B334C">
              <w:rPr>
                <w:rFonts w:asciiTheme="minorHAnsi" w:eastAsiaTheme="minorEastAsia" w:hAnsiTheme="minorHAnsi" w:cstheme="minorBidi"/>
                <w:noProof/>
                <w:color w:val="E6198C"/>
                <w:kern w:val="2"/>
                <w:sz w:val="22"/>
                <w:szCs w:val="22"/>
                <w14:ligatures w14:val="standardContextual"/>
              </w:rPr>
              <w:tab/>
            </w:r>
            <w:r w:rsidR="005B334C" w:rsidRPr="005B334C">
              <w:rPr>
                <w:rStyle w:val="Lienhypertexte"/>
                <w:rFonts w:asciiTheme="minorHAnsi" w:hAnsiTheme="minorHAnsi"/>
                <w:b/>
                <w:bCs/>
                <w:noProof/>
                <w:color w:val="E6198C"/>
                <w:sz w:val="22"/>
                <w:szCs w:val="22"/>
              </w:rPr>
              <w:t>OBJECTIFS ET ATTENDUS DE LA MAITRISE D’OUVRAGE</w:t>
            </w:r>
            <w:r w:rsidR="005B334C" w:rsidRPr="005B334C">
              <w:rPr>
                <w:rFonts w:asciiTheme="minorHAnsi" w:hAnsiTheme="minorHAnsi"/>
                <w:noProof/>
                <w:webHidden/>
                <w:color w:val="E6198C"/>
                <w:sz w:val="22"/>
                <w:szCs w:val="22"/>
              </w:rPr>
              <w:tab/>
            </w:r>
            <w:r w:rsidR="005B334C" w:rsidRPr="005B334C">
              <w:rPr>
                <w:rFonts w:asciiTheme="minorHAnsi" w:hAnsiTheme="minorHAnsi"/>
                <w:noProof/>
                <w:webHidden/>
                <w:color w:val="E6198C"/>
                <w:sz w:val="22"/>
                <w:szCs w:val="22"/>
              </w:rPr>
              <w:fldChar w:fldCharType="begin"/>
            </w:r>
            <w:r w:rsidR="005B334C" w:rsidRPr="005B334C">
              <w:rPr>
                <w:rFonts w:asciiTheme="minorHAnsi" w:hAnsiTheme="minorHAnsi"/>
                <w:noProof/>
                <w:webHidden/>
                <w:color w:val="E6198C"/>
                <w:sz w:val="22"/>
                <w:szCs w:val="22"/>
              </w:rPr>
              <w:instrText xml:space="preserve"> PAGEREF _Toc209783568 \h </w:instrText>
            </w:r>
            <w:r w:rsidR="005B334C" w:rsidRPr="005B334C">
              <w:rPr>
                <w:rFonts w:asciiTheme="minorHAnsi" w:hAnsiTheme="minorHAnsi"/>
                <w:noProof/>
                <w:webHidden/>
                <w:color w:val="E6198C"/>
                <w:sz w:val="22"/>
                <w:szCs w:val="22"/>
              </w:rPr>
            </w:r>
            <w:r w:rsidR="005B334C" w:rsidRPr="005B334C">
              <w:rPr>
                <w:rFonts w:asciiTheme="minorHAnsi" w:hAnsiTheme="minorHAnsi"/>
                <w:noProof/>
                <w:webHidden/>
                <w:color w:val="E6198C"/>
                <w:sz w:val="22"/>
                <w:szCs w:val="22"/>
              </w:rPr>
              <w:fldChar w:fldCharType="separate"/>
            </w:r>
            <w:r w:rsidR="005B334C" w:rsidRPr="005B334C">
              <w:rPr>
                <w:rFonts w:asciiTheme="minorHAnsi" w:hAnsiTheme="minorHAnsi"/>
                <w:noProof/>
                <w:webHidden/>
                <w:color w:val="E6198C"/>
                <w:sz w:val="22"/>
                <w:szCs w:val="22"/>
              </w:rPr>
              <w:t>2</w:t>
            </w:r>
            <w:r w:rsidR="005B334C" w:rsidRPr="005B334C">
              <w:rPr>
                <w:rFonts w:asciiTheme="minorHAnsi" w:hAnsiTheme="minorHAnsi"/>
                <w:noProof/>
                <w:webHidden/>
                <w:color w:val="E6198C"/>
                <w:sz w:val="22"/>
                <w:szCs w:val="22"/>
              </w:rPr>
              <w:fldChar w:fldCharType="end"/>
            </w:r>
          </w:hyperlink>
        </w:p>
        <w:p w14:paraId="1586BF36" w14:textId="0A87C519"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69" w:history="1">
            <w:r w:rsidRPr="005B334C">
              <w:rPr>
                <w:rStyle w:val="Lienhypertexte"/>
                <w:rFonts w:asciiTheme="minorHAnsi" w:hAnsiTheme="minorHAnsi"/>
                <w:b/>
                <w:bCs/>
                <w:noProof/>
                <w:color w:val="E6198C"/>
                <w:sz w:val="22"/>
                <w:szCs w:val="22"/>
              </w:rPr>
              <w:t>I.1. Contexte</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_Toc209783569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2</w:t>
            </w:r>
            <w:r w:rsidRPr="005B334C">
              <w:rPr>
                <w:rFonts w:asciiTheme="minorHAnsi" w:hAnsiTheme="minorHAnsi"/>
                <w:noProof/>
                <w:webHidden/>
                <w:color w:val="E6198C"/>
                <w:sz w:val="22"/>
                <w:szCs w:val="22"/>
              </w:rPr>
              <w:fldChar w:fldCharType="end"/>
            </w:r>
          </w:hyperlink>
        </w:p>
        <w:p w14:paraId="6D623732" w14:textId="5F00C060"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0" w:history="1">
            <w:r w:rsidRPr="005B334C">
              <w:rPr>
                <w:rStyle w:val="Lienhypertexte"/>
                <w:rFonts w:asciiTheme="minorHAnsi" w:hAnsiTheme="minorHAnsi"/>
                <w:b/>
                <w:bCs/>
                <w:noProof/>
                <w:color w:val="E6198C"/>
                <w:sz w:val="22"/>
                <w:szCs w:val="22"/>
              </w:rPr>
              <w:t>I.2. Objectifs projetés de performance énergétique</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_Toc209783570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2</w:t>
            </w:r>
            <w:r w:rsidRPr="005B334C">
              <w:rPr>
                <w:rFonts w:asciiTheme="minorHAnsi" w:hAnsiTheme="minorHAnsi"/>
                <w:noProof/>
                <w:webHidden/>
                <w:color w:val="E6198C"/>
                <w:sz w:val="22"/>
                <w:szCs w:val="22"/>
              </w:rPr>
              <w:fldChar w:fldCharType="end"/>
            </w:r>
          </w:hyperlink>
        </w:p>
        <w:p w14:paraId="6BEC60AD" w14:textId="673CE844" w:rsidR="005B334C" w:rsidRPr="005B334C" w:rsidRDefault="005B334C">
          <w:pPr>
            <w:pStyle w:val="TM1"/>
            <w:tabs>
              <w:tab w:val="left" w:pos="720"/>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1" w:history="1">
            <w:r w:rsidRPr="005B334C">
              <w:rPr>
                <w:rStyle w:val="Lienhypertexte"/>
                <w:rFonts w:asciiTheme="minorHAnsi" w:hAnsiTheme="minorHAnsi"/>
                <w:b/>
                <w:bCs/>
                <w:noProof/>
                <w:color w:val="E6198C"/>
                <w:sz w:val="22"/>
                <w:szCs w:val="22"/>
              </w:rPr>
              <w:t>II.</w:t>
            </w:r>
            <w:r w:rsidRPr="005B334C">
              <w:rPr>
                <w:rFonts w:asciiTheme="minorHAnsi" w:eastAsiaTheme="minorEastAsia" w:hAnsiTheme="minorHAnsi" w:cstheme="minorBidi"/>
                <w:noProof/>
                <w:color w:val="E6198C"/>
                <w:kern w:val="2"/>
                <w:sz w:val="22"/>
                <w:szCs w:val="22"/>
                <w14:ligatures w14:val="standardContextual"/>
              </w:rPr>
              <w:tab/>
            </w:r>
            <w:r w:rsidRPr="005B334C">
              <w:rPr>
                <w:rStyle w:val="Lienhypertexte"/>
                <w:rFonts w:asciiTheme="minorHAnsi" w:hAnsiTheme="minorHAnsi"/>
                <w:b/>
                <w:bCs/>
                <w:noProof/>
                <w:color w:val="E6198C"/>
                <w:sz w:val="22"/>
                <w:szCs w:val="22"/>
              </w:rPr>
              <w:t>NOTE DE PRESENTATION GENERALE</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_Toc209783571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3</w:t>
            </w:r>
            <w:r w:rsidRPr="005B334C">
              <w:rPr>
                <w:rFonts w:asciiTheme="minorHAnsi" w:hAnsiTheme="minorHAnsi"/>
                <w:noProof/>
                <w:webHidden/>
                <w:color w:val="E6198C"/>
                <w:sz w:val="22"/>
                <w:szCs w:val="22"/>
              </w:rPr>
              <w:fldChar w:fldCharType="end"/>
            </w:r>
          </w:hyperlink>
        </w:p>
        <w:p w14:paraId="6645B778" w14:textId="00F0384E"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2" w:history="1">
            <w:r w:rsidRPr="005B334C">
              <w:rPr>
                <w:rStyle w:val="Lienhypertexte"/>
                <w:rFonts w:asciiTheme="minorHAnsi" w:hAnsiTheme="minorHAnsi"/>
                <w:b/>
                <w:bCs/>
                <w:noProof/>
                <w:color w:val="E6198C"/>
                <w:sz w:val="22"/>
                <w:szCs w:val="22"/>
              </w:rPr>
              <w:t>II.1. Présentation de la résidence</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_Toc209783572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3</w:t>
            </w:r>
            <w:r w:rsidRPr="005B334C">
              <w:rPr>
                <w:rFonts w:asciiTheme="minorHAnsi" w:hAnsiTheme="minorHAnsi"/>
                <w:noProof/>
                <w:webHidden/>
                <w:color w:val="E6198C"/>
                <w:sz w:val="22"/>
                <w:szCs w:val="22"/>
              </w:rPr>
              <w:fldChar w:fldCharType="end"/>
            </w:r>
          </w:hyperlink>
        </w:p>
        <w:p w14:paraId="1B9C62B8" w14:textId="6D46C7E9"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3" w:history="1">
            <w:r w:rsidRPr="005B334C">
              <w:rPr>
                <w:rStyle w:val="Lienhypertexte"/>
                <w:rFonts w:asciiTheme="minorHAnsi" w:hAnsiTheme="minorHAnsi"/>
                <w:b/>
                <w:bCs/>
                <w:noProof/>
                <w:color w:val="E6198C"/>
                <w:sz w:val="22"/>
                <w:szCs w:val="22"/>
              </w:rPr>
              <w:t>II.2. Typologie des logements et synoptique des occupations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_Toc209783573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4</w:t>
            </w:r>
            <w:r w:rsidRPr="005B334C">
              <w:rPr>
                <w:rFonts w:asciiTheme="minorHAnsi" w:hAnsiTheme="minorHAnsi"/>
                <w:noProof/>
                <w:webHidden/>
                <w:color w:val="E6198C"/>
                <w:sz w:val="22"/>
                <w:szCs w:val="22"/>
              </w:rPr>
              <w:fldChar w:fldCharType="end"/>
            </w:r>
          </w:hyperlink>
        </w:p>
        <w:p w14:paraId="5983E470" w14:textId="1AA59789"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4" w:history="1">
            <w:r w:rsidRPr="005B334C">
              <w:rPr>
                <w:rStyle w:val="Lienhypertexte"/>
                <w:rFonts w:asciiTheme="minorHAnsi" w:hAnsiTheme="minorHAnsi"/>
                <w:b/>
                <w:bCs/>
                <w:noProof/>
                <w:color w:val="E6198C"/>
                <w:sz w:val="22"/>
                <w:szCs w:val="22"/>
              </w:rPr>
              <w:t>II.3. Historique des travaux réalisés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_Toc209783574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5</w:t>
            </w:r>
            <w:r w:rsidRPr="005B334C">
              <w:rPr>
                <w:rFonts w:asciiTheme="minorHAnsi" w:hAnsiTheme="minorHAnsi"/>
                <w:noProof/>
                <w:webHidden/>
                <w:color w:val="E6198C"/>
                <w:sz w:val="22"/>
                <w:szCs w:val="22"/>
              </w:rPr>
              <w:fldChar w:fldCharType="end"/>
            </w:r>
          </w:hyperlink>
        </w:p>
        <w:p w14:paraId="33DF9459" w14:textId="3AC25C8D"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5" w:history="1">
            <w:r w:rsidRPr="005B334C">
              <w:rPr>
                <w:rStyle w:val="Lienhypertexte"/>
                <w:rFonts w:asciiTheme="minorHAnsi" w:hAnsiTheme="minorHAnsi"/>
                <w:b/>
                <w:bCs/>
                <w:noProof/>
                <w:color w:val="E6198C"/>
                <w:sz w:val="22"/>
                <w:szCs w:val="22"/>
              </w:rPr>
              <w:t>II.4.   Les contraintes urbanistiques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_Toc209783575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6</w:t>
            </w:r>
            <w:r w:rsidRPr="005B334C">
              <w:rPr>
                <w:rFonts w:asciiTheme="minorHAnsi" w:hAnsiTheme="minorHAnsi"/>
                <w:noProof/>
                <w:webHidden/>
                <w:color w:val="E6198C"/>
                <w:sz w:val="22"/>
                <w:szCs w:val="22"/>
              </w:rPr>
              <w:fldChar w:fldCharType="end"/>
            </w:r>
          </w:hyperlink>
        </w:p>
        <w:p w14:paraId="234AF73F" w14:textId="4438991E" w:rsidR="005B334C" w:rsidRPr="005B334C" w:rsidRDefault="005B334C">
          <w:pPr>
            <w:pStyle w:val="TM1"/>
            <w:tabs>
              <w:tab w:val="left" w:pos="720"/>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6" w:history="1">
            <w:r w:rsidRPr="005B334C">
              <w:rPr>
                <w:rStyle w:val="Lienhypertexte"/>
                <w:rFonts w:asciiTheme="minorHAnsi" w:hAnsiTheme="minorHAnsi"/>
                <w:b/>
                <w:bCs/>
                <w:noProof/>
                <w:color w:val="E6198C"/>
                <w:sz w:val="22"/>
                <w:szCs w:val="22"/>
              </w:rPr>
              <w:t>III.</w:t>
            </w:r>
            <w:r w:rsidRPr="005B334C">
              <w:rPr>
                <w:rFonts w:asciiTheme="minorHAnsi" w:eastAsiaTheme="minorEastAsia" w:hAnsiTheme="minorHAnsi" w:cstheme="minorBidi"/>
                <w:noProof/>
                <w:color w:val="E6198C"/>
                <w:kern w:val="2"/>
                <w:sz w:val="22"/>
                <w:szCs w:val="22"/>
                <w14:ligatures w14:val="standardContextual"/>
              </w:rPr>
              <w:tab/>
            </w:r>
            <w:r w:rsidRPr="005B334C">
              <w:rPr>
                <w:rStyle w:val="Lienhypertexte"/>
                <w:rFonts w:asciiTheme="minorHAnsi" w:hAnsiTheme="minorHAnsi"/>
                <w:b/>
                <w:bCs/>
                <w:noProof/>
                <w:color w:val="E6198C"/>
                <w:sz w:val="22"/>
                <w:szCs w:val="22"/>
              </w:rPr>
              <w:t>DESCRIPTION DE L’EXISTANT</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_Toc209783576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7</w:t>
            </w:r>
            <w:r w:rsidRPr="005B334C">
              <w:rPr>
                <w:rFonts w:asciiTheme="minorHAnsi" w:hAnsiTheme="minorHAnsi"/>
                <w:noProof/>
                <w:webHidden/>
                <w:color w:val="E6198C"/>
                <w:sz w:val="22"/>
                <w:szCs w:val="22"/>
              </w:rPr>
              <w:fldChar w:fldCharType="end"/>
            </w:r>
          </w:hyperlink>
        </w:p>
        <w:p w14:paraId="0DFBE85B" w14:textId="02B1EB6F"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7" w:history="1">
            <w:r w:rsidRPr="005B334C">
              <w:rPr>
                <w:rStyle w:val="Lienhypertexte"/>
                <w:rFonts w:asciiTheme="minorHAnsi" w:hAnsiTheme="minorHAnsi"/>
                <w:b/>
                <w:bCs/>
                <w:noProof/>
                <w:color w:val="E6198C"/>
                <w:sz w:val="22"/>
                <w:szCs w:val="22"/>
              </w:rPr>
              <w:t>III.1. Typologie des bâtiments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_Toc209783577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7</w:t>
            </w:r>
            <w:r w:rsidRPr="005B334C">
              <w:rPr>
                <w:rFonts w:asciiTheme="minorHAnsi" w:hAnsiTheme="minorHAnsi"/>
                <w:noProof/>
                <w:webHidden/>
                <w:color w:val="E6198C"/>
                <w:sz w:val="22"/>
                <w:szCs w:val="22"/>
              </w:rPr>
              <w:fldChar w:fldCharType="end"/>
            </w:r>
          </w:hyperlink>
        </w:p>
        <w:p w14:paraId="140DB4F1" w14:textId="1AE46232"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8" w:history="1">
            <w:r w:rsidRPr="005B334C">
              <w:rPr>
                <w:rStyle w:val="Lienhypertexte"/>
                <w:rFonts w:asciiTheme="minorHAnsi" w:hAnsiTheme="minorHAnsi"/>
                <w:b/>
                <w:bCs/>
                <w:noProof/>
                <w:color w:val="E6198C"/>
                <w:sz w:val="22"/>
                <w:szCs w:val="22"/>
              </w:rPr>
              <w:t>III.2. Typologie des enveloppes extérieures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_Toc209783578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10</w:t>
            </w:r>
            <w:r w:rsidRPr="005B334C">
              <w:rPr>
                <w:rFonts w:asciiTheme="minorHAnsi" w:hAnsiTheme="minorHAnsi"/>
                <w:noProof/>
                <w:webHidden/>
                <w:color w:val="E6198C"/>
                <w:sz w:val="22"/>
                <w:szCs w:val="22"/>
              </w:rPr>
              <w:fldChar w:fldCharType="end"/>
            </w:r>
          </w:hyperlink>
        </w:p>
        <w:p w14:paraId="6CE338C5" w14:textId="49CAD479"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79" w:history="1">
            <w:r w:rsidRPr="005B334C">
              <w:rPr>
                <w:rStyle w:val="Lienhypertexte"/>
                <w:rFonts w:asciiTheme="minorHAnsi" w:hAnsiTheme="minorHAnsi"/>
                <w:b/>
                <w:bCs/>
                <w:noProof/>
                <w:color w:val="E6198C"/>
                <w:sz w:val="22"/>
                <w:szCs w:val="22"/>
              </w:rPr>
              <w:t>III. 3. EQUIPEMENTS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_Toc209783579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14</w:t>
            </w:r>
            <w:r w:rsidRPr="005B334C">
              <w:rPr>
                <w:rFonts w:asciiTheme="minorHAnsi" w:hAnsiTheme="minorHAnsi"/>
                <w:noProof/>
                <w:webHidden/>
                <w:color w:val="E6198C"/>
                <w:sz w:val="22"/>
                <w:szCs w:val="22"/>
              </w:rPr>
              <w:fldChar w:fldCharType="end"/>
            </w:r>
          </w:hyperlink>
        </w:p>
        <w:p w14:paraId="6405D8BF" w14:textId="68C68E8A" w:rsidR="005B334C" w:rsidRPr="005B334C" w:rsidRDefault="005B334C">
          <w:pPr>
            <w:pStyle w:val="TM1"/>
            <w:tabs>
              <w:tab w:val="left" w:pos="720"/>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0" w:history="1">
            <w:r w:rsidRPr="005B334C">
              <w:rPr>
                <w:rStyle w:val="Lienhypertexte"/>
                <w:rFonts w:asciiTheme="minorHAnsi" w:eastAsiaTheme="minorHAnsi" w:hAnsiTheme="minorHAnsi"/>
                <w:b/>
                <w:bCs/>
                <w:noProof/>
                <w:color w:val="E6198C"/>
                <w:sz w:val="22"/>
                <w:szCs w:val="22"/>
                <w:lang w:eastAsia="en-US"/>
              </w:rPr>
              <w:t>IV.</w:t>
            </w:r>
            <w:r w:rsidRPr="005B334C">
              <w:rPr>
                <w:rFonts w:asciiTheme="minorHAnsi" w:eastAsiaTheme="minorEastAsia" w:hAnsiTheme="minorHAnsi" w:cstheme="minorBidi"/>
                <w:noProof/>
                <w:color w:val="E6198C"/>
                <w:kern w:val="2"/>
                <w:sz w:val="22"/>
                <w:szCs w:val="22"/>
                <w14:ligatures w14:val="standardContextual"/>
              </w:rPr>
              <w:tab/>
            </w:r>
            <w:r w:rsidRPr="005B334C">
              <w:rPr>
                <w:rStyle w:val="Lienhypertexte"/>
                <w:rFonts w:asciiTheme="minorHAnsi" w:eastAsiaTheme="minorHAnsi" w:hAnsiTheme="minorHAnsi"/>
                <w:b/>
                <w:bCs/>
                <w:noProof/>
                <w:color w:val="E6198C"/>
                <w:sz w:val="22"/>
                <w:szCs w:val="22"/>
                <w:lang w:eastAsia="en-US"/>
              </w:rPr>
              <w:t>PATHOLOGIES RENCONTREES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_Toc209783580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18</w:t>
            </w:r>
            <w:r w:rsidRPr="005B334C">
              <w:rPr>
                <w:rFonts w:asciiTheme="minorHAnsi" w:hAnsiTheme="minorHAnsi"/>
                <w:noProof/>
                <w:webHidden/>
                <w:color w:val="E6198C"/>
                <w:sz w:val="22"/>
                <w:szCs w:val="22"/>
              </w:rPr>
              <w:fldChar w:fldCharType="end"/>
            </w:r>
          </w:hyperlink>
        </w:p>
        <w:p w14:paraId="4F5908E7" w14:textId="3FA3CE6B"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1" w:history="1">
            <w:r w:rsidRPr="005B334C">
              <w:rPr>
                <w:rStyle w:val="Lienhypertexte"/>
                <w:rFonts w:asciiTheme="minorHAnsi" w:eastAsiaTheme="minorHAnsi" w:hAnsiTheme="minorHAnsi"/>
                <w:b/>
                <w:bCs/>
                <w:noProof/>
                <w:color w:val="E6198C"/>
                <w:sz w:val="22"/>
                <w:szCs w:val="22"/>
                <w:lang w:eastAsia="en-US"/>
              </w:rPr>
              <w:t>IV.I. Pathologies extérieures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_Toc209783581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18</w:t>
            </w:r>
            <w:r w:rsidRPr="005B334C">
              <w:rPr>
                <w:rFonts w:asciiTheme="minorHAnsi" w:hAnsiTheme="minorHAnsi"/>
                <w:noProof/>
                <w:webHidden/>
                <w:color w:val="E6198C"/>
                <w:sz w:val="22"/>
                <w:szCs w:val="22"/>
              </w:rPr>
              <w:fldChar w:fldCharType="end"/>
            </w:r>
          </w:hyperlink>
        </w:p>
        <w:p w14:paraId="25B766E1" w14:textId="57B3E67A" w:rsidR="005B334C" w:rsidRPr="005B334C" w:rsidRDefault="005B334C">
          <w:pPr>
            <w:pStyle w:val="TM1"/>
            <w:tabs>
              <w:tab w:val="left" w:pos="480"/>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2" w:history="1">
            <w:r w:rsidRPr="005B334C">
              <w:rPr>
                <w:rStyle w:val="Lienhypertexte"/>
                <w:rFonts w:asciiTheme="minorHAnsi" w:eastAsiaTheme="minorHAnsi" w:hAnsiTheme="minorHAnsi"/>
                <w:b/>
                <w:bCs/>
                <w:noProof/>
                <w:color w:val="E6198C"/>
                <w:sz w:val="22"/>
                <w:szCs w:val="22"/>
                <w:lang w:eastAsia="en-US"/>
              </w:rPr>
              <w:t>V.</w:t>
            </w:r>
            <w:r w:rsidRPr="005B334C">
              <w:rPr>
                <w:rFonts w:asciiTheme="minorHAnsi" w:eastAsiaTheme="minorEastAsia" w:hAnsiTheme="minorHAnsi" w:cstheme="minorBidi"/>
                <w:noProof/>
                <w:color w:val="E6198C"/>
                <w:kern w:val="2"/>
                <w:sz w:val="22"/>
                <w:szCs w:val="22"/>
                <w14:ligatures w14:val="standardContextual"/>
              </w:rPr>
              <w:tab/>
            </w:r>
            <w:r w:rsidRPr="005B334C">
              <w:rPr>
                <w:rStyle w:val="Lienhypertexte"/>
                <w:rFonts w:asciiTheme="minorHAnsi" w:eastAsiaTheme="minorHAnsi" w:hAnsiTheme="minorHAnsi"/>
                <w:b/>
                <w:bCs/>
                <w:noProof/>
                <w:color w:val="E6198C"/>
                <w:sz w:val="22"/>
                <w:szCs w:val="22"/>
                <w:lang w:eastAsia="en-US"/>
              </w:rPr>
              <w:t>RAPPEL DU PROGRAMME TRAVAUX COMMUN AUX 17 BATIMENTS ENVISAGEES PAR LA MAITRISE D’OUVRAGE</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_Toc209783582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19</w:t>
            </w:r>
            <w:r w:rsidRPr="005B334C">
              <w:rPr>
                <w:rFonts w:asciiTheme="minorHAnsi" w:hAnsiTheme="minorHAnsi"/>
                <w:noProof/>
                <w:webHidden/>
                <w:color w:val="E6198C"/>
                <w:sz w:val="22"/>
                <w:szCs w:val="22"/>
              </w:rPr>
              <w:fldChar w:fldCharType="end"/>
            </w:r>
          </w:hyperlink>
        </w:p>
        <w:p w14:paraId="07F27ADE" w14:textId="5CF195C1"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3" w:history="1">
            <w:r w:rsidRPr="005B334C">
              <w:rPr>
                <w:rStyle w:val="Lienhypertexte"/>
                <w:rFonts w:asciiTheme="minorHAnsi" w:eastAsiaTheme="minorHAnsi" w:hAnsiTheme="minorHAnsi"/>
                <w:b/>
                <w:bCs/>
                <w:noProof/>
                <w:color w:val="E6198C"/>
                <w:sz w:val="22"/>
                <w:szCs w:val="22"/>
                <w:lang w:eastAsia="en-US"/>
              </w:rPr>
              <w:t>V</w:t>
            </w:r>
            <w:r w:rsidRPr="005B334C">
              <w:rPr>
                <w:rStyle w:val="Lienhypertexte"/>
                <w:rFonts w:asciiTheme="minorHAnsi" w:hAnsiTheme="minorHAnsi"/>
                <w:b/>
                <w:bCs/>
                <w:noProof/>
                <w:color w:val="E6198C"/>
                <w:sz w:val="22"/>
                <w:szCs w:val="22"/>
                <w:lang w:eastAsia="en-US"/>
              </w:rPr>
              <w:t>.1. Travaux énergétiques :</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_Toc209783583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19</w:t>
            </w:r>
            <w:r w:rsidRPr="005B334C">
              <w:rPr>
                <w:rFonts w:asciiTheme="minorHAnsi" w:hAnsiTheme="minorHAnsi"/>
                <w:noProof/>
                <w:webHidden/>
                <w:color w:val="E6198C"/>
                <w:sz w:val="22"/>
                <w:szCs w:val="22"/>
              </w:rPr>
              <w:fldChar w:fldCharType="end"/>
            </w:r>
          </w:hyperlink>
        </w:p>
        <w:p w14:paraId="7C6041CE" w14:textId="2C6D6EC3"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4" w:history="1">
            <w:r w:rsidRPr="005B334C">
              <w:rPr>
                <w:rStyle w:val="Lienhypertexte"/>
                <w:rFonts w:asciiTheme="minorHAnsi" w:eastAsiaTheme="minorHAnsi" w:hAnsiTheme="minorHAnsi"/>
                <w:b/>
                <w:bCs/>
                <w:noProof/>
                <w:color w:val="E6198C"/>
                <w:sz w:val="22"/>
                <w:szCs w:val="22"/>
                <w:lang w:eastAsia="en-US"/>
              </w:rPr>
              <w:t>V</w:t>
            </w:r>
            <w:r w:rsidRPr="005B334C">
              <w:rPr>
                <w:rStyle w:val="Lienhypertexte"/>
                <w:rFonts w:asciiTheme="minorHAnsi" w:hAnsiTheme="minorHAnsi"/>
                <w:b/>
                <w:bCs/>
                <w:noProof/>
                <w:color w:val="E6198C"/>
                <w:sz w:val="22"/>
                <w:szCs w:val="22"/>
                <w:lang w:eastAsia="en-US"/>
              </w:rPr>
              <w:t>.2. Travaux de mise en conformité :</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_Toc209783584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19</w:t>
            </w:r>
            <w:r w:rsidRPr="005B334C">
              <w:rPr>
                <w:rFonts w:asciiTheme="minorHAnsi" w:hAnsiTheme="minorHAnsi"/>
                <w:noProof/>
                <w:webHidden/>
                <w:color w:val="E6198C"/>
                <w:sz w:val="22"/>
                <w:szCs w:val="22"/>
              </w:rPr>
              <w:fldChar w:fldCharType="end"/>
            </w:r>
          </w:hyperlink>
        </w:p>
        <w:p w14:paraId="13C96DA8" w14:textId="748220CC"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5" w:history="1">
            <w:r w:rsidRPr="005B334C">
              <w:rPr>
                <w:rStyle w:val="Lienhypertexte"/>
                <w:rFonts w:asciiTheme="minorHAnsi" w:eastAsiaTheme="minorHAnsi" w:hAnsiTheme="minorHAnsi"/>
                <w:b/>
                <w:bCs/>
                <w:noProof/>
                <w:color w:val="E6198C"/>
                <w:sz w:val="22"/>
                <w:szCs w:val="22"/>
                <w:lang w:eastAsia="en-US"/>
              </w:rPr>
              <w:t>V</w:t>
            </w:r>
            <w:r w:rsidRPr="005B334C">
              <w:rPr>
                <w:rStyle w:val="Lienhypertexte"/>
                <w:rFonts w:asciiTheme="minorHAnsi" w:hAnsiTheme="minorHAnsi"/>
                <w:b/>
                <w:bCs/>
                <w:noProof/>
                <w:color w:val="E6198C"/>
                <w:sz w:val="22"/>
                <w:szCs w:val="22"/>
                <w:lang w:eastAsia="en-US"/>
              </w:rPr>
              <w:t>. 3. Travaux d’embellissement :</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_Toc209783585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19</w:t>
            </w:r>
            <w:r w:rsidRPr="005B334C">
              <w:rPr>
                <w:rFonts w:asciiTheme="minorHAnsi" w:hAnsiTheme="minorHAnsi"/>
                <w:noProof/>
                <w:webHidden/>
                <w:color w:val="E6198C"/>
                <w:sz w:val="22"/>
                <w:szCs w:val="22"/>
              </w:rPr>
              <w:fldChar w:fldCharType="end"/>
            </w:r>
          </w:hyperlink>
        </w:p>
        <w:p w14:paraId="31807636" w14:textId="5AB217D9" w:rsidR="005B334C" w:rsidRPr="005B334C" w:rsidRDefault="005B334C">
          <w:pPr>
            <w:pStyle w:val="TM1"/>
            <w:tabs>
              <w:tab w:val="left" w:pos="720"/>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6" w:history="1">
            <w:r w:rsidRPr="005B334C">
              <w:rPr>
                <w:rStyle w:val="Lienhypertexte"/>
                <w:rFonts w:asciiTheme="minorHAnsi" w:eastAsiaTheme="minorHAnsi" w:hAnsiTheme="minorHAnsi"/>
                <w:b/>
                <w:bCs/>
                <w:noProof/>
                <w:color w:val="E6198C"/>
                <w:sz w:val="22"/>
                <w:szCs w:val="22"/>
                <w:lang w:eastAsia="en-US"/>
              </w:rPr>
              <w:t>VI.</w:t>
            </w:r>
            <w:r w:rsidRPr="005B334C">
              <w:rPr>
                <w:rFonts w:asciiTheme="minorHAnsi" w:eastAsiaTheme="minorEastAsia" w:hAnsiTheme="minorHAnsi" w:cstheme="minorBidi"/>
                <w:noProof/>
                <w:color w:val="E6198C"/>
                <w:kern w:val="2"/>
                <w:sz w:val="22"/>
                <w:szCs w:val="22"/>
                <w14:ligatures w14:val="standardContextual"/>
              </w:rPr>
              <w:tab/>
            </w:r>
            <w:r w:rsidRPr="005B334C">
              <w:rPr>
                <w:rStyle w:val="Lienhypertexte"/>
                <w:rFonts w:asciiTheme="minorHAnsi" w:eastAsiaTheme="minorHAnsi" w:hAnsiTheme="minorHAnsi"/>
                <w:b/>
                <w:bCs/>
                <w:noProof/>
                <w:color w:val="E6198C"/>
                <w:sz w:val="22"/>
                <w:szCs w:val="22"/>
                <w:lang w:eastAsia="en-US"/>
              </w:rPr>
              <w:t>MODE DE PASSATION DES MARCHES</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_Toc209783586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19</w:t>
            </w:r>
            <w:r w:rsidRPr="005B334C">
              <w:rPr>
                <w:rFonts w:asciiTheme="minorHAnsi" w:hAnsiTheme="minorHAnsi"/>
                <w:noProof/>
                <w:webHidden/>
                <w:color w:val="E6198C"/>
                <w:sz w:val="22"/>
                <w:szCs w:val="22"/>
              </w:rPr>
              <w:fldChar w:fldCharType="end"/>
            </w:r>
          </w:hyperlink>
        </w:p>
        <w:p w14:paraId="2843C797" w14:textId="101CF065"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7" w:history="1">
            <w:r w:rsidRPr="005B334C">
              <w:rPr>
                <w:rStyle w:val="Lienhypertexte"/>
                <w:rFonts w:asciiTheme="minorHAnsi" w:hAnsiTheme="minorHAnsi"/>
                <w:b/>
                <w:bCs/>
                <w:noProof/>
                <w:color w:val="E6198C"/>
                <w:sz w:val="22"/>
                <w:szCs w:val="22"/>
                <w:lang w:eastAsia="en-US"/>
              </w:rPr>
              <w:t xml:space="preserve">VIII.1. </w:t>
            </w:r>
            <w:r w:rsidRPr="005B334C">
              <w:rPr>
                <w:rStyle w:val="Lienhypertexte"/>
                <w:rFonts w:asciiTheme="minorHAnsi" w:hAnsiTheme="minorHAnsi"/>
                <w:b/>
                <w:bCs/>
                <w:noProof/>
                <w:color w:val="E6198C"/>
                <w:sz w:val="22"/>
                <w:szCs w:val="22"/>
                <w:lang w:val="en-US" w:eastAsia="en-US"/>
              </w:rPr>
              <w:t>Planning phase conception envisagé</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_Toc209783587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20</w:t>
            </w:r>
            <w:r w:rsidRPr="005B334C">
              <w:rPr>
                <w:rFonts w:asciiTheme="minorHAnsi" w:hAnsiTheme="minorHAnsi"/>
                <w:noProof/>
                <w:webHidden/>
                <w:color w:val="E6198C"/>
                <w:sz w:val="22"/>
                <w:szCs w:val="22"/>
              </w:rPr>
              <w:fldChar w:fldCharType="end"/>
            </w:r>
          </w:hyperlink>
        </w:p>
        <w:p w14:paraId="4B4CBAC1" w14:textId="27FF46C3" w:rsidR="005B334C" w:rsidRPr="005B334C" w:rsidRDefault="005B334C">
          <w:pPr>
            <w:pStyle w:val="TM2"/>
            <w:tabs>
              <w:tab w:val="right" w:leader="dot" w:pos="9346"/>
            </w:tabs>
            <w:rPr>
              <w:rFonts w:asciiTheme="minorHAnsi" w:eastAsiaTheme="minorEastAsia" w:hAnsiTheme="minorHAnsi" w:cstheme="minorBidi"/>
              <w:noProof/>
              <w:color w:val="E6198C"/>
              <w:kern w:val="2"/>
              <w:sz w:val="22"/>
              <w:szCs w:val="22"/>
              <w14:ligatures w14:val="standardContextual"/>
            </w:rPr>
          </w:pPr>
          <w:hyperlink w:anchor="_Toc209783588" w:history="1">
            <w:r w:rsidRPr="005B334C">
              <w:rPr>
                <w:rStyle w:val="Lienhypertexte"/>
                <w:rFonts w:asciiTheme="minorHAnsi" w:hAnsiTheme="minorHAnsi"/>
                <w:b/>
                <w:bCs/>
                <w:noProof/>
                <w:color w:val="E6198C"/>
                <w:sz w:val="22"/>
                <w:szCs w:val="22"/>
                <w:lang w:eastAsia="en-US"/>
              </w:rPr>
              <w:t>VIII.2. Planning phase réalisation envisagé</w:t>
            </w:r>
            <w:r w:rsidRPr="005B334C">
              <w:rPr>
                <w:rFonts w:asciiTheme="minorHAnsi" w:hAnsiTheme="minorHAnsi"/>
                <w:noProof/>
                <w:webHidden/>
                <w:color w:val="E6198C"/>
                <w:sz w:val="22"/>
                <w:szCs w:val="22"/>
              </w:rPr>
              <w:tab/>
            </w:r>
            <w:r w:rsidRPr="005B334C">
              <w:rPr>
                <w:rFonts w:asciiTheme="minorHAnsi" w:hAnsiTheme="minorHAnsi"/>
                <w:noProof/>
                <w:webHidden/>
                <w:color w:val="E6198C"/>
                <w:sz w:val="22"/>
                <w:szCs w:val="22"/>
              </w:rPr>
              <w:fldChar w:fldCharType="begin"/>
            </w:r>
            <w:r w:rsidRPr="005B334C">
              <w:rPr>
                <w:rFonts w:asciiTheme="minorHAnsi" w:hAnsiTheme="minorHAnsi"/>
                <w:noProof/>
                <w:webHidden/>
                <w:color w:val="E6198C"/>
                <w:sz w:val="22"/>
                <w:szCs w:val="22"/>
              </w:rPr>
              <w:instrText xml:space="preserve"> PAGEREF _Toc209783588 \h </w:instrText>
            </w:r>
            <w:r w:rsidRPr="005B334C">
              <w:rPr>
                <w:rFonts w:asciiTheme="minorHAnsi" w:hAnsiTheme="minorHAnsi"/>
                <w:noProof/>
                <w:webHidden/>
                <w:color w:val="E6198C"/>
                <w:sz w:val="22"/>
                <w:szCs w:val="22"/>
              </w:rPr>
            </w:r>
            <w:r w:rsidRPr="005B334C">
              <w:rPr>
                <w:rFonts w:asciiTheme="minorHAnsi" w:hAnsiTheme="minorHAnsi"/>
                <w:noProof/>
                <w:webHidden/>
                <w:color w:val="E6198C"/>
                <w:sz w:val="22"/>
                <w:szCs w:val="22"/>
              </w:rPr>
              <w:fldChar w:fldCharType="separate"/>
            </w:r>
            <w:r w:rsidRPr="005B334C">
              <w:rPr>
                <w:rFonts w:asciiTheme="minorHAnsi" w:hAnsiTheme="minorHAnsi"/>
                <w:noProof/>
                <w:webHidden/>
                <w:color w:val="E6198C"/>
                <w:sz w:val="22"/>
                <w:szCs w:val="22"/>
              </w:rPr>
              <w:t>21</w:t>
            </w:r>
            <w:r w:rsidRPr="005B334C">
              <w:rPr>
                <w:rFonts w:asciiTheme="minorHAnsi" w:hAnsiTheme="minorHAnsi"/>
                <w:noProof/>
                <w:webHidden/>
                <w:color w:val="E6198C"/>
                <w:sz w:val="22"/>
                <w:szCs w:val="22"/>
              </w:rPr>
              <w:fldChar w:fldCharType="end"/>
            </w:r>
          </w:hyperlink>
        </w:p>
        <w:p w14:paraId="4A7429D4" w14:textId="59A56237" w:rsidR="00FF77E0" w:rsidRPr="005B334C" w:rsidRDefault="00FF77E0">
          <w:pPr>
            <w:rPr>
              <w:rFonts w:asciiTheme="minorHAnsi" w:hAnsiTheme="minorHAnsi"/>
              <w:color w:val="E6198C"/>
              <w:sz w:val="22"/>
              <w:szCs w:val="22"/>
            </w:rPr>
          </w:pPr>
          <w:r w:rsidRPr="005B334C">
            <w:rPr>
              <w:rFonts w:asciiTheme="minorHAnsi" w:hAnsiTheme="minorHAnsi"/>
              <w:b/>
              <w:bCs/>
              <w:color w:val="E6198C"/>
              <w:sz w:val="22"/>
              <w:szCs w:val="22"/>
            </w:rPr>
            <w:fldChar w:fldCharType="end"/>
          </w:r>
        </w:p>
      </w:sdtContent>
    </w:sdt>
    <w:p w14:paraId="6F315D67" w14:textId="01673B48" w:rsidR="00651A39" w:rsidRPr="005B334C" w:rsidRDefault="00651A39" w:rsidP="00267A9D">
      <w:pPr>
        <w:spacing w:after="160" w:line="278" w:lineRule="auto"/>
        <w:rPr>
          <w:rFonts w:asciiTheme="minorHAnsi" w:hAnsiTheme="minorHAnsi"/>
          <w:color w:val="E6198C"/>
          <w:sz w:val="22"/>
          <w:szCs w:val="22"/>
        </w:rPr>
      </w:pPr>
    </w:p>
    <w:p w14:paraId="22CC4AA4" w14:textId="77777777" w:rsidR="00D46427" w:rsidRDefault="00D46427">
      <w:pPr>
        <w:rPr>
          <w:rFonts w:asciiTheme="minorHAnsi" w:hAnsiTheme="minorHAnsi"/>
        </w:rPr>
        <w:sectPr w:rsidR="00D46427" w:rsidSect="007930E7">
          <w:footerReference w:type="default" r:id="rId10"/>
          <w:pgSz w:w="11906" w:h="16838"/>
          <w:pgMar w:top="1276" w:right="1133" w:bottom="1417" w:left="1417" w:header="708" w:footer="708" w:gutter="0"/>
          <w:pgNumType w:start="0"/>
          <w:cols w:space="708"/>
          <w:titlePg/>
          <w:docGrid w:linePitch="360"/>
        </w:sectPr>
      </w:pPr>
    </w:p>
    <w:p w14:paraId="3DE5EFE9" w14:textId="77777777" w:rsidR="00997FCB" w:rsidRPr="00E83F3F" w:rsidRDefault="00997FCB">
      <w:pPr>
        <w:rPr>
          <w:rFonts w:asciiTheme="minorHAnsi" w:hAnsiTheme="minorHAnsi"/>
        </w:rPr>
      </w:pPr>
    </w:p>
    <w:p w14:paraId="7B37BB00" w14:textId="225BCCC3" w:rsidR="001C1980" w:rsidRPr="00FF77E0" w:rsidRDefault="001C1980" w:rsidP="00E83F3F">
      <w:pPr>
        <w:pStyle w:val="Titre1"/>
        <w:numPr>
          <w:ilvl w:val="0"/>
          <w:numId w:val="2"/>
        </w:numPr>
        <w:rPr>
          <w:rFonts w:asciiTheme="minorHAnsi" w:hAnsiTheme="minorHAnsi"/>
          <w:b/>
          <w:bCs/>
          <w:color w:val="87058C"/>
          <w:sz w:val="22"/>
          <w:szCs w:val="22"/>
          <w:u w:val="single"/>
        </w:rPr>
      </w:pPr>
      <w:bookmarkStart w:id="3" w:name="_Toc209783568"/>
      <w:r w:rsidRPr="00FF77E0">
        <w:rPr>
          <w:rFonts w:asciiTheme="minorHAnsi" w:hAnsiTheme="minorHAnsi"/>
          <w:b/>
          <w:bCs/>
          <w:color w:val="87058C"/>
          <w:sz w:val="22"/>
          <w:szCs w:val="22"/>
          <w:u w:val="single"/>
        </w:rPr>
        <w:t>OBJE</w:t>
      </w:r>
      <w:r w:rsidR="001E418A" w:rsidRPr="00FF77E0">
        <w:rPr>
          <w:rFonts w:asciiTheme="minorHAnsi" w:hAnsiTheme="minorHAnsi"/>
          <w:b/>
          <w:bCs/>
          <w:color w:val="87058C"/>
          <w:sz w:val="22"/>
          <w:szCs w:val="22"/>
          <w:u w:val="single"/>
        </w:rPr>
        <w:t>C</w:t>
      </w:r>
      <w:r w:rsidRPr="00FF77E0">
        <w:rPr>
          <w:rFonts w:asciiTheme="minorHAnsi" w:hAnsiTheme="minorHAnsi"/>
          <w:b/>
          <w:bCs/>
          <w:color w:val="87058C"/>
          <w:sz w:val="22"/>
          <w:szCs w:val="22"/>
          <w:u w:val="single"/>
        </w:rPr>
        <w:t>TIFS ET ATTENDUS DE LA MAITRISE D’OUVRAGE</w:t>
      </w:r>
      <w:bookmarkEnd w:id="3"/>
      <w:r w:rsidRPr="00FF77E0">
        <w:rPr>
          <w:rFonts w:asciiTheme="minorHAnsi" w:hAnsiTheme="minorHAnsi"/>
          <w:b/>
          <w:bCs/>
          <w:color w:val="87058C"/>
          <w:sz w:val="22"/>
          <w:szCs w:val="22"/>
          <w:u w:val="single"/>
        </w:rPr>
        <w:t xml:space="preserve"> </w:t>
      </w:r>
    </w:p>
    <w:p w14:paraId="29A2B3B7" w14:textId="087161F3" w:rsidR="001E418A" w:rsidRPr="00FF77E0" w:rsidRDefault="00274466" w:rsidP="00BB0227">
      <w:pPr>
        <w:pStyle w:val="Titre2"/>
        <w:ind w:firstLine="709"/>
        <w:rPr>
          <w:rFonts w:asciiTheme="minorHAnsi" w:hAnsiTheme="minorHAnsi"/>
          <w:b/>
          <w:bCs/>
          <w:color w:val="FF5A00"/>
          <w:sz w:val="22"/>
          <w:szCs w:val="22"/>
          <w:u w:val="single"/>
        </w:rPr>
      </w:pPr>
      <w:bookmarkStart w:id="4" w:name="_Toc209783569"/>
      <w:r w:rsidRPr="00FF77E0">
        <w:rPr>
          <w:rFonts w:asciiTheme="minorHAnsi" w:hAnsiTheme="minorHAnsi"/>
          <w:b/>
          <w:bCs/>
          <w:color w:val="FF5A00"/>
          <w:sz w:val="22"/>
          <w:szCs w:val="22"/>
          <w:u w:val="single"/>
        </w:rPr>
        <w:t xml:space="preserve">I.1. </w:t>
      </w:r>
      <w:r w:rsidR="001E418A" w:rsidRPr="00FF77E0">
        <w:rPr>
          <w:rFonts w:asciiTheme="minorHAnsi" w:hAnsiTheme="minorHAnsi"/>
          <w:b/>
          <w:bCs/>
          <w:color w:val="FF5A00"/>
          <w:sz w:val="22"/>
          <w:szCs w:val="22"/>
          <w:u w:val="single"/>
        </w:rPr>
        <w:t>Contexte</w:t>
      </w:r>
      <w:bookmarkEnd w:id="4"/>
      <w:r w:rsidR="001E418A" w:rsidRPr="00FF77E0">
        <w:rPr>
          <w:rFonts w:asciiTheme="minorHAnsi" w:hAnsiTheme="minorHAnsi"/>
          <w:b/>
          <w:bCs/>
          <w:color w:val="FF5A00"/>
          <w:sz w:val="22"/>
          <w:szCs w:val="22"/>
          <w:u w:val="single"/>
        </w:rPr>
        <w:t xml:space="preserve"> </w:t>
      </w:r>
    </w:p>
    <w:p w14:paraId="45171A61" w14:textId="77777777" w:rsidR="001E418A" w:rsidRPr="00FF77E0" w:rsidRDefault="001E418A" w:rsidP="00274466">
      <w:pPr>
        <w:rPr>
          <w:color w:val="A6A6A6" w:themeColor="background1" w:themeShade="A6"/>
          <w:sz w:val="22"/>
          <w:szCs w:val="22"/>
        </w:rPr>
      </w:pPr>
    </w:p>
    <w:p w14:paraId="7A5867DA" w14:textId="17B1B264" w:rsidR="001C1980" w:rsidRPr="00FF77E0" w:rsidRDefault="00CA1470" w:rsidP="001E418A">
      <w:pPr>
        <w:ind w:left="-426" w:firstLine="786"/>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Dans le cadre du projet de réhabilitation de la résidence les Naquettes, 1001 Vies Habitat a pour objectifs principaux : </w:t>
      </w:r>
    </w:p>
    <w:p w14:paraId="3C4B1CD3" w14:textId="673F21D2" w:rsidR="00CA1470" w:rsidRPr="00FF77E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D’améliorer la performance énergétique de son patrimoine ; </w:t>
      </w:r>
    </w:p>
    <w:p w14:paraId="5A64E9BA" w14:textId="42372F0D" w:rsidR="00CA1470" w:rsidRPr="00FF77E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Améliorer le confort de vie des locataires ; </w:t>
      </w:r>
    </w:p>
    <w:p w14:paraId="6CA6766F" w14:textId="29927FDC" w:rsidR="00CA1470" w:rsidRPr="00FF77E0" w:rsidRDefault="00335C07"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De requalifier et </w:t>
      </w:r>
      <w:r w:rsidR="001A134D">
        <w:rPr>
          <w:rFonts w:asciiTheme="minorHAnsi" w:hAnsiTheme="minorHAnsi"/>
          <w:color w:val="A6A6A6" w:themeColor="background1" w:themeShade="A6"/>
          <w:sz w:val="22"/>
          <w:szCs w:val="22"/>
        </w:rPr>
        <w:t xml:space="preserve">de </w:t>
      </w:r>
      <w:r w:rsidRPr="00FF77E0">
        <w:rPr>
          <w:rFonts w:asciiTheme="minorHAnsi" w:hAnsiTheme="minorHAnsi"/>
          <w:color w:val="A6A6A6" w:themeColor="background1" w:themeShade="A6"/>
          <w:sz w:val="22"/>
          <w:szCs w:val="22"/>
        </w:rPr>
        <w:t>mettre</w:t>
      </w:r>
      <w:r w:rsidR="00CA1470" w:rsidRPr="00FF77E0">
        <w:rPr>
          <w:rFonts w:asciiTheme="minorHAnsi" w:hAnsiTheme="minorHAnsi"/>
          <w:color w:val="A6A6A6" w:themeColor="background1" w:themeShade="A6"/>
          <w:sz w:val="22"/>
          <w:szCs w:val="22"/>
        </w:rPr>
        <w:t xml:space="preserve"> en valeur la résidence</w:t>
      </w:r>
      <w:r w:rsidRPr="00FF77E0">
        <w:rPr>
          <w:rFonts w:asciiTheme="minorHAnsi" w:hAnsiTheme="minorHAnsi"/>
          <w:color w:val="A6A6A6" w:themeColor="background1" w:themeShade="A6"/>
          <w:sz w:val="22"/>
          <w:szCs w:val="22"/>
        </w:rPr>
        <w:t xml:space="preserve">. </w:t>
      </w:r>
      <w:r w:rsidR="00CA1470" w:rsidRPr="00FF77E0">
        <w:rPr>
          <w:rFonts w:asciiTheme="minorHAnsi" w:hAnsiTheme="minorHAnsi"/>
          <w:color w:val="A6A6A6" w:themeColor="background1" w:themeShade="A6"/>
          <w:sz w:val="22"/>
          <w:szCs w:val="22"/>
        </w:rPr>
        <w:t xml:space="preserve"> </w:t>
      </w:r>
    </w:p>
    <w:p w14:paraId="2CC20D23" w14:textId="77777777" w:rsidR="00CA1470" w:rsidRPr="00FF77E0" w:rsidRDefault="00CA1470" w:rsidP="001E418A">
      <w:pPr>
        <w:ind w:left="-426"/>
        <w:jc w:val="both"/>
        <w:rPr>
          <w:rFonts w:asciiTheme="minorHAnsi" w:hAnsiTheme="minorHAnsi"/>
          <w:color w:val="A6A6A6" w:themeColor="background1" w:themeShade="A6"/>
          <w:sz w:val="22"/>
          <w:szCs w:val="22"/>
        </w:rPr>
      </w:pPr>
    </w:p>
    <w:p w14:paraId="08A5C179" w14:textId="43701085" w:rsidR="00CA1470" w:rsidRPr="00FF77E0" w:rsidRDefault="00CA1470" w:rsidP="001E418A">
      <w:pPr>
        <w:ind w:left="-426"/>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Pour ce projet la maîtrise d’œuvre, devra tenir en compte, tout au long de sa mission, des objectifs et des paramètres non exhaustifs suivants :</w:t>
      </w:r>
    </w:p>
    <w:p w14:paraId="4AD0ECD4" w14:textId="274126F9" w:rsidR="00CA147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Respect de l’enveloppe financière affectée à l’opération ; </w:t>
      </w:r>
    </w:p>
    <w:p w14:paraId="28FE0D99" w14:textId="54805454" w:rsidR="00F36CD6" w:rsidRPr="00FF77E0" w:rsidRDefault="00F36CD6"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Pr>
          <w:rFonts w:asciiTheme="minorHAnsi" w:hAnsiTheme="minorHAnsi"/>
          <w:color w:val="A6A6A6" w:themeColor="background1" w:themeShade="A6"/>
          <w:sz w:val="22"/>
          <w:szCs w:val="22"/>
        </w:rPr>
        <w:t xml:space="preserve">Respect des délais fixés par la maitrise d’ouvrage ; </w:t>
      </w:r>
    </w:p>
    <w:p w14:paraId="15C77C1A" w14:textId="5BAD870A" w:rsidR="00CA1470" w:rsidRPr="00FF77E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Le respect du PLU de la ville d’Herblay ; </w:t>
      </w:r>
    </w:p>
    <w:p w14:paraId="3A5D8A5C" w14:textId="77777777" w:rsidR="00CA1470" w:rsidRPr="00FF77E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La prise en compte du milieu occupé ; </w:t>
      </w:r>
    </w:p>
    <w:p w14:paraId="3CFE433C" w14:textId="215A5F27" w:rsidR="00CA1470" w:rsidRPr="00FF77E0" w:rsidRDefault="00CA1470" w:rsidP="001E418A">
      <w:pPr>
        <w:pStyle w:val="Paragraphedeliste"/>
        <w:numPr>
          <w:ilvl w:val="0"/>
          <w:numId w:val="1"/>
        </w:numPr>
        <w:ind w:left="-426" w:firstLine="0"/>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La prise en compte des paramètres économiques</w:t>
      </w:r>
      <w:r w:rsidR="00FF5CFB" w:rsidRPr="00FF77E0">
        <w:rPr>
          <w:rFonts w:asciiTheme="minorHAnsi" w:hAnsiTheme="minorHAnsi"/>
          <w:color w:val="A6A6A6" w:themeColor="background1" w:themeShade="A6"/>
          <w:sz w:val="22"/>
          <w:szCs w:val="22"/>
        </w:rPr>
        <w:t xml:space="preserve"> </w:t>
      </w:r>
      <w:r w:rsidRPr="00FF77E0">
        <w:rPr>
          <w:rFonts w:asciiTheme="minorHAnsi" w:hAnsiTheme="minorHAnsi"/>
          <w:color w:val="A6A6A6" w:themeColor="background1" w:themeShade="A6"/>
          <w:sz w:val="22"/>
          <w:szCs w:val="22"/>
        </w:rPr>
        <w:t>d’usages et de pérennité liés aux</w:t>
      </w:r>
      <w:r w:rsidR="001E418A" w:rsidRPr="00FF77E0">
        <w:rPr>
          <w:rFonts w:asciiTheme="minorHAnsi" w:hAnsiTheme="minorHAnsi"/>
          <w:color w:val="A6A6A6" w:themeColor="background1" w:themeShade="A6"/>
          <w:sz w:val="22"/>
          <w:szCs w:val="22"/>
        </w:rPr>
        <w:t xml:space="preserve"> </w:t>
      </w:r>
      <w:r w:rsidRPr="00FF77E0">
        <w:rPr>
          <w:rFonts w:asciiTheme="minorHAnsi" w:hAnsiTheme="minorHAnsi"/>
          <w:color w:val="A6A6A6" w:themeColor="background1" w:themeShade="A6"/>
          <w:sz w:val="22"/>
          <w:szCs w:val="22"/>
        </w:rPr>
        <w:t>techniques et matériaux utilisés</w:t>
      </w:r>
      <w:r w:rsidR="001E418A" w:rsidRPr="00FF77E0">
        <w:rPr>
          <w:rFonts w:asciiTheme="minorHAnsi" w:hAnsiTheme="minorHAnsi"/>
          <w:color w:val="A6A6A6" w:themeColor="background1" w:themeShade="A6"/>
          <w:sz w:val="22"/>
          <w:szCs w:val="22"/>
        </w:rPr>
        <w:t xml:space="preserve">. </w:t>
      </w:r>
    </w:p>
    <w:p w14:paraId="5ECC60F5" w14:textId="77777777" w:rsidR="001E418A" w:rsidRPr="00FF77E0" w:rsidRDefault="001E418A" w:rsidP="001E418A">
      <w:pPr>
        <w:pStyle w:val="Paragraphedeliste"/>
        <w:ind w:left="-426"/>
        <w:jc w:val="both"/>
        <w:rPr>
          <w:rFonts w:asciiTheme="minorHAnsi" w:hAnsiTheme="minorHAnsi"/>
          <w:color w:val="A6A6A6" w:themeColor="background1" w:themeShade="A6"/>
          <w:sz w:val="22"/>
          <w:szCs w:val="22"/>
        </w:rPr>
      </w:pPr>
    </w:p>
    <w:p w14:paraId="2E32B0AC" w14:textId="5592AC47" w:rsidR="00CA1470" w:rsidRPr="00FF77E0" w:rsidRDefault="00CA1470" w:rsidP="001E418A">
      <w:pPr>
        <w:ind w:left="-426"/>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Tout au long de sa mission, l’équipe de maîtrise d’</w:t>
      </w:r>
      <w:r w:rsidR="001E418A" w:rsidRPr="00FF77E0">
        <w:rPr>
          <w:rFonts w:asciiTheme="minorHAnsi" w:hAnsiTheme="minorHAnsi"/>
          <w:color w:val="A6A6A6" w:themeColor="background1" w:themeShade="A6"/>
          <w:sz w:val="22"/>
          <w:szCs w:val="22"/>
        </w:rPr>
        <w:t>œuvre</w:t>
      </w:r>
      <w:r w:rsidRPr="00FF77E0">
        <w:rPr>
          <w:rFonts w:asciiTheme="minorHAnsi" w:hAnsiTheme="minorHAnsi"/>
          <w:color w:val="A6A6A6" w:themeColor="background1" w:themeShade="A6"/>
          <w:sz w:val="22"/>
          <w:szCs w:val="22"/>
        </w:rPr>
        <w:t xml:space="preserve"> travaillera en étroite collaboration avec les autres intervenants du projet (bureau de contrôle, coordonnateur SPS, diagnostiqueurs…), les consulter</w:t>
      </w:r>
      <w:r w:rsidR="001E418A" w:rsidRPr="00FF77E0">
        <w:rPr>
          <w:rFonts w:asciiTheme="minorHAnsi" w:hAnsiTheme="minorHAnsi"/>
          <w:color w:val="A6A6A6" w:themeColor="background1" w:themeShade="A6"/>
          <w:sz w:val="22"/>
          <w:szCs w:val="22"/>
        </w:rPr>
        <w:t>a</w:t>
      </w:r>
      <w:r w:rsidRPr="00FF77E0">
        <w:rPr>
          <w:rFonts w:asciiTheme="minorHAnsi" w:hAnsiTheme="minorHAnsi"/>
          <w:color w:val="A6A6A6" w:themeColor="background1" w:themeShade="A6"/>
          <w:sz w:val="22"/>
          <w:szCs w:val="22"/>
        </w:rPr>
        <w:t xml:space="preserve"> dès que nécessaire, et analyser</w:t>
      </w:r>
      <w:r w:rsidR="001E418A" w:rsidRPr="00FF77E0">
        <w:rPr>
          <w:rFonts w:asciiTheme="minorHAnsi" w:hAnsiTheme="minorHAnsi"/>
          <w:color w:val="A6A6A6" w:themeColor="background1" w:themeShade="A6"/>
          <w:sz w:val="22"/>
          <w:szCs w:val="22"/>
        </w:rPr>
        <w:t>a</w:t>
      </w:r>
      <w:r w:rsidRPr="00FF77E0">
        <w:rPr>
          <w:rFonts w:asciiTheme="minorHAnsi" w:hAnsiTheme="minorHAnsi"/>
          <w:color w:val="A6A6A6" w:themeColor="background1" w:themeShade="A6"/>
          <w:sz w:val="22"/>
          <w:szCs w:val="22"/>
        </w:rPr>
        <w:t xml:space="preserve"> puis valider</w:t>
      </w:r>
      <w:r w:rsidR="001E418A" w:rsidRPr="00FF77E0">
        <w:rPr>
          <w:rFonts w:asciiTheme="minorHAnsi" w:hAnsiTheme="minorHAnsi"/>
          <w:color w:val="A6A6A6" w:themeColor="background1" w:themeShade="A6"/>
          <w:sz w:val="22"/>
          <w:szCs w:val="22"/>
        </w:rPr>
        <w:t xml:space="preserve">a </w:t>
      </w:r>
      <w:r w:rsidRPr="00FF77E0">
        <w:rPr>
          <w:rFonts w:asciiTheme="minorHAnsi" w:hAnsiTheme="minorHAnsi"/>
          <w:color w:val="A6A6A6" w:themeColor="background1" w:themeShade="A6"/>
          <w:sz w:val="22"/>
          <w:szCs w:val="22"/>
        </w:rPr>
        <w:t>les résultats transmis</w:t>
      </w:r>
      <w:r w:rsidR="001E418A" w:rsidRPr="00FF77E0">
        <w:rPr>
          <w:rFonts w:asciiTheme="minorHAnsi" w:hAnsiTheme="minorHAnsi"/>
          <w:color w:val="A6A6A6" w:themeColor="background1" w:themeShade="A6"/>
          <w:sz w:val="22"/>
          <w:szCs w:val="22"/>
        </w:rPr>
        <w:t xml:space="preserve"> par les différents interlocuteurs au projet. </w:t>
      </w:r>
    </w:p>
    <w:p w14:paraId="7A064DB3" w14:textId="1CA92566" w:rsidR="001E418A" w:rsidRPr="00FF77E0" w:rsidRDefault="001E418A" w:rsidP="001E418A">
      <w:pPr>
        <w:ind w:left="-426"/>
        <w:jc w:val="both"/>
        <w:rPr>
          <w:rFonts w:asciiTheme="minorHAnsi" w:hAnsiTheme="minorHAnsi"/>
          <w:color w:val="A6A6A6" w:themeColor="background1" w:themeShade="A6"/>
          <w:sz w:val="22"/>
          <w:szCs w:val="22"/>
        </w:rPr>
      </w:pPr>
    </w:p>
    <w:p w14:paraId="1A53CF3E" w14:textId="720A5135" w:rsidR="001E418A" w:rsidRPr="00FF77E0" w:rsidRDefault="00274466" w:rsidP="00274466">
      <w:pPr>
        <w:pStyle w:val="Titre2"/>
        <w:ind w:firstLine="708"/>
        <w:rPr>
          <w:rFonts w:asciiTheme="minorHAnsi" w:hAnsiTheme="minorHAnsi"/>
          <w:b/>
          <w:bCs/>
          <w:color w:val="FF5A00"/>
          <w:sz w:val="22"/>
          <w:szCs w:val="22"/>
          <w:u w:val="single"/>
        </w:rPr>
      </w:pPr>
      <w:bookmarkStart w:id="5" w:name="_Toc209783570"/>
      <w:r w:rsidRPr="00FF77E0">
        <w:rPr>
          <w:rFonts w:asciiTheme="minorHAnsi" w:hAnsiTheme="minorHAnsi"/>
          <w:b/>
          <w:bCs/>
          <w:color w:val="FF5A00"/>
          <w:sz w:val="22"/>
          <w:szCs w:val="22"/>
          <w:u w:val="single"/>
        </w:rPr>
        <w:t xml:space="preserve">I.2. </w:t>
      </w:r>
      <w:r w:rsidR="001E418A" w:rsidRPr="00FF77E0">
        <w:rPr>
          <w:rFonts w:asciiTheme="minorHAnsi" w:hAnsiTheme="minorHAnsi"/>
          <w:b/>
          <w:bCs/>
          <w:color w:val="FF5A00"/>
          <w:sz w:val="22"/>
          <w:szCs w:val="22"/>
          <w:u w:val="single"/>
        </w:rPr>
        <w:t>Objectifs projetés de performance énergétique</w:t>
      </w:r>
      <w:bookmarkEnd w:id="5"/>
      <w:r w:rsidR="001E418A" w:rsidRPr="00FF77E0">
        <w:rPr>
          <w:rFonts w:asciiTheme="minorHAnsi" w:hAnsiTheme="minorHAnsi"/>
          <w:b/>
          <w:bCs/>
          <w:color w:val="FF5A00"/>
          <w:sz w:val="22"/>
          <w:szCs w:val="22"/>
          <w:u w:val="single"/>
        </w:rPr>
        <w:t xml:space="preserve"> </w:t>
      </w:r>
    </w:p>
    <w:p w14:paraId="4E024EC4" w14:textId="77777777" w:rsidR="001E418A" w:rsidRPr="00FF77E0" w:rsidRDefault="001E418A" w:rsidP="001E418A">
      <w:pPr>
        <w:jc w:val="both"/>
        <w:rPr>
          <w:rFonts w:asciiTheme="minorHAnsi" w:hAnsiTheme="minorHAnsi"/>
          <w:color w:val="A6A6A6" w:themeColor="background1" w:themeShade="A6"/>
          <w:sz w:val="22"/>
          <w:szCs w:val="22"/>
        </w:rPr>
      </w:pPr>
    </w:p>
    <w:p w14:paraId="129DA810" w14:textId="7B4C852D" w:rsidR="001E418A" w:rsidRPr="00FF77E0" w:rsidRDefault="001E418A" w:rsidP="001E418A">
      <w:pPr>
        <w:ind w:left="-426"/>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Une étiquette DPE collectif D est visée au minimum avec une requalification et un objectif de gain en confort.</w:t>
      </w:r>
    </w:p>
    <w:p w14:paraId="51CF3577" w14:textId="77777777" w:rsidR="00D46427" w:rsidRPr="00FF77E0" w:rsidRDefault="00D46427" w:rsidP="00267A9D">
      <w:pPr>
        <w:pStyle w:val="Titre1"/>
        <w:rPr>
          <w:rFonts w:asciiTheme="minorHAnsi" w:hAnsiTheme="minorHAnsi"/>
          <w:b/>
          <w:bCs/>
          <w:color w:val="A6A6A6" w:themeColor="background1" w:themeShade="A6"/>
          <w:sz w:val="22"/>
          <w:szCs w:val="22"/>
          <w:u w:val="single"/>
        </w:rPr>
        <w:sectPr w:rsidR="00D46427" w:rsidRPr="00FF77E0" w:rsidSect="00D46427">
          <w:pgSz w:w="11906" w:h="16838"/>
          <w:pgMar w:top="1276" w:right="1134" w:bottom="1418" w:left="1418" w:header="709" w:footer="709" w:gutter="0"/>
          <w:cols w:space="708"/>
          <w:docGrid w:linePitch="360"/>
        </w:sectPr>
      </w:pPr>
    </w:p>
    <w:p w14:paraId="044D65BD" w14:textId="3CCF63E2" w:rsidR="00E83F3F" w:rsidRPr="00FF77E0" w:rsidRDefault="00415B71" w:rsidP="00E83F3F">
      <w:pPr>
        <w:pStyle w:val="Titre1"/>
        <w:numPr>
          <w:ilvl w:val="0"/>
          <w:numId w:val="2"/>
        </w:numPr>
        <w:rPr>
          <w:rFonts w:asciiTheme="minorHAnsi" w:hAnsiTheme="minorHAnsi"/>
          <w:b/>
          <w:bCs/>
          <w:color w:val="87058C"/>
          <w:sz w:val="22"/>
          <w:szCs w:val="22"/>
          <w:u w:val="single"/>
        </w:rPr>
      </w:pPr>
      <w:bookmarkStart w:id="6" w:name="_Toc209783571"/>
      <w:r w:rsidRPr="00FF77E0">
        <w:rPr>
          <w:rFonts w:asciiTheme="minorHAnsi" w:hAnsiTheme="minorHAnsi"/>
          <w:b/>
          <w:bCs/>
          <w:color w:val="87058C"/>
          <w:sz w:val="22"/>
          <w:szCs w:val="22"/>
          <w:u w:val="single"/>
        </w:rPr>
        <w:lastRenderedPageBreak/>
        <w:t>NOTE DE PRESENTATION GENERALE</w:t>
      </w:r>
      <w:bookmarkEnd w:id="6"/>
      <w:r w:rsidRPr="00FF77E0">
        <w:rPr>
          <w:rFonts w:asciiTheme="minorHAnsi" w:hAnsiTheme="minorHAnsi"/>
          <w:b/>
          <w:bCs/>
          <w:color w:val="87058C"/>
          <w:sz w:val="22"/>
          <w:szCs w:val="22"/>
          <w:u w:val="single"/>
        </w:rPr>
        <w:t xml:space="preserve"> </w:t>
      </w:r>
    </w:p>
    <w:p w14:paraId="535D3215" w14:textId="10DA4AC1" w:rsidR="00415B71" w:rsidRPr="00FF77E0" w:rsidRDefault="00E83F3F" w:rsidP="00E83F3F">
      <w:pPr>
        <w:pStyle w:val="Titre2"/>
        <w:ind w:left="372" w:firstLine="336"/>
        <w:rPr>
          <w:rFonts w:asciiTheme="minorHAnsi" w:hAnsiTheme="minorHAnsi"/>
          <w:b/>
          <w:bCs/>
          <w:color w:val="FF5A00"/>
          <w:sz w:val="22"/>
          <w:szCs w:val="22"/>
          <w:u w:val="single"/>
        </w:rPr>
      </w:pPr>
      <w:bookmarkStart w:id="7" w:name="_Toc209783572"/>
      <w:r w:rsidRPr="00FF77E0">
        <w:rPr>
          <w:rFonts w:asciiTheme="minorHAnsi" w:hAnsiTheme="minorHAnsi"/>
          <w:b/>
          <w:bCs/>
          <w:color w:val="FF5A00"/>
          <w:sz w:val="22"/>
          <w:szCs w:val="22"/>
          <w:u w:val="single"/>
        </w:rPr>
        <w:t>I</w:t>
      </w:r>
      <w:r w:rsidR="00D46427" w:rsidRPr="00FF77E0">
        <w:rPr>
          <w:rFonts w:asciiTheme="minorHAnsi" w:hAnsiTheme="minorHAnsi"/>
          <w:b/>
          <w:bCs/>
          <w:color w:val="FF5A00"/>
          <w:sz w:val="22"/>
          <w:szCs w:val="22"/>
          <w:u w:val="single"/>
        </w:rPr>
        <w:t>I</w:t>
      </w:r>
      <w:r w:rsidRPr="00FF77E0">
        <w:rPr>
          <w:rFonts w:asciiTheme="minorHAnsi" w:hAnsiTheme="minorHAnsi"/>
          <w:b/>
          <w:bCs/>
          <w:color w:val="FF5A00"/>
          <w:sz w:val="22"/>
          <w:szCs w:val="22"/>
          <w:u w:val="single"/>
        </w:rPr>
        <w:t xml:space="preserve">.1. Présentation de </w:t>
      </w:r>
      <w:r w:rsidR="00E37E25" w:rsidRPr="00FF77E0">
        <w:rPr>
          <w:rFonts w:asciiTheme="minorHAnsi" w:hAnsiTheme="minorHAnsi"/>
          <w:b/>
          <w:bCs/>
          <w:color w:val="FF5A00"/>
          <w:sz w:val="22"/>
          <w:szCs w:val="22"/>
          <w:u w:val="single"/>
        </w:rPr>
        <w:t>la résidence</w:t>
      </w:r>
      <w:bookmarkEnd w:id="7"/>
    </w:p>
    <w:p w14:paraId="21F0272F" w14:textId="0A33FDCA" w:rsidR="00415B71" w:rsidRPr="00FF77E0" w:rsidRDefault="00997FCB" w:rsidP="00415B71">
      <w:pP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 </w:t>
      </w:r>
    </w:p>
    <w:tbl>
      <w:tblPr>
        <w:tblStyle w:val="Grilledutableau"/>
        <w:tblW w:w="13184" w:type="dxa"/>
        <w:jc w:val="center"/>
        <w:tblLook w:val="04A0" w:firstRow="1" w:lastRow="0" w:firstColumn="1" w:lastColumn="0" w:noHBand="0" w:noVBand="1"/>
      </w:tblPr>
      <w:tblGrid>
        <w:gridCol w:w="3397"/>
        <w:gridCol w:w="9787"/>
      </w:tblGrid>
      <w:tr w:rsidR="00FF77E0" w:rsidRPr="00FF77E0" w14:paraId="6CF07DC6" w14:textId="77777777" w:rsidTr="00D46427">
        <w:trPr>
          <w:jc w:val="center"/>
        </w:trPr>
        <w:tc>
          <w:tcPr>
            <w:tcW w:w="3397" w:type="dxa"/>
          </w:tcPr>
          <w:p w14:paraId="4A3F5CD9" w14:textId="7836B0C9" w:rsidR="00415B71" w:rsidRPr="00FF77E0" w:rsidRDefault="00415B71" w:rsidP="00E83F3F">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Année de construction </w:t>
            </w:r>
          </w:p>
        </w:tc>
        <w:tc>
          <w:tcPr>
            <w:tcW w:w="9787" w:type="dxa"/>
          </w:tcPr>
          <w:p w14:paraId="7BD9C892" w14:textId="559856E8" w:rsidR="00415B71" w:rsidRPr="00FF77E0" w:rsidRDefault="00E83F3F" w:rsidP="00E83F3F">
            <w:pP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1970</w:t>
            </w:r>
          </w:p>
        </w:tc>
      </w:tr>
      <w:tr w:rsidR="00FF77E0" w:rsidRPr="00FF77E0" w14:paraId="4C261E70" w14:textId="77777777" w:rsidTr="00D46427">
        <w:trPr>
          <w:jc w:val="center"/>
        </w:trPr>
        <w:tc>
          <w:tcPr>
            <w:tcW w:w="3397" w:type="dxa"/>
          </w:tcPr>
          <w:p w14:paraId="61161521" w14:textId="1C49044F" w:rsidR="00415B71" w:rsidRPr="00FF77E0" w:rsidRDefault="00E83F3F" w:rsidP="00E83F3F">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Architecte</w:t>
            </w:r>
          </w:p>
        </w:tc>
        <w:tc>
          <w:tcPr>
            <w:tcW w:w="9787" w:type="dxa"/>
          </w:tcPr>
          <w:p w14:paraId="27358B1A" w14:textId="3C67CDDD" w:rsidR="00415B71" w:rsidRPr="00FF77E0" w:rsidRDefault="00E83F3F" w:rsidP="00E83F3F">
            <w:pP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Architecte de la construction non connu</w:t>
            </w:r>
          </w:p>
        </w:tc>
      </w:tr>
      <w:tr w:rsidR="00FF77E0" w:rsidRPr="00FF77E0" w14:paraId="7C0F54D9" w14:textId="77777777" w:rsidTr="00D46427">
        <w:trPr>
          <w:jc w:val="center"/>
        </w:trPr>
        <w:tc>
          <w:tcPr>
            <w:tcW w:w="3397" w:type="dxa"/>
          </w:tcPr>
          <w:p w14:paraId="6D6A9F27" w14:textId="36515195" w:rsidR="00415B71" w:rsidRPr="00FF77E0" w:rsidRDefault="00E83F3F" w:rsidP="00E83F3F">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Type de bâtiments </w:t>
            </w:r>
          </w:p>
        </w:tc>
        <w:tc>
          <w:tcPr>
            <w:tcW w:w="9787" w:type="dxa"/>
          </w:tcPr>
          <w:p w14:paraId="2E688DA9" w14:textId="2C8C1819" w:rsidR="00415B71" w:rsidRPr="00FF77E0" w:rsidRDefault="00E83F3F" w:rsidP="00E83F3F">
            <w:pP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Logements collectifs</w:t>
            </w:r>
          </w:p>
        </w:tc>
      </w:tr>
      <w:tr w:rsidR="00FF77E0" w:rsidRPr="00FF77E0" w14:paraId="60AA2B8B" w14:textId="77777777" w:rsidTr="00D46427">
        <w:trPr>
          <w:jc w:val="center"/>
        </w:trPr>
        <w:tc>
          <w:tcPr>
            <w:tcW w:w="3397" w:type="dxa"/>
          </w:tcPr>
          <w:p w14:paraId="3D02A03F" w14:textId="77777777" w:rsidR="00267A9D" w:rsidRPr="00FF77E0" w:rsidRDefault="00267A9D" w:rsidP="00E83F3F">
            <w:pPr>
              <w:jc w:val="both"/>
              <w:rPr>
                <w:rFonts w:asciiTheme="minorHAnsi" w:hAnsiTheme="minorHAnsi"/>
                <w:b/>
                <w:bCs/>
                <w:color w:val="A6A6A6" w:themeColor="background1" w:themeShade="A6"/>
                <w:sz w:val="22"/>
                <w:szCs w:val="22"/>
              </w:rPr>
            </w:pPr>
          </w:p>
          <w:p w14:paraId="7336FB78" w14:textId="3A6B2F4E" w:rsidR="00415B71" w:rsidRPr="00FF77E0" w:rsidRDefault="00E37E25" w:rsidP="00E83F3F">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Localisation </w:t>
            </w:r>
          </w:p>
        </w:tc>
        <w:tc>
          <w:tcPr>
            <w:tcW w:w="9787" w:type="dxa"/>
          </w:tcPr>
          <w:p w14:paraId="1F5A2780" w14:textId="4239B1EA" w:rsidR="00267A9D" w:rsidRPr="00FF77E0" w:rsidRDefault="00E83F3F" w:rsidP="00267A9D">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L’opération se situe au cœur du quartier Les Naquettes à Herblay. Le quartier est exclusivement </w:t>
            </w:r>
            <w:r w:rsidR="00E37E25" w:rsidRPr="00FF77E0">
              <w:rPr>
                <w:rFonts w:asciiTheme="minorHAnsi" w:hAnsiTheme="minorHAnsi"/>
                <w:color w:val="A6A6A6" w:themeColor="background1" w:themeShade="A6"/>
                <w:sz w:val="22"/>
                <w:szCs w:val="22"/>
              </w:rPr>
              <w:t>résidentiel</w:t>
            </w:r>
            <w:r w:rsidRPr="00FF77E0">
              <w:rPr>
                <w:rFonts w:asciiTheme="minorHAnsi" w:hAnsiTheme="minorHAnsi"/>
                <w:color w:val="A6A6A6" w:themeColor="background1" w:themeShade="A6"/>
                <w:sz w:val="22"/>
                <w:szCs w:val="22"/>
              </w:rPr>
              <w:t xml:space="preserve">, principalement </w:t>
            </w:r>
            <w:r w:rsidR="00E37E25" w:rsidRPr="00FF77E0">
              <w:rPr>
                <w:rFonts w:asciiTheme="minorHAnsi" w:hAnsiTheme="minorHAnsi"/>
                <w:color w:val="A6A6A6" w:themeColor="background1" w:themeShade="A6"/>
                <w:sz w:val="22"/>
                <w:szCs w:val="22"/>
              </w:rPr>
              <w:t xml:space="preserve">constitué </w:t>
            </w:r>
            <w:r w:rsidRPr="00FF77E0">
              <w:rPr>
                <w:rFonts w:asciiTheme="minorHAnsi" w:hAnsiTheme="minorHAnsi"/>
                <w:color w:val="A6A6A6" w:themeColor="background1" w:themeShade="A6"/>
                <w:sz w:val="22"/>
                <w:szCs w:val="22"/>
              </w:rPr>
              <w:t>de logements collectif</w:t>
            </w:r>
            <w:r w:rsidR="00E37E25" w:rsidRPr="00FF77E0">
              <w:rPr>
                <w:rFonts w:asciiTheme="minorHAnsi" w:hAnsiTheme="minorHAnsi"/>
                <w:color w:val="A6A6A6" w:themeColor="background1" w:themeShade="A6"/>
                <w:sz w:val="22"/>
                <w:szCs w:val="22"/>
              </w:rPr>
              <w:t>s. Toutefois, quelques maisons individuelles se trouvent à proximité, en périphérie du quartier. Les voies principales sont les rues Georges Sand, Gustave Flaubert, Alfred de Musset, et Alphonse Daudet.</w:t>
            </w:r>
          </w:p>
        </w:tc>
      </w:tr>
      <w:tr w:rsidR="00FF77E0" w:rsidRPr="00FF77E0" w14:paraId="210DF119" w14:textId="77777777" w:rsidTr="00D46427">
        <w:trPr>
          <w:jc w:val="center"/>
        </w:trPr>
        <w:tc>
          <w:tcPr>
            <w:tcW w:w="3397" w:type="dxa"/>
          </w:tcPr>
          <w:p w14:paraId="6B6C088F" w14:textId="7CCD17DC"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Nombre de bâtiments </w:t>
            </w:r>
          </w:p>
        </w:tc>
        <w:tc>
          <w:tcPr>
            <w:tcW w:w="9787" w:type="dxa"/>
          </w:tcPr>
          <w:p w14:paraId="2A913E40" w14:textId="63195EBC"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17</w:t>
            </w:r>
          </w:p>
        </w:tc>
      </w:tr>
      <w:tr w:rsidR="00FF77E0" w:rsidRPr="00FF77E0" w14:paraId="19D1A524" w14:textId="77777777" w:rsidTr="00D46427">
        <w:trPr>
          <w:jc w:val="center"/>
        </w:trPr>
        <w:tc>
          <w:tcPr>
            <w:tcW w:w="3397" w:type="dxa"/>
          </w:tcPr>
          <w:p w14:paraId="0F92603D" w14:textId="5F545066"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Hauteurs des bâtiments </w:t>
            </w:r>
          </w:p>
        </w:tc>
        <w:tc>
          <w:tcPr>
            <w:tcW w:w="9787" w:type="dxa"/>
          </w:tcPr>
          <w:p w14:paraId="7D82B11D" w14:textId="409D4DCB"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 et R+4</w:t>
            </w:r>
          </w:p>
        </w:tc>
      </w:tr>
      <w:tr w:rsidR="00FF77E0" w:rsidRPr="00FF77E0" w14:paraId="1A1F570D" w14:textId="77777777" w:rsidTr="00D46427">
        <w:trPr>
          <w:jc w:val="center"/>
        </w:trPr>
        <w:tc>
          <w:tcPr>
            <w:tcW w:w="3397" w:type="dxa"/>
          </w:tcPr>
          <w:p w14:paraId="16CDC40A" w14:textId="6DBE3E6F"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Nombre de logements </w:t>
            </w:r>
          </w:p>
        </w:tc>
        <w:tc>
          <w:tcPr>
            <w:tcW w:w="9787" w:type="dxa"/>
          </w:tcPr>
          <w:p w14:paraId="6EE674E5" w14:textId="366E126C"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385 logements </w:t>
            </w:r>
          </w:p>
        </w:tc>
      </w:tr>
      <w:tr w:rsidR="00FF77E0" w:rsidRPr="00FF77E0" w14:paraId="335CC41B" w14:textId="77777777" w:rsidTr="00D46427">
        <w:trPr>
          <w:jc w:val="center"/>
        </w:trPr>
        <w:tc>
          <w:tcPr>
            <w:tcW w:w="3397" w:type="dxa"/>
          </w:tcPr>
          <w:p w14:paraId="2FF4CE4F" w14:textId="37C59ADE"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Nombre de loges gardiens </w:t>
            </w:r>
          </w:p>
        </w:tc>
        <w:tc>
          <w:tcPr>
            <w:tcW w:w="9787" w:type="dxa"/>
          </w:tcPr>
          <w:p w14:paraId="5D9B8C28" w14:textId="32D30420"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 loges gardiens – répartis suivant les secteurs </w:t>
            </w:r>
          </w:p>
        </w:tc>
      </w:tr>
      <w:tr w:rsidR="00FF77E0" w:rsidRPr="00FF77E0" w14:paraId="5CBBD788" w14:textId="77777777" w:rsidTr="00D46427">
        <w:trPr>
          <w:jc w:val="center"/>
        </w:trPr>
        <w:tc>
          <w:tcPr>
            <w:tcW w:w="3397" w:type="dxa"/>
          </w:tcPr>
          <w:p w14:paraId="36FBADC7" w14:textId="6452126B"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Copropriété</w:t>
            </w:r>
          </w:p>
        </w:tc>
        <w:tc>
          <w:tcPr>
            <w:tcW w:w="9787" w:type="dxa"/>
          </w:tcPr>
          <w:p w14:paraId="70468727" w14:textId="3B99880F"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Non </w:t>
            </w:r>
          </w:p>
        </w:tc>
      </w:tr>
      <w:tr w:rsidR="00FF77E0" w:rsidRPr="00FF77E0" w14:paraId="505F6540" w14:textId="77777777" w:rsidTr="00D46427">
        <w:trPr>
          <w:jc w:val="center"/>
        </w:trPr>
        <w:tc>
          <w:tcPr>
            <w:tcW w:w="3397" w:type="dxa"/>
          </w:tcPr>
          <w:p w14:paraId="3874262F" w14:textId="0C058497"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Commerces </w:t>
            </w:r>
          </w:p>
        </w:tc>
        <w:tc>
          <w:tcPr>
            <w:tcW w:w="9787" w:type="dxa"/>
          </w:tcPr>
          <w:p w14:paraId="5AE9A4AD" w14:textId="4ABC3FDD"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Non </w:t>
            </w:r>
          </w:p>
        </w:tc>
      </w:tr>
      <w:tr w:rsidR="00FF77E0" w:rsidRPr="00FF77E0" w14:paraId="7B32BA9C" w14:textId="77777777" w:rsidTr="00D46427">
        <w:trPr>
          <w:jc w:val="center"/>
        </w:trPr>
        <w:tc>
          <w:tcPr>
            <w:tcW w:w="3397" w:type="dxa"/>
          </w:tcPr>
          <w:p w14:paraId="31B4B6C5" w14:textId="32EAE52A"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Milieu occupé </w:t>
            </w:r>
          </w:p>
        </w:tc>
        <w:tc>
          <w:tcPr>
            <w:tcW w:w="9787" w:type="dxa"/>
          </w:tcPr>
          <w:p w14:paraId="7CD464FA" w14:textId="78665AF7"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Oui </w:t>
            </w:r>
          </w:p>
        </w:tc>
      </w:tr>
      <w:tr w:rsidR="00FF77E0" w:rsidRPr="00FF77E0" w14:paraId="00C14FAC" w14:textId="77777777" w:rsidTr="00D46427">
        <w:trPr>
          <w:jc w:val="center"/>
        </w:trPr>
        <w:tc>
          <w:tcPr>
            <w:tcW w:w="3397" w:type="dxa"/>
          </w:tcPr>
          <w:p w14:paraId="22EE9B40" w14:textId="09BCA65A"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Ascenseurs</w:t>
            </w:r>
          </w:p>
        </w:tc>
        <w:tc>
          <w:tcPr>
            <w:tcW w:w="9787" w:type="dxa"/>
          </w:tcPr>
          <w:p w14:paraId="36C6B959" w14:textId="25467E79"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Non </w:t>
            </w:r>
          </w:p>
        </w:tc>
      </w:tr>
      <w:tr w:rsidR="00FF77E0" w:rsidRPr="00FF77E0" w14:paraId="2C7525B7" w14:textId="77777777" w:rsidTr="00D46427">
        <w:trPr>
          <w:jc w:val="center"/>
        </w:trPr>
        <w:tc>
          <w:tcPr>
            <w:tcW w:w="3397" w:type="dxa"/>
          </w:tcPr>
          <w:p w14:paraId="1F40FF89" w14:textId="1C6EAF24"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Chauffage </w:t>
            </w:r>
          </w:p>
        </w:tc>
        <w:tc>
          <w:tcPr>
            <w:tcW w:w="9787" w:type="dxa"/>
          </w:tcPr>
          <w:p w14:paraId="1B97DFE5" w14:textId="5D41C0FB"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Collectif gaz (plancher chauffant en pleine dalle)</w:t>
            </w:r>
          </w:p>
        </w:tc>
      </w:tr>
      <w:tr w:rsidR="00FF77E0" w:rsidRPr="00FF77E0" w14:paraId="3B9B174E" w14:textId="77777777" w:rsidTr="00D46427">
        <w:trPr>
          <w:jc w:val="center"/>
        </w:trPr>
        <w:tc>
          <w:tcPr>
            <w:tcW w:w="3397" w:type="dxa"/>
          </w:tcPr>
          <w:p w14:paraId="15D976A3" w14:textId="7E3F4B6A"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Eau chaude </w:t>
            </w:r>
          </w:p>
        </w:tc>
        <w:tc>
          <w:tcPr>
            <w:tcW w:w="9787" w:type="dxa"/>
          </w:tcPr>
          <w:p w14:paraId="52A91518" w14:textId="5D3D133F"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Collectif gaz</w:t>
            </w:r>
          </w:p>
        </w:tc>
      </w:tr>
      <w:tr w:rsidR="00FF77E0" w:rsidRPr="00FF77E0" w14:paraId="19B78A17" w14:textId="77777777" w:rsidTr="00D46427">
        <w:trPr>
          <w:jc w:val="center"/>
        </w:trPr>
        <w:tc>
          <w:tcPr>
            <w:tcW w:w="3397" w:type="dxa"/>
          </w:tcPr>
          <w:p w14:paraId="3795A023" w14:textId="0B184DE7"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Ventilation </w:t>
            </w:r>
          </w:p>
        </w:tc>
        <w:tc>
          <w:tcPr>
            <w:tcW w:w="9787" w:type="dxa"/>
          </w:tcPr>
          <w:p w14:paraId="022D2A2C" w14:textId="3E714D9E"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VMC collective sur conduits shunt</w:t>
            </w:r>
          </w:p>
        </w:tc>
      </w:tr>
      <w:tr w:rsidR="00FF77E0" w:rsidRPr="00FF77E0" w14:paraId="38A1E22B" w14:textId="77777777" w:rsidTr="00D46427">
        <w:trPr>
          <w:jc w:val="center"/>
        </w:trPr>
        <w:tc>
          <w:tcPr>
            <w:tcW w:w="3397" w:type="dxa"/>
          </w:tcPr>
          <w:p w14:paraId="458499EA" w14:textId="1BBB70CE"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Gaz logements </w:t>
            </w:r>
          </w:p>
        </w:tc>
        <w:tc>
          <w:tcPr>
            <w:tcW w:w="9787" w:type="dxa"/>
          </w:tcPr>
          <w:p w14:paraId="0B117AD5" w14:textId="00E3507A"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Oui</w:t>
            </w:r>
          </w:p>
        </w:tc>
      </w:tr>
      <w:tr w:rsidR="00FF77E0" w:rsidRPr="00FF77E0" w14:paraId="77E6DA35" w14:textId="77777777" w:rsidTr="00D46427">
        <w:trPr>
          <w:jc w:val="center"/>
        </w:trPr>
        <w:tc>
          <w:tcPr>
            <w:tcW w:w="3397" w:type="dxa"/>
          </w:tcPr>
          <w:p w14:paraId="33C81F5E" w14:textId="2B93104B"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Stationnement </w:t>
            </w:r>
          </w:p>
        </w:tc>
        <w:tc>
          <w:tcPr>
            <w:tcW w:w="9787" w:type="dxa"/>
          </w:tcPr>
          <w:p w14:paraId="1F681B2A" w14:textId="43E4DB06"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Parking intérieur et extérieur </w:t>
            </w:r>
          </w:p>
        </w:tc>
      </w:tr>
      <w:tr w:rsidR="00FF77E0" w:rsidRPr="00FF77E0" w14:paraId="4725F419" w14:textId="77777777" w:rsidTr="00D46427">
        <w:trPr>
          <w:jc w:val="center"/>
        </w:trPr>
        <w:tc>
          <w:tcPr>
            <w:tcW w:w="3397" w:type="dxa"/>
          </w:tcPr>
          <w:p w14:paraId="4D5DFDE0" w14:textId="3DB348FD" w:rsidR="00274466" w:rsidRPr="00FF77E0" w:rsidRDefault="00274466" w:rsidP="00274466">
            <w:pPr>
              <w:jc w:val="both"/>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Amicale de locataires</w:t>
            </w:r>
          </w:p>
        </w:tc>
        <w:tc>
          <w:tcPr>
            <w:tcW w:w="9787" w:type="dxa"/>
          </w:tcPr>
          <w:p w14:paraId="29E16680" w14:textId="2203DEF0" w:rsidR="00274466" w:rsidRPr="00FF77E0" w:rsidRDefault="00274466" w:rsidP="00274466">
            <w:p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Oui</w:t>
            </w:r>
          </w:p>
        </w:tc>
      </w:tr>
    </w:tbl>
    <w:p w14:paraId="5D018F4A" w14:textId="43FD831C" w:rsidR="001E418A" w:rsidRPr="00FF77E0" w:rsidRDefault="001E418A" w:rsidP="001E418A">
      <w:pPr>
        <w:rPr>
          <w:color w:val="A6A6A6" w:themeColor="background1" w:themeShade="A6"/>
          <w:sz w:val="22"/>
          <w:szCs w:val="22"/>
        </w:rPr>
      </w:pPr>
    </w:p>
    <w:p w14:paraId="62D8ED3E" w14:textId="77777777" w:rsidR="001E418A" w:rsidRPr="00FF77E0" w:rsidRDefault="001E418A" w:rsidP="00997FCB">
      <w:pPr>
        <w:pStyle w:val="Paragraphedeliste"/>
        <w:ind w:left="1080"/>
        <w:rPr>
          <w:color w:val="A6A6A6" w:themeColor="background1" w:themeShade="A6"/>
          <w:sz w:val="22"/>
          <w:szCs w:val="22"/>
        </w:rPr>
      </w:pPr>
    </w:p>
    <w:p w14:paraId="752E2AA4" w14:textId="2E30928D" w:rsidR="00D46427" w:rsidRPr="00FF77E0" w:rsidRDefault="00D46427" w:rsidP="00997FCB">
      <w:pPr>
        <w:pStyle w:val="Paragraphedeliste"/>
        <w:ind w:left="1080"/>
        <w:rPr>
          <w:color w:val="A6A6A6" w:themeColor="background1" w:themeShade="A6"/>
          <w:sz w:val="22"/>
          <w:szCs w:val="22"/>
        </w:rPr>
      </w:pPr>
    </w:p>
    <w:p w14:paraId="73B9BB4E" w14:textId="5863699E" w:rsidR="00D46427" w:rsidRPr="00FF77E0" w:rsidRDefault="00D46427" w:rsidP="00997FCB">
      <w:pPr>
        <w:pStyle w:val="Paragraphedeliste"/>
        <w:ind w:left="1080"/>
        <w:rPr>
          <w:color w:val="A6A6A6" w:themeColor="background1" w:themeShade="A6"/>
          <w:sz w:val="22"/>
          <w:szCs w:val="22"/>
        </w:rPr>
      </w:pPr>
    </w:p>
    <w:p w14:paraId="0DB1B7B6" w14:textId="77777777" w:rsidR="00D46427" w:rsidRPr="00FF77E0" w:rsidRDefault="00D46427" w:rsidP="00997FCB">
      <w:pPr>
        <w:pStyle w:val="Paragraphedeliste"/>
        <w:ind w:left="1080"/>
        <w:rPr>
          <w:color w:val="A6A6A6" w:themeColor="background1" w:themeShade="A6"/>
          <w:sz w:val="22"/>
          <w:szCs w:val="22"/>
        </w:rPr>
      </w:pPr>
    </w:p>
    <w:p w14:paraId="654803BC" w14:textId="121F208C" w:rsidR="00997FCB" w:rsidRPr="00FF77E0" w:rsidRDefault="00D46427" w:rsidP="00D46427">
      <w:pPr>
        <w:pStyle w:val="Titre2"/>
        <w:ind w:left="372" w:firstLine="336"/>
        <w:rPr>
          <w:rFonts w:asciiTheme="minorHAnsi" w:hAnsiTheme="minorHAnsi"/>
          <w:b/>
          <w:bCs/>
          <w:color w:val="FF5A00"/>
          <w:sz w:val="22"/>
          <w:szCs w:val="22"/>
          <w:u w:val="single"/>
        </w:rPr>
      </w:pPr>
      <w:bookmarkStart w:id="8" w:name="_Toc209783573"/>
      <w:r w:rsidRPr="00FF77E0">
        <w:rPr>
          <w:rFonts w:asciiTheme="minorHAnsi" w:hAnsiTheme="minorHAnsi"/>
          <w:b/>
          <w:bCs/>
          <w:color w:val="FF5A00"/>
          <w:sz w:val="22"/>
          <w:szCs w:val="22"/>
          <w:u w:val="single"/>
        </w:rPr>
        <w:lastRenderedPageBreak/>
        <w:t xml:space="preserve">II.2. Typologie des logements </w:t>
      </w:r>
      <w:r w:rsidR="00A64ED2" w:rsidRPr="00FF77E0">
        <w:rPr>
          <w:rFonts w:asciiTheme="minorHAnsi" w:hAnsiTheme="minorHAnsi"/>
          <w:b/>
          <w:bCs/>
          <w:color w:val="FF5A00"/>
          <w:sz w:val="22"/>
          <w:szCs w:val="22"/>
          <w:u w:val="single"/>
        </w:rPr>
        <w:t>et synoptique des occupations</w:t>
      </w:r>
      <w:bookmarkEnd w:id="8"/>
      <w:r w:rsidR="00A64ED2" w:rsidRPr="00FF77E0">
        <w:rPr>
          <w:rFonts w:asciiTheme="minorHAnsi" w:hAnsiTheme="minorHAnsi"/>
          <w:b/>
          <w:bCs/>
          <w:color w:val="FF5A00"/>
          <w:sz w:val="22"/>
          <w:szCs w:val="22"/>
          <w:u w:val="single"/>
        </w:rPr>
        <w:t xml:space="preserve">  </w:t>
      </w:r>
    </w:p>
    <w:p w14:paraId="013084C1" w14:textId="7C46ADC8" w:rsidR="00997FCB" w:rsidRPr="00FF77E0" w:rsidRDefault="00997FCB" w:rsidP="00997FCB">
      <w:pPr>
        <w:pStyle w:val="Paragraphedeliste"/>
        <w:ind w:left="1080"/>
        <w:rPr>
          <w:color w:val="A6A6A6" w:themeColor="background1" w:themeShade="A6"/>
          <w:sz w:val="22"/>
          <w:szCs w:val="22"/>
        </w:rPr>
      </w:pPr>
    </w:p>
    <w:tbl>
      <w:tblPr>
        <w:tblpPr w:leftFromText="141" w:rightFromText="141" w:vertAnchor="text" w:horzAnchor="margin" w:tblpXSpec="center" w:tblpY="45"/>
        <w:tblW w:w="14120" w:type="dxa"/>
        <w:tblCellMar>
          <w:left w:w="70" w:type="dxa"/>
          <w:right w:w="70" w:type="dxa"/>
        </w:tblCellMar>
        <w:tblLook w:val="04A0" w:firstRow="1" w:lastRow="0" w:firstColumn="1" w:lastColumn="0" w:noHBand="0" w:noVBand="1"/>
      </w:tblPr>
      <w:tblGrid>
        <w:gridCol w:w="2400"/>
        <w:gridCol w:w="2740"/>
        <w:gridCol w:w="1440"/>
        <w:gridCol w:w="1200"/>
        <w:gridCol w:w="1200"/>
        <w:gridCol w:w="1200"/>
        <w:gridCol w:w="1200"/>
        <w:gridCol w:w="1200"/>
        <w:gridCol w:w="1540"/>
      </w:tblGrid>
      <w:tr w:rsidR="00FF77E0" w:rsidRPr="00FF77E0" w14:paraId="72B755A7"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shd w:val="clear" w:color="000000" w:fill="FF5A00"/>
            <w:noWrap/>
            <w:vAlign w:val="center"/>
            <w:hideMark/>
          </w:tcPr>
          <w:p w14:paraId="5F8C1964"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 xml:space="preserve">Bâtiments </w:t>
            </w:r>
          </w:p>
        </w:tc>
        <w:tc>
          <w:tcPr>
            <w:tcW w:w="2740" w:type="dxa"/>
            <w:tcBorders>
              <w:top w:val="single" w:sz="4" w:space="0" w:color="auto"/>
              <w:left w:val="nil"/>
              <w:bottom w:val="single" w:sz="4" w:space="0" w:color="auto"/>
              <w:right w:val="single" w:sz="4" w:space="0" w:color="000000"/>
            </w:tcBorders>
            <w:shd w:val="clear" w:color="000000" w:fill="FF5A00"/>
            <w:noWrap/>
            <w:vAlign w:val="center"/>
            <w:hideMark/>
          </w:tcPr>
          <w:p w14:paraId="1CB6F523"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Adresses</w:t>
            </w:r>
          </w:p>
        </w:tc>
        <w:tc>
          <w:tcPr>
            <w:tcW w:w="1440" w:type="dxa"/>
            <w:tcBorders>
              <w:top w:val="single" w:sz="4" w:space="0" w:color="auto"/>
              <w:left w:val="nil"/>
              <w:bottom w:val="single" w:sz="4" w:space="0" w:color="auto"/>
              <w:right w:val="single" w:sz="4" w:space="0" w:color="auto"/>
            </w:tcBorders>
            <w:shd w:val="clear" w:color="000000" w:fill="FF5A00"/>
            <w:noWrap/>
            <w:vAlign w:val="center"/>
            <w:hideMark/>
          </w:tcPr>
          <w:p w14:paraId="31E6F118"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 xml:space="preserve">Hauteurs </w:t>
            </w:r>
          </w:p>
        </w:tc>
        <w:tc>
          <w:tcPr>
            <w:tcW w:w="1200" w:type="dxa"/>
            <w:tcBorders>
              <w:top w:val="single" w:sz="4" w:space="0" w:color="auto"/>
              <w:left w:val="nil"/>
              <w:bottom w:val="single" w:sz="4" w:space="0" w:color="auto"/>
              <w:right w:val="single" w:sz="4" w:space="0" w:color="auto"/>
            </w:tcBorders>
            <w:shd w:val="clear" w:color="000000" w:fill="FF5A00"/>
            <w:noWrap/>
            <w:vAlign w:val="center"/>
            <w:hideMark/>
          </w:tcPr>
          <w:p w14:paraId="03BBF419"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T1</w:t>
            </w:r>
          </w:p>
        </w:tc>
        <w:tc>
          <w:tcPr>
            <w:tcW w:w="1200" w:type="dxa"/>
            <w:tcBorders>
              <w:top w:val="single" w:sz="4" w:space="0" w:color="auto"/>
              <w:left w:val="nil"/>
              <w:bottom w:val="single" w:sz="4" w:space="0" w:color="auto"/>
              <w:right w:val="single" w:sz="4" w:space="0" w:color="auto"/>
            </w:tcBorders>
            <w:shd w:val="clear" w:color="000000" w:fill="FF5A00"/>
            <w:noWrap/>
            <w:vAlign w:val="center"/>
            <w:hideMark/>
          </w:tcPr>
          <w:p w14:paraId="5C901668"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T2</w:t>
            </w:r>
          </w:p>
        </w:tc>
        <w:tc>
          <w:tcPr>
            <w:tcW w:w="1200" w:type="dxa"/>
            <w:tcBorders>
              <w:top w:val="single" w:sz="4" w:space="0" w:color="auto"/>
              <w:left w:val="nil"/>
              <w:bottom w:val="single" w:sz="4" w:space="0" w:color="auto"/>
              <w:right w:val="single" w:sz="4" w:space="0" w:color="auto"/>
            </w:tcBorders>
            <w:shd w:val="clear" w:color="000000" w:fill="FF5A00"/>
            <w:noWrap/>
            <w:vAlign w:val="center"/>
            <w:hideMark/>
          </w:tcPr>
          <w:p w14:paraId="1EB87DE2"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T3</w:t>
            </w:r>
          </w:p>
        </w:tc>
        <w:tc>
          <w:tcPr>
            <w:tcW w:w="1200" w:type="dxa"/>
            <w:tcBorders>
              <w:top w:val="single" w:sz="4" w:space="0" w:color="auto"/>
              <w:left w:val="nil"/>
              <w:bottom w:val="single" w:sz="4" w:space="0" w:color="auto"/>
              <w:right w:val="single" w:sz="4" w:space="0" w:color="auto"/>
            </w:tcBorders>
            <w:shd w:val="clear" w:color="000000" w:fill="FF5A00"/>
            <w:noWrap/>
            <w:vAlign w:val="center"/>
            <w:hideMark/>
          </w:tcPr>
          <w:p w14:paraId="26C2025F"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T4</w:t>
            </w:r>
          </w:p>
        </w:tc>
        <w:tc>
          <w:tcPr>
            <w:tcW w:w="1200" w:type="dxa"/>
            <w:tcBorders>
              <w:top w:val="single" w:sz="4" w:space="0" w:color="auto"/>
              <w:left w:val="nil"/>
              <w:bottom w:val="single" w:sz="4" w:space="0" w:color="auto"/>
              <w:right w:val="single" w:sz="4" w:space="0" w:color="auto"/>
            </w:tcBorders>
            <w:shd w:val="clear" w:color="000000" w:fill="FF5A00"/>
            <w:noWrap/>
            <w:vAlign w:val="center"/>
            <w:hideMark/>
          </w:tcPr>
          <w:p w14:paraId="7BE1C3FC"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T5</w:t>
            </w:r>
          </w:p>
        </w:tc>
        <w:tc>
          <w:tcPr>
            <w:tcW w:w="1540" w:type="dxa"/>
            <w:tcBorders>
              <w:top w:val="single" w:sz="4" w:space="0" w:color="auto"/>
              <w:left w:val="nil"/>
              <w:bottom w:val="single" w:sz="4" w:space="0" w:color="auto"/>
              <w:right w:val="single" w:sz="4" w:space="0" w:color="auto"/>
            </w:tcBorders>
            <w:shd w:val="clear" w:color="000000" w:fill="FF5A00"/>
            <w:noWrap/>
            <w:vAlign w:val="center"/>
            <w:hideMark/>
          </w:tcPr>
          <w:p w14:paraId="1F2893B5" w14:textId="77777777" w:rsidR="00D46427" w:rsidRPr="001A134D" w:rsidRDefault="00D46427" w:rsidP="00D46427">
            <w:pPr>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 xml:space="preserve">TOTAL </w:t>
            </w:r>
          </w:p>
        </w:tc>
      </w:tr>
      <w:tr w:rsidR="00FF77E0" w:rsidRPr="00FF77E0" w14:paraId="67A5DB5C"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7E5DCBC5" w14:textId="68841A5A"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A </w:t>
            </w:r>
          </w:p>
        </w:tc>
        <w:tc>
          <w:tcPr>
            <w:tcW w:w="2740" w:type="dxa"/>
            <w:tcBorders>
              <w:top w:val="single" w:sz="4" w:space="0" w:color="auto"/>
              <w:left w:val="nil"/>
              <w:bottom w:val="single" w:sz="4" w:space="0" w:color="auto"/>
              <w:right w:val="single" w:sz="4" w:space="0" w:color="000000"/>
            </w:tcBorders>
            <w:noWrap/>
            <w:vAlign w:val="bottom"/>
            <w:hideMark/>
          </w:tcPr>
          <w:p w14:paraId="6F5F382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 6 à 10 Rue George Sand</w:t>
            </w:r>
          </w:p>
        </w:tc>
        <w:tc>
          <w:tcPr>
            <w:tcW w:w="1440" w:type="dxa"/>
            <w:tcBorders>
              <w:top w:val="nil"/>
              <w:left w:val="nil"/>
              <w:bottom w:val="single" w:sz="4" w:space="0" w:color="auto"/>
              <w:right w:val="single" w:sz="4" w:space="0" w:color="auto"/>
            </w:tcBorders>
            <w:noWrap/>
            <w:vAlign w:val="bottom"/>
            <w:hideMark/>
          </w:tcPr>
          <w:p w14:paraId="32FB210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672F5ED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w:t>
            </w:r>
          </w:p>
        </w:tc>
        <w:tc>
          <w:tcPr>
            <w:tcW w:w="1200" w:type="dxa"/>
            <w:tcBorders>
              <w:top w:val="nil"/>
              <w:left w:val="nil"/>
              <w:bottom w:val="single" w:sz="4" w:space="0" w:color="auto"/>
              <w:right w:val="single" w:sz="4" w:space="0" w:color="auto"/>
            </w:tcBorders>
            <w:noWrap/>
            <w:vAlign w:val="bottom"/>
            <w:hideMark/>
          </w:tcPr>
          <w:p w14:paraId="1F57232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6CEC1AA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38C68AA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11</w:t>
            </w:r>
          </w:p>
        </w:tc>
        <w:tc>
          <w:tcPr>
            <w:tcW w:w="1200" w:type="dxa"/>
            <w:tcBorders>
              <w:top w:val="nil"/>
              <w:left w:val="nil"/>
              <w:bottom w:val="single" w:sz="4" w:space="0" w:color="auto"/>
              <w:right w:val="single" w:sz="4" w:space="0" w:color="auto"/>
            </w:tcBorders>
            <w:noWrap/>
            <w:vAlign w:val="bottom"/>
            <w:hideMark/>
          </w:tcPr>
          <w:p w14:paraId="33C2CFD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53AB248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3C72125D"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60DD43B8" w14:textId="0FE2D7A9"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B </w:t>
            </w:r>
          </w:p>
        </w:tc>
        <w:tc>
          <w:tcPr>
            <w:tcW w:w="2740" w:type="dxa"/>
            <w:tcBorders>
              <w:top w:val="single" w:sz="4" w:space="0" w:color="auto"/>
              <w:left w:val="nil"/>
              <w:bottom w:val="single" w:sz="4" w:space="0" w:color="auto"/>
              <w:right w:val="single" w:sz="4" w:space="0" w:color="000000"/>
            </w:tcBorders>
            <w:noWrap/>
            <w:vAlign w:val="bottom"/>
            <w:hideMark/>
          </w:tcPr>
          <w:p w14:paraId="237BC7E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 à 5, Rue A de Musset</w:t>
            </w:r>
          </w:p>
        </w:tc>
        <w:tc>
          <w:tcPr>
            <w:tcW w:w="1440" w:type="dxa"/>
            <w:tcBorders>
              <w:top w:val="nil"/>
              <w:left w:val="nil"/>
              <w:bottom w:val="single" w:sz="4" w:space="0" w:color="auto"/>
              <w:right w:val="single" w:sz="4" w:space="0" w:color="auto"/>
            </w:tcBorders>
            <w:noWrap/>
            <w:vAlign w:val="bottom"/>
            <w:hideMark/>
          </w:tcPr>
          <w:p w14:paraId="5EAFDB0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1B718E2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6E67515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0CA9963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60F544D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3C5F3CD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2CAE795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2DA46331"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7F375B1D" w14:textId="63E2835E"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C </w:t>
            </w:r>
          </w:p>
        </w:tc>
        <w:tc>
          <w:tcPr>
            <w:tcW w:w="2740" w:type="dxa"/>
            <w:tcBorders>
              <w:top w:val="single" w:sz="4" w:space="0" w:color="auto"/>
              <w:left w:val="nil"/>
              <w:bottom w:val="single" w:sz="4" w:space="0" w:color="auto"/>
              <w:right w:val="single" w:sz="4" w:space="0" w:color="000000"/>
            </w:tcBorders>
            <w:noWrap/>
            <w:vAlign w:val="bottom"/>
            <w:hideMark/>
          </w:tcPr>
          <w:p w14:paraId="09AF65D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 à 12 Rue Pierre Loti</w:t>
            </w:r>
          </w:p>
        </w:tc>
        <w:tc>
          <w:tcPr>
            <w:tcW w:w="1440" w:type="dxa"/>
            <w:tcBorders>
              <w:top w:val="nil"/>
              <w:left w:val="nil"/>
              <w:bottom w:val="single" w:sz="4" w:space="0" w:color="auto"/>
              <w:right w:val="single" w:sz="4" w:space="0" w:color="auto"/>
            </w:tcBorders>
            <w:noWrap/>
            <w:vAlign w:val="bottom"/>
            <w:hideMark/>
          </w:tcPr>
          <w:p w14:paraId="28E3B2B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424BF1B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7685E90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0A48A32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1FA8F10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2F347BA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0B78A02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2932DBBB"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167E07AD" w14:textId="4B43EFF1"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D </w:t>
            </w:r>
          </w:p>
        </w:tc>
        <w:tc>
          <w:tcPr>
            <w:tcW w:w="2740" w:type="dxa"/>
            <w:tcBorders>
              <w:top w:val="single" w:sz="4" w:space="0" w:color="auto"/>
              <w:left w:val="nil"/>
              <w:bottom w:val="single" w:sz="4" w:space="0" w:color="auto"/>
              <w:right w:val="single" w:sz="4" w:space="0" w:color="000000"/>
            </w:tcBorders>
            <w:noWrap/>
            <w:vAlign w:val="bottom"/>
            <w:hideMark/>
          </w:tcPr>
          <w:p w14:paraId="7BF9262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14 et 16 Rue Pierre Loti</w:t>
            </w:r>
          </w:p>
        </w:tc>
        <w:tc>
          <w:tcPr>
            <w:tcW w:w="1440" w:type="dxa"/>
            <w:tcBorders>
              <w:top w:val="nil"/>
              <w:left w:val="nil"/>
              <w:bottom w:val="single" w:sz="4" w:space="0" w:color="auto"/>
              <w:right w:val="single" w:sz="4" w:space="0" w:color="auto"/>
            </w:tcBorders>
            <w:noWrap/>
            <w:vAlign w:val="bottom"/>
            <w:hideMark/>
          </w:tcPr>
          <w:p w14:paraId="203989C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5A664DA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21BE2E1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17FB6FE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24004C8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3A83C01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6B6BFF6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06A47F51"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1F245466" w14:textId="05DBD954"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E </w:t>
            </w:r>
          </w:p>
        </w:tc>
        <w:tc>
          <w:tcPr>
            <w:tcW w:w="2740" w:type="dxa"/>
            <w:tcBorders>
              <w:top w:val="single" w:sz="4" w:space="0" w:color="auto"/>
              <w:left w:val="nil"/>
              <w:bottom w:val="single" w:sz="4" w:space="0" w:color="auto"/>
              <w:right w:val="single" w:sz="4" w:space="0" w:color="000000"/>
            </w:tcBorders>
            <w:noWrap/>
            <w:vAlign w:val="bottom"/>
            <w:hideMark/>
          </w:tcPr>
          <w:p w14:paraId="4FC6A12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et 4 Rue G Sand</w:t>
            </w:r>
          </w:p>
        </w:tc>
        <w:tc>
          <w:tcPr>
            <w:tcW w:w="1440" w:type="dxa"/>
            <w:tcBorders>
              <w:top w:val="nil"/>
              <w:left w:val="nil"/>
              <w:bottom w:val="single" w:sz="4" w:space="0" w:color="auto"/>
              <w:right w:val="single" w:sz="4" w:space="0" w:color="auto"/>
            </w:tcBorders>
            <w:noWrap/>
            <w:vAlign w:val="bottom"/>
            <w:hideMark/>
          </w:tcPr>
          <w:p w14:paraId="12201AD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74B1CE1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643C467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7767EB5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68BB631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77D502C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41D7960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w:t>
            </w:r>
          </w:p>
        </w:tc>
      </w:tr>
      <w:tr w:rsidR="00FF77E0" w:rsidRPr="00FF77E0" w14:paraId="607E28B7"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6FB4ECF0" w14:textId="0C4AC9C6"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F </w:t>
            </w:r>
          </w:p>
        </w:tc>
        <w:tc>
          <w:tcPr>
            <w:tcW w:w="2740" w:type="dxa"/>
            <w:tcBorders>
              <w:top w:val="single" w:sz="4" w:space="0" w:color="auto"/>
              <w:left w:val="nil"/>
              <w:bottom w:val="single" w:sz="4" w:space="0" w:color="auto"/>
              <w:right w:val="single" w:sz="4" w:space="0" w:color="000000"/>
            </w:tcBorders>
            <w:noWrap/>
            <w:vAlign w:val="bottom"/>
            <w:hideMark/>
          </w:tcPr>
          <w:p w14:paraId="0AF29AF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à 6 Rue A de Musset</w:t>
            </w:r>
          </w:p>
        </w:tc>
        <w:tc>
          <w:tcPr>
            <w:tcW w:w="1440" w:type="dxa"/>
            <w:tcBorders>
              <w:top w:val="nil"/>
              <w:left w:val="nil"/>
              <w:bottom w:val="single" w:sz="4" w:space="0" w:color="auto"/>
              <w:right w:val="single" w:sz="4" w:space="0" w:color="auto"/>
            </w:tcBorders>
            <w:noWrap/>
            <w:vAlign w:val="bottom"/>
            <w:hideMark/>
          </w:tcPr>
          <w:p w14:paraId="182FBF3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7AC841E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6F95245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47A00D5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622BFC6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4C7EA75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31E605E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6FCC7FC3"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62ECE997" w14:textId="4B549C22"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G </w:t>
            </w:r>
          </w:p>
        </w:tc>
        <w:tc>
          <w:tcPr>
            <w:tcW w:w="2740" w:type="dxa"/>
            <w:tcBorders>
              <w:top w:val="single" w:sz="4" w:space="0" w:color="auto"/>
              <w:left w:val="nil"/>
              <w:bottom w:val="single" w:sz="4" w:space="0" w:color="auto"/>
              <w:right w:val="single" w:sz="4" w:space="0" w:color="000000"/>
            </w:tcBorders>
            <w:noWrap/>
            <w:vAlign w:val="bottom"/>
            <w:hideMark/>
          </w:tcPr>
          <w:p w14:paraId="35CA426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 à 12 Rue A de Musset</w:t>
            </w:r>
          </w:p>
        </w:tc>
        <w:tc>
          <w:tcPr>
            <w:tcW w:w="1440" w:type="dxa"/>
            <w:tcBorders>
              <w:top w:val="nil"/>
              <w:left w:val="nil"/>
              <w:bottom w:val="single" w:sz="4" w:space="0" w:color="auto"/>
              <w:right w:val="single" w:sz="4" w:space="0" w:color="auto"/>
            </w:tcBorders>
            <w:noWrap/>
            <w:vAlign w:val="bottom"/>
            <w:hideMark/>
          </w:tcPr>
          <w:p w14:paraId="2B61A57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5C155D0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3A9DF7F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593E50D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46B1067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1052482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3FA6746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488B4CF4"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134E4EB5" w14:textId="2DE2F87E"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H </w:t>
            </w:r>
          </w:p>
        </w:tc>
        <w:tc>
          <w:tcPr>
            <w:tcW w:w="2740" w:type="dxa"/>
            <w:tcBorders>
              <w:top w:val="single" w:sz="4" w:space="0" w:color="auto"/>
              <w:left w:val="nil"/>
              <w:bottom w:val="single" w:sz="4" w:space="0" w:color="auto"/>
              <w:right w:val="single" w:sz="4" w:space="0" w:color="000000"/>
            </w:tcBorders>
            <w:noWrap/>
            <w:vAlign w:val="bottom"/>
            <w:hideMark/>
          </w:tcPr>
          <w:p w14:paraId="3E2E3AC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à 6 Rue G de Maupassant</w:t>
            </w:r>
          </w:p>
        </w:tc>
        <w:tc>
          <w:tcPr>
            <w:tcW w:w="1440" w:type="dxa"/>
            <w:tcBorders>
              <w:top w:val="nil"/>
              <w:left w:val="nil"/>
              <w:bottom w:val="single" w:sz="4" w:space="0" w:color="auto"/>
              <w:right w:val="single" w:sz="4" w:space="0" w:color="auto"/>
            </w:tcBorders>
            <w:noWrap/>
            <w:vAlign w:val="bottom"/>
            <w:hideMark/>
          </w:tcPr>
          <w:p w14:paraId="0E912FD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72E5459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60AC713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527F915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02F85C7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0D0076E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65DF74A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29</w:t>
            </w:r>
          </w:p>
        </w:tc>
      </w:tr>
      <w:tr w:rsidR="00FF77E0" w:rsidRPr="00FF77E0" w14:paraId="3757D651"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231407D5" w14:textId="4947313B"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I </w:t>
            </w:r>
          </w:p>
        </w:tc>
        <w:tc>
          <w:tcPr>
            <w:tcW w:w="2740" w:type="dxa"/>
            <w:tcBorders>
              <w:top w:val="single" w:sz="4" w:space="0" w:color="auto"/>
              <w:left w:val="nil"/>
              <w:bottom w:val="single" w:sz="4" w:space="0" w:color="auto"/>
              <w:right w:val="single" w:sz="4" w:space="0" w:color="000000"/>
            </w:tcBorders>
            <w:noWrap/>
            <w:vAlign w:val="bottom"/>
            <w:hideMark/>
          </w:tcPr>
          <w:p w14:paraId="527D2C0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 et 3 Rue A Daudet</w:t>
            </w:r>
          </w:p>
        </w:tc>
        <w:tc>
          <w:tcPr>
            <w:tcW w:w="1440" w:type="dxa"/>
            <w:tcBorders>
              <w:top w:val="nil"/>
              <w:left w:val="nil"/>
              <w:bottom w:val="single" w:sz="4" w:space="0" w:color="auto"/>
              <w:right w:val="single" w:sz="4" w:space="0" w:color="auto"/>
            </w:tcBorders>
            <w:noWrap/>
            <w:vAlign w:val="bottom"/>
            <w:hideMark/>
          </w:tcPr>
          <w:p w14:paraId="270EE47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016017A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5E783AC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4572FD3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6768288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21E69F5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540" w:type="dxa"/>
            <w:tcBorders>
              <w:top w:val="nil"/>
              <w:left w:val="nil"/>
              <w:bottom w:val="single" w:sz="4" w:space="0" w:color="auto"/>
              <w:right w:val="single" w:sz="4" w:space="0" w:color="auto"/>
            </w:tcBorders>
            <w:noWrap/>
            <w:vAlign w:val="bottom"/>
            <w:hideMark/>
          </w:tcPr>
          <w:p w14:paraId="277B116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w:t>
            </w:r>
          </w:p>
        </w:tc>
      </w:tr>
      <w:tr w:rsidR="00FF77E0" w:rsidRPr="00FF77E0" w14:paraId="491A0BA7"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3FC5ADDA" w14:textId="0099F5A5"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J </w:t>
            </w:r>
          </w:p>
        </w:tc>
        <w:tc>
          <w:tcPr>
            <w:tcW w:w="2740" w:type="dxa"/>
            <w:tcBorders>
              <w:top w:val="single" w:sz="4" w:space="0" w:color="auto"/>
              <w:left w:val="nil"/>
              <w:bottom w:val="single" w:sz="4" w:space="0" w:color="auto"/>
              <w:right w:val="single" w:sz="4" w:space="0" w:color="000000"/>
            </w:tcBorders>
            <w:noWrap/>
            <w:vAlign w:val="bottom"/>
            <w:hideMark/>
          </w:tcPr>
          <w:p w14:paraId="1DAB688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6 et 8 Rue Lamartine</w:t>
            </w:r>
          </w:p>
        </w:tc>
        <w:tc>
          <w:tcPr>
            <w:tcW w:w="1440" w:type="dxa"/>
            <w:tcBorders>
              <w:top w:val="nil"/>
              <w:left w:val="nil"/>
              <w:bottom w:val="single" w:sz="4" w:space="0" w:color="auto"/>
              <w:right w:val="single" w:sz="4" w:space="0" w:color="auto"/>
            </w:tcBorders>
            <w:noWrap/>
            <w:vAlign w:val="bottom"/>
            <w:hideMark/>
          </w:tcPr>
          <w:p w14:paraId="53D5BED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4A06EFA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0723F62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09A77AB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791B363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23FC9CC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2D163C7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38BFDB16"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073DD386" w14:textId="042AA300"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K </w:t>
            </w:r>
          </w:p>
        </w:tc>
        <w:tc>
          <w:tcPr>
            <w:tcW w:w="2740" w:type="dxa"/>
            <w:tcBorders>
              <w:top w:val="single" w:sz="4" w:space="0" w:color="auto"/>
              <w:left w:val="nil"/>
              <w:bottom w:val="single" w:sz="4" w:space="0" w:color="auto"/>
              <w:right w:val="single" w:sz="4" w:space="0" w:color="000000"/>
            </w:tcBorders>
            <w:noWrap/>
            <w:vAlign w:val="bottom"/>
            <w:hideMark/>
          </w:tcPr>
          <w:p w14:paraId="69E8649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et 4 Rue Lamartine</w:t>
            </w:r>
          </w:p>
        </w:tc>
        <w:tc>
          <w:tcPr>
            <w:tcW w:w="1440" w:type="dxa"/>
            <w:tcBorders>
              <w:top w:val="nil"/>
              <w:left w:val="nil"/>
              <w:bottom w:val="single" w:sz="4" w:space="0" w:color="auto"/>
              <w:right w:val="single" w:sz="4" w:space="0" w:color="auto"/>
            </w:tcBorders>
            <w:noWrap/>
            <w:vAlign w:val="bottom"/>
            <w:hideMark/>
          </w:tcPr>
          <w:p w14:paraId="1367D57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117408B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2B7E7AC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2E39875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7009633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33308D6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68AC658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09291F6E"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3344BC2D" w14:textId="10666E60"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L </w:t>
            </w:r>
          </w:p>
        </w:tc>
        <w:tc>
          <w:tcPr>
            <w:tcW w:w="2740" w:type="dxa"/>
            <w:tcBorders>
              <w:top w:val="single" w:sz="4" w:space="0" w:color="auto"/>
              <w:left w:val="nil"/>
              <w:bottom w:val="single" w:sz="4" w:space="0" w:color="auto"/>
              <w:right w:val="single" w:sz="4" w:space="0" w:color="000000"/>
            </w:tcBorders>
            <w:noWrap/>
            <w:vAlign w:val="bottom"/>
            <w:hideMark/>
          </w:tcPr>
          <w:p w14:paraId="6EF3D46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et 4 Rue Jules Vernes</w:t>
            </w:r>
          </w:p>
        </w:tc>
        <w:tc>
          <w:tcPr>
            <w:tcW w:w="1440" w:type="dxa"/>
            <w:tcBorders>
              <w:top w:val="nil"/>
              <w:left w:val="nil"/>
              <w:bottom w:val="single" w:sz="4" w:space="0" w:color="auto"/>
              <w:right w:val="single" w:sz="4" w:space="0" w:color="auto"/>
            </w:tcBorders>
            <w:noWrap/>
            <w:vAlign w:val="bottom"/>
            <w:hideMark/>
          </w:tcPr>
          <w:p w14:paraId="1B27526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4E90DFB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26E2F5A0"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6BF5D0E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505CA06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0C81C7B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69D7717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53AE0AAC"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09A764BA" w14:textId="6381D7F4"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M </w:t>
            </w:r>
          </w:p>
        </w:tc>
        <w:tc>
          <w:tcPr>
            <w:tcW w:w="2740" w:type="dxa"/>
            <w:tcBorders>
              <w:top w:val="single" w:sz="4" w:space="0" w:color="auto"/>
              <w:left w:val="nil"/>
              <w:bottom w:val="single" w:sz="4" w:space="0" w:color="auto"/>
              <w:right w:val="single" w:sz="4" w:space="0" w:color="000000"/>
            </w:tcBorders>
            <w:noWrap/>
            <w:vAlign w:val="bottom"/>
            <w:hideMark/>
          </w:tcPr>
          <w:p w14:paraId="75CFFC0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 à 12 Rue G Flaubert</w:t>
            </w:r>
          </w:p>
        </w:tc>
        <w:tc>
          <w:tcPr>
            <w:tcW w:w="1440" w:type="dxa"/>
            <w:tcBorders>
              <w:top w:val="nil"/>
              <w:left w:val="nil"/>
              <w:bottom w:val="single" w:sz="4" w:space="0" w:color="auto"/>
              <w:right w:val="single" w:sz="4" w:space="0" w:color="auto"/>
            </w:tcBorders>
            <w:noWrap/>
            <w:vAlign w:val="bottom"/>
            <w:hideMark/>
          </w:tcPr>
          <w:p w14:paraId="470464D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0E9CA2D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2A1F975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18FE269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691B795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5E0A3267"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483C7DA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24</w:t>
            </w:r>
          </w:p>
        </w:tc>
      </w:tr>
      <w:tr w:rsidR="00FF77E0" w:rsidRPr="00FF77E0" w14:paraId="01C328FF"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56DC447F" w14:textId="17A45C88"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N </w:t>
            </w:r>
          </w:p>
        </w:tc>
        <w:tc>
          <w:tcPr>
            <w:tcW w:w="2740" w:type="dxa"/>
            <w:tcBorders>
              <w:top w:val="single" w:sz="4" w:space="0" w:color="auto"/>
              <w:left w:val="nil"/>
              <w:bottom w:val="single" w:sz="4" w:space="0" w:color="auto"/>
              <w:right w:val="single" w:sz="4" w:space="0" w:color="000000"/>
            </w:tcBorders>
            <w:noWrap/>
            <w:vAlign w:val="bottom"/>
            <w:hideMark/>
          </w:tcPr>
          <w:p w14:paraId="5B3C981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à 6 Rue G Flaubert</w:t>
            </w:r>
          </w:p>
        </w:tc>
        <w:tc>
          <w:tcPr>
            <w:tcW w:w="1440" w:type="dxa"/>
            <w:tcBorders>
              <w:top w:val="nil"/>
              <w:left w:val="nil"/>
              <w:bottom w:val="single" w:sz="4" w:space="0" w:color="auto"/>
              <w:right w:val="single" w:sz="4" w:space="0" w:color="auto"/>
            </w:tcBorders>
            <w:noWrap/>
            <w:vAlign w:val="bottom"/>
            <w:hideMark/>
          </w:tcPr>
          <w:p w14:paraId="3EA2E5D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R+4</w:t>
            </w:r>
          </w:p>
        </w:tc>
        <w:tc>
          <w:tcPr>
            <w:tcW w:w="1200" w:type="dxa"/>
            <w:tcBorders>
              <w:top w:val="nil"/>
              <w:left w:val="nil"/>
              <w:bottom w:val="single" w:sz="4" w:space="0" w:color="auto"/>
              <w:right w:val="single" w:sz="4" w:space="0" w:color="auto"/>
            </w:tcBorders>
            <w:noWrap/>
            <w:vAlign w:val="bottom"/>
            <w:hideMark/>
          </w:tcPr>
          <w:p w14:paraId="0A59751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24EE3F2A"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5</w:t>
            </w:r>
          </w:p>
        </w:tc>
        <w:tc>
          <w:tcPr>
            <w:tcW w:w="1200" w:type="dxa"/>
            <w:tcBorders>
              <w:top w:val="nil"/>
              <w:left w:val="nil"/>
              <w:bottom w:val="single" w:sz="4" w:space="0" w:color="auto"/>
              <w:right w:val="single" w:sz="4" w:space="0" w:color="auto"/>
            </w:tcBorders>
            <w:noWrap/>
            <w:vAlign w:val="bottom"/>
            <w:hideMark/>
          </w:tcPr>
          <w:p w14:paraId="62F9E42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11</w:t>
            </w:r>
          </w:p>
        </w:tc>
        <w:tc>
          <w:tcPr>
            <w:tcW w:w="1200" w:type="dxa"/>
            <w:tcBorders>
              <w:top w:val="nil"/>
              <w:left w:val="nil"/>
              <w:bottom w:val="single" w:sz="4" w:space="0" w:color="auto"/>
              <w:right w:val="single" w:sz="4" w:space="0" w:color="auto"/>
            </w:tcBorders>
            <w:noWrap/>
            <w:vAlign w:val="bottom"/>
            <w:hideMark/>
          </w:tcPr>
          <w:p w14:paraId="27B1B6D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10</w:t>
            </w:r>
          </w:p>
        </w:tc>
        <w:tc>
          <w:tcPr>
            <w:tcW w:w="1200" w:type="dxa"/>
            <w:tcBorders>
              <w:top w:val="nil"/>
              <w:left w:val="nil"/>
              <w:bottom w:val="single" w:sz="4" w:space="0" w:color="auto"/>
              <w:right w:val="single" w:sz="4" w:space="0" w:color="auto"/>
            </w:tcBorders>
            <w:noWrap/>
            <w:vAlign w:val="bottom"/>
            <w:hideMark/>
          </w:tcPr>
          <w:p w14:paraId="67BFD1F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44E78AC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30</w:t>
            </w:r>
          </w:p>
        </w:tc>
      </w:tr>
      <w:tr w:rsidR="00FF77E0" w:rsidRPr="00FF77E0" w14:paraId="3032D9C0"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37085D0F" w14:textId="3E4C4C2A"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P </w:t>
            </w:r>
          </w:p>
        </w:tc>
        <w:tc>
          <w:tcPr>
            <w:tcW w:w="2740" w:type="dxa"/>
            <w:tcBorders>
              <w:top w:val="single" w:sz="4" w:space="0" w:color="auto"/>
              <w:left w:val="nil"/>
              <w:bottom w:val="single" w:sz="4" w:space="0" w:color="auto"/>
              <w:right w:val="single" w:sz="4" w:space="0" w:color="000000"/>
            </w:tcBorders>
            <w:noWrap/>
            <w:vAlign w:val="bottom"/>
            <w:hideMark/>
          </w:tcPr>
          <w:p w14:paraId="56E6D88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6 et 8 Rue E Rostand</w:t>
            </w:r>
          </w:p>
        </w:tc>
        <w:tc>
          <w:tcPr>
            <w:tcW w:w="1440" w:type="dxa"/>
            <w:tcBorders>
              <w:top w:val="nil"/>
              <w:left w:val="nil"/>
              <w:bottom w:val="single" w:sz="4" w:space="0" w:color="auto"/>
              <w:right w:val="single" w:sz="4" w:space="0" w:color="auto"/>
            </w:tcBorders>
            <w:noWrap/>
            <w:vAlign w:val="bottom"/>
            <w:hideMark/>
          </w:tcPr>
          <w:p w14:paraId="710E6A5E"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51138D7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7627B94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6CFB632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200" w:type="dxa"/>
            <w:tcBorders>
              <w:top w:val="nil"/>
              <w:left w:val="nil"/>
              <w:bottom w:val="single" w:sz="4" w:space="0" w:color="auto"/>
              <w:right w:val="single" w:sz="4" w:space="0" w:color="auto"/>
            </w:tcBorders>
            <w:noWrap/>
            <w:vAlign w:val="bottom"/>
            <w:hideMark/>
          </w:tcPr>
          <w:p w14:paraId="0316EBE4"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216449E5"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4</w:t>
            </w:r>
          </w:p>
        </w:tc>
        <w:tc>
          <w:tcPr>
            <w:tcW w:w="1540" w:type="dxa"/>
            <w:tcBorders>
              <w:top w:val="nil"/>
              <w:left w:val="nil"/>
              <w:bottom w:val="single" w:sz="4" w:space="0" w:color="auto"/>
              <w:right w:val="single" w:sz="4" w:space="0" w:color="auto"/>
            </w:tcBorders>
            <w:noWrap/>
            <w:vAlign w:val="bottom"/>
            <w:hideMark/>
          </w:tcPr>
          <w:p w14:paraId="1F73954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78803347"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29D8787D" w14:textId="21A1C100"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Q </w:t>
            </w:r>
          </w:p>
        </w:tc>
        <w:tc>
          <w:tcPr>
            <w:tcW w:w="2740" w:type="dxa"/>
            <w:tcBorders>
              <w:top w:val="single" w:sz="4" w:space="0" w:color="auto"/>
              <w:left w:val="nil"/>
              <w:bottom w:val="single" w:sz="4" w:space="0" w:color="auto"/>
              <w:right w:val="single" w:sz="4" w:space="0" w:color="000000"/>
            </w:tcBorders>
            <w:noWrap/>
            <w:vAlign w:val="bottom"/>
            <w:hideMark/>
          </w:tcPr>
          <w:p w14:paraId="70930FCD"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et 4 Rue E Rostand</w:t>
            </w:r>
          </w:p>
        </w:tc>
        <w:tc>
          <w:tcPr>
            <w:tcW w:w="1440" w:type="dxa"/>
            <w:tcBorders>
              <w:top w:val="nil"/>
              <w:left w:val="nil"/>
              <w:bottom w:val="single" w:sz="4" w:space="0" w:color="auto"/>
              <w:right w:val="single" w:sz="4" w:space="0" w:color="auto"/>
            </w:tcBorders>
            <w:noWrap/>
            <w:vAlign w:val="bottom"/>
            <w:hideMark/>
          </w:tcPr>
          <w:p w14:paraId="54D214B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1A72C52C"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4002DE0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490CC9D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0AA7733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54FC4E29"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540" w:type="dxa"/>
            <w:tcBorders>
              <w:top w:val="nil"/>
              <w:left w:val="nil"/>
              <w:bottom w:val="single" w:sz="4" w:space="0" w:color="auto"/>
              <w:right w:val="single" w:sz="4" w:space="0" w:color="auto"/>
            </w:tcBorders>
            <w:noWrap/>
            <w:vAlign w:val="bottom"/>
            <w:hideMark/>
          </w:tcPr>
          <w:p w14:paraId="6E4F6FC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2AB9273D" w14:textId="77777777" w:rsidTr="00D46427">
        <w:trPr>
          <w:trHeight w:val="290"/>
        </w:trPr>
        <w:tc>
          <w:tcPr>
            <w:tcW w:w="2400" w:type="dxa"/>
            <w:tcBorders>
              <w:top w:val="single" w:sz="4" w:space="0" w:color="auto"/>
              <w:left w:val="single" w:sz="4" w:space="0" w:color="auto"/>
              <w:bottom w:val="single" w:sz="4" w:space="0" w:color="auto"/>
              <w:right w:val="single" w:sz="4" w:space="0" w:color="000000"/>
            </w:tcBorders>
            <w:noWrap/>
            <w:vAlign w:val="bottom"/>
            <w:hideMark/>
          </w:tcPr>
          <w:p w14:paraId="693C3316" w14:textId="78B279B5"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 xml:space="preserve">R </w:t>
            </w:r>
          </w:p>
        </w:tc>
        <w:tc>
          <w:tcPr>
            <w:tcW w:w="2740" w:type="dxa"/>
            <w:tcBorders>
              <w:top w:val="single" w:sz="4" w:space="0" w:color="auto"/>
              <w:left w:val="nil"/>
              <w:bottom w:val="single" w:sz="4" w:space="0" w:color="auto"/>
              <w:right w:val="single" w:sz="4" w:space="0" w:color="000000"/>
            </w:tcBorders>
            <w:noWrap/>
            <w:vAlign w:val="bottom"/>
            <w:hideMark/>
          </w:tcPr>
          <w:p w14:paraId="4580BC6B"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 et 4 Rue Jules Renard</w:t>
            </w:r>
          </w:p>
        </w:tc>
        <w:tc>
          <w:tcPr>
            <w:tcW w:w="1440" w:type="dxa"/>
            <w:tcBorders>
              <w:top w:val="nil"/>
              <w:left w:val="nil"/>
              <w:bottom w:val="single" w:sz="4" w:space="0" w:color="auto"/>
              <w:right w:val="single" w:sz="4" w:space="0" w:color="auto"/>
            </w:tcBorders>
            <w:noWrap/>
            <w:vAlign w:val="bottom"/>
            <w:hideMark/>
          </w:tcPr>
          <w:p w14:paraId="76C91E26"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R+3</w:t>
            </w:r>
          </w:p>
        </w:tc>
        <w:tc>
          <w:tcPr>
            <w:tcW w:w="1200" w:type="dxa"/>
            <w:tcBorders>
              <w:top w:val="nil"/>
              <w:left w:val="nil"/>
              <w:bottom w:val="single" w:sz="4" w:space="0" w:color="auto"/>
              <w:right w:val="single" w:sz="4" w:space="0" w:color="auto"/>
            </w:tcBorders>
            <w:noWrap/>
            <w:vAlign w:val="bottom"/>
            <w:hideMark/>
          </w:tcPr>
          <w:p w14:paraId="1C968A5F"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56472E02"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200" w:type="dxa"/>
            <w:tcBorders>
              <w:top w:val="nil"/>
              <w:left w:val="nil"/>
              <w:bottom w:val="single" w:sz="4" w:space="0" w:color="auto"/>
              <w:right w:val="single" w:sz="4" w:space="0" w:color="auto"/>
            </w:tcBorders>
            <w:noWrap/>
            <w:vAlign w:val="bottom"/>
            <w:hideMark/>
          </w:tcPr>
          <w:p w14:paraId="03BCF838"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038B28A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8</w:t>
            </w:r>
          </w:p>
        </w:tc>
        <w:tc>
          <w:tcPr>
            <w:tcW w:w="1200" w:type="dxa"/>
            <w:tcBorders>
              <w:top w:val="nil"/>
              <w:left w:val="nil"/>
              <w:bottom w:val="single" w:sz="4" w:space="0" w:color="auto"/>
              <w:right w:val="single" w:sz="4" w:space="0" w:color="auto"/>
            </w:tcBorders>
            <w:noWrap/>
            <w:vAlign w:val="bottom"/>
            <w:hideMark/>
          </w:tcPr>
          <w:p w14:paraId="0CA2696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0</w:t>
            </w:r>
          </w:p>
        </w:tc>
        <w:tc>
          <w:tcPr>
            <w:tcW w:w="1540" w:type="dxa"/>
            <w:tcBorders>
              <w:top w:val="nil"/>
              <w:left w:val="nil"/>
              <w:bottom w:val="single" w:sz="4" w:space="0" w:color="auto"/>
              <w:right w:val="single" w:sz="4" w:space="0" w:color="auto"/>
            </w:tcBorders>
            <w:noWrap/>
            <w:vAlign w:val="bottom"/>
            <w:hideMark/>
          </w:tcPr>
          <w:p w14:paraId="4DB16D41"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w:t>
            </w:r>
          </w:p>
        </w:tc>
      </w:tr>
      <w:tr w:rsidR="00FF77E0" w:rsidRPr="00FF77E0" w14:paraId="239744ED" w14:textId="77777777" w:rsidTr="00D46427">
        <w:trPr>
          <w:trHeight w:val="290"/>
        </w:trPr>
        <w:tc>
          <w:tcPr>
            <w:tcW w:w="12580" w:type="dxa"/>
            <w:gridSpan w:val="8"/>
            <w:tcBorders>
              <w:top w:val="single" w:sz="4" w:space="0" w:color="auto"/>
              <w:left w:val="single" w:sz="4" w:space="0" w:color="auto"/>
              <w:bottom w:val="single" w:sz="4" w:space="0" w:color="auto"/>
              <w:right w:val="nil"/>
            </w:tcBorders>
            <w:noWrap/>
            <w:vAlign w:val="bottom"/>
            <w:hideMark/>
          </w:tcPr>
          <w:p w14:paraId="1C2313B9" w14:textId="5789B94B" w:rsidR="00D46427" w:rsidRPr="00FF77E0" w:rsidRDefault="00D46427" w:rsidP="00D46427">
            <w:pPr>
              <w:jc w:val="center"/>
              <w:rPr>
                <w:rFonts w:asciiTheme="minorHAnsi" w:hAnsiTheme="minorHAnsi"/>
                <w:i/>
                <w:iCs/>
                <w:color w:val="A6A6A6" w:themeColor="background1" w:themeShade="A6"/>
                <w:sz w:val="22"/>
                <w:szCs w:val="22"/>
              </w:rPr>
            </w:pPr>
            <w:r w:rsidRPr="00FF77E0">
              <w:rPr>
                <w:rFonts w:asciiTheme="minorHAnsi" w:hAnsiTheme="minorHAnsi"/>
                <w:i/>
                <w:iCs/>
                <w:color w:val="A6A6A6" w:themeColor="background1" w:themeShade="A6"/>
                <w:sz w:val="22"/>
                <w:szCs w:val="22"/>
              </w:rPr>
              <w:t>Loges : 2, Rue G. Flaubert / 1 Rue Pierre Loti / 5 rue Alphonse Daudet</w:t>
            </w:r>
          </w:p>
        </w:tc>
        <w:tc>
          <w:tcPr>
            <w:tcW w:w="1540" w:type="dxa"/>
            <w:tcBorders>
              <w:top w:val="nil"/>
              <w:left w:val="single" w:sz="4" w:space="0" w:color="auto"/>
              <w:bottom w:val="single" w:sz="4" w:space="0" w:color="auto"/>
              <w:right w:val="single" w:sz="4" w:space="0" w:color="auto"/>
            </w:tcBorders>
            <w:noWrap/>
            <w:vAlign w:val="bottom"/>
            <w:hideMark/>
          </w:tcPr>
          <w:p w14:paraId="08B85B67" w14:textId="77777777" w:rsidR="00D46427" w:rsidRPr="00FF77E0" w:rsidRDefault="00D46427" w:rsidP="00D46427">
            <w:pPr>
              <w:jc w:val="center"/>
              <w:rPr>
                <w:rFonts w:asciiTheme="minorHAnsi" w:hAnsiTheme="minorHAnsi"/>
                <w:i/>
                <w:iCs/>
                <w:color w:val="A6A6A6" w:themeColor="background1" w:themeShade="A6"/>
                <w:sz w:val="22"/>
                <w:szCs w:val="22"/>
              </w:rPr>
            </w:pPr>
            <w:r w:rsidRPr="00FF77E0">
              <w:rPr>
                <w:rFonts w:asciiTheme="minorHAnsi" w:hAnsiTheme="minorHAnsi"/>
                <w:i/>
                <w:iCs/>
                <w:color w:val="A6A6A6" w:themeColor="background1" w:themeShade="A6"/>
                <w:sz w:val="22"/>
                <w:szCs w:val="22"/>
              </w:rPr>
              <w:t>3</w:t>
            </w:r>
          </w:p>
        </w:tc>
      </w:tr>
      <w:tr w:rsidR="00FF77E0" w:rsidRPr="00FF77E0" w14:paraId="0418DAE8" w14:textId="77777777" w:rsidTr="00D46427">
        <w:trPr>
          <w:trHeight w:val="290"/>
        </w:trPr>
        <w:tc>
          <w:tcPr>
            <w:tcW w:w="14120" w:type="dxa"/>
            <w:gridSpan w:val="9"/>
            <w:tcBorders>
              <w:top w:val="single" w:sz="4" w:space="0" w:color="auto"/>
              <w:left w:val="single" w:sz="4" w:space="0" w:color="auto"/>
              <w:bottom w:val="nil"/>
              <w:right w:val="single" w:sz="4" w:space="0" w:color="000000"/>
            </w:tcBorders>
            <w:noWrap/>
            <w:vAlign w:val="bottom"/>
            <w:hideMark/>
          </w:tcPr>
          <w:p w14:paraId="7D3C0F03" w14:textId="77777777" w:rsidR="00D46427" w:rsidRPr="00FF77E0" w:rsidRDefault="00D46427" w:rsidP="00D46427">
            <w:pPr>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w:t>
            </w:r>
          </w:p>
        </w:tc>
      </w:tr>
      <w:tr w:rsidR="00FF77E0" w:rsidRPr="00FF77E0" w14:paraId="7CFD1D3E" w14:textId="77777777" w:rsidTr="00D46427">
        <w:trPr>
          <w:trHeight w:val="290"/>
        </w:trPr>
        <w:tc>
          <w:tcPr>
            <w:tcW w:w="6580" w:type="dxa"/>
            <w:gridSpan w:val="3"/>
            <w:tcBorders>
              <w:top w:val="single" w:sz="4" w:space="0" w:color="auto"/>
              <w:left w:val="single" w:sz="4" w:space="0" w:color="auto"/>
              <w:bottom w:val="single" w:sz="4" w:space="0" w:color="auto"/>
              <w:right w:val="single" w:sz="4" w:space="0" w:color="auto"/>
            </w:tcBorders>
            <w:shd w:val="clear" w:color="000000" w:fill="87058C"/>
            <w:noWrap/>
            <w:vAlign w:val="center"/>
            <w:hideMark/>
          </w:tcPr>
          <w:p w14:paraId="4892B0A6" w14:textId="77777777" w:rsidR="00D46427" w:rsidRPr="00FF77E0" w:rsidRDefault="00D46427" w:rsidP="00D46427">
            <w:pPr>
              <w:jc w:val="center"/>
              <w:rPr>
                <w:rFonts w:asciiTheme="minorHAnsi" w:hAnsiTheme="minorHAnsi"/>
                <w:b/>
                <w:bCs/>
                <w:color w:val="A6A6A6" w:themeColor="background1" w:themeShade="A6"/>
                <w:sz w:val="22"/>
                <w:szCs w:val="22"/>
              </w:rPr>
            </w:pPr>
            <w:r w:rsidRPr="001A134D">
              <w:rPr>
                <w:rFonts w:asciiTheme="minorHAnsi" w:hAnsiTheme="minorHAnsi"/>
                <w:b/>
                <w:bCs/>
                <w:color w:val="FFFFFF" w:themeColor="background1"/>
                <w:sz w:val="22"/>
                <w:szCs w:val="22"/>
              </w:rPr>
              <w:t xml:space="preserve">TOTAL </w:t>
            </w:r>
          </w:p>
        </w:tc>
        <w:tc>
          <w:tcPr>
            <w:tcW w:w="1200" w:type="dxa"/>
            <w:tcBorders>
              <w:top w:val="single" w:sz="4" w:space="0" w:color="auto"/>
              <w:left w:val="nil"/>
              <w:bottom w:val="single" w:sz="4" w:space="0" w:color="auto"/>
              <w:right w:val="single" w:sz="4" w:space="0" w:color="auto"/>
            </w:tcBorders>
            <w:noWrap/>
            <w:vAlign w:val="bottom"/>
            <w:hideMark/>
          </w:tcPr>
          <w:p w14:paraId="3E8FBD40"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1</w:t>
            </w:r>
          </w:p>
        </w:tc>
        <w:tc>
          <w:tcPr>
            <w:tcW w:w="1200" w:type="dxa"/>
            <w:tcBorders>
              <w:top w:val="single" w:sz="4" w:space="0" w:color="auto"/>
              <w:left w:val="nil"/>
              <w:bottom w:val="single" w:sz="4" w:space="0" w:color="auto"/>
              <w:right w:val="single" w:sz="4" w:space="0" w:color="auto"/>
            </w:tcBorders>
            <w:noWrap/>
            <w:vAlign w:val="bottom"/>
            <w:hideMark/>
          </w:tcPr>
          <w:p w14:paraId="2B5C1E23"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55</w:t>
            </w:r>
          </w:p>
        </w:tc>
        <w:tc>
          <w:tcPr>
            <w:tcW w:w="1200" w:type="dxa"/>
            <w:tcBorders>
              <w:top w:val="single" w:sz="4" w:space="0" w:color="auto"/>
              <w:left w:val="nil"/>
              <w:bottom w:val="single" w:sz="4" w:space="0" w:color="auto"/>
              <w:right w:val="single" w:sz="4" w:space="0" w:color="auto"/>
            </w:tcBorders>
            <w:noWrap/>
            <w:vAlign w:val="bottom"/>
            <w:hideMark/>
          </w:tcPr>
          <w:p w14:paraId="07FCEF0C"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125</w:t>
            </w:r>
          </w:p>
        </w:tc>
        <w:tc>
          <w:tcPr>
            <w:tcW w:w="1200" w:type="dxa"/>
            <w:tcBorders>
              <w:top w:val="single" w:sz="4" w:space="0" w:color="auto"/>
              <w:left w:val="nil"/>
              <w:bottom w:val="single" w:sz="4" w:space="0" w:color="auto"/>
              <w:right w:val="single" w:sz="4" w:space="0" w:color="auto"/>
            </w:tcBorders>
            <w:noWrap/>
            <w:vAlign w:val="bottom"/>
            <w:hideMark/>
          </w:tcPr>
          <w:p w14:paraId="0D6B5A08"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137</w:t>
            </w:r>
          </w:p>
        </w:tc>
        <w:tc>
          <w:tcPr>
            <w:tcW w:w="1200" w:type="dxa"/>
            <w:tcBorders>
              <w:top w:val="single" w:sz="4" w:space="0" w:color="auto"/>
              <w:left w:val="nil"/>
              <w:bottom w:val="single" w:sz="4" w:space="0" w:color="auto"/>
              <w:right w:val="single" w:sz="4" w:space="0" w:color="auto"/>
            </w:tcBorders>
            <w:noWrap/>
            <w:vAlign w:val="bottom"/>
            <w:hideMark/>
          </w:tcPr>
          <w:p w14:paraId="6A69A0FF"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67</w:t>
            </w:r>
          </w:p>
        </w:tc>
        <w:tc>
          <w:tcPr>
            <w:tcW w:w="1540" w:type="dxa"/>
            <w:tcBorders>
              <w:top w:val="single" w:sz="4" w:space="0" w:color="auto"/>
              <w:left w:val="nil"/>
              <w:bottom w:val="single" w:sz="4" w:space="0" w:color="auto"/>
              <w:right w:val="single" w:sz="4" w:space="0" w:color="auto"/>
            </w:tcBorders>
            <w:noWrap/>
            <w:vAlign w:val="bottom"/>
            <w:hideMark/>
          </w:tcPr>
          <w:p w14:paraId="71524A66" w14:textId="77777777" w:rsidR="00D46427" w:rsidRPr="00FF77E0" w:rsidRDefault="00D46427" w:rsidP="00D46427">
            <w:pPr>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388</w:t>
            </w:r>
          </w:p>
        </w:tc>
      </w:tr>
    </w:tbl>
    <w:p w14:paraId="64F1A7CF" w14:textId="271CEF46" w:rsidR="00997FCB" w:rsidRPr="00FF77E0" w:rsidRDefault="00997FCB" w:rsidP="00997FCB">
      <w:pPr>
        <w:pStyle w:val="Paragraphedeliste"/>
        <w:ind w:left="1080"/>
        <w:rPr>
          <w:color w:val="A6A6A6" w:themeColor="background1" w:themeShade="A6"/>
          <w:sz w:val="22"/>
          <w:szCs w:val="22"/>
        </w:rPr>
      </w:pPr>
    </w:p>
    <w:p w14:paraId="4366CD8B" w14:textId="02907419" w:rsidR="00997FCB" w:rsidRPr="00FF77E0" w:rsidRDefault="00997FCB" w:rsidP="00D46427">
      <w:pPr>
        <w:pStyle w:val="Paragraphedeliste"/>
        <w:ind w:left="-426"/>
        <w:rPr>
          <w:color w:val="A6A6A6" w:themeColor="background1" w:themeShade="A6"/>
          <w:sz w:val="22"/>
          <w:szCs w:val="22"/>
        </w:rPr>
      </w:pPr>
    </w:p>
    <w:p w14:paraId="0E25694B" w14:textId="77777777" w:rsidR="00A64ED2" w:rsidRPr="00FF77E0" w:rsidRDefault="00A64ED2" w:rsidP="00D46427">
      <w:pPr>
        <w:pStyle w:val="Paragraphedeliste"/>
        <w:ind w:left="-426"/>
        <w:rPr>
          <w:color w:val="A6A6A6" w:themeColor="background1" w:themeShade="A6"/>
          <w:sz w:val="22"/>
          <w:szCs w:val="22"/>
        </w:rPr>
      </w:pPr>
    </w:p>
    <w:p w14:paraId="11B56801" w14:textId="11B9D53F" w:rsidR="00A64ED2" w:rsidRPr="00FF77E0" w:rsidRDefault="00A64ED2" w:rsidP="00D46427">
      <w:pPr>
        <w:pStyle w:val="Paragraphedeliste"/>
        <w:ind w:left="-426"/>
        <w:rPr>
          <w:rFonts w:asciiTheme="minorHAnsi" w:hAnsiTheme="minorHAnsi"/>
          <w:color w:val="A6A6A6" w:themeColor="background1" w:themeShade="A6"/>
          <w:sz w:val="22"/>
          <w:szCs w:val="22"/>
        </w:rPr>
      </w:pPr>
    </w:p>
    <w:p w14:paraId="453F4018" w14:textId="77777777" w:rsidR="00267A9D" w:rsidRPr="00FF77E0" w:rsidRDefault="00267A9D" w:rsidP="00D46427">
      <w:pPr>
        <w:pStyle w:val="Paragraphedeliste"/>
        <w:ind w:left="-426"/>
        <w:rPr>
          <w:rFonts w:asciiTheme="minorHAnsi" w:hAnsiTheme="minorHAnsi"/>
          <w:color w:val="A6A6A6" w:themeColor="background1" w:themeShade="A6"/>
          <w:sz w:val="22"/>
          <w:szCs w:val="22"/>
        </w:rPr>
      </w:pPr>
    </w:p>
    <w:p w14:paraId="1E971699" w14:textId="77777777" w:rsidR="00267A9D" w:rsidRPr="00FF77E0" w:rsidRDefault="00267A9D" w:rsidP="00D46427">
      <w:pPr>
        <w:pStyle w:val="Paragraphedeliste"/>
        <w:ind w:left="-426"/>
        <w:rPr>
          <w:rFonts w:asciiTheme="minorHAnsi" w:hAnsiTheme="minorHAnsi"/>
          <w:color w:val="A6A6A6" w:themeColor="background1" w:themeShade="A6"/>
          <w:sz w:val="22"/>
          <w:szCs w:val="22"/>
        </w:rPr>
      </w:pPr>
    </w:p>
    <w:p w14:paraId="3B7CCBD8" w14:textId="77777777" w:rsidR="00267A9D" w:rsidRPr="00FF77E0" w:rsidRDefault="00267A9D" w:rsidP="00D46427">
      <w:pPr>
        <w:pStyle w:val="Paragraphedeliste"/>
        <w:ind w:left="-426"/>
        <w:rPr>
          <w:rFonts w:asciiTheme="minorHAnsi" w:hAnsiTheme="minorHAnsi"/>
          <w:color w:val="A6A6A6" w:themeColor="background1" w:themeShade="A6"/>
          <w:sz w:val="22"/>
          <w:szCs w:val="22"/>
        </w:rPr>
      </w:pPr>
    </w:p>
    <w:p w14:paraId="0539A437" w14:textId="51658CCE" w:rsidR="00267A9D" w:rsidRPr="00FF77E0" w:rsidRDefault="00267A9D" w:rsidP="00267A9D">
      <w:pPr>
        <w:rPr>
          <w:rFonts w:asciiTheme="minorHAnsi" w:hAnsiTheme="minorHAnsi"/>
          <w:color w:val="A6A6A6" w:themeColor="background1" w:themeShade="A6"/>
          <w:sz w:val="22"/>
          <w:szCs w:val="22"/>
        </w:rPr>
      </w:pPr>
    </w:p>
    <w:p w14:paraId="10519CA3" w14:textId="77777777" w:rsidR="00267A9D" w:rsidRPr="00FF77E0" w:rsidRDefault="00267A9D" w:rsidP="00D46427">
      <w:pPr>
        <w:pStyle w:val="Paragraphedeliste"/>
        <w:ind w:left="-426"/>
        <w:rPr>
          <w:color w:val="A6A6A6" w:themeColor="background1" w:themeShade="A6"/>
          <w:sz w:val="22"/>
          <w:szCs w:val="22"/>
        </w:rPr>
      </w:pPr>
    </w:p>
    <w:tbl>
      <w:tblPr>
        <w:tblStyle w:val="Grilledutableau"/>
        <w:tblW w:w="0" w:type="auto"/>
        <w:tblInd w:w="-426" w:type="dxa"/>
        <w:tblLook w:val="04A0" w:firstRow="1" w:lastRow="0" w:firstColumn="1" w:lastColumn="0" w:noHBand="0" w:noVBand="1"/>
      </w:tblPr>
      <w:tblGrid>
        <w:gridCol w:w="2826"/>
        <w:gridCol w:w="2827"/>
        <w:gridCol w:w="2827"/>
        <w:gridCol w:w="2827"/>
        <w:gridCol w:w="2827"/>
      </w:tblGrid>
      <w:tr w:rsidR="00FF77E0" w:rsidRPr="00FF77E0" w14:paraId="3BC15938" w14:textId="77777777" w:rsidTr="000D7ADA">
        <w:tc>
          <w:tcPr>
            <w:tcW w:w="2826" w:type="dxa"/>
          </w:tcPr>
          <w:p w14:paraId="4714BE27" w14:textId="77777777" w:rsidR="00A64ED2" w:rsidRPr="00FF77E0" w:rsidRDefault="00A64ED2" w:rsidP="00A64ED2">
            <w:pPr>
              <w:pStyle w:val="Paragraphedeliste"/>
              <w:ind w:left="0"/>
              <w:rPr>
                <w:rFonts w:asciiTheme="minorHAnsi" w:hAnsiTheme="minorHAnsi"/>
                <w:color w:val="A6A6A6" w:themeColor="background1" w:themeShade="A6"/>
                <w:sz w:val="22"/>
                <w:szCs w:val="22"/>
              </w:rPr>
            </w:pPr>
          </w:p>
        </w:tc>
        <w:tc>
          <w:tcPr>
            <w:tcW w:w="2827" w:type="dxa"/>
            <w:shd w:val="clear" w:color="auto" w:fill="E97132" w:themeFill="accent2"/>
          </w:tcPr>
          <w:p w14:paraId="01CFC041" w14:textId="2FAAE4C4" w:rsidR="00A64ED2" w:rsidRPr="001A134D" w:rsidRDefault="00A64ED2" w:rsidP="00A64ED2">
            <w:pPr>
              <w:pStyle w:val="Paragraphedeliste"/>
              <w:ind w:left="0"/>
              <w:jc w:val="center"/>
              <w:rPr>
                <w:rFonts w:asciiTheme="minorHAnsi" w:hAnsiTheme="minorHAnsi"/>
                <w:b/>
                <w:bCs/>
                <w:color w:val="FFFFFF" w:themeColor="background1"/>
                <w:sz w:val="22"/>
                <w:szCs w:val="22"/>
              </w:rPr>
            </w:pPr>
            <w:r w:rsidRPr="001A134D">
              <w:rPr>
                <w:rFonts w:asciiTheme="minorHAnsi" w:eastAsiaTheme="minorHAnsi" w:hAnsiTheme="minorHAnsi" w:cs="CIDFont+F1"/>
                <w:b/>
                <w:bCs/>
                <w:color w:val="FFFFFF" w:themeColor="background1"/>
                <w:sz w:val="22"/>
                <w:szCs w:val="22"/>
                <w:lang w:eastAsia="en-US"/>
                <w14:ligatures w14:val="standardContextual"/>
              </w:rPr>
              <w:t xml:space="preserve">Bâtiment type </w:t>
            </w:r>
            <w:r w:rsidRPr="001A134D">
              <w:rPr>
                <w:rFonts w:asciiTheme="minorHAnsi" w:eastAsiaTheme="minorHAnsi" w:hAnsiTheme="minorHAnsi" w:cs="CIDFont+F5"/>
                <w:b/>
                <w:bCs/>
                <w:color w:val="FFFFFF" w:themeColor="background1"/>
                <w:sz w:val="22"/>
                <w:szCs w:val="22"/>
                <w:lang w:eastAsia="en-US"/>
                <w14:ligatures w14:val="standardContextual"/>
              </w:rPr>
              <w:t>A</w:t>
            </w:r>
          </w:p>
        </w:tc>
        <w:tc>
          <w:tcPr>
            <w:tcW w:w="2827" w:type="dxa"/>
            <w:shd w:val="clear" w:color="auto" w:fill="E97132" w:themeFill="accent2"/>
          </w:tcPr>
          <w:p w14:paraId="1A0F282D" w14:textId="4A17010E" w:rsidR="00A64ED2" w:rsidRPr="001A134D" w:rsidRDefault="00A64ED2" w:rsidP="00A64ED2">
            <w:pPr>
              <w:pStyle w:val="Paragraphedeliste"/>
              <w:ind w:left="0"/>
              <w:jc w:val="center"/>
              <w:rPr>
                <w:rFonts w:asciiTheme="minorHAnsi" w:hAnsiTheme="minorHAnsi"/>
                <w:b/>
                <w:bCs/>
                <w:color w:val="FFFFFF" w:themeColor="background1"/>
                <w:sz w:val="22"/>
                <w:szCs w:val="22"/>
              </w:rPr>
            </w:pPr>
            <w:r w:rsidRPr="001A134D">
              <w:rPr>
                <w:rFonts w:asciiTheme="minorHAnsi" w:eastAsiaTheme="minorHAnsi" w:hAnsiTheme="minorHAnsi" w:cs="CIDFont+F5"/>
                <w:b/>
                <w:bCs/>
                <w:color w:val="FFFFFF" w:themeColor="background1"/>
                <w:sz w:val="22"/>
                <w:szCs w:val="22"/>
                <w:lang w:eastAsia="en-US"/>
                <w14:ligatures w14:val="standardContextual"/>
              </w:rPr>
              <w:t>Bâtiment type B</w:t>
            </w:r>
          </w:p>
        </w:tc>
        <w:tc>
          <w:tcPr>
            <w:tcW w:w="2827" w:type="dxa"/>
            <w:shd w:val="clear" w:color="auto" w:fill="E97132" w:themeFill="accent2"/>
          </w:tcPr>
          <w:p w14:paraId="5285006B" w14:textId="6F90455C" w:rsidR="00A64ED2" w:rsidRPr="001A134D" w:rsidRDefault="00A64ED2" w:rsidP="00A64ED2">
            <w:pPr>
              <w:pStyle w:val="Paragraphedeliste"/>
              <w:ind w:left="0"/>
              <w:jc w:val="center"/>
              <w:rPr>
                <w:rFonts w:asciiTheme="minorHAnsi" w:hAnsiTheme="minorHAnsi"/>
                <w:b/>
                <w:bCs/>
                <w:color w:val="FFFFFF" w:themeColor="background1"/>
                <w:sz w:val="22"/>
                <w:szCs w:val="22"/>
              </w:rPr>
            </w:pPr>
            <w:r w:rsidRPr="001A134D">
              <w:rPr>
                <w:rFonts w:asciiTheme="minorHAnsi" w:eastAsiaTheme="minorHAnsi" w:hAnsiTheme="minorHAnsi" w:cs="CIDFont+F1"/>
                <w:b/>
                <w:bCs/>
                <w:color w:val="FFFFFF" w:themeColor="background1"/>
                <w:sz w:val="22"/>
                <w:szCs w:val="22"/>
                <w:lang w:eastAsia="en-US"/>
                <w14:ligatures w14:val="standardContextual"/>
              </w:rPr>
              <w:t xml:space="preserve">Bâtiment type </w:t>
            </w:r>
            <w:r w:rsidRPr="001A134D">
              <w:rPr>
                <w:rFonts w:asciiTheme="minorHAnsi" w:eastAsiaTheme="minorHAnsi" w:hAnsiTheme="minorHAnsi" w:cs="CIDFont+F5"/>
                <w:b/>
                <w:bCs/>
                <w:color w:val="FFFFFF" w:themeColor="background1"/>
                <w:sz w:val="22"/>
                <w:szCs w:val="22"/>
                <w:lang w:eastAsia="en-US"/>
                <w14:ligatures w14:val="standardContextual"/>
              </w:rPr>
              <w:t>C</w:t>
            </w:r>
          </w:p>
        </w:tc>
        <w:tc>
          <w:tcPr>
            <w:tcW w:w="2827" w:type="dxa"/>
            <w:shd w:val="clear" w:color="auto" w:fill="E97132" w:themeFill="accent2"/>
          </w:tcPr>
          <w:p w14:paraId="536DF0F2" w14:textId="77771D45" w:rsidR="00A64ED2" w:rsidRPr="001A134D" w:rsidRDefault="00A64ED2" w:rsidP="00A64ED2">
            <w:pPr>
              <w:pStyle w:val="Paragraphedeliste"/>
              <w:ind w:left="0"/>
              <w:jc w:val="center"/>
              <w:rPr>
                <w:rFonts w:asciiTheme="minorHAnsi" w:hAnsiTheme="minorHAnsi"/>
                <w:b/>
                <w:bCs/>
                <w:color w:val="FFFFFF" w:themeColor="background1"/>
                <w:sz w:val="22"/>
                <w:szCs w:val="22"/>
              </w:rPr>
            </w:pPr>
            <w:r w:rsidRPr="001A134D">
              <w:rPr>
                <w:rFonts w:asciiTheme="minorHAnsi" w:eastAsiaTheme="minorHAnsi" w:hAnsiTheme="minorHAnsi" w:cs="CIDFont+F1"/>
                <w:b/>
                <w:bCs/>
                <w:color w:val="FFFFFF" w:themeColor="background1"/>
                <w:sz w:val="22"/>
                <w:szCs w:val="22"/>
                <w:lang w:eastAsia="en-US"/>
                <w14:ligatures w14:val="standardContextual"/>
              </w:rPr>
              <w:t xml:space="preserve">Bâtiment type </w:t>
            </w:r>
            <w:r w:rsidRPr="001A134D">
              <w:rPr>
                <w:rFonts w:asciiTheme="minorHAnsi" w:eastAsiaTheme="minorHAnsi" w:hAnsiTheme="minorHAnsi" w:cs="CIDFont+F5"/>
                <w:b/>
                <w:bCs/>
                <w:color w:val="FFFFFF" w:themeColor="background1"/>
                <w:sz w:val="22"/>
                <w:szCs w:val="22"/>
                <w:lang w:eastAsia="en-US"/>
                <w14:ligatures w14:val="standardContextual"/>
              </w:rPr>
              <w:t>D</w:t>
            </w:r>
          </w:p>
        </w:tc>
      </w:tr>
      <w:tr w:rsidR="00FF77E0" w:rsidRPr="00FF77E0" w14:paraId="20656532" w14:textId="77777777" w:rsidTr="00A228AB">
        <w:tc>
          <w:tcPr>
            <w:tcW w:w="2826" w:type="dxa"/>
          </w:tcPr>
          <w:p w14:paraId="4A666EAE" w14:textId="4C8B0957"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Sous-sol</w:t>
            </w:r>
          </w:p>
        </w:tc>
        <w:tc>
          <w:tcPr>
            <w:tcW w:w="11308" w:type="dxa"/>
            <w:gridSpan w:val="4"/>
          </w:tcPr>
          <w:p w14:paraId="302BEE65" w14:textId="2AB77A72" w:rsidR="00A64ED2" w:rsidRPr="00FF77E0" w:rsidRDefault="00A64ED2" w:rsidP="00A64ED2">
            <w:pPr>
              <w:pStyle w:val="Paragraphedeliste"/>
              <w:ind w:left="0"/>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Caves</w:t>
            </w:r>
          </w:p>
        </w:tc>
      </w:tr>
      <w:tr w:rsidR="00A64ED2" w:rsidRPr="00FF77E0" w14:paraId="24DD3B31" w14:textId="77777777" w:rsidTr="00A64ED2">
        <w:tc>
          <w:tcPr>
            <w:tcW w:w="2826" w:type="dxa"/>
          </w:tcPr>
          <w:p w14:paraId="51F79B83" w14:textId="554AB3BA"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R. de chaussée</w:t>
            </w:r>
          </w:p>
        </w:tc>
        <w:tc>
          <w:tcPr>
            <w:tcW w:w="2827" w:type="dxa"/>
          </w:tcPr>
          <w:p w14:paraId="2315DF7C" w14:textId="040AEDC7" w:rsidR="00A64ED2" w:rsidRPr="00FF77E0" w:rsidRDefault="00A64ED2" w:rsidP="00D46427">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3x2 Logements </w:t>
            </w:r>
          </w:p>
        </w:tc>
        <w:tc>
          <w:tcPr>
            <w:tcW w:w="2827" w:type="dxa"/>
          </w:tcPr>
          <w:p w14:paraId="192B6B4B" w14:textId="1914E1C9" w:rsidR="00A64ED2" w:rsidRPr="00FF77E0" w:rsidRDefault="00A64ED2" w:rsidP="00D46427">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31BFEE85" w14:textId="53EF4532" w:rsidR="00A64ED2" w:rsidRPr="00FF77E0" w:rsidRDefault="00C75996" w:rsidP="00D46427">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2B2E28BA" w14:textId="39D03C6D" w:rsidR="00A64ED2" w:rsidRPr="00FF77E0" w:rsidRDefault="00C75996" w:rsidP="00D46427">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3x2 Logements</w:t>
            </w:r>
          </w:p>
        </w:tc>
      </w:tr>
      <w:tr w:rsidR="00A64ED2" w:rsidRPr="00FF77E0" w14:paraId="0889E641" w14:textId="77777777" w:rsidTr="00A64ED2">
        <w:tc>
          <w:tcPr>
            <w:tcW w:w="2826" w:type="dxa"/>
          </w:tcPr>
          <w:p w14:paraId="4BE07C35" w14:textId="188A79AB"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R+1</w:t>
            </w:r>
          </w:p>
        </w:tc>
        <w:tc>
          <w:tcPr>
            <w:tcW w:w="2827" w:type="dxa"/>
          </w:tcPr>
          <w:p w14:paraId="7E09CB53" w14:textId="2390FB79"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3x2 Logements </w:t>
            </w:r>
          </w:p>
        </w:tc>
        <w:tc>
          <w:tcPr>
            <w:tcW w:w="2827" w:type="dxa"/>
          </w:tcPr>
          <w:p w14:paraId="58CA39B2" w14:textId="743931CF"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611435F5" w14:textId="06451BA5"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5F66DF1B" w14:textId="1A05E13F"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3x2 Logements</w:t>
            </w:r>
          </w:p>
        </w:tc>
      </w:tr>
      <w:tr w:rsidR="00A64ED2" w:rsidRPr="00FF77E0" w14:paraId="0F3615F9" w14:textId="77777777" w:rsidTr="00A64ED2">
        <w:tc>
          <w:tcPr>
            <w:tcW w:w="2826" w:type="dxa"/>
          </w:tcPr>
          <w:p w14:paraId="5FA34158" w14:textId="1D143DEF"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R+2</w:t>
            </w:r>
          </w:p>
        </w:tc>
        <w:tc>
          <w:tcPr>
            <w:tcW w:w="2827" w:type="dxa"/>
          </w:tcPr>
          <w:p w14:paraId="150EC72E" w14:textId="469C340F"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3x2 Logements </w:t>
            </w:r>
          </w:p>
        </w:tc>
        <w:tc>
          <w:tcPr>
            <w:tcW w:w="2827" w:type="dxa"/>
          </w:tcPr>
          <w:p w14:paraId="72FBED00" w14:textId="4498083D"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45C0092B" w14:textId="3B977E1E"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732C8D4F" w14:textId="6B714821"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3x2 Logements</w:t>
            </w:r>
          </w:p>
        </w:tc>
      </w:tr>
      <w:tr w:rsidR="00A64ED2" w:rsidRPr="00FF77E0" w14:paraId="6753BA43" w14:textId="77777777" w:rsidTr="00A64ED2">
        <w:tc>
          <w:tcPr>
            <w:tcW w:w="2826" w:type="dxa"/>
          </w:tcPr>
          <w:p w14:paraId="5B800937" w14:textId="4B443443"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R+3</w:t>
            </w:r>
          </w:p>
        </w:tc>
        <w:tc>
          <w:tcPr>
            <w:tcW w:w="2827" w:type="dxa"/>
          </w:tcPr>
          <w:p w14:paraId="59EE7A7D" w14:textId="3A1855DC"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3x2 Logements </w:t>
            </w:r>
          </w:p>
        </w:tc>
        <w:tc>
          <w:tcPr>
            <w:tcW w:w="2827" w:type="dxa"/>
          </w:tcPr>
          <w:p w14:paraId="2CDE02C0" w14:textId="59AD2650"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5C1C4475" w14:textId="53E5CB80"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437B2BFF" w14:textId="6156EB62"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3x2 Logements</w:t>
            </w:r>
          </w:p>
        </w:tc>
      </w:tr>
      <w:tr w:rsidR="00A64ED2" w:rsidRPr="00FF77E0" w14:paraId="4FFF175A" w14:textId="77777777" w:rsidTr="00A64ED2">
        <w:tc>
          <w:tcPr>
            <w:tcW w:w="2826" w:type="dxa"/>
          </w:tcPr>
          <w:p w14:paraId="62F17A54" w14:textId="12FFF94F"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R+4</w:t>
            </w:r>
          </w:p>
        </w:tc>
        <w:tc>
          <w:tcPr>
            <w:tcW w:w="2827" w:type="dxa"/>
          </w:tcPr>
          <w:p w14:paraId="64EEDD07" w14:textId="3368BCF2"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3x2 Logements </w:t>
            </w:r>
          </w:p>
        </w:tc>
        <w:tc>
          <w:tcPr>
            <w:tcW w:w="2827" w:type="dxa"/>
          </w:tcPr>
          <w:p w14:paraId="3AA240B1" w14:textId="08A7E567" w:rsidR="00A64ED2" w:rsidRPr="00FF77E0" w:rsidRDefault="00A64ED2"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2x2 Logements</w:t>
            </w:r>
          </w:p>
        </w:tc>
        <w:tc>
          <w:tcPr>
            <w:tcW w:w="2827" w:type="dxa"/>
          </w:tcPr>
          <w:p w14:paraId="7D989665" w14:textId="0FD3027E"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SO</w:t>
            </w:r>
          </w:p>
        </w:tc>
        <w:tc>
          <w:tcPr>
            <w:tcW w:w="2827" w:type="dxa"/>
          </w:tcPr>
          <w:p w14:paraId="61CEA790" w14:textId="02D7253D"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SO</w:t>
            </w:r>
          </w:p>
        </w:tc>
      </w:tr>
      <w:tr w:rsidR="00FF77E0" w:rsidRPr="00FF77E0" w14:paraId="40461C41" w14:textId="77777777" w:rsidTr="008D4FF3">
        <w:tc>
          <w:tcPr>
            <w:tcW w:w="2826" w:type="dxa"/>
          </w:tcPr>
          <w:p w14:paraId="0DA5B730" w14:textId="1922E58C" w:rsidR="00C75996" w:rsidRPr="00FF77E0" w:rsidRDefault="00C75996"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Toitures terrasses</w:t>
            </w:r>
          </w:p>
        </w:tc>
        <w:tc>
          <w:tcPr>
            <w:tcW w:w="11308" w:type="dxa"/>
            <w:gridSpan w:val="4"/>
          </w:tcPr>
          <w:p w14:paraId="64843DDC" w14:textId="05D6D9AB" w:rsidR="00C75996" w:rsidRPr="00FF77E0" w:rsidRDefault="00C75996" w:rsidP="00C75996">
            <w:pPr>
              <w:pStyle w:val="Paragraphedeliste"/>
              <w:ind w:left="0"/>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Non accessibles</w:t>
            </w:r>
          </w:p>
        </w:tc>
      </w:tr>
      <w:tr w:rsidR="00A64ED2" w:rsidRPr="00FF77E0" w14:paraId="5282D819" w14:textId="77777777" w:rsidTr="00A64ED2">
        <w:tc>
          <w:tcPr>
            <w:tcW w:w="2826" w:type="dxa"/>
          </w:tcPr>
          <w:p w14:paraId="6934293D" w14:textId="6A096F57"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Total par type</w:t>
            </w:r>
          </w:p>
        </w:tc>
        <w:tc>
          <w:tcPr>
            <w:tcW w:w="2827" w:type="dxa"/>
          </w:tcPr>
          <w:p w14:paraId="111EFFB3" w14:textId="5CF683CC"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30 logements </w:t>
            </w:r>
          </w:p>
        </w:tc>
        <w:tc>
          <w:tcPr>
            <w:tcW w:w="2827" w:type="dxa"/>
          </w:tcPr>
          <w:p w14:paraId="6D443723" w14:textId="18072CDD" w:rsidR="00A64ED2" w:rsidRPr="00FF77E0" w:rsidRDefault="00C75996" w:rsidP="00C75996">
            <w:pPr>
              <w:pStyle w:val="Paragraphedeliste"/>
              <w:ind w:left="0"/>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 logements</w:t>
            </w:r>
          </w:p>
        </w:tc>
        <w:tc>
          <w:tcPr>
            <w:tcW w:w="2827" w:type="dxa"/>
          </w:tcPr>
          <w:p w14:paraId="6D0433FF" w14:textId="79CE71D1" w:rsidR="00A64ED2" w:rsidRPr="00FF77E0" w:rsidRDefault="00C75996" w:rsidP="00C75996">
            <w:pPr>
              <w:pStyle w:val="Paragraphedeliste"/>
              <w:ind w:left="0" w:firstLine="708"/>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16 logements</w:t>
            </w:r>
          </w:p>
        </w:tc>
        <w:tc>
          <w:tcPr>
            <w:tcW w:w="2827" w:type="dxa"/>
          </w:tcPr>
          <w:p w14:paraId="554BA842" w14:textId="1ED26C21"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24 logements</w:t>
            </w:r>
          </w:p>
        </w:tc>
      </w:tr>
      <w:tr w:rsidR="00A64ED2" w:rsidRPr="00FF77E0" w14:paraId="68F93813" w14:textId="77777777" w:rsidTr="00A64ED2">
        <w:tc>
          <w:tcPr>
            <w:tcW w:w="2826" w:type="dxa"/>
          </w:tcPr>
          <w:p w14:paraId="62785019" w14:textId="72D55E14" w:rsidR="00A64ED2" w:rsidRPr="00FF77E0" w:rsidRDefault="00A64ED2" w:rsidP="00A64ED2">
            <w:pPr>
              <w:pStyle w:val="Paragraphedeliste"/>
              <w:ind w:left="0"/>
              <w:jc w:val="center"/>
              <w:rPr>
                <w:rFonts w:asciiTheme="minorHAnsi" w:hAnsiTheme="minorHAnsi"/>
                <w:b/>
                <w:bCs/>
                <w:color w:val="A6A6A6" w:themeColor="background1" w:themeShade="A6"/>
                <w:sz w:val="22"/>
                <w:szCs w:val="22"/>
              </w:rPr>
            </w:pPr>
            <w:r w:rsidRPr="00FF77E0">
              <w:rPr>
                <w:rFonts w:asciiTheme="minorHAnsi" w:hAnsiTheme="minorHAnsi"/>
                <w:b/>
                <w:bCs/>
                <w:color w:val="A6A6A6" w:themeColor="background1" w:themeShade="A6"/>
                <w:sz w:val="22"/>
                <w:szCs w:val="22"/>
              </w:rPr>
              <w:t>Nombre de blocs</w:t>
            </w:r>
          </w:p>
        </w:tc>
        <w:tc>
          <w:tcPr>
            <w:tcW w:w="2827" w:type="dxa"/>
          </w:tcPr>
          <w:p w14:paraId="3CA5B2D0" w14:textId="351B6AB3"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7 blocs</w:t>
            </w:r>
          </w:p>
        </w:tc>
        <w:tc>
          <w:tcPr>
            <w:tcW w:w="2827" w:type="dxa"/>
          </w:tcPr>
          <w:p w14:paraId="3BC9A656" w14:textId="395167D6"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3 blocs</w:t>
            </w:r>
          </w:p>
        </w:tc>
        <w:tc>
          <w:tcPr>
            <w:tcW w:w="2827" w:type="dxa"/>
          </w:tcPr>
          <w:p w14:paraId="41FF03BD" w14:textId="09472998"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6 blocs</w:t>
            </w:r>
          </w:p>
        </w:tc>
        <w:tc>
          <w:tcPr>
            <w:tcW w:w="2827" w:type="dxa"/>
          </w:tcPr>
          <w:p w14:paraId="6F3F42F9" w14:textId="23FF2B5A" w:rsidR="00A64ED2"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 bloc</w:t>
            </w:r>
          </w:p>
        </w:tc>
      </w:tr>
      <w:tr w:rsidR="00C75996" w:rsidRPr="00FF77E0" w14:paraId="7D0CC68A" w14:textId="77777777" w:rsidTr="00A64ED2">
        <w:tc>
          <w:tcPr>
            <w:tcW w:w="2826" w:type="dxa"/>
          </w:tcPr>
          <w:p w14:paraId="0358F1FB" w14:textId="77777777" w:rsidR="00C75996" w:rsidRPr="00FF77E0" w:rsidRDefault="00C75996" w:rsidP="00A64ED2">
            <w:pPr>
              <w:pStyle w:val="Paragraphedeliste"/>
              <w:ind w:left="0"/>
              <w:jc w:val="center"/>
              <w:rPr>
                <w:rFonts w:asciiTheme="minorHAnsi" w:hAnsiTheme="minorHAnsi"/>
                <w:b/>
                <w:bCs/>
                <w:color w:val="A6A6A6" w:themeColor="background1" w:themeShade="A6"/>
                <w:sz w:val="22"/>
                <w:szCs w:val="22"/>
              </w:rPr>
            </w:pPr>
          </w:p>
        </w:tc>
        <w:tc>
          <w:tcPr>
            <w:tcW w:w="2827" w:type="dxa"/>
          </w:tcPr>
          <w:p w14:paraId="0647DA97" w14:textId="0D474A66" w:rsidR="00C75996"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210 logements</w:t>
            </w:r>
          </w:p>
        </w:tc>
        <w:tc>
          <w:tcPr>
            <w:tcW w:w="2827" w:type="dxa"/>
          </w:tcPr>
          <w:p w14:paraId="0D99935F" w14:textId="73519E84" w:rsidR="00C75996"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60 logements</w:t>
            </w:r>
          </w:p>
        </w:tc>
        <w:tc>
          <w:tcPr>
            <w:tcW w:w="2827" w:type="dxa"/>
          </w:tcPr>
          <w:p w14:paraId="57B7660C" w14:textId="4409FE7D" w:rsidR="00C75996"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96 logements</w:t>
            </w:r>
          </w:p>
        </w:tc>
        <w:tc>
          <w:tcPr>
            <w:tcW w:w="2827" w:type="dxa"/>
          </w:tcPr>
          <w:p w14:paraId="31D2BF97" w14:textId="6EE2AFA2" w:rsidR="00C75996" w:rsidRPr="00FF77E0" w:rsidRDefault="00C75996" w:rsidP="00A64ED2">
            <w:pPr>
              <w:pStyle w:val="Paragraphedeliste"/>
              <w:ind w:left="0"/>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24 logements</w:t>
            </w:r>
          </w:p>
        </w:tc>
      </w:tr>
    </w:tbl>
    <w:p w14:paraId="59D719E8" w14:textId="7371433A" w:rsidR="00A64ED2" w:rsidRPr="00FF77E0" w:rsidRDefault="00A64ED2" w:rsidP="00D46427">
      <w:pPr>
        <w:pStyle w:val="Paragraphedeliste"/>
        <w:ind w:left="-426"/>
        <w:rPr>
          <w:color w:val="A6A6A6" w:themeColor="background1" w:themeShade="A6"/>
          <w:sz w:val="22"/>
          <w:szCs w:val="22"/>
        </w:rPr>
      </w:pPr>
    </w:p>
    <w:p w14:paraId="380C3901" w14:textId="6CA764F9" w:rsidR="00997FCB" w:rsidRPr="00FF77E0" w:rsidRDefault="00997FCB" w:rsidP="00997FCB">
      <w:pPr>
        <w:pStyle w:val="Paragraphedeliste"/>
        <w:ind w:left="1080"/>
        <w:rPr>
          <w:color w:val="A6A6A6" w:themeColor="background1" w:themeShade="A6"/>
          <w:sz w:val="22"/>
          <w:szCs w:val="22"/>
        </w:rPr>
      </w:pPr>
    </w:p>
    <w:p w14:paraId="4C276B89" w14:textId="788AEFAA" w:rsidR="00BB0227" w:rsidRPr="00FF77E0" w:rsidRDefault="00BB0227" w:rsidP="00997FCB">
      <w:pPr>
        <w:pStyle w:val="Paragraphedeliste"/>
        <w:ind w:left="1080"/>
        <w:rPr>
          <w:color w:val="A6A6A6" w:themeColor="background1" w:themeShade="A6"/>
          <w:sz w:val="22"/>
          <w:szCs w:val="22"/>
        </w:rPr>
      </w:pPr>
    </w:p>
    <w:p w14:paraId="24FB4E14" w14:textId="36CDFEF2" w:rsidR="00BB0227" w:rsidRPr="00FF77E0" w:rsidRDefault="000D7ADA" w:rsidP="000D7ADA">
      <w:pPr>
        <w:pStyle w:val="Titre2"/>
        <w:rPr>
          <w:rFonts w:asciiTheme="minorHAnsi" w:hAnsiTheme="minorHAnsi"/>
          <w:b/>
          <w:bCs/>
          <w:color w:val="FF5A00"/>
          <w:sz w:val="22"/>
          <w:szCs w:val="22"/>
          <w:u w:val="single"/>
        </w:rPr>
      </w:pPr>
      <w:bookmarkStart w:id="9" w:name="_Toc209783574"/>
      <w:r w:rsidRPr="00FF77E0">
        <w:rPr>
          <w:rFonts w:asciiTheme="minorHAnsi" w:hAnsiTheme="minorHAnsi"/>
          <w:b/>
          <w:bCs/>
          <w:color w:val="FF5A00"/>
          <w:sz w:val="22"/>
          <w:szCs w:val="22"/>
          <w:u w:val="single"/>
        </w:rPr>
        <w:t>II.3. Historique des travaux réalisés</w:t>
      </w:r>
      <w:bookmarkEnd w:id="9"/>
      <w:r w:rsidRPr="00FF77E0">
        <w:rPr>
          <w:rFonts w:asciiTheme="minorHAnsi" w:hAnsiTheme="minorHAnsi"/>
          <w:b/>
          <w:bCs/>
          <w:color w:val="FF5A00"/>
          <w:sz w:val="22"/>
          <w:szCs w:val="22"/>
          <w:u w:val="single"/>
        </w:rPr>
        <w:t xml:space="preserve"> </w:t>
      </w:r>
    </w:p>
    <w:tbl>
      <w:tblPr>
        <w:tblStyle w:val="Grilledutableau"/>
        <w:tblpPr w:leftFromText="141" w:rightFromText="141" w:vertAnchor="text" w:horzAnchor="page" w:tblpXSpec="center" w:tblpY="139"/>
        <w:tblW w:w="7508" w:type="dxa"/>
        <w:tblLook w:val="04A0" w:firstRow="1" w:lastRow="0" w:firstColumn="1" w:lastColumn="0" w:noHBand="0" w:noVBand="1"/>
      </w:tblPr>
      <w:tblGrid>
        <w:gridCol w:w="1696"/>
        <w:gridCol w:w="5812"/>
      </w:tblGrid>
      <w:tr w:rsidR="00FF77E0" w:rsidRPr="00FF77E0" w14:paraId="3C2DD5AF" w14:textId="77777777" w:rsidTr="00F778F7">
        <w:tc>
          <w:tcPr>
            <w:tcW w:w="1696" w:type="dxa"/>
            <w:shd w:val="clear" w:color="auto" w:fill="E97132" w:themeFill="accent2"/>
          </w:tcPr>
          <w:p w14:paraId="1182344E" w14:textId="422B2E40" w:rsidR="000D7ADA" w:rsidRPr="001A134D" w:rsidRDefault="000D7ADA" w:rsidP="000D7ADA">
            <w:pPr>
              <w:pStyle w:val="Paragraphedeliste"/>
              <w:ind w:left="0"/>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Date</w:t>
            </w:r>
          </w:p>
        </w:tc>
        <w:tc>
          <w:tcPr>
            <w:tcW w:w="5812" w:type="dxa"/>
            <w:shd w:val="clear" w:color="auto" w:fill="E97132" w:themeFill="accent2"/>
          </w:tcPr>
          <w:p w14:paraId="4B1D4005" w14:textId="0D9A1BEE" w:rsidR="000D7ADA" w:rsidRPr="001A134D" w:rsidRDefault="000D7ADA" w:rsidP="000D7ADA">
            <w:pPr>
              <w:pStyle w:val="Paragraphedeliste"/>
              <w:ind w:left="0"/>
              <w:jc w:val="center"/>
              <w:rPr>
                <w:rFonts w:asciiTheme="minorHAnsi" w:hAnsiTheme="minorHAnsi"/>
                <w:b/>
                <w:bCs/>
                <w:color w:val="FFFFFF" w:themeColor="background1"/>
                <w:sz w:val="22"/>
                <w:szCs w:val="22"/>
              </w:rPr>
            </w:pPr>
            <w:r w:rsidRPr="001A134D">
              <w:rPr>
                <w:rFonts w:asciiTheme="minorHAnsi" w:hAnsiTheme="minorHAnsi"/>
                <w:b/>
                <w:bCs/>
                <w:color w:val="FFFFFF" w:themeColor="background1"/>
                <w:sz w:val="22"/>
                <w:szCs w:val="22"/>
              </w:rPr>
              <w:t>Travaux réalisés</w:t>
            </w:r>
          </w:p>
        </w:tc>
      </w:tr>
      <w:tr w:rsidR="00FF77E0" w:rsidRPr="00FF77E0" w14:paraId="6BC92122" w14:textId="77777777" w:rsidTr="00F778F7">
        <w:tc>
          <w:tcPr>
            <w:tcW w:w="1696" w:type="dxa"/>
          </w:tcPr>
          <w:p w14:paraId="456B7A8F" w14:textId="7BAB1F7E" w:rsidR="000D7ADA" w:rsidRPr="00FF77E0" w:rsidRDefault="000D7ADA" w:rsidP="00F778F7">
            <w:pPr>
              <w:pStyle w:val="Paragraphedeliste"/>
              <w:ind w:left="0"/>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1970</w:t>
            </w:r>
          </w:p>
        </w:tc>
        <w:tc>
          <w:tcPr>
            <w:tcW w:w="5812" w:type="dxa"/>
          </w:tcPr>
          <w:p w14:paraId="47498D93" w14:textId="266AEB9E"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Construction du bâtiment</w:t>
            </w:r>
          </w:p>
        </w:tc>
      </w:tr>
      <w:tr w:rsidR="00FF77E0" w:rsidRPr="00FF77E0" w14:paraId="4627C135" w14:textId="77777777" w:rsidTr="00F778F7">
        <w:tc>
          <w:tcPr>
            <w:tcW w:w="1696" w:type="dxa"/>
          </w:tcPr>
          <w:p w14:paraId="1E09024D" w14:textId="23AA81EE" w:rsidR="000D7ADA" w:rsidRPr="00FF77E0" w:rsidRDefault="000D7ADA" w:rsidP="00F778F7">
            <w:pPr>
              <w:pStyle w:val="Paragraphedeliste"/>
              <w:ind w:left="0"/>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1887</w:t>
            </w:r>
          </w:p>
        </w:tc>
        <w:tc>
          <w:tcPr>
            <w:tcW w:w="5812" w:type="dxa"/>
          </w:tcPr>
          <w:p w14:paraId="5AA9FBA5" w14:textId="6EDDCB09"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Remplacement des menuiseries extérieures</w:t>
            </w:r>
          </w:p>
        </w:tc>
      </w:tr>
      <w:tr w:rsidR="00FF77E0" w:rsidRPr="00FF77E0" w14:paraId="6AB5B53F" w14:textId="77777777" w:rsidTr="00F778F7">
        <w:tc>
          <w:tcPr>
            <w:tcW w:w="1696" w:type="dxa"/>
          </w:tcPr>
          <w:p w14:paraId="7E2BE70A" w14:textId="1D1D0B77" w:rsidR="000D7ADA" w:rsidRPr="00FF77E0" w:rsidRDefault="000D7ADA"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2000-2009</w:t>
            </w:r>
          </w:p>
        </w:tc>
        <w:tc>
          <w:tcPr>
            <w:tcW w:w="5812" w:type="dxa"/>
          </w:tcPr>
          <w:p w14:paraId="754B7433" w14:textId="4DC312C7"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Réfection de l’étanchéité des toitures terrasses</w:t>
            </w:r>
          </w:p>
        </w:tc>
      </w:tr>
      <w:tr w:rsidR="00FF77E0" w:rsidRPr="00FF77E0" w14:paraId="3B72346D" w14:textId="77777777" w:rsidTr="00F778F7">
        <w:tc>
          <w:tcPr>
            <w:tcW w:w="1696" w:type="dxa"/>
          </w:tcPr>
          <w:p w14:paraId="57F7214E" w14:textId="7E4D82D5"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2004-2009</w:t>
            </w:r>
          </w:p>
        </w:tc>
        <w:tc>
          <w:tcPr>
            <w:tcW w:w="5812" w:type="dxa"/>
          </w:tcPr>
          <w:p w14:paraId="3EC58AFF" w14:textId="4FB43588"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Rénovation des espaces extérieurs</w:t>
            </w:r>
          </w:p>
        </w:tc>
      </w:tr>
      <w:tr w:rsidR="00FF77E0" w:rsidRPr="00FF77E0" w14:paraId="5F25AD41" w14:textId="77777777" w:rsidTr="00F778F7">
        <w:tc>
          <w:tcPr>
            <w:tcW w:w="1696" w:type="dxa"/>
          </w:tcPr>
          <w:p w14:paraId="275200A2" w14:textId="7EA124D4"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2010</w:t>
            </w:r>
          </w:p>
        </w:tc>
        <w:tc>
          <w:tcPr>
            <w:tcW w:w="5812" w:type="dxa"/>
          </w:tcPr>
          <w:p w14:paraId="0FEF01D3" w14:textId="4F76890F" w:rsidR="000D7ADA"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Rénovation de la chaufferie</w:t>
            </w:r>
          </w:p>
        </w:tc>
      </w:tr>
      <w:tr w:rsidR="00FF77E0" w:rsidRPr="00FF77E0" w14:paraId="3AEF8397" w14:textId="77777777" w:rsidTr="00F778F7">
        <w:tc>
          <w:tcPr>
            <w:tcW w:w="1696" w:type="dxa"/>
          </w:tcPr>
          <w:p w14:paraId="25B7061F" w14:textId="070ED82C"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2010</w:t>
            </w:r>
          </w:p>
        </w:tc>
        <w:tc>
          <w:tcPr>
            <w:tcW w:w="5812" w:type="dxa"/>
          </w:tcPr>
          <w:p w14:paraId="79728F47" w14:textId="1174D872"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Isolation des réseaux en cave et mise en place de vanne d’équilibrage sur le chauffage et l’ECS</w:t>
            </w:r>
          </w:p>
        </w:tc>
      </w:tr>
      <w:tr w:rsidR="00FF77E0" w:rsidRPr="00FF77E0" w14:paraId="1AD306C9" w14:textId="77777777" w:rsidTr="00F778F7">
        <w:tc>
          <w:tcPr>
            <w:tcW w:w="1696" w:type="dxa"/>
          </w:tcPr>
          <w:p w14:paraId="16E2A0FA" w14:textId="5F87CCE6"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2023</w:t>
            </w:r>
          </w:p>
        </w:tc>
        <w:tc>
          <w:tcPr>
            <w:tcW w:w="5812" w:type="dxa"/>
          </w:tcPr>
          <w:p w14:paraId="0F466666" w14:textId="4AA058A4"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Rénovation des salles de bain et de la plomberie en logement</w:t>
            </w:r>
          </w:p>
        </w:tc>
      </w:tr>
      <w:tr w:rsidR="00FF77E0" w:rsidRPr="00FF77E0" w14:paraId="06B03AFB" w14:textId="77777777" w:rsidTr="00F778F7">
        <w:tc>
          <w:tcPr>
            <w:tcW w:w="1696" w:type="dxa"/>
          </w:tcPr>
          <w:p w14:paraId="5E787BD5" w14:textId="77CC873E"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A venir en 2025</w:t>
            </w:r>
          </w:p>
        </w:tc>
        <w:tc>
          <w:tcPr>
            <w:tcW w:w="5812" w:type="dxa"/>
          </w:tcPr>
          <w:p w14:paraId="4F338633" w14:textId="04757382" w:rsidR="00F778F7" w:rsidRPr="00FF77E0" w:rsidRDefault="00F778F7" w:rsidP="00F778F7">
            <w:pPr>
              <w:pStyle w:val="Default"/>
              <w:jc w:val="center"/>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Rénovation de l’ensemble de la production et de la distribution de l’ECS</w:t>
            </w:r>
          </w:p>
        </w:tc>
      </w:tr>
    </w:tbl>
    <w:p w14:paraId="0ABBB558" w14:textId="77777777" w:rsidR="00BB0227" w:rsidRPr="00FF77E0" w:rsidRDefault="00BB0227" w:rsidP="00997FCB">
      <w:pPr>
        <w:pStyle w:val="Paragraphedeliste"/>
        <w:ind w:left="1080"/>
        <w:rPr>
          <w:color w:val="A6A6A6" w:themeColor="background1" w:themeShade="A6"/>
          <w:sz w:val="22"/>
          <w:szCs w:val="22"/>
        </w:rPr>
      </w:pPr>
    </w:p>
    <w:p w14:paraId="55F1F557" w14:textId="77777777" w:rsidR="00BB0227" w:rsidRPr="00FF77E0" w:rsidRDefault="00BB0227" w:rsidP="00997FCB">
      <w:pPr>
        <w:pStyle w:val="Paragraphedeliste"/>
        <w:ind w:left="1080"/>
        <w:rPr>
          <w:color w:val="A6A6A6" w:themeColor="background1" w:themeShade="A6"/>
          <w:sz w:val="22"/>
          <w:szCs w:val="22"/>
        </w:rPr>
      </w:pPr>
    </w:p>
    <w:p w14:paraId="31E3E8AB" w14:textId="0669CEBE" w:rsidR="00BB0227" w:rsidRPr="00FF77E0" w:rsidRDefault="00BB0227" w:rsidP="00997FCB">
      <w:pPr>
        <w:pStyle w:val="Paragraphedeliste"/>
        <w:ind w:left="1080"/>
        <w:rPr>
          <w:color w:val="A6A6A6" w:themeColor="background1" w:themeShade="A6"/>
          <w:sz w:val="22"/>
          <w:szCs w:val="22"/>
        </w:rPr>
      </w:pPr>
    </w:p>
    <w:p w14:paraId="3024DC8A" w14:textId="6B63997F" w:rsidR="00BB0227" w:rsidRPr="00FF77E0" w:rsidRDefault="00BB0227" w:rsidP="00997FCB">
      <w:pPr>
        <w:pStyle w:val="Paragraphedeliste"/>
        <w:ind w:left="1080"/>
        <w:rPr>
          <w:color w:val="A6A6A6" w:themeColor="background1" w:themeShade="A6"/>
          <w:sz w:val="22"/>
          <w:szCs w:val="22"/>
        </w:rPr>
      </w:pPr>
    </w:p>
    <w:p w14:paraId="1396B95F" w14:textId="234D881B" w:rsidR="00BB0227" w:rsidRPr="00FF77E0" w:rsidRDefault="00BB0227" w:rsidP="00997FCB">
      <w:pPr>
        <w:pStyle w:val="Paragraphedeliste"/>
        <w:ind w:left="1080"/>
        <w:rPr>
          <w:color w:val="A6A6A6" w:themeColor="background1" w:themeShade="A6"/>
          <w:sz w:val="22"/>
          <w:szCs w:val="22"/>
        </w:rPr>
      </w:pPr>
    </w:p>
    <w:p w14:paraId="22B52BD5" w14:textId="27EEC164" w:rsidR="00BB0227" w:rsidRPr="00FF77E0" w:rsidRDefault="00BB0227" w:rsidP="00997FCB">
      <w:pPr>
        <w:pStyle w:val="Paragraphedeliste"/>
        <w:ind w:left="1080"/>
        <w:rPr>
          <w:color w:val="A6A6A6" w:themeColor="background1" w:themeShade="A6"/>
          <w:sz w:val="22"/>
          <w:szCs w:val="22"/>
        </w:rPr>
      </w:pPr>
    </w:p>
    <w:p w14:paraId="34D9B26C" w14:textId="0ABA7CCD" w:rsidR="00BB0227" w:rsidRPr="00FF77E0" w:rsidRDefault="00BB0227" w:rsidP="00997FCB">
      <w:pPr>
        <w:pStyle w:val="Paragraphedeliste"/>
        <w:ind w:left="1080"/>
        <w:rPr>
          <w:color w:val="A6A6A6" w:themeColor="background1" w:themeShade="A6"/>
          <w:sz w:val="22"/>
          <w:szCs w:val="22"/>
        </w:rPr>
      </w:pPr>
    </w:p>
    <w:p w14:paraId="782FE645" w14:textId="77777777" w:rsidR="00BB0227" w:rsidRDefault="00BB0227" w:rsidP="000D7ADA">
      <w:pPr>
        <w:rPr>
          <w:rFonts w:asciiTheme="minorHAnsi" w:hAnsiTheme="minorHAnsi"/>
          <w:b/>
          <w:bCs/>
          <w:color w:val="A6A6A6" w:themeColor="background1" w:themeShade="A6"/>
          <w:sz w:val="22"/>
          <w:szCs w:val="22"/>
          <w:u w:val="single"/>
        </w:rPr>
      </w:pPr>
    </w:p>
    <w:p w14:paraId="72241DD3" w14:textId="77777777" w:rsidR="00A73D62" w:rsidRDefault="00A73D62" w:rsidP="000D7ADA">
      <w:pPr>
        <w:rPr>
          <w:rFonts w:asciiTheme="minorHAnsi" w:hAnsiTheme="minorHAnsi"/>
          <w:b/>
          <w:bCs/>
          <w:color w:val="A6A6A6" w:themeColor="background1" w:themeShade="A6"/>
          <w:sz w:val="22"/>
          <w:szCs w:val="22"/>
          <w:u w:val="single"/>
        </w:rPr>
      </w:pPr>
    </w:p>
    <w:p w14:paraId="040834D4" w14:textId="77777777" w:rsidR="00A73D62" w:rsidRDefault="00A73D62" w:rsidP="000D7ADA">
      <w:pPr>
        <w:rPr>
          <w:rFonts w:asciiTheme="minorHAnsi" w:hAnsiTheme="minorHAnsi"/>
          <w:b/>
          <w:bCs/>
          <w:color w:val="A6A6A6" w:themeColor="background1" w:themeShade="A6"/>
          <w:sz w:val="22"/>
          <w:szCs w:val="22"/>
          <w:u w:val="single"/>
        </w:rPr>
      </w:pPr>
    </w:p>
    <w:p w14:paraId="1B9E0069" w14:textId="77777777" w:rsidR="00A73D62" w:rsidRDefault="00A73D62" w:rsidP="000D7ADA">
      <w:pPr>
        <w:rPr>
          <w:rFonts w:asciiTheme="minorHAnsi" w:hAnsiTheme="minorHAnsi"/>
          <w:b/>
          <w:bCs/>
          <w:color w:val="A6A6A6" w:themeColor="background1" w:themeShade="A6"/>
          <w:sz w:val="22"/>
          <w:szCs w:val="22"/>
          <w:u w:val="single"/>
        </w:rPr>
      </w:pPr>
    </w:p>
    <w:p w14:paraId="0331AABB" w14:textId="77777777" w:rsidR="00A73D62" w:rsidRDefault="00A73D62" w:rsidP="000D7ADA">
      <w:pPr>
        <w:rPr>
          <w:rFonts w:asciiTheme="minorHAnsi" w:hAnsiTheme="minorHAnsi"/>
          <w:b/>
          <w:bCs/>
          <w:color w:val="A6A6A6" w:themeColor="background1" w:themeShade="A6"/>
          <w:sz w:val="22"/>
          <w:szCs w:val="22"/>
          <w:u w:val="single"/>
        </w:rPr>
      </w:pPr>
    </w:p>
    <w:p w14:paraId="0493D735" w14:textId="77777777" w:rsidR="00A73D62" w:rsidRDefault="00A73D62" w:rsidP="000D7ADA">
      <w:pPr>
        <w:rPr>
          <w:rFonts w:asciiTheme="minorHAnsi" w:hAnsiTheme="minorHAnsi"/>
          <w:b/>
          <w:bCs/>
          <w:color w:val="A6A6A6" w:themeColor="background1" w:themeShade="A6"/>
          <w:sz w:val="22"/>
          <w:szCs w:val="22"/>
          <w:u w:val="single"/>
        </w:rPr>
      </w:pPr>
    </w:p>
    <w:p w14:paraId="25F23B96" w14:textId="77777777" w:rsidR="00A73D62" w:rsidRDefault="00A73D62" w:rsidP="000D7ADA">
      <w:pPr>
        <w:rPr>
          <w:rFonts w:asciiTheme="minorHAnsi" w:hAnsiTheme="minorHAnsi"/>
          <w:b/>
          <w:bCs/>
          <w:color w:val="A6A6A6" w:themeColor="background1" w:themeShade="A6"/>
          <w:sz w:val="22"/>
          <w:szCs w:val="22"/>
          <w:u w:val="single"/>
        </w:rPr>
      </w:pPr>
    </w:p>
    <w:p w14:paraId="57972E8C" w14:textId="77777777" w:rsidR="00A73D62" w:rsidRDefault="00A73D62" w:rsidP="000D7ADA">
      <w:pPr>
        <w:rPr>
          <w:rFonts w:asciiTheme="minorHAnsi" w:hAnsiTheme="minorHAnsi"/>
          <w:b/>
          <w:bCs/>
          <w:color w:val="A6A6A6" w:themeColor="background1" w:themeShade="A6"/>
          <w:sz w:val="22"/>
          <w:szCs w:val="22"/>
          <w:u w:val="single"/>
        </w:rPr>
      </w:pPr>
    </w:p>
    <w:p w14:paraId="30CF23FC" w14:textId="77777777" w:rsidR="00A73D62" w:rsidRDefault="00A73D62" w:rsidP="000D7ADA">
      <w:pPr>
        <w:rPr>
          <w:rFonts w:asciiTheme="minorHAnsi" w:hAnsiTheme="minorHAnsi"/>
          <w:b/>
          <w:bCs/>
          <w:color w:val="A6A6A6" w:themeColor="background1" w:themeShade="A6"/>
          <w:sz w:val="22"/>
          <w:szCs w:val="22"/>
          <w:u w:val="single"/>
        </w:rPr>
      </w:pPr>
    </w:p>
    <w:p w14:paraId="12124DC2" w14:textId="77777777" w:rsidR="00A73D62" w:rsidRDefault="00A73D62" w:rsidP="000D7ADA">
      <w:pPr>
        <w:rPr>
          <w:rFonts w:asciiTheme="minorHAnsi" w:hAnsiTheme="minorHAnsi"/>
          <w:b/>
          <w:bCs/>
          <w:color w:val="A6A6A6" w:themeColor="background1" w:themeShade="A6"/>
          <w:sz w:val="22"/>
          <w:szCs w:val="22"/>
          <w:u w:val="single"/>
        </w:rPr>
      </w:pPr>
    </w:p>
    <w:p w14:paraId="5406FA79" w14:textId="12081DE7" w:rsidR="00A73D62" w:rsidRDefault="00A73D62" w:rsidP="000D7ADA">
      <w:pPr>
        <w:rPr>
          <w:rFonts w:asciiTheme="minorHAnsi" w:hAnsiTheme="minorHAnsi"/>
          <w:b/>
          <w:bCs/>
          <w:color w:val="A6A6A6" w:themeColor="background1" w:themeShade="A6"/>
          <w:sz w:val="22"/>
          <w:szCs w:val="22"/>
          <w:u w:val="single"/>
        </w:rPr>
      </w:pPr>
    </w:p>
    <w:p w14:paraId="748AD2AA" w14:textId="61F75B07" w:rsidR="00A73D62" w:rsidRDefault="00A73D62" w:rsidP="00A73D62">
      <w:pPr>
        <w:pStyle w:val="Titre2"/>
        <w:rPr>
          <w:rFonts w:asciiTheme="minorHAnsi" w:hAnsiTheme="minorHAnsi"/>
          <w:b/>
          <w:bCs/>
          <w:color w:val="FF5A00"/>
          <w:sz w:val="22"/>
          <w:szCs w:val="22"/>
          <w:u w:val="single"/>
        </w:rPr>
      </w:pPr>
      <w:bookmarkStart w:id="10" w:name="_Toc209783575"/>
      <w:r w:rsidRPr="00A73D62">
        <w:rPr>
          <w:rFonts w:asciiTheme="minorHAnsi" w:hAnsiTheme="minorHAnsi"/>
          <w:b/>
          <w:bCs/>
          <w:color w:val="FF5A00"/>
          <w:sz w:val="22"/>
          <w:szCs w:val="22"/>
          <w:u w:val="single"/>
        </w:rPr>
        <w:t>II.4.   Les contraintes urbanistiques</w:t>
      </w:r>
      <w:bookmarkEnd w:id="10"/>
      <w:r w:rsidRPr="00A73D62">
        <w:rPr>
          <w:rFonts w:asciiTheme="minorHAnsi" w:hAnsiTheme="minorHAnsi"/>
          <w:b/>
          <w:bCs/>
          <w:color w:val="FF5A00"/>
          <w:sz w:val="22"/>
          <w:szCs w:val="22"/>
          <w:u w:val="single"/>
        </w:rPr>
        <w:t xml:space="preserve">  </w:t>
      </w:r>
    </w:p>
    <w:p w14:paraId="391A3B11" w14:textId="696C0830" w:rsidR="00A73D62" w:rsidRDefault="00A73D62" w:rsidP="00A73D62">
      <w:r w:rsidRPr="00FF77E0">
        <w:rPr>
          <w:noProof/>
          <w:color w:val="A6A6A6" w:themeColor="background1" w:themeShade="A6"/>
          <w:sz w:val="22"/>
          <w:szCs w:val="22"/>
        </w:rPr>
        <w:drawing>
          <wp:anchor distT="0" distB="0" distL="114300" distR="114300" simplePos="0" relativeHeight="251726848" behindDoc="1" locked="0" layoutInCell="1" allowOverlap="1" wp14:anchorId="67A4388C" wp14:editId="7DDAEFFE">
            <wp:simplePos x="0" y="0"/>
            <wp:positionH relativeFrom="page">
              <wp:posOffset>735965</wp:posOffset>
            </wp:positionH>
            <wp:positionV relativeFrom="paragraph">
              <wp:posOffset>6985</wp:posOffset>
            </wp:positionV>
            <wp:extent cx="5942330" cy="4215130"/>
            <wp:effectExtent l="0" t="0" r="1270" b="0"/>
            <wp:wrapTight wrapText="bothSides">
              <wp:wrapPolygon edited="0">
                <wp:start x="0" y="0"/>
                <wp:lineTo x="0" y="21476"/>
                <wp:lineTo x="21535" y="21476"/>
                <wp:lineTo x="21535" y="0"/>
                <wp:lineTo x="0" y="0"/>
              </wp:wrapPolygon>
            </wp:wrapTight>
            <wp:docPr id="1909420354" name="Image 1" descr="Une image contenant carte, Photographie aérienne, Conception urba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0354" name="Image 1" descr="Une image contenant carte, Photographie aérienne, Conception urbain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2330" cy="4215130"/>
                    </a:xfrm>
                    <a:prstGeom prst="rect">
                      <a:avLst/>
                    </a:prstGeom>
                  </pic:spPr>
                </pic:pic>
              </a:graphicData>
            </a:graphic>
            <wp14:sizeRelH relativeFrom="margin">
              <wp14:pctWidth>0</wp14:pctWidth>
            </wp14:sizeRelH>
            <wp14:sizeRelV relativeFrom="margin">
              <wp14:pctHeight>0</wp14:pctHeight>
            </wp14:sizeRelV>
          </wp:anchor>
        </w:drawing>
      </w:r>
    </w:p>
    <w:p w14:paraId="6E7E2851" w14:textId="5A8EAC57" w:rsidR="00A73D62" w:rsidRPr="005B334C" w:rsidRDefault="00A73D62" w:rsidP="005B334C">
      <w:pPr>
        <w:jc w:val="both"/>
        <w:rPr>
          <w:rFonts w:asciiTheme="minorHAnsi" w:hAnsiTheme="minorHAnsi"/>
          <w:sz w:val="22"/>
          <w:szCs w:val="22"/>
        </w:rPr>
      </w:pPr>
    </w:p>
    <w:tbl>
      <w:tblPr>
        <w:tblStyle w:val="Grilledutableau"/>
        <w:tblpPr w:leftFromText="141" w:rightFromText="141" w:vertAnchor="text" w:horzAnchor="page" w:tblpX="10979" w:tblpY="2162"/>
        <w:tblW w:w="0" w:type="auto"/>
        <w:tblLook w:val="04A0" w:firstRow="1" w:lastRow="0" w:firstColumn="1" w:lastColumn="0" w:noHBand="0" w:noVBand="1"/>
      </w:tblPr>
      <w:tblGrid>
        <w:gridCol w:w="704"/>
        <w:gridCol w:w="4536"/>
      </w:tblGrid>
      <w:tr w:rsidR="005B334C" w14:paraId="130A408B" w14:textId="77777777" w:rsidTr="005B334C">
        <w:tc>
          <w:tcPr>
            <w:tcW w:w="704" w:type="dxa"/>
          </w:tcPr>
          <w:p w14:paraId="707E76B2" w14:textId="77777777" w:rsidR="005B334C" w:rsidRDefault="005B334C" w:rsidP="005B334C">
            <w:pPr>
              <w:jc w:val="both"/>
              <w:rPr>
                <w:rFonts w:asciiTheme="minorHAnsi" w:hAnsiTheme="minorHAnsi"/>
                <w:sz w:val="22"/>
                <w:szCs w:val="22"/>
              </w:rPr>
            </w:pPr>
            <w:r>
              <w:rPr>
                <w:rFonts w:asciiTheme="minorHAnsi" w:hAnsiTheme="minorHAnsi"/>
                <w:sz w:val="22"/>
                <w:szCs w:val="22"/>
              </w:rPr>
              <w:t>U</w:t>
            </w:r>
          </w:p>
        </w:tc>
        <w:tc>
          <w:tcPr>
            <w:tcW w:w="4536" w:type="dxa"/>
          </w:tcPr>
          <w:p w14:paraId="3E9C7390" w14:textId="77777777" w:rsidR="005B334C" w:rsidRDefault="005B334C" w:rsidP="005B334C">
            <w:pPr>
              <w:jc w:val="both"/>
              <w:rPr>
                <w:rFonts w:asciiTheme="minorHAnsi" w:hAnsiTheme="minorHAnsi"/>
                <w:sz w:val="22"/>
                <w:szCs w:val="22"/>
              </w:rPr>
            </w:pPr>
            <w:r>
              <w:rPr>
                <w:rFonts w:asciiTheme="minorHAnsi" w:hAnsiTheme="minorHAnsi"/>
                <w:sz w:val="22"/>
                <w:szCs w:val="22"/>
              </w:rPr>
              <w:t xml:space="preserve">Délimitation de zone </w:t>
            </w:r>
          </w:p>
        </w:tc>
      </w:tr>
      <w:tr w:rsidR="005B334C" w14:paraId="475B5C2F" w14:textId="77777777" w:rsidTr="005B334C">
        <w:tc>
          <w:tcPr>
            <w:tcW w:w="704" w:type="dxa"/>
          </w:tcPr>
          <w:p w14:paraId="0B5AD730" w14:textId="77777777" w:rsidR="005B334C" w:rsidRDefault="005B334C" w:rsidP="005B334C">
            <w:pPr>
              <w:jc w:val="both"/>
              <w:rPr>
                <w:rFonts w:asciiTheme="minorHAnsi" w:hAnsiTheme="minorHAnsi"/>
                <w:sz w:val="22"/>
                <w:szCs w:val="22"/>
              </w:rPr>
            </w:pPr>
            <w:r>
              <w:rPr>
                <w:rFonts w:asciiTheme="minorHAnsi" w:hAnsiTheme="minorHAnsi"/>
                <w:sz w:val="22"/>
                <w:szCs w:val="22"/>
              </w:rPr>
              <w:t>C</w:t>
            </w:r>
          </w:p>
        </w:tc>
        <w:tc>
          <w:tcPr>
            <w:tcW w:w="4536" w:type="dxa"/>
          </w:tcPr>
          <w:p w14:paraId="36FDF2E0" w14:textId="77777777" w:rsidR="005B334C" w:rsidRDefault="005B334C" w:rsidP="005B334C">
            <w:pPr>
              <w:jc w:val="both"/>
              <w:rPr>
                <w:rFonts w:asciiTheme="minorHAnsi" w:hAnsiTheme="minorHAnsi"/>
                <w:sz w:val="22"/>
                <w:szCs w:val="22"/>
              </w:rPr>
            </w:pPr>
            <w:r>
              <w:rPr>
                <w:rFonts w:asciiTheme="minorHAnsi" w:hAnsiTheme="minorHAnsi"/>
                <w:sz w:val="22"/>
                <w:szCs w:val="22"/>
              </w:rPr>
              <w:t xml:space="preserve">Indice de destination – dominante collectif </w:t>
            </w:r>
          </w:p>
        </w:tc>
      </w:tr>
      <w:tr w:rsidR="005B334C" w14:paraId="18970089" w14:textId="77777777" w:rsidTr="005B334C">
        <w:tc>
          <w:tcPr>
            <w:tcW w:w="704" w:type="dxa"/>
          </w:tcPr>
          <w:p w14:paraId="16EC44A1" w14:textId="77777777" w:rsidR="005B334C" w:rsidRDefault="005B334C" w:rsidP="005B334C">
            <w:pPr>
              <w:jc w:val="both"/>
              <w:rPr>
                <w:rFonts w:asciiTheme="minorHAnsi" w:hAnsiTheme="minorHAnsi"/>
                <w:sz w:val="22"/>
                <w:szCs w:val="22"/>
              </w:rPr>
            </w:pPr>
            <w:proofErr w:type="gramStart"/>
            <w:r>
              <w:rPr>
                <w:rFonts w:asciiTheme="minorHAnsi" w:hAnsiTheme="minorHAnsi"/>
                <w:sz w:val="22"/>
                <w:szCs w:val="22"/>
              </w:rPr>
              <w:t>o</w:t>
            </w:r>
            <w:proofErr w:type="gramEnd"/>
          </w:p>
        </w:tc>
        <w:tc>
          <w:tcPr>
            <w:tcW w:w="4536" w:type="dxa"/>
          </w:tcPr>
          <w:p w14:paraId="011187E5" w14:textId="77777777" w:rsidR="005B334C" w:rsidRDefault="005B334C" w:rsidP="005B334C">
            <w:pPr>
              <w:jc w:val="both"/>
              <w:rPr>
                <w:rFonts w:asciiTheme="minorHAnsi" w:hAnsiTheme="minorHAnsi"/>
                <w:sz w:val="22"/>
                <w:szCs w:val="22"/>
              </w:rPr>
            </w:pPr>
          </w:p>
        </w:tc>
      </w:tr>
    </w:tbl>
    <w:p w14:paraId="382F9030" w14:textId="0B9BBD2F" w:rsidR="005B334C" w:rsidRPr="005B334C" w:rsidRDefault="005B334C" w:rsidP="005B334C">
      <w:pPr>
        <w:jc w:val="both"/>
        <w:rPr>
          <w:rFonts w:asciiTheme="minorHAnsi" w:hAnsiTheme="minorHAnsi"/>
          <w:sz w:val="22"/>
          <w:szCs w:val="22"/>
        </w:rPr>
      </w:pPr>
      <w:r w:rsidRPr="005B334C">
        <w:rPr>
          <w:rFonts w:asciiTheme="minorHAnsi" w:hAnsiTheme="minorHAnsi"/>
          <w:sz w:val="22"/>
          <w:szCs w:val="22"/>
        </w:rPr>
        <w:t>Toute modification du patrimoine devra se conformer aux dispositions du règlement urbain de la ville d'Herblay.</w:t>
      </w:r>
    </w:p>
    <w:p w14:paraId="794CC9A9" w14:textId="77777777" w:rsidR="005B334C" w:rsidRDefault="005B334C" w:rsidP="005B334C">
      <w:pPr>
        <w:jc w:val="both"/>
        <w:rPr>
          <w:rFonts w:asciiTheme="minorHAnsi" w:hAnsiTheme="minorHAnsi"/>
          <w:sz w:val="22"/>
          <w:szCs w:val="22"/>
        </w:rPr>
      </w:pPr>
    </w:p>
    <w:p w14:paraId="117C6A80" w14:textId="70B560BB" w:rsidR="00A73D62" w:rsidRPr="005B334C" w:rsidRDefault="005B334C" w:rsidP="005B334C">
      <w:pPr>
        <w:jc w:val="both"/>
        <w:rPr>
          <w:rFonts w:asciiTheme="minorHAnsi" w:hAnsiTheme="minorHAnsi"/>
          <w:sz w:val="22"/>
          <w:szCs w:val="22"/>
        </w:rPr>
        <w:sectPr w:rsidR="00A73D62" w:rsidRPr="005B334C" w:rsidSect="00D46427">
          <w:pgSz w:w="16838" w:h="11906" w:orient="landscape"/>
          <w:pgMar w:top="1418" w:right="1276" w:bottom="1134" w:left="1418" w:header="709" w:footer="709" w:gutter="0"/>
          <w:cols w:space="708"/>
          <w:docGrid w:linePitch="360"/>
        </w:sectPr>
      </w:pPr>
      <w:r w:rsidRPr="005B334C">
        <w:rPr>
          <w:rFonts w:asciiTheme="minorHAnsi" w:hAnsiTheme="minorHAnsi"/>
          <w:sz w:val="22"/>
          <w:szCs w:val="22"/>
        </w:rPr>
        <w:t xml:space="preserve">Le site est en zone </w:t>
      </w:r>
      <w:proofErr w:type="spellStart"/>
      <w:r w:rsidRPr="005B334C">
        <w:rPr>
          <w:rFonts w:asciiTheme="minorHAnsi" w:hAnsiTheme="minorHAnsi"/>
          <w:sz w:val="22"/>
          <w:szCs w:val="22"/>
        </w:rPr>
        <w:t>UCo</w:t>
      </w:r>
      <w:proofErr w:type="spellEnd"/>
      <w:r w:rsidRPr="005B334C">
        <w:rPr>
          <w:rFonts w:asciiTheme="minorHAnsi" w:hAnsiTheme="minorHAnsi"/>
          <w:sz w:val="22"/>
          <w:szCs w:val="22"/>
        </w:rPr>
        <w:t>.</w:t>
      </w:r>
    </w:p>
    <w:p w14:paraId="3C3E7DD0" w14:textId="7240442D" w:rsidR="001C1980" w:rsidRPr="00FF77E0" w:rsidRDefault="00C75996" w:rsidP="00BB0227">
      <w:pPr>
        <w:pStyle w:val="Titre1"/>
        <w:numPr>
          <w:ilvl w:val="0"/>
          <w:numId w:val="2"/>
        </w:numPr>
        <w:rPr>
          <w:rFonts w:asciiTheme="minorHAnsi" w:hAnsiTheme="minorHAnsi"/>
          <w:b/>
          <w:bCs/>
          <w:color w:val="87058C"/>
          <w:sz w:val="22"/>
          <w:szCs w:val="22"/>
          <w:u w:val="single"/>
        </w:rPr>
      </w:pPr>
      <w:bookmarkStart w:id="11" w:name="_Toc209783576"/>
      <w:r w:rsidRPr="00FF77E0">
        <w:rPr>
          <w:rFonts w:asciiTheme="minorHAnsi" w:hAnsiTheme="minorHAnsi"/>
          <w:b/>
          <w:bCs/>
          <w:color w:val="87058C"/>
          <w:sz w:val="22"/>
          <w:szCs w:val="22"/>
          <w:u w:val="single"/>
        </w:rPr>
        <w:lastRenderedPageBreak/>
        <w:t>DESCRIPTION DE L’EXISTANT</w:t>
      </w:r>
      <w:bookmarkEnd w:id="11"/>
      <w:r w:rsidRPr="00FF77E0">
        <w:rPr>
          <w:rFonts w:asciiTheme="minorHAnsi" w:hAnsiTheme="minorHAnsi"/>
          <w:b/>
          <w:bCs/>
          <w:color w:val="87058C"/>
          <w:sz w:val="22"/>
          <w:szCs w:val="22"/>
          <w:u w:val="single"/>
        </w:rPr>
        <w:t xml:space="preserve"> </w:t>
      </w:r>
    </w:p>
    <w:p w14:paraId="33204EE3" w14:textId="16F70DAB" w:rsidR="001C1980" w:rsidRPr="00FF77E0" w:rsidRDefault="00BB0227" w:rsidP="00BB0227">
      <w:pPr>
        <w:pStyle w:val="Titre2"/>
        <w:ind w:left="993"/>
        <w:rPr>
          <w:rFonts w:asciiTheme="minorHAnsi" w:hAnsiTheme="minorHAnsi"/>
          <w:b/>
          <w:bCs/>
          <w:color w:val="FF5A00"/>
          <w:sz w:val="22"/>
          <w:szCs w:val="22"/>
          <w:u w:val="single"/>
        </w:rPr>
      </w:pPr>
      <w:bookmarkStart w:id="12" w:name="_Toc209783577"/>
      <w:r w:rsidRPr="00FF77E0">
        <w:rPr>
          <w:rFonts w:asciiTheme="minorHAnsi" w:hAnsiTheme="minorHAnsi"/>
          <w:b/>
          <w:bCs/>
          <w:color w:val="FF5A00"/>
          <w:sz w:val="22"/>
          <w:szCs w:val="22"/>
          <w:u w:val="single"/>
        </w:rPr>
        <w:t>III.1. Typologie des bâtiments</w:t>
      </w:r>
      <w:bookmarkEnd w:id="12"/>
      <w:r w:rsidRPr="00FF77E0">
        <w:rPr>
          <w:rFonts w:asciiTheme="minorHAnsi" w:hAnsiTheme="minorHAnsi"/>
          <w:b/>
          <w:bCs/>
          <w:color w:val="FF5A00"/>
          <w:sz w:val="22"/>
          <w:szCs w:val="22"/>
          <w:u w:val="single"/>
        </w:rPr>
        <w:t xml:space="preserve"> </w:t>
      </w:r>
    </w:p>
    <w:p w14:paraId="3B40B793" w14:textId="413AA50B" w:rsidR="001C1980" w:rsidRPr="00FF77E0" w:rsidRDefault="00BB0227" w:rsidP="00381B3C">
      <w:pPr>
        <w:pStyle w:val="Paragraphedeliste"/>
        <w:numPr>
          <w:ilvl w:val="0"/>
          <w:numId w:val="3"/>
        </w:numPr>
        <w:ind w:left="0" w:firstLine="0"/>
        <w:rPr>
          <w:rFonts w:asciiTheme="minorHAnsi" w:hAnsiTheme="minorHAnsi"/>
          <w:b/>
          <w:bCs/>
          <w:color w:val="32B4AF"/>
          <w:sz w:val="22"/>
          <w:szCs w:val="22"/>
          <w:u w:val="single"/>
        </w:rPr>
      </w:pPr>
      <w:r w:rsidRPr="00FF77E0">
        <w:rPr>
          <w:rFonts w:asciiTheme="minorHAnsi" w:hAnsiTheme="minorHAnsi"/>
          <w:b/>
          <w:bCs/>
          <w:color w:val="32B4AF"/>
          <w:sz w:val="22"/>
          <w:szCs w:val="22"/>
          <w:u w:val="single"/>
        </w:rPr>
        <w:t>Constitution hauteur du rez-de-chaussée</w:t>
      </w:r>
      <w:r w:rsidR="00202378" w:rsidRPr="00FF77E0">
        <w:rPr>
          <w:rFonts w:asciiTheme="minorHAnsi" w:hAnsiTheme="minorHAnsi"/>
          <w:b/>
          <w:bCs/>
          <w:color w:val="32B4AF"/>
          <w:sz w:val="22"/>
          <w:szCs w:val="22"/>
          <w:u w:val="single"/>
        </w:rPr>
        <w:t> :</w:t>
      </w:r>
    </w:p>
    <w:p w14:paraId="6A7E68F1" w14:textId="5FC83380" w:rsidR="00997FCB" w:rsidRPr="00FF77E0" w:rsidRDefault="00997FCB" w:rsidP="00BB0227">
      <w:pPr>
        <w:pStyle w:val="Paragraphedeliste"/>
        <w:ind w:left="1080"/>
        <w:jc w:val="both"/>
        <w:rPr>
          <w:rFonts w:asciiTheme="minorHAnsi" w:hAnsiTheme="minorHAnsi"/>
          <w:color w:val="A6A6A6" w:themeColor="background1" w:themeShade="A6"/>
          <w:sz w:val="22"/>
          <w:szCs w:val="22"/>
        </w:rPr>
      </w:pPr>
    </w:p>
    <w:p w14:paraId="7DBC6201" w14:textId="63C958F3" w:rsidR="00BB0227" w:rsidRPr="00BB0227" w:rsidRDefault="00BB0227" w:rsidP="00BB0227">
      <w:pPr>
        <w:jc w:val="both"/>
        <w:rPr>
          <w:rFonts w:asciiTheme="minorHAnsi" w:hAnsiTheme="minorHAnsi"/>
          <w:color w:val="A6A6A6" w:themeColor="background1" w:themeShade="A6"/>
          <w:sz w:val="22"/>
          <w:szCs w:val="22"/>
        </w:rPr>
      </w:pPr>
      <w:r w:rsidRPr="00BB0227">
        <w:rPr>
          <w:rFonts w:asciiTheme="minorHAnsi" w:hAnsiTheme="minorHAnsi"/>
          <w:color w:val="A6A6A6" w:themeColor="background1" w:themeShade="A6"/>
          <w:sz w:val="22"/>
          <w:szCs w:val="22"/>
        </w:rPr>
        <w:t>Les rez de chaussées sont pour la plupart surélevés</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sur un niveau de sous-sol</w:t>
      </w:r>
      <w:r w:rsidRPr="00FF77E0">
        <w:rPr>
          <w:rFonts w:asciiTheme="minorHAnsi" w:hAnsiTheme="minorHAnsi"/>
          <w:color w:val="A6A6A6" w:themeColor="background1" w:themeShade="A6"/>
          <w:sz w:val="22"/>
          <w:szCs w:val="22"/>
        </w:rPr>
        <w:t xml:space="preserve">. Ils </w:t>
      </w:r>
      <w:r w:rsidRPr="00BB0227">
        <w:rPr>
          <w:rFonts w:asciiTheme="minorHAnsi" w:hAnsiTheme="minorHAnsi"/>
          <w:color w:val="A6A6A6" w:themeColor="background1" w:themeShade="A6"/>
          <w:sz w:val="22"/>
          <w:szCs w:val="22"/>
        </w:rPr>
        <w:t>comportent l'accès à la cage</w:t>
      </w:r>
      <w:r w:rsidRPr="00FF77E0">
        <w:rPr>
          <w:rFonts w:asciiTheme="minorHAnsi" w:hAnsiTheme="minorHAnsi"/>
          <w:color w:val="A6A6A6" w:themeColor="background1" w:themeShade="A6"/>
          <w:sz w:val="22"/>
          <w:szCs w:val="22"/>
        </w:rPr>
        <w:t xml:space="preserve"> d'escalier et à deux appartements. </w:t>
      </w:r>
      <w:r w:rsidRPr="00BB0227">
        <w:rPr>
          <w:rFonts w:asciiTheme="minorHAnsi" w:hAnsiTheme="minorHAnsi"/>
          <w:color w:val="A6A6A6" w:themeColor="background1" w:themeShade="A6"/>
          <w:sz w:val="22"/>
          <w:szCs w:val="22"/>
        </w:rPr>
        <w:t>Une porte métallique (condamnée à clé) pour accès</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aux niveau inférieur (caves).</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Ce hall est précédé par un auvent en construction plus</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récente</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servant d'abri et de support de coffrets gaz.</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Ces auvents sont de facture architecturale différente</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 xml:space="preserve">pour personnaliser les ensembles de bâtiments </w:t>
      </w:r>
      <w:r w:rsidRPr="00FF77E0">
        <w:rPr>
          <w:rFonts w:asciiTheme="minorHAnsi" w:hAnsiTheme="minorHAnsi"/>
          <w:color w:val="A6A6A6" w:themeColor="background1" w:themeShade="A6"/>
          <w:sz w:val="22"/>
          <w:szCs w:val="22"/>
        </w:rPr>
        <w:t>entre deux</w:t>
      </w:r>
      <w:r w:rsidRPr="00BB0227">
        <w:rPr>
          <w:rFonts w:asciiTheme="minorHAnsi" w:hAnsiTheme="minorHAnsi"/>
          <w:color w:val="A6A6A6" w:themeColor="background1" w:themeShade="A6"/>
          <w:sz w:val="22"/>
          <w:szCs w:val="22"/>
        </w:rPr>
        <w:t>.</w:t>
      </w:r>
      <w:r w:rsidRPr="00FF77E0">
        <w:rPr>
          <w:rFonts w:asciiTheme="minorHAnsi" w:hAnsiTheme="minorHAnsi"/>
          <w:color w:val="A6A6A6" w:themeColor="background1" w:themeShade="A6"/>
          <w:sz w:val="22"/>
          <w:szCs w:val="22"/>
        </w:rPr>
        <w:t xml:space="preserve"> </w:t>
      </w:r>
    </w:p>
    <w:p w14:paraId="59CE7399" w14:textId="2E49E357" w:rsidR="00BB0227" w:rsidRPr="00FF77E0" w:rsidRDefault="00BB0227" w:rsidP="00BB0227">
      <w:pPr>
        <w:rPr>
          <w:rFonts w:asciiTheme="minorHAnsi" w:hAnsiTheme="minorHAnsi"/>
          <w:color w:val="A6A6A6" w:themeColor="background1" w:themeShade="A6"/>
          <w:sz w:val="22"/>
          <w:szCs w:val="22"/>
        </w:rPr>
      </w:pPr>
    </w:p>
    <w:p w14:paraId="17524EA2" w14:textId="6D155260" w:rsidR="001A134D" w:rsidRPr="00660AE3" w:rsidRDefault="00BC2A46" w:rsidP="00660AE3">
      <w:pPr>
        <w:pStyle w:val="Paragraphedeliste"/>
        <w:numPr>
          <w:ilvl w:val="0"/>
          <w:numId w:val="3"/>
        </w:numPr>
        <w:ind w:left="0" w:firstLine="0"/>
        <w:rPr>
          <w:rFonts w:asciiTheme="minorHAnsi" w:hAnsiTheme="minorHAnsi"/>
          <w:b/>
          <w:bCs/>
          <w:color w:val="32B4AF"/>
          <w:sz w:val="22"/>
          <w:szCs w:val="22"/>
          <w:u w:val="single"/>
        </w:rPr>
      </w:pPr>
      <w:r w:rsidRPr="00FF77E0">
        <w:rPr>
          <w:rFonts w:asciiTheme="minorHAnsi" w:hAnsiTheme="minorHAnsi"/>
          <w:noProof/>
          <w:color w:val="32B4AF"/>
          <w:sz w:val="22"/>
          <w:szCs w:val="22"/>
        </w:rPr>
        <w:drawing>
          <wp:anchor distT="0" distB="0" distL="114300" distR="114300" simplePos="0" relativeHeight="251664384" behindDoc="0" locked="0" layoutInCell="1" allowOverlap="1" wp14:anchorId="223C94EA" wp14:editId="68290FB5">
            <wp:simplePos x="0" y="0"/>
            <wp:positionH relativeFrom="margin">
              <wp:posOffset>-477520</wp:posOffset>
            </wp:positionH>
            <wp:positionV relativeFrom="paragraph">
              <wp:posOffset>175895</wp:posOffset>
            </wp:positionV>
            <wp:extent cx="4053205" cy="1880235"/>
            <wp:effectExtent l="0" t="0" r="4445" b="5715"/>
            <wp:wrapSquare wrapText="bothSides"/>
            <wp:docPr id="623017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3205" cy="1880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227" w:rsidRPr="00FF77E0">
        <w:rPr>
          <w:rFonts w:asciiTheme="minorHAnsi" w:hAnsiTheme="minorHAnsi"/>
          <w:b/>
          <w:bCs/>
          <w:color w:val="32B4AF"/>
          <w:sz w:val="22"/>
          <w:szCs w:val="22"/>
          <w:u w:val="single"/>
        </w:rPr>
        <w:t>Équipements des halls</w:t>
      </w:r>
    </w:p>
    <w:p w14:paraId="0B22E29D" w14:textId="5B7A22F2" w:rsidR="00202378" w:rsidRPr="006A4277" w:rsidRDefault="00202378" w:rsidP="00202378">
      <w:pPr>
        <w:pStyle w:val="Default"/>
        <w:rPr>
          <w:rFonts w:asciiTheme="minorHAnsi" w:hAnsiTheme="minorHAnsi"/>
          <w:b/>
          <w:bCs/>
          <w:color w:val="A6A6A6" w:themeColor="background1" w:themeShade="A6"/>
          <w:sz w:val="22"/>
          <w:szCs w:val="22"/>
          <w:u w:val="single"/>
        </w:rPr>
      </w:pPr>
      <w:r w:rsidRPr="006A4277">
        <w:rPr>
          <w:rFonts w:asciiTheme="minorHAnsi" w:hAnsiTheme="minorHAnsi"/>
          <w:b/>
          <w:bCs/>
          <w:color w:val="A6A6A6" w:themeColor="background1" w:themeShade="A6"/>
          <w:sz w:val="22"/>
          <w:szCs w:val="22"/>
          <w:u w:val="single"/>
        </w:rPr>
        <w:t xml:space="preserve">Murs sur halls et paliers (~ 2005) : </w:t>
      </w:r>
    </w:p>
    <w:p w14:paraId="10F4BDC8" w14:textId="2F31AE1D" w:rsidR="00202378" w:rsidRPr="00FF77E0" w:rsidRDefault="00202378" w:rsidP="00202378">
      <w:pPr>
        <w:pStyle w:val="Default"/>
        <w:numPr>
          <w:ilvl w:val="0"/>
          <w:numId w:val="1"/>
        </w:numPr>
        <w:rPr>
          <w:rFonts w:ascii="Times New Roman" w:hAnsi="Times New Roman" w:cs="Times New Roman"/>
          <w:color w:val="A6A6A6" w:themeColor="background1" w:themeShade="A6"/>
          <w:sz w:val="22"/>
          <w:szCs w:val="22"/>
        </w:rPr>
      </w:pPr>
      <w:r w:rsidRPr="00FF77E0">
        <w:rPr>
          <w:rFonts w:asciiTheme="minorHAnsi" w:hAnsiTheme="minorHAnsi"/>
          <w:color w:val="A6A6A6" w:themeColor="background1" w:themeShade="A6"/>
          <w:sz w:val="22"/>
          <w:szCs w:val="22"/>
        </w:rPr>
        <w:t xml:space="preserve">Enduit plâtre </w:t>
      </w:r>
    </w:p>
    <w:p w14:paraId="7E8655D8" w14:textId="23E8244C" w:rsidR="00202378" w:rsidRPr="00660AE3" w:rsidRDefault="00202378" w:rsidP="00202378">
      <w:pPr>
        <w:pStyle w:val="Default"/>
        <w:numPr>
          <w:ilvl w:val="0"/>
          <w:numId w:val="1"/>
        </w:numPr>
        <w:rPr>
          <w:rFonts w:ascii="Times New Roman" w:hAnsi="Times New Roman" w:cs="Times New Roman"/>
          <w:color w:val="A6A6A6" w:themeColor="background1" w:themeShade="A6"/>
          <w:sz w:val="22"/>
          <w:szCs w:val="22"/>
        </w:rPr>
      </w:pPr>
      <w:r w:rsidRPr="00FF77E0">
        <w:rPr>
          <w:rFonts w:asciiTheme="minorHAnsi" w:hAnsiTheme="minorHAnsi"/>
          <w:color w:val="A6A6A6" w:themeColor="background1" w:themeShade="A6"/>
          <w:sz w:val="22"/>
          <w:szCs w:val="22"/>
        </w:rPr>
        <w:t>Béton (14 cm)</w:t>
      </w:r>
    </w:p>
    <w:p w14:paraId="3788392F" w14:textId="77777777" w:rsidR="00660AE3" w:rsidRDefault="00660AE3" w:rsidP="00660AE3">
      <w:pPr>
        <w:pStyle w:val="Default"/>
        <w:rPr>
          <w:rFonts w:asciiTheme="minorHAnsi" w:hAnsiTheme="minorHAnsi"/>
          <w:color w:val="A6A6A6" w:themeColor="background1" w:themeShade="A6"/>
          <w:sz w:val="22"/>
          <w:szCs w:val="22"/>
        </w:rPr>
      </w:pPr>
    </w:p>
    <w:p w14:paraId="1EC03757" w14:textId="40FE5184" w:rsidR="00660AE3" w:rsidRPr="00660AE3" w:rsidRDefault="00660AE3" w:rsidP="00660AE3">
      <w:pPr>
        <w:pStyle w:val="Default"/>
        <w:rPr>
          <w:rFonts w:asciiTheme="minorHAnsi" w:hAnsiTheme="minorHAnsi"/>
          <w:b/>
          <w:bCs/>
          <w:color w:val="A6A6A6" w:themeColor="background1" w:themeShade="A6"/>
          <w:sz w:val="22"/>
          <w:szCs w:val="22"/>
          <w:u w:val="single"/>
        </w:rPr>
      </w:pPr>
      <w:r w:rsidRPr="00660AE3">
        <w:rPr>
          <w:rFonts w:asciiTheme="minorHAnsi" w:hAnsiTheme="minorHAnsi"/>
          <w:b/>
          <w:bCs/>
          <w:color w:val="A6A6A6" w:themeColor="background1" w:themeShade="A6"/>
          <w:sz w:val="22"/>
          <w:szCs w:val="22"/>
          <w:u w:val="single"/>
        </w:rPr>
        <w:t>Absences</w:t>
      </w:r>
      <w:r w:rsidR="006A4277">
        <w:rPr>
          <w:rFonts w:asciiTheme="minorHAnsi" w:hAnsiTheme="minorHAnsi"/>
          <w:b/>
          <w:bCs/>
          <w:color w:val="A6A6A6" w:themeColor="background1" w:themeShade="A6"/>
          <w:sz w:val="22"/>
          <w:szCs w:val="22"/>
          <w:u w:val="single"/>
        </w:rPr>
        <w:t> :</w:t>
      </w:r>
    </w:p>
    <w:p w14:paraId="4F17C079" w14:textId="77777777" w:rsidR="00660AE3" w:rsidRPr="00660AE3" w:rsidRDefault="00660AE3" w:rsidP="00660AE3">
      <w:pPr>
        <w:pStyle w:val="Default"/>
        <w:rPr>
          <w:rFonts w:asciiTheme="minorHAnsi" w:hAnsiTheme="minorHAnsi"/>
          <w:color w:val="A6A6A6" w:themeColor="background1" w:themeShade="A6"/>
          <w:sz w:val="22"/>
          <w:szCs w:val="22"/>
        </w:rPr>
      </w:pPr>
      <w:r w:rsidRPr="00660AE3">
        <w:rPr>
          <w:rFonts w:asciiTheme="minorHAnsi" w:hAnsiTheme="minorHAnsi"/>
          <w:color w:val="A6A6A6" w:themeColor="background1" w:themeShade="A6"/>
          <w:sz w:val="22"/>
          <w:szCs w:val="22"/>
        </w:rPr>
        <w:t>Absence de corbeilles ;</w:t>
      </w:r>
    </w:p>
    <w:p w14:paraId="5D3FC0D1" w14:textId="77777777" w:rsidR="00660AE3" w:rsidRDefault="00660AE3" w:rsidP="00660AE3">
      <w:pPr>
        <w:pStyle w:val="Default"/>
        <w:rPr>
          <w:rFonts w:asciiTheme="minorHAnsi" w:hAnsiTheme="minorHAnsi"/>
          <w:color w:val="A6A6A6" w:themeColor="background1" w:themeShade="A6"/>
          <w:sz w:val="22"/>
          <w:szCs w:val="22"/>
        </w:rPr>
      </w:pPr>
      <w:r w:rsidRPr="00660AE3">
        <w:rPr>
          <w:rFonts w:asciiTheme="minorHAnsi" w:hAnsiTheme="minorHAnsi"/>
          <w:color w:val="A6A6A6" w:themeColor="background1" w:themeShade="A6"/>
          <w:sz w:val="22"/>
          <w:szCs w:val="22"/>
        </w:rPr>
        <w:t>Absence de miroirs ;</w:t>
      </w:r>
    </w:p>
    <w:p w14:paraId="03F69652" w14:textId="12E4FC79" w:rsidR="009528EF" w:rsidRPr="00660AE3" w:rsidRDefault="009528EF" w:rsidP="00660AE3">
      <w:pPr>
        <w:pStyle w:val="Default"/>
        <w:rPr>
          <w:rFonts w:asciiTheme="minorHAnsi" w:hAnsiTheme="minorHAnsi"/>
          <w:color w:val="A6A6A6" w:themeColor="background1" w:themeShade="A6"/>
          <w:sz w:val="22"/>
          <w:szCs w:val="22"/>
        </w:rPr>
      </w:pPr>
      <w:r>
        <w:rPr>
          <w:rFonts w:asciiTheme="minorHAnsi" w:hAnsiTheme="minorHAnsi"/>
          <w:color w:val="A6A6A6" w:themeColor="background1" w:themeShade="A6"/>
          <w:sz w:val="22"/>
          <w:szCs w:val="22"/>
        </w:rPr>
        <w:t xml:space="preserve">Absence de signalétique ; </w:t>
      </w:r>
    </w:p>
    <w:p w14:paraId="71D4EA1D" w14:textId="77777777" w:rsidR="00660AE3" w:rsidRPr="00660AE3" w:rsidRDefault="00660AE3" w:rsidP="00660AE3">
      <w:pPr>
        <w:pStyle w:val="Default"/>
        <w:rPr>
          <w:rFonts w:asciiTheme="minorHAnsi" w:hAnsiTheme="minorHAnsi"/>
          <w:color w:val="A6A6A6" w:themeColor="background1" w:themeShade="A6"/>
          <w:sz w:val="22"/>
          <w:szCs w:val="22"/>
        </w:rPr>
      </w:pPr>
      <w:r w:rsidRPr="00660AE3">
        <w:rPr>
          <w:rFonts w:asciiTheme="minorHAnsi" w:hAnsiTheme="minorHAnsi"/>
          <w:color w:val="A6A6A6" w:themeColor="background1" w:themeShade="A6"/>
          <w:sz w:val="22"/>
          <w:szCs w:val="22"/>
        </w:rPr>
        <w:t>Absence de clé de coupure gaz ;</w:t>
      </w:r>
    </w:p>
    <w:p w14:paraId="16C48945" w14:textId="102652B9" w:rsidR="00660AE3" w:rsidRDefault="00660AE3" w:rsidP="00660AE3">
      <w:pPr>
        <w:pStyle w:val="Default"/>
        <w:rPr>
          <w:rFonts w:asciiTheme="minorHAnsi" w:hAnsiTheme="minorHAnsi"/>
          <w:color w:val="A6A6A6" w:themeColor="background1" w:themeShade="A6"/>
          <w:sz w:val="22"/>
          <w:szCs w:val="22"/>
        </w:rPr>
      </w:pPr>
      <w:r w:rsidRPr="00660AE3">
        <w:rPr>
          <w:rFonts w:asciiTheme="minorHAnsi" w:hAnsiTheme="minorHAnsi"/>
          <w:color w:val="A6A6A6" w:themeColor="background1" w:themeShade="A6"/>
          <w:sz w:val="22"/>
          <w:szCs w:val="22"/>
        </w:rPr>
        <w:t>Absence de BAES ;</w:t>
      </w:r>
    </w:p>
    <w:p w14:paraId="14EB163A" w14:textId="77777777" w:rsidR="00660AE3" w:rsidRDefault="00660AE3" w:rsidP="00660AE3">
      <w:pPr>
        <w:pStyle w:val="Default"/>
        <w:rPr>
          <w:rFonts w:asciiTheme="minorHAnsi" w:hAnsiTheme="minorHAnsi"/>
          <w:color w:val="A6A6A6" w:themeColor="background1" w:themeShade="A6"/>
          <w:sz w:val="22"/>
          <w:szCs w:val="22"/>
        </w:rPr>
      </w:pPr>
    </w:p>
    <w:p w14:paraId="05ADF9BB" w14:textId="77777777" w:rsidR="00660AE3" w:rsidRDefault="00660AE3" w:rsidP="00660AE3">
      <w:pPr>
        <w:pStyle w:val="Default"/>
        <w:rPr>
          <w:rFonts w:asciiTheme="minorHAnsi" w:hAnsiTheme="minorHAnsi"/>
          <w:color w:val="A6A6A6" w:themeColor="background1" w:themeShade="A6"/>
          <w:sz w:val="22"/>
          <w:szCs w:val="22"/>
        </w:rPr>
      </w:pPr>
    </w:p>
    <w:p w14:paraId="33D38C69" w14:textId="77777777" w:rsidR="00660AE3" w:rsidRDefault="00660AE3" w:rsidP="00660AE3">
      <w:pPr>
        <w:pStyle w:val="Default"/>
        <w:rPr>
          <w:rFonts w:asciiTheme="minorHAnsi" w:hAnsiTheme="minorHAnsi"/>
          <w:color w:val="A6A6A6" w:themeColor="background1" w:themeShade="A6"/>
          <w:sz w:val="22"/>
          <w:szCs w:val="22"/>
        </w:rPr>
      </w:pPr>
    </w:p>
    <w:p w14:paraId="14E4C0D5" w14:textId="77777777" w:rsidR="00660AE3" w:rsidRPr="00FF77E0" w:rsidRDefault="00660AE3" w:rsidP="00660AE3">
      <w:pPr>
        <w:jc w:val="both"/>
        <w:rPr>
          <w:rFonts w:asciiTheme="minorHAnsi" w:hAnsiTheme="minorHAnsi"/>
          <w:color w:val="A6A6A6" w:themeColor="background1" w:themeShade="A6"/>
          <w:sz w:val="22"/>
          <w:szCs w:val="22"/>
        </w:rPr>
      </w:pPr>
      <w:r w:rsidRPr="00BB0227">
        <w:rPr>
          <w:rFonts w:asciiTheme="minorHAnsi" w:hAnsiTheme="minorHAnsi"/>
          <w:color w:val="A6A6A6" w:themeColor="background1" w:themeShade="A6"/>
          <w:sz w:val="22"/>
          <w:szCs w:val="22"/>
        </w:rPr>
        <w:t>On y trouve un hall d'accueil avec</w:t>
      </w:r>
      <w:r w:rsidRPr="00FF77E0">
        <w:rPr>
          <w:rFonts w:asciiTheme="minorHAnsi" w:hAnsiTheme="minorHAnsi"/>
          <w:color w:val="A6A6A6" w:themeColor="background1" w:themeShade="A6"/>
          <w:sz w:val="22"/>
          <w:szCs w:val="22"/>
        </w:rPr>
        <w:t> :</w:t>
      </w:r>
    </w:p>
    <w:p w14:paraId="26C661DB" w14:textId="5543D755" w:rsidR="00660AE3" w:rsidRPr="00FF77E0" w:rsidRDefault="00660AE3" w:rsidP="00660AE3">
      <w:pPr>
        <w:pStyle w:val="Paragraphedeliste"/>
        <w:numPr>
          <w:ilvl w:val="0"/>
          <w:numId w:val="1"/>
        </w:num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 xml:space="preserve">Deux blocs de boîtes </w:t>
      </w:r>
      <w:r w:rsidR="006A4277">
        <w:rPr>
          <w:rFonts w:asciiTheme="minorHAnsi" w:hAnsiTheme="minorHAnsi"/>
          <w:color w:val="A6A6A6" w:themeColor="background1" w:themeShade="A6"/>
          <w:sz w:val="22"/>
          <w:szCs w:val="22"/>
        </w:rPr>
        <w:t>aux</w:t>
      </w:r>
      <w:r w:rsidRPr="00FF77E0">
        <w:rPr>
          <w:rFonts w:asciiTheme="minorHAnsi" w:hAnsiTheme="minorHAnsi"/>
          <w:color w:val="A6A6A6" w:themeColor="background1" w:themeShade="A6"/>
          <w:sz w:val="22"/>
          <w:szCs w:val="22"/>
        </w:rPr>
        <w:t xml:space="preserve"> lettres de part et d'autre du hall ;</w:t>
      </w:r>
    </w:p>
    <w:p w14:paraId="23A4CF90" w14:textId="77777777" w:rsidR="00660AE3" w:rsidRPr="00FF77E0" w:rsidRDefault="00660AE3" w:rsidP="00660AE3">
      <w:pPr>
        <w:pStyle w:val="Paragraphedeliste"/>
        <w:numPr>
          <w:ilvl w:val="0"/>
          <w:numId w:val="1"/>
        </w:num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Panneaux d'affichages bailleur ;</w:t>
      </w:r>
    </w:p>
    <w:p w14:paraId="04BB7D9A" w14:textId="77777777" w:rsidR="00660AE3" w:rsidRPr="00FF77E0" w:rsidRDefault="00660AE3" w:rsidP="00660AE3">
      <w:pPr>
        <w:pStyle w:val="Paragraphedeliste"/>
        <w:numPr>
          <w:ilvl w:val="0"/>
          <w:numId w:val="1"/>
        </w:numPr>
        <w:jc w:val="both"/>
        <w:rPr>
          <w:rFonts w:asciiTheme="minorHAnsi" w:hAnsiTheme="minorHAnsi"/>
          <w:color w:val="A6A6A6" w:themeColor="background1" w:themeShade="A6"/>
          <w:sz w:val="22"/>
          <w:szCs w:val="22"/>
        </w:rPr>
      </w:pPr>
      <w:r w:rsidRPr="00FF77E0">
        <w:rPr>
          <w:rFonts w:asciiTheme="minorHAnsi" w:hAnsiTheme="minorHAnsi"/>
          <w:color w:val="A6A6A6" w:themeColor="background1" w:themeShade="A6"/>
          <w:sz w:val="22"/>
          <w:szCs w:val="22"/>
        </w:rPr>
        <w:t>Panneaux de sécurité ;</w:t>
      </w:r>
    </w:p>
    <w:p w14:paraId="27CE3435" w14:textId="77777777" w:rsidR="00660AE3" w:rsidRDefault="00660AE3" w:rsidP="00660AE3">
      <w:pPr>
        <w:jc w:val="both"/>
        <w:rPr>
          <w:rFonts w:asciiTheme="minorHAnsi" w:hAnsiTheme="minorHAnsi"/>
          <w:color w:val="A6A6A6" w:themeColor="background1" w:themeShade="A6"/>
          <w:sz w:val="22"/>
          <w:szCs w:val="22"/>
        </w:rPr>
      </w:pPr>
      <w:r w:rsidRPr="00BB0227">
        <w:rPr>
          <w:rFonts w:asciiTheme="minorHAnsi" w:hAnsiTheme="minorHAnsi"/>
          <w:color w:val="A6A6A6" w:themeColor="background1" w:themeShade="A6"/>
          <w:sz w:val="22"/>
          <w:szCs w:val="22"/>
        </w:rPr>
        <w:t>L'éclairage se fait par luminaires en appliques</w:t>
      </w:r>
      <w:r w:rsidRPr="00FF77E0">
        <w:rPr>
          <w:rFonts w:asciiTheme="minorHAnsi" w:hAnsiTheme="minorHAnsi"/>
          <w:color w:val="A6A6A6" w:themeColor="background1" w:themeShade="A6"/>
          <w:sz w:val="22"/>
          <w:szCs w:val="22"/>
        </w:rPr>
        <w:t xml:space="preserve"> </w:t>
      </w:r>
      <w:r w:rsidRPr="00BB0227">
        <w:rPr>
          <w:rFonts w:asciiTheme="minorHAnsi" w:hAnsiTheme="minorHAnsi"/>
          <w:color w:val="A6A6A6" w:themeColor="background1" w:themeShade="A6"/>
          <w:sz w:val="22"/>
          <w:szCs w:val="22"/>
        </w:rPr>
        <w:t>commandés par bouton poussoir sur minuterie</w:t>
      </w:r>
      <w:r w:rsidRPr="00FF77E0">
        <w:rPr>
          <w:rFonts w:asciiTheme="minorHAnsi" w:hAnsiTheme="minorHAnsi"/>
          <w:color w:val="A6A6A6" w:themeColor="background1" w:themeShade="A6"/>
          <w:sz w:val="22"/>
          <w:szCs w:val="22"/>
        </w:rPr>
        <w:t xml:space="preserve"> associée à l'éclairage des escaliers.</w:t>
      </w:r>
    </w:p>
    <w:p w14:paraId="797C9559" w14:textId="77777777" w:rsidR="001A134D" w:rsidRPr="001A134D" w:rsidRDefault="001A134D" w:rsidP="00660AE3">
      <w:pPr>
        <w:pStyle w:val="Default"/>
        <w:rPr>
          <w:rFonts w:ascii="Times New Roman" w:hAnsi="Times New Roman" w:cs="Times New Roman"/>
          <w:color w:val="A6A6A6" w:themeColor="background1" w:themeShade="A6"/>
          <w:sz w:val="22"/>
          <w:szCs w:val="22"/>
        </w:rPr>
      </w:pPr>
    </w:p>
    <w:p w14:paraId="5AEEACB8" w14:textId="7EE26951" w:rsidR="00202378" w:rsidRPr="00FF77E0" w:rsidRDefault="00202378" w:rsidP="00381B3C">
      <w:pPr>
        <w:pStyle w:val="Paragraphedeliste"/>
        <w:numPr>
          <w:ilvl w:val="0"/>
          <w:numId w:val="3"/>
        </w:numPr>
        <w:autoSpaceDE w:val="0"/>
        <w:autoSpaceDN w:val="0"/>
        <w:adjustRightInd w:val="0"/>
        <w:ind w:left="0" w:firstLine="0"/>
        <w:rPr>
          <w:rFonts w:asciiTheme="minorHAnsi" w:hAnsiTheme="minorHAnsi"/>
          <w:b/>
          <w:bCs/>
          <w:color w:val="32B4AF"/>
          <w:sz w:val="22"/>
          <w:szCs w:val="22"/>
          <w:u w:val="single"/>
        </w:rPr>
      </w:pPr>
      <w:r w:rsidRPr="00FF77E0">
        <w:rPr>
          <w:rFonts w:asciiTheme="minorHAnsi" w:hAnsiTheme="minorHAnsi"/>
          <w:b/>
          <w:bCs/>
          <w:color w:val="32B4AF"/>
          <w:sz w:val="22"/>
          <w:szCs w:val="22"/>
          <w:u w:val="single"/>
        </w:rPr>
        <w:t>Constitution hauteur des niveaux supérieurs :</w:t>
      </w:r>
    </w:p>
    <w:p w14:paraId="53125A6B" w14:textId="7A645A5F" w:rsidR="00202378" w:rsidRPr="00FF77E0" w:rsidRDefault="00202378" w:rsidP="00202378">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Les étages comportent deux logements accessibles par un pallier commun, avec les gaines techniques palières présentant des façades bois. Les logements sont traversant sur l'épaisseur du bloc. Des gaines techniques palières présentent quatre alvéoles pour chaque service technique et de distribution.</w:t>
      </w:r>
    </w:p>
    <w:p w14:paraId="51A226E1" w14:textId="5F85A7B7" w:rsidR="00202378" w:rsidRPr="00FF77E0" w:rsidRDefault="00202378" w:rsidP="00202378">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7AB1A2E" w14:textId="399FF40E" w:rsidR="00202378" w:rsidRPr="00FF77E0" w:rsidRDefault="00BC2A46" w:rsidP="00381B3C">
      <w:pPr>
        <w:pStyle w:val="Paragraphedeliste"/>
        <w:numPr>
          <w:ilvl w:val="0"/>
          <w:numId w:val="3"/>
        </w:numPr>
        <w:autoSpaceDE w:val="0"/>
        <w:autoSpaceDN w:val="0"/>
        <w:adjustRightInd w:val="0"/>
        <w:ind w:left="0" w:firstLine="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FF77E0">
        <w:rPr>
          <w:rFonts w:asciiTheme="minorHAnsi" w:eastAsiaTheme="minorHAnsi" w:hAnsiTheme="minorHAnsi" w:cs="CIDFont+F1"/>
          <w:noProof/>
          <w:color w:val="32B4AF"/>
          <w:sz w:val="22"/>
          <w:szCs w:val="22"/>
          <w:lang w:eastAsia="en-US"/>
          <w14:ligatures w14:val="standardContextual"/>
        </w:rPr>
        <w:drawing>
          <wp:anchor distT="0" distB="0" distL="114300" distR="114300" simplePos="0" relativeHeight="251665408" behindDoc="1" locked="0" layoutInCell="1" allowOverlap="1" wp14:anchorId="0B907ABA" wp14:editId="6CDE4C6C">
            <wp:simplePos x="0" y="0"/>
            <wp:positionH relativeFrom="margin">
              <wp:align>left</wp:align>
            </wp:positionH>
            <wp:positionV relativeFrom="paragraph">
              <wp:posOffset>181849</wp:posOffset>
            </wp:positionV>
            <wp:extent cx="3019245" cy="1337869"/>
            <wp:effectExtent l="0" t="0" r="0" b="0"/>
            <wp:wrapTight wrapText="bothSides">
              <wp:wrapPolygon edited="0">
                <wp:start x="0" y="0"/>
                <wp:lineTo x="0" y="21231"/>
                <wp:lineTo x="21400" y="21231"/>
                <wp:lineTo x="21400" y="0"/>
                <wp:lineTo x="0" y="0"/>
              </wp:wrapPolygon>
            </wp:wrapTight>
            <wp:docPr id="1826540599" name="Image 1" descr="Une image contenant plein air, ciel, nuage,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40599" name="Image 1" descr="Une image contenant plein air, ciel, nuage, arbr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9245" cy="1337869"/>
                    </a:xfrm>
                    <a:prstGeom prst="rect">
                      <a:avLst/>
                    </a:prstGeom>
                  </pic:spPr>
                </pic:pic>
              </a:graphicData>
            </a:graphic>
          </wp:anchor>
        </w:drawing>
      </w:r>
      <w:r w:rsidR="00202378" w:rsidRPr="00FF77E0">
        <w:rPr>
          <w:rFonts w:asciiTheme="minorHAnsi" w:eastAsiaTheme="minorHAnsi" w:hAnsiTheme="minorHAnsi" w:cs="CIDFont+F1"/>
          <w:b/>
          <w:bCs/>
          <w:color w:val="32B4AF"/>
          <w:sz w:val="22"/>
          <w:szCs w:val="22"/>
          <w:u w:val="single"/>
          <w:lang w:eastAsia="en-US"/>
          <w14:ligatures w14:val="standardContextual"/>
        </w:rPr>
        <w:t>Constitution des toitures terrasses :</w:t>
      </w:r>
    </w:p>
    <w:p w14:paraId="55C7F1F7" w14:textId="601C3B72" w:rsidR="00202378" w:rsidRPr="00FF77E0" w:rsidRDefault="00BC2A46" w:rsidP="00202378">
      <w:pPr>
        <w:pStyle w:val="Paragraphedeliste"/>
        <w:numPr>
          <w:ilvl w:val="0"/>
          <w:numId w:val="5"/>
        </w:num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202378">
        <w:rPr>
          <w:rFonts w:asciiTheme="minorHAnsi" w:eastAsiaTheme="minorHAnsi" w:hAnsiTheme="minorHAnsi" w:cs="CIDFont+F1"/>
          <w:color w:val="A6A6A6" w:themeColor="background1" w:themeShade="A6"/>
          <w:sz w:val="22"/>
          <w:szCs w:val="22"/>
          <w:lang w:eastAsia="en-US"/>
          <w14:ligatures w14:val="standardContextual"/>
        </w:rPr>
        <w:t>Elles sont accessibles depuis un des exutoires de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202378">
        <w:rPr>
          <w:rFonts w:asciiTheme="minorHAnsi" w:eastAsiaTheme="minorHAnsi" w:hAnsiTheme="minorHAnsi" w:cs="CIDFont+F1"/>
          <w:color w:val="A6A6A6" w:themeColor="background1" w:themeShade="A6"/>
          <w:sz w:val="22"/>
          <w:szCs w:val="22"/>
          <w:lang w:eastAsia="en-US"/>
          <w14:ligatures w14:val="standardContextual"/>
        </w:rPr>
        <w:t>fumées et échelle amovible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 </w:t>
      </w:r>
    </w:p>
    <w:p w14:paraId="4924B9B6" w14:textId="5E0A7C58" w:rsidR="00202378" w:rsidRPr="00FF77E0" w:rsidRDefault="00202378" w:rsidP="00202378">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 xml:space="preserve">Dalle béton 20cm </w:t>
      </w:r>
    </w:p>
    <w:p w14:paraId="1C0E1A17" w14:textId="2E7FF013" w:rsidR="00202378" w:rsidRPr="00FF77E0" w:rsidRDefault="00202378" w:rsidP="00202378">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 xml:space="preserve">Polyuréthane (8 cm) </w:t>
      </w:r>
    </w:p>
    <w:p w14:paraId="2A1EE7A4" w14:textId="553C66FE" w:rsidR="00202378" w:rsidRPr="00FF77E0" w:rsidRDefault="00202378" w:rsidP="00202378">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 xml:space="preserve">Étanchéité sous protection lourde </w:t>
      </w:r>
    </w:p>
    <w:p w14:paraId="0F70B309" w14:textId="4B285235" w:rsidR="00BC2A46" w:rsidRPr="00FF77E0" w:rsidRDefault="00202378" w:rsidP="00202378">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 xml:space="preserve">Absence de garde-corps de protection antichute sauf dans certains cas, sur les bordures en extrémité des bâtiments. </w:t>
      </w:r>
    </w:p>
    <w:p w14:paraId="484DA091" w14:textId="0DD667CC"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ED56798" w14:textId="3E9AD55E"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26028F3" w14:textId="3F46FEF1"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AD97038" w14:textId="77777777"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880F67C" w14:textId="77777777"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D8D8979" w14:textId="73252C92"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noProof/>
          <w:color w:val="A6A6A6" w:themeColor="background1" w:themeShade="A6"/>
          <w:sz w:val="22"/>
          <w:szCs w:val="22"/>
          <w:lang w:eastAsia="en-US"/>
          <w14:ligatures w14:val="standardContextual"/>
        </w:rPr>
        <w:drawing>
          <wp:anchor distT="0" distB="0" distL="114300" distR="114300" simplePos="0" relativeHeight="251667456" behindDoc="1" locked="0" layoutInCell="1" allowOverlap="1" wp14:anchorId="27014AE0" wp14:editId="56B3A416">
            <wp:simplePos x="0" y="0"/>
            <wp:positionH relativeFrom="margin">
              <wp:posOffset>-97790</wp:posOffset>
            </wp:positionH>
            <wp:positionV relativeFrom="paragraph">
              <wp:posOffset>0</wp:posOffset>
            </wp:positionV>
            <wp:extent cx="3810635" cy="1595755"/>
            <wp:effectExtent l="0" t="0" r="0" b="4445"/>
            <wp:wrapTight wrapText="bothSides">
              <wp:wrapPolygon edited="0">
                <wp:start x="0" y="0"/>
                <wp:lineTo x="0" y="21402"/>
                <wp:lineTo x="21488" y="21402"/>
                <wp:lineTo x="21488" y="0"/>
                <wp:lineTo x="0" y="0"/>
              </wp:wrapPolygon>
            </wp:wrapTight>
            <wp:docPr id="1603604056" name="Image 1" descr="Une image contenant plein air, ciel, Matériau composit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04056" name="Image 1" descr="Une image contenant plein air, ciel, Matériau composite, sol&#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10635" cy="1595755"/>
                    </a:xfrm>
                    <a:prstGeom prst="rect">
                      <a:avLst/>
                    </a:prstGeom>
                  </pic:spPr>
                </pic:pic>
              </a:graphicData>
            </a:graphic>
            <wp14:sizeRelH relativeFrom="margin">
              <wp14:pctWidth>0</wp14:pctWidth>
            </wp14:sizeRelH>
            <wp14:sizeRelV relativeFrom="margin">
              <wp14:pctHeight>0</wp14:pctHeight>
            </wp14:sizeRelV>
          </wp:anchor>
        </w:drawing>
      </w:r>
    </w:p>
    <w:p w14:paraId="2F443BF7" w14:textId="07B48BC8" w:rsidR="00202378" w:rsidRPr="00FF77E0" w:rsidRDefault="00202378"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Certaines terrasses contiennent des équipements de radiotéléphonies avec des caissons relais lourds.</w:t>
      </w:r>
      <w:r w:rsidR="00BC2A46"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p>
    <w:p w14:paraId="26C0919F" w14:textId="223487F4"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D69D9E4" w14:textId="67DBB7C0"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8B2A908" w14:textId="77777777"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A6B143A" w14:textId="77777777"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A6168D3" w14:textId="77777777" w:rsidR="00BC2A46" w:rsidRPr="00FF77E0" w:rsidRDefault="00BC2A46" w:rsidP="00BC2A4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4C2CADF" w14:textId="7C17BEE3" w:rsidR="00BC2A46" w:rsidRPr="00FF77E0" w:rsidRDefault="00381B3C" w:rsidP="00381B3C">
      <w:pPr>
        <w:pStyle w:val="Paragraphedeliste"/>
        <w:numPr>
          <w:ilvl w:val="0"/>
          <w:numId w:val="3"/>
        </w:numPr>
        <w:autoSpaceDE w:val="0"/>
        <w:autoSpaceDN w:val="0"/>
        <w:adjustRightInd w:val="0"/>
        <w:ind w:left="0" w:firstLine="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b/>
          <w:bCs/>
          <w:noProof/>
          <w:color w:val="32B4AF"/>
          <w:sz w:val="22"/>
          <w:szCs w:val="22"/>
          <w:u w:val="single"/>
          <w:lang w:eastAsia="en-US"/>
          <w14:ligatures w14:val="standardContextual"/>
        </w:rPr>
        <w:drawing>
          <wp:anchor distT="0" distB="0" distL="114300" distR="114300" simplePos="0" relativeHeight="251668480" behindDoc="1" locked="0" layoutInCell="1" allowOverlap="1" wp14:anchorId="08C8229C" wp14:editId="4ABBCD1C">
            <wp:simplePos x="0" y="0"/>
            <wp:positionH relativeFrom="column">
              <wp:posOffset>-140563</wp:posOffset>
            </wp:positionH>
            <wp:positionV relativeFrom="paragraph">
              <wp:posOffset>182221</wp:posOffset>
            </wp:positionV>
            <wp:extent cx="3848298" cy="1714588"/>
            <wp:effectExtent l="0" t="0" r="0" b="0"/>
            <wp:wrapTight wrapText="bothSides">
              <wp:wrapPolygon edited="0">
                <wp:start x="0" y="0"/>
                <wp:lineTo x="0" y="21360"/>
                <wp:lineTo x="21493" y="21360"/>
                <wp:lineTo x="21493" y="0"/>
                <wp:lineTo x="0" y="0"/>
              </wp:wrapPolygon>
            </wp:wrapTight>
            <wp:docPr id="723534681" name="Image 1" descr="Une image contenant mur, intérieur, bâtiment, proprié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4681" name="Image 1" descr="Une image contenant mur, intérieur, bâtiment, propriété&#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48298" cy="1714588"/>
                    </a:xfrm>
                    <a:prstGeom prst="rect">
                      <a:avLst/>
                    </a:prstGeom>
                  </pic:spPr>
                </pic:pic>
              </a:graphicData>
            </a:graphic>
          </wp:anchor>
        </w:drawing>
      </w:r>
      <w:r w:rsidR="00BC2A46" w:rsidRPr="00FF77E0">
        <w:rPr>
          <w:rFonts w:asciiTheme="minorHAnsi" w:eastAsiaTheme="minorHAnsi" w:hAnsiTheme="minorHAnsi" w:cs="CIDFont+F1"/>
          <w:b/>
          <w:bCs/>
          <w:color w:val="32B4AF"/>
          <w:sz w:val="22"/>
          <w:szCs w:val="22"/>
          <w:u w:val="single"/>
          <w:lang w:eastAsia="en-US"/>
          <w14:ligatures w14:val="standardContextual"/>
        </w:rPr>
        <w:t>Constitution du niveau de sous-sol</w:t>
      </w:r>
    </w:p>
    <w:p w14:paraId="60431BB2" w14:textId="50F0570C" w:rsidR="00BC2A46" w:rsidRPr="00FF77E0" w:rsidRDefault="00BC2A46" w:rsidP="00381B3C">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La HSP est de 2.40m à 2.45.</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Actuellement, les niveaux de sous-sol sont condamnés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et non utilisés pour les résidents.</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Ils sont accessibles depuis les halls d'entrée et un</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accès extérieur soit par rampe inclinée développée</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parallèlement à la façade, soit par une porte d'accès</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de plein pied avec l'extérieur.</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Les cellules des caves sont recoupées par des</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381B3C" w:rsidRPr="00381B3C">
        <w:rPr>
          <w:rFonts w:asciiTheme="minorHAnsi" w:eastAsiaTheme="minorHAnsi" w:hAnsiTheme="minorHAnsi" w:cs="CIDFont+F1"/>
          <w:color w:val="A6A6A6" w:themeColor="background1" w:themeShade="A6"/>
          <w:sz w:val="22"/>
          <w:szCs w:val="22"/>
          <w:lang w:eastAsia="en-US"/>
          <w14:ligatures w14:val="standardContextual"/>
        </w:rPr>
        <w:t>cloisons en parpaings toute hauteur, et fermées</w:t>
      </w:r>
      <w:r w:rsidR="00381B3C" w:rsidRPr="00FF77E0">
        <w:rPr>
          <w:rFonts w:asciiTheme="minorHAnsi" w:eastAsiaTheme="minorHAnsi" w:hAnsiTheme="minorHAnsi" w:cs="CIDFont+F1"/>
          <w:color w:val="A6A6A6" w:themeColor="background1" w:themeShade="A6"/>
          <w:sz w:val="22"/>
          <w:szCs w:val="22"/>
          <w:lang w:eastAsia="en-US"/>
          <w14:ligatures w14:val="standardContextual"/>
        </w:rPr>
        <w:t xml:space="preserve"> cadenassées.</w:t>
      </w:r>
    </w:p>
    <w:p w14:paraId="6F3983F0" w14:textId="23D0CD11" w:rsidR="00381B3C" w:rsidRPr="00FF77E0" w:rsidRDefault="00381B3C" w:rsidP="00381B3C">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9C5CDCD" w14:textId="5880F84B" w:rsidR="00381B3C" w:rsidRPr="00FF77E0" w:rsidRDefault="00381B3C" w:rsidP="00381B3C">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D</w:t>
      </w:r>
      <w:r w:rsidRPr="00381B3C">
        <w:rPr>
          <w:rFonts w:asciiTheme="minorHAnsi" w:eastAsiaTheme="minorHAnsi" w:hAnsiTheme="minorHAnsi" w:cs="CIDFont+F1"/>
          <w:color w:val="A6A6A6" w:themeColor="background1" w:themeShade="A6"/>
          <w:sz w:val="22"/>
          <w:szCs w:val="22"/>
          <w:lang w:eastAsia="en-US"/>
          <w14:ligatures w14:val="standardContextual"/>
        </w:rPr>
        <w:t>'anciens locaux</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servant aux réunions des associations de résidents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sont présents en sous-sol</w:t>
      </w:r>
      <w:r w:rsidRPr="00381B3C">
        <w:rPr>
          <w:rFonts w:asciiTheme="minorHAnsi" w:eastAsiaTheme="minorHAnsi" w:hAnsiTheme="minorHAnsi" w:cs="CIDFont+F1"/>
          <w:color w:val="A6A6A6" w:themeColor="background1" w:themeShade="A6"/>
          <w:sz w:val="22"/>
          <w:szCs w:val="22"/>
          <w:lang w:eastAsia="en-US"/>
          <w14:ligatures w14:val="standardContextual"/>
        </w:rPr>
        <w:t>.</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D'anciens locaux de VO sont présents. Quelques-uns,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contenant les protections des installations électriques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des parties communes. Des gaines VMC sont</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équipées d'une clapet CF sur la base de l'ancienne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colonne VO, servant de VH pour ce local.</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81B3C">
        <w:rPr>
          <w:rFonts w:asciiTheme="minorHAnsi" w:eastAsiaTheme="minorHAnsi" w:hAnsiTheme="minorHAnsi" w:cs="CIDFont+F1"/>
          <w:color w:val="A6A6A6" w:themeColor="background1" w:themeShade="A6"/>
          <w:sz w:val="22"/>
          <w:szCs w:val="22"/>
          <w:lang w:eastAsia="en-US"/>
          <w14:ligatures w14:val="standardContextual"/>
        </w:rPr>
        <w:t>Dans les autres anciens locaux VO, l'ouverture basse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de cette colonne est laissée libre.</w:t>
      </w:r>
    </w:p>
    <w:p w14:paraId="3DF6F297" w14:textId="1BACA7D1" w:rsidR="00381B3C" w:rsidRPr="00FF77E0" w:rsidRDefault="00381B3C" w:rsidP="00381B3C">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127CD2A" w14:textId="790FEA79" w:rsidR="00381B3C" w:rsidRPr="00FF77E0" w:rsidRDefault="00E451FD" w:rsidP="00381B3C">
      <w:pPr>
        <w:pStyle w:val="Paragraphedeliste"/>
        <w:numPr>
          <w:ilvl w:val="0"/>
          <w:numId w:val="3"/>
        </w:numPr>
        <w:autoSpaceDE w:val="0"/>
        <w:autoSpaceDN w:val="0"/>
        <w:adjustRightInd w:val="0"/>
        <w:ind w:left="0" w:firstLine="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noProof/>
          <w:color w:val="32B4AF"/>
          <w:sz w:val="22"/>
          <w:szCs w:val="22"/>
          <w:lang w:eastAsia="en-US"/>
          <w14:ligatures w14:val="standardContextual"/>
        </w:rPr>
        <w:drawing>
          <wp:anchor distT="0" distB="0" distL="114300" distR="114300" simplePos="0" relativeHeight="251671552" behindDoc="1" locked="0" layoutInCell="1" allowOverlap="1" wp14:anchorId="2BBCAFE4" wp14:editId="36B6714B">
            <wp:simplePos x="0" y="0"/>
            <wp:positionH relativeFrom="column">
              <wp:posOffset>3792855</wp:posOffset>
            </wp:positionH>
            <wp:positionV relativeFrom="paragraph">
              <wp:posOffset>180975</wp:posOffset>
            </wp:positionV>
            <wp:extent cx="1238250" cy="1673225"/>
            <wp:effectExtent l="0" t="0" r="0" b="3175"/>
            <wp:wrapTight wrapText="bothSides">
              <wp:wrapPolygon edited="0">
                <wp:start x="0" y="0"/>
                <wp:lineTo x="0" y="21395"/>
                <wp:lineTo x="21268" y="21395"/>
                <wp:lineTo x="21268" y="0"/>
                <wp:lineTo x="0" y="0"/>
              </wp:wrapPolygon>
            </wp:wrapTight>
            <wp:docPr id="1260748742" name="Image 1" descr="Une image contenant neige, hiver,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48742" name="Image 1" descr="Une image contenant neige, hiver, plein air&#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250" cy="1673225"/>
                    </a:xfrm>
                    <a:prstGeom prst="rect">
                      <a:avLst/>
                    </a:prstGeom>
                  </pic:spPr>
                </pic:pic>
              </a:graphicData>
            </a:graphic>
            <wp14:sizeRelV relativeFrom="margin">
              <wp14:pctHeight>0</wp14:pctHeight>
            </wp14:sizeRelV>
          </wp:anchor>
        </w:drawing>
      </w:r>
      <w:r w:rsidRPr="00FF77E0">
        <w:rPr>
          <w:rFonts w:asciiTheme="minorHAnsi" w:eastAsiaTheme="minorHAnsi" w:hAnsiTheme="minorHAnsi" w:cs="CIDFont+F1"/>
          <w:noProof/>
          <w:color w:val="32B4AF"/>
          <w:sz w:val="22"/>
          <w:szCs w:val="22"/>
          <w:lang w:eastAsia="en-US"/>
          <w14:ligatures w14:val="standardContextual"/>
        </w:rPr>
        <w:drawing>
          <wp:anchor distT="0" distB="0" distL="114300" distR="114300" simplePos="0" relativeHeight="251670528" behindDoc="1" locked="0" layoutInCell="1" allowOverlap="1" wp14:anchorId="042A2AB1" wp14:editId="0CF0B4A4">
            <wp:simplePos x="0" y="0"/>
            <wp:positionH relativeFrom="margin">
              <wp:align>left</wp:align>
            </wp:positionH>
            <wp:positionV relativeFrom="paragraph">
              <wp:posOffset>180975</wp:posOffset>
            </wp:positionV>
            <wp:extent cx="3740150" cy="1682750"/>
            <wp:effectExtent l="0" t="0" r="0" b="0"/>
            <wp:wrapTight wrapText="bothSides">
              <wp:wrapPolygon edited="0">
                <wp:start x="0" y="0"/>
                <wp:lineTo x="0" y="21274"/>
                <wp:lineTo x="21453" y="21274"/>
                <wp:lineTo x="21453" y="0"/>
                <wp:lineTo x="0" y="0"/>
              </wp:wrapPolygon>
            </wp:wrapTight>
            <wp:docPr id="2049789178" name="Image 1" descr="Une image contenant escaliers, bâtiment, intérieur,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9178" name="Image 1" descr="Une image contenant escaliers, bâtiment, intérieur, mur&#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740150" cy="1682750"/>
                    </a:xfrm>
                    <a:prstGeom prst="rect">
                      <a:avLst/>
                    </a:prstGeom>
                  </pic:spPr>
                </pic:pic>
              </a:graphicData>
            </a:graphic>
          </wp:anchor>
        </w:drawing>
      </w:r>
      <w:r w:rsidR="00381B3C" w:rsidRPr="00FF77E0">
        <w:rPr>
          <w:rFonts w:asciiTheme="minorHAnsi" w:eastAsiaTheme="minorHAnsi" w:hAnsiTheme="minorHAnsi" w:cs="CIDFont+F1"/>
          <w:b/>
          <w:bCs/>
          <w:color w:val="32B4AF"/>
          <w:sz w:val="22"/>
          <w:szCs w:val="22"/>
          <w:u w:val="single"/>
          <w:lang w:eastAsia="en-US"/>
          <w14:ligatures w14:val="standardContextual"/>
        </w:rPr>
        <w:t xml:space="preserve">Escaliers et paliers d’étages </w:t>
      </w:r>
    </w:p>
    <w:p w14:paraId="7CD7A1A6" w14:textId="2C454935" w:rsidR="00381B3C" w:rsidRPr="00FF77E0" w:rsidRDefault="00381B3C" w:rsidP="00381B3C">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Desservant les étages, emmarchement à volées droites en dalles de type "</w:t>
      </w:r>
      <w:proofErr w:type="spellStart"/>
      <w:r w:rsidRPr="00FF77E0">
        <w:rPr>
          <w:rFonts w:asciiTheme="minorHAnsi" w:eastAsiaTheme="minorHAnsi" w:hAnsiTheme="minorHAnsi" w:cs="CIDFont+F1"/>
          <w:color w:val="A6A6A6" w:themeColor="background1" w:themeShade="A6"/>
          <w:sz w:val="22"/>
          <w:szCs w:val="22"/>
          <w:lang w:eastAsia="en-US"/>
          <w14:ligatures w14:val="standardContextual"/>
        </w:rPr>
        <w:t>Marbrex</w:t>
      </w:r>
      <w:proofErr w:type="spellEnd"/>
      <w:r w:rsidRPr="00FF77E0">
        <w:rPr>
          <w:rFonts w:asciiTheme="minorHAnsi" w:eastAsiaTheme="minorHAnsi" w:hAnsiTheme="minorHAnsi" w:cs="CIDFont+F1"/>
          <w:color w:val="A6A6A6" w:themeColor="background1" w:themeShade="A6"/>
          <w:sz w:val="22"/>
          <w:szCs w:val="22"/>
          <w:lang w:eastAsia="en-US"/>
          <w14:ligatures w14:val="standardContextual"/>
        </w:rPr>
        <w:t>" posées sur une structure en tôle pliée elle-même soudée à un limon central par volée.</w:t>
      </w:r>
    </w:p>
    <w:p w14:paraId="5EBF665B" w14:textId="43BED4AE" w:rsidR="00381B3C" w:rsidRPr="00FF77E0" w:rsidRDefault="00381B3C" w:rsidP="00381B3C">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Balustrade avec colonnettes en fer, main courante en tube carré ;</w:t>
      </w:r>
    </w:p>
    <w:p w14:paraId="642C44F0" w14:textId="755C3532" w:rsidR="00381B3C" w:rsidRPr="00FF77E0" w:rsidRDefault="00381B3C" w:rsidP="00381B3C">
      <w:pPr>
        <w:pStyle w:val="Paragraphedeliste"/>
        <w:numPr>
          <w:ilvl w:val="0"/>
          <w:numId w:val="5"/>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Revêtement paliers en "</w:t>
      </w:r>
      <w:proofErr w:type="spellStart"/>
      <w:r w:rsidRPr="00FF77E0">
        <w:rPr>
          <w:rFonts w:asciiTheme="minorHAnsi" w:eastAsiaTheme="minorHAnsi" w:hAnsiTheme="minorHAnsi" w:cs="CIDFont+F1"/>
          <w:color w:val="A6A6A6" w:themeColor="background1" w:themeShade="A6"/>
          <w:sz w:val="22"/>
          <w:szCs w:val="22"/>
          <w:lang w:eastAsia="en-US"/>
          <w14:ligatures w14:val="standardContextual"/>
        </w:rPr>
        <w:t>Marbrex</w:t>
      </w:r>
      <w:proofErr w:type="spellEnd"/>
      <w:r w:rsidRPr="00FF77E0">
        <w:rPr>
          <w:rFonts w:asciiTheme="minorHAnsi" w:eastAsiaTheme="minorHAnsi" w:hAnsiTheme="minorHAnsi" w:cs="CIDFont+F1"/>
          <w:color w:val="A6A6A6" w:themeColor="background1" w:themeShade="A6"/>
          <w:sz w:val="22"/>
          <w:szCs w:val="22"/>
          <w:lang w:eastAsia="en-US"/>
          <w14:ligatures w14:val="standardContextual"/>
        </w:rPr>
        <w:t>" dito les emmarchements.</w:t>
      </w:r>
    </w:p>
    <w:p w14:paraId="0C9F4602" w14:textId="5AC69FD0" w:rsidR="00381B3C" w:rsidRPr="00FF77E0" w:rsidRDefault="00381B3C" w:rsidP="00381B3C">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32778FE" w14:textId="2E602276" w:rsidR="00E451FD" w:rsidRPr="00FF77E0" w:rsidRDefault="00E451FD" w:rsidP="00E451FD">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noProof/>
          <w:color w:val="A6A6A6" w:themeColor="background1" w:themeShade="A6"/>
          <w:sz w:val="22"/>
          <w:szCs w:val="22"/>
          <w:lang w:eastAsia="en-US"/>
          <w14:ligatures w14:val="standardContextual"/>
        </w:rPr>
        <w:lastRenderedPageBreak/>
        <w:drawing>
          <wp:anchor distT="0" distB="0" distL="114300" distR="114300" simplePos="0" relativeHeight="251669504" behindDoc="1" locked="0" layoutInCell="1" allowOverlap="1" wp14:anchorId="1D13A370" wp14:editId="3AAB71F7">
            <wp:simplePos x="0" y="0"/>
            <wp:positionH relativeFrom="margin">
              <wp:align>left</wp:align>
            </wp:positionH>
            <wp:positionV relativeFrom="paragraph">
              <wp:posOffset>109220</wp:posOffset>
            </wp:positionV>
            <wp:extent cx="3467735" cy="2194560"/>
            <wp:effectExtent l="0" t="0" r="0" b="0"/>
            <wp:wrapTight wrapText="bothSides">
              <wp:wrapPolygon edited="0">
                <wp:start x="0" y="0"/>
                <wp:lineTo x="0" y="21375"/>
                <wp:lineTo x="21477" y="21375"/>
                <wp:lineTo x="21477" y="0"/>
                <wp:lineTo x="0" y="0"/>
              </wp:wrapPolygon>
            </wp:wrapTight>
            <wp:docPr id="385380248" name="Image 1" descr="Une image contenant mur, intérieur, plâtre,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0248" name="Image 1" descr="Une image contenant mur, intérieur, plâtre, bâtiment&#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71027" cy="2197144"/>
                    </a:xfrm>
                    <a:prstGeom prst="rect">
                      <a:avLst/>
                    </a:prstGeom>
                  </pic:spPr>
                </pic:pic>
              </a:graphicData>
            </a:graphic>
            <wp14:sizeRelH relativeFrom="margin">
              <wp14:pctWidth>0</wp14:pctWidth>
            </wp14:sizeRelH>
            <wp14:sizeRelV relativeFrom="margin">
              <wp14:pctHeight>0</wp14:pctHeight>
            </wp14:sizeRelV>
          </wp:anchor>
        </w:drawing>
      </w:r>
    </w:p>
    <w:p w14:paraId="0E55267B" w14:textId="02EB80A5" w:rsidR="004676F6"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4676F6">
        <w:rPr>
          <w:rFonts w:asciiTheme="minorHAnsi" w:eastAsiaTheme="minorHAnsi" w:hAnsiTheme="minorHAnsi" w:cs="CIDFont+F1"/>
          <w:color w:val="A6A6A6" w:themeColor="background1" w:themeShade="A6"/>
          <w:sz w:val="22"/>
          <w:szCs w:val="22"/>
          <w:lang w:eastAsia="en-US"/>
          <w14:ligatures w14:val="standardContextual"/>
        </w:rPr>
        <w:t>Les façades de gaines techniques sont</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en panneaux</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composites de bois. Les alvéoles sont entre-coupées</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par des cloisons maçonnées et enduites au mortier de</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ciment gris.</w:t>
      </w:r>
    </w:p>
    <w:p w14:paraId="5B387687" w14:textId="77777777" w:rsidR="004676F6"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A6F1950" w14:textId="76B1F3B2" w:rsidR="004676F6"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4676F6">
        <w:rPr>
          <w:rFonts w:asciiTheme="minorHAnsi" w:eastAsiaTheme="minorHAnsi" w:hAnsiTheme="minorHAnsi" w:cs="CIDFont+F1"/>
          <w:color w:val="A6A6A6" w:themeColor="background1" w:themeShade="A6"/>
          <w:sz w:val="22"/>
          <w:szCs w:val="22"/>
          <w:lang w:eastAsia="en-US"/>
          <w14:ligatures w14:val="standardContextual"/>
        </w:rPr>
        <w:t>Elles sont au nombre de quatre : Colonne gaz avec</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compteurs individuels logements ; colonne Enedis</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 xml:space="preserve">avec compteurs (Linky) individuels ; colonne </w:t>
      </w:r>
      <w:r>
        <w:rPr>
          <w:rFonts w:asciiTheme="minorHAnsi" w:eastAsiaTheme="minorHAnsi" w:hAnsiTheme="minorHAnsi" w:cs="CIDFont+F1"/>
          <w:color w:val="A6A6A6" w:themeColor="background1" w:themeShade="A6"/>
          <w:sz w:val="22"/>
          <w:szCs w:val="22"/>
          <w:lang w:eastAsia="en-US"/>
          <w14:ligatures w14:val="standardContextual"/>
        </w:rPr>
        <w:t xml:space="preserve">France </w:t>
      </w:r>
      <w:r w:rsidRPr="004676F6">
        <w:rPr>
          <w:rFonts w:asciiTheme="minorHAnsi" w:eastAsiaTheme="minorHAnsi" w:hAnsiTheme="minorHAnsi" w:cs="CIDFont+F1"/>
          <w:color w:val="A6A6A6" w:themeColor="background1" w:themeShade="A6"/>
          <w:sz w:val="22"/>
          <w:szCs w:val="22"/>
          <w:lang w:eastAsia="en-US"/>
          <w14:ligatures w14:val="standardContextual"/>
        </w:rPr>
        <w:t>télécom &amp; FO ; colonne chauffage. Il est à noter que</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les tubes ne sont pas calorifugés sur toutes les</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hauteurs. Il n'y a pas de départ individualisé par</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logement, donc pas de régulation possible (absence</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de nourrice)</w:t>
      </w:r>
      <w:r>
        <w:rPr>
          <w:rFonts w:asciiTheme="minorHAnsi" w:eastAsiaTheme="minorHAnsi" w:hAnsiTheme="minorHAnsi" w:cs="CIDFont+F1"/>
          <w:color w:val="A6A6A6" w:themeColor="background1" w:themeShade="A6"/>
          <w:sz w:val="22"/>
          <w:szCs w:val="22"/>
          <w:lang w:eastAsia="en-US"/>
          <w14:ligatures w14:val="standardContextual"/>
        </w:rPr>
        <w:t>. Les c</w:t>
      </w:r>
      <w:r w:rsidRPr="004676F6">
        <w:rPr>
          <w:rFonts w:asciiTheme="minorHAnsi" w:eastAsiaTheme="minorHAnsi" w:hAnsiTheme="minorHAnsi" w:cs="CIDFont+F1"/>
          <w:color w:val="A6A6A6" w:themeColor="background1" w:themeShade="A6"/>
          <w:sz w:val="22"/>
          <w:szCs w:val="22"/>
          <w:lang w:eastAsia="en-US"/>
          <w14:ligatures w14:val="standardContextual"/>
        </w:rPr>
        <w:t>olonnes d'eau</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sanitaire (EF &amp; ECS)</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empruntent des gaines</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intérieures des logements.</w:t>
      </w:r>
    </w:p>
    <w:p w14:paraId="6177BD72" w14:textId="77777777" w:rsidR="004676F6"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FC7B0E1" w14:textId="38A30807" w:rsidR="00E451FD" w:rsidRPr="00FF77E0" w:rsidRDefault="00E451FD"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451FD">
        <w:rPr>
          <w:rFonts w:asciiTheme="minorHAnsi" w:eastAsiaTheme="minorHAnsi" w:hAnsiTheme="minorHAnsi" w:cs="CIDFont+F1"/>
          <w:color w:val="A6A6A6" w:themeColor="background1" w:themeShade="A6"/>
          <w:sz w:val="22"/>
          <w:szCs w:val="22"/>
          <w:lang w:eastAsia="en-US"/>
          <w14:ligatures w14:val="standardContextual"/>
        </w:rPr>
        <w:t>L'éclairage est assuré par des plafonniers,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E451FD">
        <w:rPr>
          <w:rFonts w:asciiTheme="minorHAnsi" w:eastAsiaTheme="minorHAnsi" w:hAnsiTheme="minorHAnsi" w:cs="CIDFont+F1"/>
          <w:color w:val="A6A6A6" w:themeColor="background1" w:themeShade="A6"/>
          <w:sz w:val="22"/>
          <w:szCs w:val="22"/>
          <w:lang w:eastAsia="en-US"/>
          <w14:ligatures w14:val="standardContextual"/>
        </w:rPr>
        <w:t>commandés par boutons poussoirs à chaque niveau,</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E451FD">
        <w:rPr>
          <w:rFonts w:asciiTheme="minorHAnsi" w:eastAsiaTheme="minorHAnsi" w:hAnsiTheme="minorHAnsi" w:cs="CIDFont+F1"/>
          <w:color w:val="A6A6A6" w:themeColor="background1" w:themeShade="A6"/>
          <w:sz w:val="22"/>
          <w:szCs w:val="22"/>
          <w:lang w:eastAsia="en-US"/>
          <w14:ligatures w14:val="standardContextual"/>
        </w:rPr>
        <w:t>sur minuterie commune avec l'éclairage du hall à rez</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de chaussée.</w:t>
      </w:r>
    </w:p>
    <w:p w14:paraId="0792CDAC" w14:textId="218C5ADB" w:rsidR="00312197" w:rsidRPr="00A91BD5" w:rsidRDefault="00312197" w:rsidP="00E451FD">
      <w:p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p>
    <w:p w14:paraId="1BC0F25E" w14:textId="77777777" w:rsidR="0050306B" w:rsidRDefault="00A91BD5" w:rsidP="00A91BD5">
      <w:pPr>
        <w:pStyle w:val="Paragraphedeliste"/>
        <w:numPr>
          <w:ilvl w:val="0"/>
          <w:numId w:val="3"/>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A91BD5">
        <w:rPr>
          <w:rFonts w:asciiTheme="minorHAnsi" w:eastAsiaTheme="minorHAnsi" w:hAnsiTheme="minorHAnsi" w:cs="CIDFont+F1"/>
          <w:b/>
          <w:bCs/>
          <w:color w:val="32B4AF"/>
          <w:sz w:val="22"/>
          <w:szCs w:val="22"/>
          <w:u w:val="single"/>
          <w:lang w:eastAsia="en-US"/>
          <w14:ligatures w14:val="standardContextual"/>
        </w:rPr>
        <w:t>Désenfumage</w:t>
      </w:r>
    </w:p>
    <w:p w14:paraId="34E6BB7F" w14:textId="0BCEE8AD" w:rsidR="00A91BD5" w:rsidRPr="0050306B" w:rsidRDefault="009A62BA" w:rsidP="0050306B">
      <w:pPr>
        <w:pStyle w:val="Paragraphedeliste"/>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9A62BA">
        <w:rPr>
          <w:rFonts w:eastAsiaTheme="minorHAnsi"/>
          <w:noProof/>
          <w:lang w:eastAsia="en-US"/>
        </w:rPr>
        <w:drawing>
          <wp:anchor distT="0" distB="0" distL="114300" distR="114300" simplePos="0" relativeHeight="251718656" behindDoc="1" locked="0" layoutInCell="1" allowOverlap="1" wp14:anchorId="09A4467F" wp14:editId="4C713961">
            <wp:simplePos x="0" y="0"/>
            <wp:positionH relativeFrom="margin">
              <wp:align>left</wp:align>
            </wp:positionH>
            <wp:positionV relativeFrom="paragraph">
              <wp:posOffset>175895</wp:posOffset>
            </wp:positionV>
            <wp:extent cx="1908810" cy="1377950"/>
            <wp:effectExtent l="0" t="0" r="0" b="0"/>
            <wp:wrapTight wrapText="bothSides">
              <wp:wrapPolygon edited="0">
                <wp:start x="0" y="0"/>
                <wp:lineTo x="0" y="21202"/>
                <wp:lineTo x="21341" y="21202"/>
                <wp:lineTo x="21341" y="0"/>
                <wp:lineTo x="0" y="0"/>
              </wp:wrapPolygon>
            </wp:wrapTight>
            <wp:docPr id="1753001010" name="Image 1" descr="Une image contenant texte, escaliers, bâtiment,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1010" name="Image 1" descr="Une image contenant texte, escaliers, bâtiment, Parallèl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08810" cy="1377950"/>
                    </a:xfrm>
                    <a:prstGeom prst="rect">
                      <a:avLst/>
                    </a:prstGeom>
                  </pic:spPr>
                </pic:pic>
              </a:graphicData>
            </a:graphic>
            <wp14:sizeRelH relativeFrom="margin">
              <wp14:pctWidth>0</wp14:pctWidth>
            </wp14:sizeRelH>
            <wp14:sizeRelV relativeFrom="margin">
              <wp14:pctHeight>0</wp14:pctHeight>
            </wp14:sizeRelV>
          </wp:anchor>
        </w:drawing>
      </w:r>
    </w:p>
    <w:p w14:paraId="33C48E57" w14:textId="1D0F8ED8" w:rsidR="006A4277" w:rsidRPr="00AB0EE2" w:rsidRDefault="00A91BD5" w:rsidP="006A427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AB0EE2">
        <w:rPr>
          <w:rFonts w:asciiTheme="minorHAnsi" w:eastAsiaTheme="minorHAnsi" w:hAnsiTheme="minorHAnsi" w:cs="CIDFont+F1"/>
          <w:color w:val="A6A6A6" w:themeColor="background1" w:themeShade="A6"/>
          <w:sz w:val="22"/>
          <w:szCs w:val="22"/>
          <w:lang w:eastAsia="en-US"/>
          <w14:ligatures w14:val="standardContextual"/>
        </w:rPr>
        <w:t>Les cages d’escaliers sont désenfumées par les fenêtres de toit, avec costières ajourées.</w:t>
      </w:r>
      <w:r w:rsidR="004676F6">
        <w:rPr>
          <w:rFonts w:asciiTheme="minorHAnsi" w:eastAsiaTheme="minorHAnsi" w:hAnsiTheme="minorHAnsi" w:cs="CIDFont+F1"/>
          <w:color w:val="A6A6A6" w:themeColor="background1" w:themeShade="A6"/>
          <w:sz w:val="22"/>
          <w:szCs w:val="22"/>
          <w:lang w:eastAsia="en-US"/>
          <w14:ligatures w14:val="standardContextual"/>
        </w:rPr>
        <w:t xml:space="preserve"> </w:t>
      </w:r>
      <w:r w:rsidR="006A4277" w:rsidRPr="006A4277">
        <w:rPr>
          <w:rFonts w:asciiTheme="minorHAnsi" w:eastAsiaTheme="minorHAnsi" w:hAnsiTheme="minorHAnsi" w:cs="CIDFont+F1"/>
          <w:color w:val="A6A6A6" w:themeColor="background1" w:themeShade="A6"/>
          <w:sz w:val="22"/>
          <w:szCs w:val="22"/>
          <w:lang w:eastAsia="en-US"/>
          <w14:ligatures w14:val="standardContextual"/>
        </w:rPr>
        <w:t>Ces exutoires de fumées sont réhaussés par une</w:t>
      </w:r>
      <w:r w:rsidR="004676F6">
        <w:rPr>
          <w:rFonts w:asciiTheme="minorHAnsi" w:eastAsiaTheme="minorHAnsi" w:hAnsiTheme="minorHAnsi" w:cs="CIDFont+F1"/>
          <w:color w:val="A6A6A6" w:themeColor="background1" w:themeShade="A6"/>
          <w:sz w:val="22"/>
          <w:szCs w:val="22"/>
          <w:lang w:eastAsia="en-US"/>
          <w14:ligatures w14:val="standardContextual"/>
        </w:rPr>
        <w:t xml:space="preserve"> </w:t>
      </w:r>
      <w:r w:rsidR="006A4277" w:rsidRPr="006A4277">
        <w:rPr>
          <w:rFonts w:asciiTheme="minorHAnsi" w:eastAsiaTheme="minorHAnsi" w:hAnsiTheme="minorHAnsi" w:cs="CIDFont+F1"/>
          <w:color w:val="A6A6A6" w:themeColor="background1" w:themeShade="A6"/>
          <w:sz w:val="22"/>
          <w:szCs w:val="22"/>
          <w:lang w:eastAsia="en-US"/>
          <w14:ligatures w14:val="standardContextual"/>
        </w:rPr>
        <w:t>partie à claire voie pour l'aération haute des cages</w:t>
      </w:r>
      <w:r w:rsidR="006A4277">
        <w:rPr>
          <w:rFonts w:asciiTheme="minorHAnsi" w:eastAsiaTheme="minorHAnsi" w:hAnsiTheme="minorHAnsi" w:cs="CIDFont+F1"/>
          <w:color w:val="A6A6A6" w:themeColor="background1" w:themeShade="A6"/>
          <w:sz w:val="22"/>
          <w:szCs w:val="22"/>
          <w:lang w:eastAsia="en-US"/>
          <w14:ligatures w14:val="standardContextual"/>
        </w:rPr>
        <w:t xml:space="preserve"> </w:t>
      </w:r>
      <w:r w:rsidR="006A4277" w:rsidRPr="006A4277">
        <w:rPr>
          <w:rFonts w:asciiTheme="minorHAnsi" w:eastAsiaTheme="minorHAnsi" w:hAnsiTheme="minorHAnsi" w:cs="CIDFont+F1"/>
          <w:color w:val="A6A6A6" w:themeColor="background1" w:themeShade="A6"/>
          <w:sz w:val="22"/>
          <w:szCs w:val="22"/>
          <w:lang w:eastAsia="en-US"/>
          <w14:ligatures w14:val="standardContextual"/>
        </w:rPr>
        <w:t>d'escaliers.</w:t>
      </w:r>
    </w:p>
    <w:p w14:paraId="0FF8DA71" w14:textId="0DBC519F" w:rsidR="00A91BD5" w:rsidRPr="00AB0EE2" w:rsidRDefault="00A91BD5" w:rsidP="00A91BD5">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427A2568" w14:textId="0C63B66D" w:rsidR="00A91BD5" w:rsidRPr="00A91BD5" w:rsidRDefault="00A91BD5" w:rsidP="00A91BD5">
      <w:p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p>
    <w:p w14:paraId="6B307340" w14:textId="5258E045" w:rsidR="00A91BD5" w:rsidRDefault="00A91BD5"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3D9B6DB" w14:textId="47EACFDC" w:rsidR="009A62BA" w:rsidRPr="004676F6" w:rsidRDefault="009A62BA"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EB65078" w14:textId="21CDAC5A"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9A62BA">
        <w:rPr>
          <w:rFonts w:asciiTheme="minorHAnsi" w:eastAsiaTheme="minorHAnsi" w:hAnsiTheme="minorHAnsi" w:cs="CIDFont+F1"/>
          <w:noProof/>
          <w:color w:val="32B4AF"/>
          <w:sz w:val="22"/>
          <w:szCs w:val="22"/>
          <w:lang w:eastAsia="en-US"/>
          <w14:ligatures w14:val="standardContextual"/>
        </w:rPr>
        <w:drawing>
          <wp:anchor distT="0" distB="0" distL="114300" distR="114300" simplePos="0" relativeHeight="251717632" behindDoc="1" locked="0" layoutInCell="1" allowOverlap="1" wp14:anchorId="1B897F86" wp14:editId="74A08091">
            <wp:simplePos x="0" y="0"/>
            <wp:positionH relativeFrom="margin">
              <wp:align>left</wp:align>
            </wp:positionH>
            <wp:positionV relativeFrom="paragraph">
              <wp:posOffset>78740</wp:posOffset>
            </wp:positionV>
            <wp:extent cx="1857375" cy="1377950"/>
            <wp:effectExtent l="0" t="0" r="9525" b="0"/>
            <wp:wrapTight wrapText="bothSides">
              <wp:wrapPolygon edited="0">
                <wp:start x="0" y="0"/>
                <wp:lineTo x="0" y="21202"/>
                <wp:lineTo x="21489" y="21202"/>
                <wp:lineTo x="21489" y="0"/>
                <wp:lineTo x="0" y="0"/>
              </wp:wrapPolygon>
            </wp:wrapTight>
            <wp:docPr id="2087711433" name="Image 1" descr="Une image contenant sol, plein air, plage, s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11433" name="Image 1" descr="Une image contenant sol, plein air, plage, sable&#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7375" cy="1377950"/>
                    </a:xfrm>
                    <a:prstGeom prst="rect">
                      <a:avLst/>
                    </a:prstGeom>
                  </pic:spPr>
                </pic:pic>
              </a:graphicData>
            </a:graphic>
            <wp14:sizeRelH relativeFrom="margin">
              <wp14:pctWidth>0</wp14:pctWidth>
            </wp14:sizeRelH>
            <wp14:sizeRelV relativeFrom="margin">
              <wp14:pctHeight>0</wp14:pctHeight>
            </wp14:sizeRelV>
          </wp:anchor>
        </w:drawing>
      </w:r>
    </w:p>
    <w:p w14:paraId="5B2FD284" w14:textId="6AC4FA92"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71C3E65"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0B9DE22" w14:textId="30973065"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751C1DD" w14:textId="7666B99F"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A326F58"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1D6481A"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7809D9F"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C29FE46"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62DC30D" w14:textId="77777777" w:rsidR="009A62BA" w:rsidRDefault="009A62BA"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97831D4"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53458CB"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4424DAE"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CE3B6EC"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885EAC2"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65F5551"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34E6B2B"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A6A6C63"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F9F5C1F"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E58B0AC" w14:textId="77777777" w:rsidR="004676F6"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D715FFE" w14:textId="77777777" w:rsidR="004676F6" w:rsidRPr="00A91BD5" w:rsidRDefault="004676F6" w:rsidP="00A91BD5">
      <w:pPr>
        <w:pStyle w:val="Paragraphedeliste"/>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7587B08" w14:textId="3D1CB272" w:rsidR="00312197" w:rsidRPr="00FF77E0" w:rsidRDefault="00312197" w:rsidP="00312197">
      <w:pPr>
        <w:pStyle w:val="Paragraphedeliste"/>
        <w:numPr>
          <w:ilvl w:val="0"/>
          <w:numId w:val="3"/>
        </w:num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FF77E0">
        <w:rPr>
          <w:rFonts w:asciiTheme="minorHAnsi" w:eastAsiaTheme="minorHAnsi" w:hAnsiTheme="minorHAnsi" w:cs="CIDFont+F1"/>
          <w:b/>
          <w:bCs/>
          <w:color w:val="32B4AF"/>
          <w:sz w:val="22"/>
          <w:szCs w:val="22"/>
          <w:u w:val="single"/>
          <w:lang w:eastAsia="en-US"/>
          <w14:ligatures w14:val="standardContextual"/>
        </w:rPr>
        <w:lastRenderedPageBreak/>
        <w:t xml:space="preserve">Parkings souterrains </w:t>
      </w:r>
    </w:p>
    <w:p w14:paraId="4386B886" w14:textId="7976B07B" w:rsidR="00312197" w:rsidRPr="00FF77E0" w:rsidRDefault="00312197" w:rsidP="00312197">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1A0C085C" w14:textId="5AA653EA" w:rsidR="00312197" w:rsidRPr="00312197"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noProof/>
          <w:color w:val="A6A6A6" w:themeColor="background1" w:themeShade="A6"/>
          <w:sz w:val="22"/>
          <w:szCs w:val="22"/>
          <w:lang w:eastAsia="en-US"/>
          <w14:ligatures w14:val="standardContextual"/>
        </w:rPr>
        <w:drawing>
          <wp:anchor distT="0" distB="0" distL="114300" distR="114300" simplePos="0" relativeHeight="251672576" behindDoc="1" locked="0" layoutInCell="1" allowOverlap="1" wp14:anchorId="39EE2494" wp14:editId="23B7256E">
            <wp:simplePos x="0" y="0"/>
            <wp:positionH relativeFrom="margin">
              <wp:align>left</wp:align>
            </wp:positionH>
            <wp:positionV relativeFrom="paragraph">
              <wp:posOffset>6087</wp:posOffset>
            </wp:positionV>
            <wp:extent cx="3791145" cy="1759040"/>
            <wp:effectExtent l="0" t="0" r="0" b="0"/>
            <wp:wrapTight wrapText="bothSides">
              <wp:wrapPolygon edited="0">
                <wp:start x="0" y="0"/>
                <wp:lineTo x="0" y="21288"/>
                <wp:lineTo x="21491" y="21288"/>
                <wp:lineTo x="21491" y="0"/>
                <wp:lineTo x="0" y="0"/>
              </wp:wrapPolygon>
            </wp:wrapTight>
            <wp:docPr id="1358342568" name="Image 1" descr="Une image contenant porte, mur, intérieur, proprié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42568" name="Image 1" descr="Une image contenant porte, mur, intérieur, propriété&#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91145" cy="1759040"/>
                    </a:xfrm>
                    <a:prstGeom prst="rect">
                      <a:avLst/>
                    </a:prstGeom>
                  </pic:spPr>
                </pic:pic>
              </a:graphicData>
            </a:graphic>
          </wp:anchor>
        </w:drawing>
      </w:r>
      <w:r w:rsidRPr="00FF77E0">
        <w:rPr>
          <w:rFonts w:asciiTheme="minorHAnsi" w:eastAsiaTheme="minorHAnsi" w:hAnsiTheme="minorHAnsi" w:cs="CIDFont+F1"/>
          <w:color w:val="A6A6A6" w:themeColor="background1" w:themeShade="A6"/>
          <w:sz w:val="22"/>
          <w:szCs w:val="22"/>
          <w:lang w:eastAsia="en-US"/>
          <w14:ligatures w14:val="standardContextual"/>
        </w:rPr>
        <w:t>Les</w:t>
      </w:r>
      <w:r w:rsidRPr="00312197">
        <w:rPr>
          <w:rFonts w:asciiTheme="minorHAnsi" w:eastAsiaTheme="minorHAnsi" w:hAnsiTheme="minorHAnsi" w:cs="CIDFont+F1"/>
          <w:color w:val="A6A6A6" w:themeColor="background1" w:themeShade="A6"/>
          <w:sz w:val="22"/>
          <w:szCs w:val="22"/>
          <w:lang w:eastAsia="en-US"/>
          <w14:ligatures w14:val="standardContextual"/>
        </w:rPr>
        <w:t xml:space="preserve"> parkings souterrains situés entre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les bâtiments A à D</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sont constitués par des boxes fermés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individuellement.</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La structure est de type poteaux poutres avec des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recoupements en maçonnerie de briques bétons (non</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porteuses).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Un second niveau de sous-sol a été condamné.</w:t>
      </w:r>
    </w:p>
    <w:p w14:paraId="17F01C64" w14:textId="77777777"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2DC6324" w14:textId="35457965"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312197">
        <w:rPr>
          <w:rFonts w:asciiTheme="minorHAnsi" w:eastAsiaTheme="minorHAnsi" w:hAnsiTheme="minorHAnsi" w:cs="CIDFont+F1"/>
          <w:color w:val="A6A6A6" w:themeColor="background1" w:themeShade="A6"/>
          <w:sz w:val="22"/>
          <w:szCs w:val="22"/>
          <w:lang w:eastAsia="en-US"/>
          <w14:ligatures w14:val="standardContextual"/>
        </w:rPr>
        <w:t>La couverture est actuellement occupée par une aire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de jeu de type volley-ball avec un enclos fermés par</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des grillages de grande hauteur.</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Deux issues de secours donnent accès à cette plateforme.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L'accès véhicules est assuré par une porte</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automatique basculante à télécommande.</w:t>
      </w:r>
    </w:p>
    <w:p w14:paraId="01B43326" w14:textId="77777777" w:rsidR="00312197" w:rsidRPr="00312197"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D1C95EA" w14:textId="1AFD1682"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312197">
        <w:rPr>
          <w:rFonts w:asciiTheme="minorHAnsi" w:eastAsiaTheme="minorHAnsi" w:hAnsiTheme="minorHAnsi" w:cs="CIDFont+F1"/>
          <w:color w:val="A6A6A6" w:themeColor="background1" w:themeShade="A6"/>
          <w:sz w:val="22"/>
          <w:szCs w:val="22"/>
          <w:lang w:eastAsia="en-US"/>
          <w14:ligatures w14:val="standardContextual"/>
        </w:rPr>
        <w:t>Les ventilations hautes au nombre de 4, des parkings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est assurée par des puits à proximités des sorties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piétons, sur la plateforme.</w:t>
      </w:r>
    </w:p>
    <w:p w14:paraId="0EFEADE2" w14:textId="77777777"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7D702F4" w14:textId="77777777"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CC1102A" w14:textId="3E8F04A9" w:rsidR="00312197" w:rsidRPr="00FF77E0" w:rsidRDefault="00312197" w:rsidP="00312197">
      <w:pPr>
        <w:pStyle w:val="Paragraphedeliste"/>
        <w:numPr>
          <w:ilvl w:val="0"/>
          <w:numId w:val="3"/>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noProof/>
          <w:color w:val="32B4AF"/>
          <w:sz w:val="22"/>
          <w:szCs w:val="22"/>
          <w:lang w:eastAsia="en-US"/>
          <w14:ligatures w14:val="standardContextual"/>
        </w:rPr>
        <w:drawing>
          <wp:anchor distT="0" distB="0" distL="114300" distR="114300" simplePos="0" relativeHeight="251673600" behindDoc="1" locked="0" layoutInCell="1" allowOverlap="1" wp14:anchorId="472F4231" wp14:editId="510321F0">
            <wp:simplePos x="0" y="0"/>
            <wp:positionH relativeFrom="column">
              <wp:posOffset>-399990</wp:posOffset>
            </wp:positionH>
            <wp:positionV relativeFrom="paragraph">
              <wp:posOffset>207034</wp:posOffset>
            </wp:positionV>
            <wp:extent cx="3536315" cy="1605280"/>
            <wp:effectExtent l="0" t="0" r="6985" b="0"/>
            <wp:wrapTight wrapText="bothSides">
              <wp:wrapPolygon edited="0">
                <wp:start x="0" y="0"/>
                <wp:lineTo x="0" y="21275"/>
                <wp:lineTo x="21526" y="21275"/>
                <wp:lineTo x="21526" y="0"/>
                <wp:lineTo x="0" y="0"/>
              </wp:wrapPolygon>
            </wp:wrapTight>
            <wp:docPr id="1729631134" name="Image 1" descr="Une image contenant intérieur, plafond, mur, scè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1134" name="Image 1" descr="Une image contenant intérieur, plafond, mur, scèn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3536315" cy="1605280"/>
                    </a:xfrm>
                    <a:prstGeom prst="rect">
                      <a:avLst/>
                    </a:prstGeom>
                  </pic:spPr>
                </pic:pic>
              </a:graphicData>
            </a:graphic>
            <wp14:sizeRelH relativeFrom="margin">
              <wp14:pctWidth>0</wp14:pctWidth>
            </wp14:sizeRelH>
            <wp14:sizeRelV relativeFrom="margin">
              <wp14:pctHeight>0</wp14:pctHeight>
            </wp14:sizeRelV>
          </wp:anchor>
        </w:drawing>
      </w:r>
      <w:r w:rsidRPr="00FF77E0">
        <w:rPr>
          <w:rFonts w:asciiTheme="minorHAnsi" w:eastAsiaTheme="minorHAnsi" w:hAnsiTheme="minorHAnsi" w:cs="CIDFont+F1"/>
          <w:b/>
          <w:bCs/>
          <w:color w:val="32B4AF"/>
          <w:sz w:val="22"/>
          <w:szCs w:val="22"/>
          <w:u w:val="single"/>
          <w:lang w:eastAsia="en-US"/>
          <w14:ligatures w14:val="standardContextual"/>
        </w:rPr>
        <w:t>Cas particulier d'un local associatif</w:t>
      </w:r>
    </w:p>
    <w:p w14:paraId="4899EAA1" w14:textId="4B5F40F4" w:rsidR="00312197"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color w:val="A6A6A6" w:themeColor="background1" w:themeShade="A6"/>
          <w:sz w:val="22"/>
          <w:szCs w:val="22"/>
          <w:lang w:eastAsia="en-US"/>
          <w14:ligatures w14:val="standardContextual"/>
        </w:rPr>
        <w:t>P</w:t>
      </w:r>
      <w:r w:rsidRPr="00312197">
        <w:rPr>
          <w:rFonts w:asciiTheme="minorHAnsi" w:eastAsiaTheme="minorHAnsi" w:hAnsiTheme="minorHAnsi" w:cs="CIDFont+F1"/>
          <w:color w:val="A6A6A6" w:themeColor="background1" w:themeShade="A6"/>
          <w:sz w:val="22"/>
          <w:szCs w:val="22"/>
          <w:lang w:eastAsia="en-US"/>
          <w14:ligatures w14:val="standardContextual"/>
        </w:rPr>
        <w:t>résence d'un local associatif</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occupant une partie des sous-sols du bâtiment B (ilot</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Pierre Loti).</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La surface de ce local est de 100m² environ.</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312197">
        <w:rPr>
          <w:rFonts w:asciiTheme="minorHAnsi" w:eastAsiaTheme="minorHAnsi" w:hAnsiTheme="minorHAnsi" w:cs="CIDFont+F1"/>
          <w:color w:val="A6A6A6" w:themeColor="background1" w:themeShade="A6"/>
          <w:sz w:val="22"/>
          <w:szCs w:val="22"/>
          <w:lang w:eastAsia="en-US"/>
          <w14:ligatures w14:val="standardContextual"/>
        </w:rPr>
        <w:t>L'association occupe également un appartement situé</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au rez</w:t>
      </w:r>
      <w:r w:rsidR="004676F6">
        <w:rPr>
          <w:rFonts w:asciiTheme="minorHAnsi" w:eastAsiaTheme="minorHAnsi" w:hAnsiTheme="minorHAnsi" w:cs="CIDFont+F1"/>
          <w:color w:val="A6A6A6" w:themeColor="background1" w:themeShade="A6"/>
          <w:sz w:val="22"/>
          <w:szCs w:val="22"/>
          <w:lang w:eastAsia="en-US"/>
          <w14:ligatures w14:val="standardContextual"/>
        </w:rPr>
        <w:t>-</w:t>
      </w:r>
      <w:r w:rsidRPr="00FF77E0">
        <w:rPr>
          <w:rFonts w:asciiTheme="minorHAnsi" w:eastAsiaTheme="minorHAnsi" w:hAnsiTheme="minorHAnsi" w:cs="CIDFont+F1"/>
          <w:color w:val="A6A6A6" w:themeColor="background1" w:themeShade="A6"/>
          <w:sz w:val="22"/>
          <w:szCs w:val="22"/>
          <w:lang w:eastAsia="en-US"/>
          <w14:ligatures w14:val="standardContextual"/>
        </w:rPr>
        <w:t>de</w:t>
      </w:r>
      <w:r w:rsidR="004676F6">
        <w:rPr>
          <w:rFonts w:asciiTheme="minorHAnsi" w:eastAsiaTheme="minorHAnsi" w:hAnsiTheme="minorHAnsi" w:cs="CIDFont+F1"/>
          <w:color w:val="A6A6A6" w:themeColor="background1" w:themeShade="A6"/>
          <w:sz w:val="22"/>
          <w:szCs w:val="22"/>
          <w:lang w:eastAsia="en-US"/>
          <w14:ligatures w14:val="standardContextual"/>
        </w:rPr>
        <w:t>-</w:t>
      </w:r>
      <w:r w:rsidRPr="00FF77E0">
        <w:rPr>
          <w:rFonts w:asciiTheme="minorHAnsi" w:eastAsiaTheme="minorHAnsi" w:hAnsiTheme="minorHAnsi" w:cs="CIDFont+F1"/>
          <w:color w:val="A6A6A6" w:themeColor="background1" w:themeShade="A6"/>
          <w:sz w:val="22"/>
          <w:szCs w:val="22"/>
          <w:lang w:eastAsia="en-US"/>
          <w14:ligatures w14:val="standardContextual"/>
        </w:rPr>
        <w:t>chaussée.</w:t>
      </w:r>
    </w:p>
    <w:p w14:paraId="764EA956" w14:textId="29F48464" w:rsidR="004676F6" w:rsidRPr="004676F6"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4676F6">
        <w:rPr>
          <w:rFonts w:asciiTheme="minorHAnsi" w:eastAsiaTheme="minorHAnsi" w:hAnsiTheme="minorHAnsi" w:cs="CIDFont+F1"/>
          <w:color w:val="A6A6A6" w:themeColor="background1" w:themeShade="A6"/>
          <w:sz w:val="22"/>
          <w:szCs w:val="22"/>
          <w:lang w:eastAsia="en-US"/>
          <w14:ligatures w14:val="standardContextual"/>
        </w:rPr>
        <w:t>L'éclairage se fait par plafonniers commandés par</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bouton poussoir à chaque niveau sur minuterie</w:t>
      </w:r>
      <w:r>
        <w:rPr>
          <w:rFonts w:asciiTheme="minorHAnsi" w:eastAsiaTheme="minorHAnsi" w:hAnsiTheme="minorHAnsi" w:cs="CIDFont+F1"/>
          <w:color w:val="A6A6A6" w:themeColor="background1" w:themeShade="A6"/>
          <w:sz w:val="22"/>
          <w:szCs w:val="22"/>
          <w:lang w:eastAsia="en-US"/>
          <w14:ligatures w14:val="standardContextual"/>
        </w:rPr>
        <w:t xml:space="preserve"> </w:t>
      </w:r>
      <w:r w:rsidRPr="004676F6">
        <w:rPr>
          <w:rFonts w:asciiTheme="minorHAnsi" w:eastAsiaTheme="minorHAnsi" w:hAnsiTheme="minorHAnsi" w:cs="CIDFont+F1"/>
          <w:color w:val="A6A6A6" w:themeColor="background1" w:themeShade="A6"/>
          <w:sz w:val="22"/>
          <w:szCs w:val="22"/>
          <w:lang w:eastAsia="en-US"/>
          <w14:ligatures w14:val="standardContextual"/>
        </w:rPr>
        <w:t>associée à l'éclairage du hall d'entrée.</w:t>
      </w:r>
    </w:p>
    <w:p w14:paraId="5F66ECB4" w14:textId="42C34393" w:rsidR="004676F6" w:rsidRPr="00FF77E0" w:rsidRDefault="004676F6" w:rsidP="004676F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4676F6">
        <w:rPr>
          <w:rFonts w:asciiTheme="minorHAnsi" w:eastAsiaTheme="minorHAnsi" w:hAnsiTheme="minorHAnsi" w:cs="CIDFont+F1"/>
          <w:color w:val="A6A6A6" w:themeColor="background1" w:themeShade="A6"/>
          <w:sz w:val="22"/>
          <w:szCs w:val="22"/>
          <w:lang w:eastAsia="en-US"/>
          <w14:ligatures w14:val="standardContextual"/>
        </w:rPr>
        <w:t>Absence de BAES ;</w:t>
      </w:r>
    </w:p>
    <w:p w14:paraId="3D0ABA25" w14:textId="7E699C04" w:rsidR="00312197" w:rsidRPr="00FF77E0" w:rsidRDefault="00312197" w:rsidP="00312197">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0547E13" w14:textId="33647A3B" w:rsidR="00196871" w:rsidRPr="00FF77E0" w:rsidRDefault="00312197" w:rsidP="00196871">
      <w:pPr>
        <w:pStyle w:val="Titre2"/>
        <w:rPr>
          <w:rFonts w:asciiTheme="minorHAnsi" w:hAnsiTheme="minorHAnsi"/>
          <w:b/>
          <w:bCs/>
          <w:color w:val="FF5A00"/>
          <w:sz w:val="22"/>
          <w:szCs w:val="22"/>
          <w:u w:val="single"/>
        </w:rPr>
      </w:pPr>
      <w:bookmarkStart w:id="13" w:name="_Toc209783578"/>
      <w:r w:rsidRPr="00FF77E0">
        <w:rPr>
          <w:rFonts w:asciiTheme="minorHAnsi" w:hAnsiTheme="minorHAnsi"/>
          <w:b/>
          <w:bCs/>
          <w:color w:val="FF5A00"/>
          <w:sz w:val="22"/>
          <w:szCs w:val="22"/>
          <w:u w:val="single"/>
        </w:rPr>
        <w:t>III.2. Typologie des enveloppes extérieures</w:t>
      </w:r>
      <w:bookmarkEnd w:id="13"/>
      <w:r w:rsidRPr="00FF77E0">
        <w:rPr>
          <w:rFonts w:asciiTheme="minorHAnsi" w:hAnsiTheme="minorHAnsi"/>
          <w:b/>
          <w:bCs/>
          <w:color w:val="FF5A00"/>
          <w:sz w:val="22"/>
          <w:szCs w:val="22"/>
          <w:u w:val="single"/>
        </w:rPr>
        <w:t xml:space="preserve"> </w:t>
      </w:r>
    </w:p>
    <w:p w14:paraId="3D51D868" w14:textId="401AA0CA" w:rsidR="00196871" w:rsidRPr="00FF77E0" w:rsidRDefault="00196871" w:rsidP="00196871">
      <w:pPr>
        <w:pStyle w:val="Paragraphedeliste"/>
        <w:numPr>
          <w:ilvl w:val="0"/>
          <w:numId w:val="6"/>
        </w:numPr>
        <w:ind w:left="0" w:firstLine="0"/>
        <w:rPr>
          <w:rFonts w:asciiTheme="minorHAnsi" w:hAnsiTheme="minorHAnsi"/>
          <w:b/>
          <w:bCs/>
          <w:color w:val="32B4AF"/>
          <w:sz w:val="22"/>
          <w:szCs w:val="22"/>
          <w:u w:val="single"/>
        </w:rPr>
      </w:pPr>
      <w:r w:rsidRPr="00FF77E0">
        <w:rPr>
          <w:rFonts w:asciiTheme="minorHAnsi" w:hAnsiTheme="minorHAnsi"/>
          <w:b/>
          <w:bCs/>
          <w:color w:val="32B4AF"/>
          <w:sz w:val="22"/>
          <w:szCs w:val="22"/>
          <w:u w:val="single"/>
        </w:rPr>
        <w:t>Façades &amp; Pignons</w:t>
      </w:r>
    </w:p>
    <w:p w14:paraId="49158FBC" w14:textId="334E8561" w:rsidR="00196871"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674624" behindDoc="1" locked="0" layoutInCell="1" allowOverlap="1" wp14:anchorId="39802597" wp14:editId="2A8935B6">
            <wp:simplePos x="0" y="0"/>
            <wp:positionH relativeFrom="column">
              <wp:posOffset>-382654</wp:posOffset>
            </wp:positionH>
            <wp:positionV relativeFrom="paragraph">
              <wp:posOffset>190476</wp:posOffset>
            </wp:positionV>
            <wp:extent cx="2604770" cy="1821180"/>
            <wp:effectExtent l="0" t="0" r="5080" b="7620"/>
            <wp:wrapTight wrapText="bothSides">
              <wp:wrapPolygon edited="0">
                <wp:start x="0" y="0"/>
                <wp:lineTo x="0" y="21464"/>
                <wp:lineTo x="21484" y="21464"/>
                <wp:lineTo x="21484" y="0"/>
                <wp:lineTo x="0" y="0"/>
              </wp:wrapPolygon>
            </wp:wrapTight>
            <wp:docPr id="2125361370" name="Image 1" descr="Une image contenant plein air, bâtiment, ciel, nu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1370" name="Image 1" descr="Une image contenant plein air, bâtiment, ciel, nuag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04770" cy="1821180"/>
                    </a:xfrm>
                    <a:prstGeom prst="rect">
                      <a:avLst/>
                    </a:prstGeom>
                  </pic:spPr>
                </pic:pic>
              </a:graphicData>
            </a:graphic>
            <wp14:sizeRelH relativeFrom="margin">
              <wp14:pctWidth>0</wp14:pctWidth>
            </wp14:sizeRelH>
            <wp14:sizeRelV relativeFrom="margin">
              <wp14:pctHeight>0</wp14:pctHeight>
            </wp14:sizeRelV>
          </wp:anchor>
        </w:drawing>
      </w:r>
    </w:p>
    <w:p w14:paraId="221CB9D8" w14:textId="5C8E13F2"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u w:val="single"/>
          <w:lang w:eastAsia="en-US"/>
          <w14:ligatures w14:val="standardContextual"/>
        </w:rPr>
      </w:pPr>
      <w:r w:rsidRPr="00646853">
        <w:rPr>
          <w:rFonts w:asciiTheme="minorHAnsi" w:eastAsiaTheme="minorHAnsi" w:hAnsiTheme="minorHAnsi" w:cs="Montserrat"/>
          <w:b/>
          <w:bCs/>
          <w:color w:val="A6A6A6" w:themeColor="background1" w:themeShade="A6"/>
          <w:sz w:val="22"/>
          <w:szCs w:val="22"/>
          <w:u w:val="single"/>
          <w:lang w:eastAsia="en-US"/>
          <w14:ligatures w14:val="standardContextual"/>
        </w:rPr>
        <w:t xml:space="preserve">Façades (~2005) : </w:t>
      </w:r>
    </w:p>
    <w:p w14:paraId="43126631" w14:textId="03AAEB0B"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plâtre intérieur </w:t>
      </w:r>
    </w:p>
    <w:p w14:paraId="33E72DA8" w14:textId="46420C40"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-Panneaux préfabriqués en béton plein</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non isolé</w:t>
      </w:r>
      <w:r w:rsidRPr="00646853">
        <w:rPr>
          <w:rFonts w:asciiTheme="minorHAnsi" w:eastAsiaTheme="minorHAnsi" w:hAnsiTheme="minorHAnsi" w:cs="Montserrat"/>
          <w:color w:val="A6A6A6" w:themeColor="background1" w:themeShade="A6"/>
          <w:sz w:val="22"/>
          <w:szCs w:val="22"/>
          <w:lang w:eastAsia="en-US"/>
          <w14:ligatures w14:val="standardContextual"/>
        </w:rPr>
        <w:t xml:space="preserve"> (25 cm) </w:t>
      </w:r>
    </w:p>
    <w:p w14:paraId="47C7D641" w14:textId="1DBA52E2" w:rsidR="00312197"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extérieur </w:t>
      </w:r>
    </w:p>
    <w:p w14:paraId="69FC25B4" w14:textId="273A2682"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60A6FDDD" w14:textId="078A5E61"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3CF1911B" w14:textId="01CDA6F3"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549129DF"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0107A53C" w14:textId="490D5AB5"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37CE3797" w14:textId="5F265B1E"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385EB18A" w14:textId="0721B3C8"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lastRenderedPageBreak/>
        <w:drawing>
          <wp:anchor distT="0" distB="0" distL="114300" distR="114300" simplePos="0" relativeHeight="251675648" behindDoc="0" locked="0" layoutInCell="1" allowOverlap="1" wp14:anchorId="02B28C81" wp14:editId="32FAB3E2">
            <wp:simplePos x="0" y="0"/>
            <wp:positionH relativeFrom="margin">
              <wp:posOffset>-374015</wp:posOffset>
            </wp:positionH>
            <wp:positionV relativeFrom="paragraph">
              <wp:posOffset>167005</wp:posOffset>
            </wp:positionV>
            <wp:extent cx="2541905" cy="1932305"/>
            <wp:effectExtent l="0" t="0" r="0" b="0"/>
            <wp:wrapSquare wrapText="bothSides"/>
            <wp:docPr id="389007591" name="Image 1" descr="Une image contenant plein air, ciel, arbre, nu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7591" name="Image 1" descr="Une image contenant plein air, ciel, arbre, nuag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541905" cy="1932305"/>
                    </a:xfrm>
                    <a:prstGeom prst="rect">
                      <a:avLst/>
                    </a:prstGeom>
                  </pic:spPr>
                </pic:pic>
              </a:graphicData>
            </a:graphic>
            <wp14:sizeRelH relativeFrom="margin">
              <wp14:pctWidth>0</wp14:pctWidth>
            </wp14:sizeRelH>
            <wp14:sizeRelV relativeFrom="margin">
              <wp14:pctHeight>0</wp14:pctHeight>
            </wp14:sizeRelV>
          </wp:anchor>
        </w:drawing>
      </w:r>
    </w:p>
    <w:p w14:paraId="0FC064D8" w14:textId="7A9B65D4"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u w:val="single"/>
          <w:lang w:eastAsia="en-US"/>
          <w14:ligatures w14:val="standardContextual"/>
        </w:rPr>
      </w:pPr>
      <w:r w:rsidRPr="00646853">
        <w:rPr>
          <w:rFonts w:asciiTheme="minorHAnsi" w:eastAsiaTheme="minorHAnsi" w:hAnsiTheme="minorHAnsi" w:cs="Montserrat"/>
          <w:b/>
          <w:bCs/>
          <w:color w:val="A6A6A6" w:themeColor="background1" w:themeShade="A6"/>
          <w:sz w:val="22"/>
          <w:szCs w:val="22"/>
          <w:u w:val="single"/>
          <w:lang w:eastAsia="en-US"/>
          <w14:ligatures w14:val="standardContextual"/>
        </w:rPr>
        <w:t xml:space="preserve">Pignon (~2005) : </w:t>
      </w:r>
    </w:p>
    <w:p w14:paraId="62E95BE7" w14:textId="49A54D0F"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plâtre </w:t>
      </w:r>
    </w:p>
    <w:p w14:paraId="2D7797EB" w14:textId="1A7E325D"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-Panneaux préfabriqués en béton plein (25 cm) </w:t>
      </w:r>
    </w:p>
    <w:p w14:paraId="600BD488" w14:textId="2B746B4F"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-Polystyrène expansé (8 cm) </w:t>
      </w:r>
    </w:p>
    <w:p w14:paraId="3F1DDBE8" w14:textId="37F42BD3"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extérieur </w:t>
      </w:r>
    </w:p>
    <w:p w14:paraId="7653CAD4" w14:textId="77777777"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4A68A2CB"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722214E8"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4522A2B1"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086868E2"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2BE22E1A"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2D7DF56E"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4B3E616F" w14:textId="77777777" w:rsidR="00547D1D" w:rsidRPr="00FF77E0" w:rsidRDefault="00547D1D"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p>
    <w:p w14:paraId="59184BC7" w14:textId="47AF000F" w:rsidR="00547D1D" w:rsidRPr="00FF77E0" w:rsidRDefault="00AB0EE2" w:rsidP="00646853">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u w:val="single"/>
          <w:lang w:eastAsia="en-US"/>
          <w14:ligatures w14:val="standardContextual"/>
        </w:rPr>
        <w:drawing>
          <wp:anchor distT="0" distB="0" distL="114300" distR="114300" simplePos="0" relativeHeight="251677696" behindDoc="1" locked="0" layoutInCell="1" allowOverlap="1" wp14:anchorId="2726C275" wp14:editId="4F4D8AA9">
            <wp:simplePos x="0" y="0"/>
            <wp:positionH relativeFrom="margin">
              <wp:posOffset>-342900</wp:posOffset>
            </wp:positionH>
            <wp:positionV relativeFrom="paragraph">
              <wp:posOffset>179070</wp:posOffset>
            </wp:positionV>
            <wp:extent cx="3044825" cy="1617980"/>
            <wp:effectExtent l="0" t="0" r="3175" b="1270"/>
            <wp:wrapTight wrapText="bothSides">
              <wp:wrapPolygon edited="0">
                <wp:start x="0" y="0"/>
                <wp:lineTo x="0" y="21363"/>
                <wp:lineTo x="21487" y="21363"/>
                <wp:lineTo x="21487" y="0"/>
                <wp:lineTo x="0" y="0"/>
              </wp:wrapPolygon>
            </wp:wrapTight>
            <wp:docPr id="1952758184" name="Image 1" descr="Une image contenant escaliers, rampe, bâtiment,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8184" name="Image 1" descr="Une image contenant escaliers, rampe, bâtiment, intérieur&#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44825" cy="1617980"/>
                    </a:xfrm>
                    <a:prstGeom prst="rect">
                      <a:avLst/>
                    </a:prstGeom>
                  </pic:spPr>
                </pic:pic>
              </a:graphicData>
            </a:graphic>
            <wp14:sizeRelH relativeFrom="margin">
              <wp14:pctWidth>0</wp14:pctWidth>
            </wp14:sizeRelH>
            <wp14:sizeRelV relativeFrom="margin">
              <wp14:pctHeight>0</wp14:pctHeight>
            </wp14:sizeRelV>
          </wp:anchor>
        </w:drawing>
      </w:r>
    </w:p>
    <w:p w14:paraId="2E7A23A2" w14:textId="6E979153" w:rsidR="00646853" w:rsidRPr="00646853" w:rsidRDefault="00646853" w:rsidP="00646853">
      <w:pPr>
        <w:autoSpaceDE w:val="0"/>
        <w:autoSpaceDN w:val="0"/>
        <w:adjustRightInd w:val="0"/>
        <w:jc w:val="both"/>
        <w:rPr>
          <w:rFonts w:asciiTheme="minorHAnsi" w:eastAsiaTheme="minorHAnsi" w:hAnsiTheme="minorHAnsi" w:cs="Montserrat"/>
          <w:b/>
          <w:bCs/>
          <w:color w:val="A6A6A6" w:themeColor="background1" w:themeShade="A6"/>
          <w:sz w:val="22"/>
          <w:szCs w:val="22"/>
          <w:u w:val="single"/>
          <w:lang w:eastAsia="en-US"/>
          <w14:ligatures w14:val="standardContextual"/>
        </w:rPr>
      </w:pPr>
      <w:r w:rsidRPr="00646853">
        <w:rPr>
          <w:rFonts w:asciiTheme="minorHAnsi" w:eastAsiaTheme="minorHAnsi" w:hAnsiTheme="minorHAnsi" w:cs="Montserrat"/>
          <w:b/>
          <w:bCs/>
          <w:color w:val="A6A6A6" w:themeColor="background1" w:themeShade="A6"/>
          <w:sz w:val="22"/>
          <w:szCs w:val="22"/>
          <w:u w:val="single"/>
          <w:lang w:eastAsia="en-US"/>
          <w14:ligatures w14:val="standardContextual"/>
        </w:rPr>
        <w:t xml:space="preserve">Mur sur halls et paliers (~2005) : </w:t>
      </w:r>
    </w:p>
    <w:p w14:paraId="1EB5DD03"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plâtre </w:t>
      </w:r>
    </w:p>
    <w:p w14:paraId="41EC89CA"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-Béton (14 cm) </w:t>
      </w:r>
    </w:p>
    <w:p w14:paraId="17B95595" w14:textId="1AA61523"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-Enduit plâtre </w:t>
      </w:r>
    </w:p>
    <w:p w14:paraId="012B5A32" w14:textId="60493DCB"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2A93473B" w14:textId="4D9CC056" w:rsidR="00547D1D" w:rsidRPr="00FF77E0" w:rsidRDefault="00547D1D"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8B1A49D" w14:textId="77777777" w:rsidR="00547D1D" w:rsidRPr="00FF77E0" w:rsidRDefault="00547D1D"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5EAA7BF" w14:textId="6473CF81" w:rsidR="00547D1D" w:rsidRPr="00FF77E0" w:rsidRDefault="00547D1D"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258D51F" w14:textId="77777777" w:rsidR="00547D1D" w:rsidRPr="00FF77E0" w:rsidRDefault="00547D1D"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EF8D1A0" w14:textId="77777777" w:rsidR="00547D1D" w:rsidRPr="00FF77E0" w:rsidRDefault="00547D1D"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4FC0338" w14:textId="0CCB835F" w:rsidR="00646853"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96613AC" w14:textId="48DB019A" w:rsidR="00646853" w:rsidRPr="00FF77E0" w:rsidRDefault="00E641D5" w:rsidP="00E641D5">
      <w:pPr>
        <w:pStyle w:val="Paragraphedeliste"/>
        <w:numPr>
          <w:ilvl w:val="0"/>
          <w:numId w:val="6"/>
        </w:num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FF77E0">
        <w:rPr>
          <w:rFonts w:asciiTheme="minorHAnsi" w:eastAsiaTheme="minorHAnsi" w:hAnsiTheme="minorHAnsi" w:cs="CIDFont+F1"/>
          <w:b/>
          <w:bCs/>
          <w:color w:val="32B4AF"/>
          <w:sz w:val="22"/>
          <w:szCs w:val="22"/>
          <w:u w:val="single"/>
          <w:lang w:eastAsia="en-US"/>
          <w14:ligatures w14:val="standardContextual"/>
        </w:rPr>
        <w:t xml:space="preserve">Fenêtres &amp; Séchoirs </w:t>
      </w:r>
    </w:p>
    <w:p w14:paraId="0D5E34A6" w14:textId="14D954D4" w:rsidR="00E641D5" w:rsidRPr="00FF77E0" w:rsidRDefault="00AB0EE2" w:rsidP="00E641D5">
      <w:pPr>
        <w:autoSpaceDE w:val="0"/>
        <w:autoSpaceDN w:val="0"/>
        <w:adjustRightInd w:val="0"/>
        <w:ind w:left="36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eastAsiaTheme="minorHAnsi"/>
          <w:noProof/>
          <w:color w:val="A6A6A6" w:themeColor="background1" w:themeShade="A6"/>
          <w:sz w:val="22"/>
          <w:szCs w:val="22"/>
          <w:lang w:eastAsia="en-US"/>
        </w:rPr>
        <w:drawing>
          <wp:anchor distT="0" distB="0" distL="114300" distR="114300" simplePos="0" relativeHeight="251678720" behindDoc="1" locked="0" layoutInCell="1" allowOverlap="1" wp14:anchorId="0A0079D4" wp14:editId="270C3940">
            <wp:simplePos x="0" y="0"/>
            <wp:positionH relativeFrom="margin">
              <wp:posOffset>-361950</wp:posOffset>
            </wp:positionH>
            <wp:positionV relativeFrom="paragraph">
              <wp:posOffset>132715</wp:posOffset>
            </wp:positionV>
            <wp:extent cx="3044825" cy="2296160"/>
            <wp:effectExtent l="0" t="0" r="3175" b="8890"/>
            <wp:wrapTight wrapText="bothSides">
              <wp:wrapPolygon edited="0">
                <wp:start x="0" y="0"/>
                <wp:lineTo x="0" y="21504"/>
                <wp:lineTo x="21487" y="21504"/>
                <wp:lineTo x="21487" y="0"/>
                <wp:lineTo x="0" y="0"/>
              </wp:wrapPolygon>
            </wp:wrapTight>
            <wp:docPr id="775143453" name="Image 1" descr="Une image contenant intérieur, fenêtre, mur, mais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3453" name="Image 1" descr="Une image contenant intérieur, fenêtre, mur, maison&#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44825" cy="2296160"/>
                    </a:xfrm>
                    <a:prstGeom prst="rect">
                      <a:avLst/>
                    </a:prstGeom>
                  </pic:spPr>
                </pic:pic>
              </a:graphicData>
            </a:graphic>
            <wp14:sizeRelH relativeFrom="margin">
              <wp14:pctWidth>0</wp14:pctWidth>
            </wp14:sizeRelH>
            <wp14:sizeRelV relativeFrom="margin">
              <wp14:pctHeight>0</wp14:pctHeight>
            </wp14:sizeRelV>
          </wp:anchor>
        </w:drawing>
      </w:r>
    </w:p>
    <w:p w14:paraId="53046F42" w14:textId="2885FBC0" w:rsidR="00646853" w:rsidRPr="00646853" w:rsidRDefault="00646853" w:rsidP="00646853">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646853">
        <w:rPr>
          <w:rFonts w:asciiTheme="minorHAnsi" w:eastAsiaTheme="minorHAnsi" w:hAnsiTheme="minorHAnsi" w:cs="CIDFont+F1"/>
          <w:b/>
          <w:bCs/>
          <w:color w:val="A6A6A6" w:themeColor="background1" w:themeShade="A6"/>
          <w:sz w:val="22"/>
          <w:szCs w:val="22"/>
          <w:u w:val="single"/>
          <w:lang w:eastAsia="en-US"/>
          <w14:ligatures w14:val="standardContextual"/>
        </w:rPr>
        <w:t xml:space="preserve">Fenêtres (1987) : </w:t>
      </w:r>
    </w:p>
    <w:p w14:paraId="6C2D0CFE"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-Double vitrage </w:t>
      </w:r>
    </w:p>
    <w:p w14:paraId="17585A32"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-Lame d’air de 6 mm </w:t>
      </w:r>
    </w:p>
    <w:p w14:paraId="3388F5A0"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-Cadre PVC </w:t>
      </w:r>
    </w:p>
    <w:p w14:paraId="5DD1A907" w14:textId="36F0D95D" w:rsidR="00646853" w:rsidRPr="00FF77E0" w:rsidRDefault="00646853" w:rsidP="00646853">
      <w:pPr>
        <w:pStyle w:val="Default"/>
        <w:jc w:val="both"/>
        <w:rPr>
          <w:rFonts w:asciiTheme="minorHAnsi" w:hAnsiTheme="minorHAnsi" w:cs="Montserrat"/>
          <w:color w:val="A6A6A6" w:themeColor="background1" w:themeShade="A6"/>
          <w:sz w:val="22"/>
          <w:szCs w:val="22"/>
        </w:rPr>
      </w:pPr>
      <w:r w:rsidRPr="00646853">
        <w:rPr>
          <w:rFonts w:asciiTheme="minorHAnsi" w:hAnsiTheme="minorHAnsi" w:cs="Montserrat"/>
          <w:color w:val="A6A6A6" w:themeColor="background1" w:themeShade="A6"/>
          <w:sz w:val="22"/>
          <w:szCs w:val="22"/>
        </w:rPr>
        <w:t>-Intercalaire aluminium</w:t>
      </w:r>
      <w:r w:rsidRPr="00FF77E0">
        <w:rPr>
          <w:rFonts w:asciiTheme="minorHAnsi" w:hAnsiTheme="minorHAnsi" w:cs="Montserrat"/>
          <w:color w:val="A6A6A6" w:themeColor="background1" w:themeShade="A6"/>
          <w:sz w:val="22"/>
          <w:szCs w:val="22"/>
        </w:rPr>
        <w:t xml:space="preserve"> : dans toutes les pièces sauf les séchoirs </w:t>
      </w:r>
    </w:p>
    <w:p w14:paraId="3768D21C" w14:textId="11D54E2A" w:rsidR="00646853" w:rsidRPr="00FF77E0" w:rsidRDefault="00646853" w:rsidP="00646853">
      <w:pPr>
        <w:autoSpaceDE w:val="0"/>
        <w:autoSpaceDN w:val="0"/>
        <w:adjustRightInd w:val="0"/>
        <w:jc w:val="both"/>
        <w:rPr>
          <w:rFonts w:ascii="Montserrat" w:eastAsiaTheme="minorHAnsi" w:hAnsi="Montserrat" w:cs="Montserrat"/>
          <w:color w:val="A6A6A6" w:themeColor="background1" w:themeShade="A6"/>
          <w:sz w:val="22"/>
          <w:szCs w:val="22"/>
          <w:lang w:eastAsia="en-US"/>
          <w14:ligatures w14:val="standardContextual"/>
        </w:rPr>
      </w:pPr>
    </w:p>
    <w:p w14:paraId="01B9350B" w14:textId="77777777" w:rsidR="00646853" w:rsidRPr="00FF77E0" w:rsidRDefault="00646853" w:rsidP="00646853">
      <w:pPr>
        <w:autoSpaceDE w:val="0"/>
        <w:autoSpaceDN w:val="0"/>
        <w:adjustRightInd w:val="0"/>
        <w:jc w:val="both"/>
        <w:rPr>
          <w:rFonts w:ascii="Montserrat" w:eastAsiaTheme="minorHAnsi" w:hAnsi="Montserrat" w:cs="Montserrat"/>
          <w:color w:val="A6A6A6" w:themeColor="background1" w:themeShade="A6"/>
          <w:sz w:val="22"/>
          <w:szCs w:val="22"/>
          <w:lang w:eastAsia="en-US"/>
          <w14:ligatures w14:val="standardContextual"/>
        </w:rPr>
      </w:pPr>
    </w:p>
    <w:p w14:paraId="2EE96A3B" w14:textId="77777777" w:rsidR="00646853" w:rsidRPr="00FF77E0" w:rsidRDefault="00646853" w:rsidP="00646853">
      <w:pPr>
        <w:autoSpaceDE w:val="0"/>
        <w:autoSpaceDN w:val="0"/>
        <w:adjustRightInd w:val="0"/>
        <w:jc w:val="both"/>
        <w:rPr>
          <w:rFonts w:ascii="Montserrat" w:eastAsiaTheme="minorHAnsi" w:hAnsi="Montserrat" w:cs="Montserrat"/>
          <w:color w:val="A6A6A6" w:themeColor="background1" w:themeShade="A6"/>
          <w:sz w:val="22"/>
          <w:szCs w:val="22"/>
          <w:lang w:eastAsia="en-US"/>
          <w14:ligatures w14:val="standardContextual"/>
        </w:rPr>
      </w:pPr>
    </w:p>
    <w:p w14:paraId="421DF813" w14:textId="3E4066F3"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5792198E" w14:textId="77777777"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4D17FF52" w14:textId="77777777"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2ED7DD0F" w14:textId="77777777"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328B699D" w14:textId="77777777"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4D5859CF" w14:textId="77777777"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5A365DC4" w14:textId="7EBEC3A0" w:rsidR="00E641D5" w:rsidRPr="00FF77E0" w:rsidRDefault="00E641D5"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7ABFF492" w14:textId="5124B04F" w:rsidR="00646853" w:rsidRPr="00646853" w:rsidRDefault="00E641D5" w:rsidP="00646853">
      <w:pPr>
        <w:autoSpaceDE w:val="0"/>
        <w:autoSpaceDN w:val="0"/>
        <w:adjustRightInd w:val="0"/>
        <w:jc w:val="both"/>
        <w:rPr>
          <w:rFonts w:asciiTheme="minorHAnsi" w:eastAsiaTheme="minorHAnsi" w:hAnsiTheme="minorHAnsi" w:cs="Montserrat"/>
          <w:color w:val="A6A6A6" w:themeColor="background1" w:themeShade="A6"/>
          <w:sz w:val="22"/>
          <w:szCs w:val="22"/>
          <w:u w:val="single"/>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u w:val="single"/>
          <w:lang w:eastAsia="en-US"/>
          <w14:ligatures w14:val="standardContextual"/>
        </w:rPr>
        <w:lastRenderedPageBreak/>
        <w:drawing>
          <wp:anchor distT="0" distB="0" distL="114300" distR="114300" simplePos="0" relativeHeight="251679744" behindDoc="1" locked="0" layoutInCell="1" allowOverlap="1" wp14:anchorId="078C9C32" wp14:editId="2017F69F">
            <wp:simplePos x="0" y="0"/>
            <wp:positionH relativeFrom="column">
              <wp:posOffset>-2648</wp:posOffset>
            </wp:positionH>
            <wp:positionV relativeFrom="paragraph">
              <wp:posOffset>1186</wp:posOffset>
            </wp:positionV>
            <wp:extent cx="3019245" cy="2236057"/>
            <wp:effectExtent l="0" t="0" r="0" b="0"/>
            <wp:wrapTight wrapText="bothSides">
              <wp:wrapPolygon edited="0">
                <wp:start x="0" y="0"/>
                <wp:lineTo x="0" y="21348"/>
                <wp:lineTo x="21400" y="21348"/>
                <wp:lineTo x="21400" y="0"/>
                <wp:lineTo x="0" y="0"/>
              </wp:wrapPolygon>
            </wp:wrapTight>
            <wp:docPr id="797617726" name="Image 1" descr="Une image contenant intérieur, mur, fenêtre, décoration d’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17726" name="Image 1" descr="Une image contenant intérieur, mur, fenêtre, décoration d’intérieur&#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3019245" cy="2236057"/>
                    </a:xfrm>
                    <a:prstGeom prst="rect">
                      <a:avLst/>
                    </a:prstGeom>
                  </pic:spPr>
                </pic:pic>
              </a:graphicData>
            </a:graphic>
          </wp:anchor>
        </w:drawing>
      </w:r>
      <w:r w:rsidR="00646853" w:rsidRPr="00646853">
        <w:rPr>
          <w:rFonts w:asciiTheme="minorHAnsi" w:eastAsiaTheme="minorHAnsi" w:hAnsiTheme="minorHAnsi" w:cs="Montserrat"/>
          <w:b/>
          <w:bCs/>
          <w:color w:val="A6A6A6" w:themeColor="background1" w:themeShade="A6"/>
          <w:sz w:val="22"/>
          <w:szCs w:val="22"/>
          <w:u w:val="single"/>
          <w:lang w:eastAsia="en-US"/>
          <w14:ligatures w14:val="standardContextual"/>
        </w:rPr>
        <w:t xml:space="preserve">Fenêtres séchoirs (1987) : </w:t>
      </w:r>
    </w:p>
    <w:p w14:paraId="3116768F" w14:textId="698714E3"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w:t>
      </w:r>
      <w:r w:rsidR="007930E7" w:rsidRPr="00FF77E0">
        <w:rPr>
          <w:rFonts w:asciiTheme="minorHAnsi" w:eastAsiaTheme="minorHAnsi" w:hAnsiTheme="minorHAnsi" w:cs="Montserrat"/>
          <w:color w:val="A6A6A6" w:themeColor="background1" w:themeShade="A6"/>
          <w:sz w:val="22"/>
          <w:szCs w:val="22"/>
          <w:lang w:eastAsia="en-US"/>
          <w14:ligatures w14:val="standardContextual"/>
        </w:rPr>
        <w:t>S</w:t>
      </w:r>
      <w:r w:rsidRPr="00646853">
        <w:rPr>
          <w:rFonts w:asciiTheme="minorHAnsi" w:eastAsiaTheme="minorHAnsi" w:hAnsiTheme="minorHAnsi" w:cs="Montserrat"/>
          <w:color w:val="A6A6A6" w:themeColor="background1" w:themeShade="A6"/>
          <w:sz w:val="22"/>
          <w:szCs w:val="22"/>
          <w:lang w:eastAsia="en-US"/>
          <w14:ligatures w14:val="standardContextual"/>
        </w:rPr>
        <w:t xml:space="preserve">imple vitrage </w:t>
      </w:r>
    </w:p>
    <w:p w14:paraId="45CF069E" w14:textId="725B8B31"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-Cadre PVC </w:t>
      </w:r>
    </w:p>
    <w:p w14:paraId="68B396E0" w14:textId="05A947F7"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Note : Les séchoirs sont particulièrement touchés par les problèmes de moisissure </w:t>
      </w:r>
    </w:p>
    <w:p w14:paraId="393CC748" w14:textId="2C6D54B4"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37A7464B"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7063F87D"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40E335B2"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10B1DF60"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4A46636C"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6BEA6C70"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413F135E"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69C0B393" w14:textId="77777777" w:rsidR="007930E7" w:rsidRPr="00FF77E0" w:rsidRDefault="007930E7"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236C9F40" w14:textId="5E20CC63"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Les menuiseries semblent avoir été remplacées de</w:t>
      </w:r>
      <w:r w:rsidR="007930E7"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646853">
        <w:rPr>
          <w:rFonts w:asciiTheme="minorHAnsi" w:eastAsiaTheme="minorHAnsi" w:hAnsiTheme="minorHAnsi" w:cs="Montserrat"/>
          <w:color w:val="A6A6A6" w:themeColor="background1" w:themeShade="A6"/>
          <w:sz w:val="22"/>
          <w:szCs w:val="22"/>
          <w:lang w:eastAsia="en-US"/>
          <w14:ligatures w14:val="standardContextual"/>
        </w:rPr>
        <w:t>celles d'origines. Elles sont en PVC, série dite de</w:t>
      </w:r>
      <w:r w:rsidR="007930E7"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646853">
        <w:rPr>
          <w:rFonts w:asciiTheme="minorHAnsi" w:eastAsiaTheme="minorHAnsi" w:hAnsiTheme="minorHAnsi" w:cs="Montserrat"/>
          <w:color w:val="A6A6A6" w:themeColor="background1" w:themeShade="A6"/>
          <w:sz w:val="22"/>
          <w:szCs w:val="22"/>
          <w:lang w:eastAsia="en-US"/>
          <w14:ligatures w14:val="standardContextual"/>
        </w:rPr>
        <w:t>"rénovation" sur bâtis conservés. Elles comportent une</w:t>
      </w:r>
      <w:r w:rsidR="007930E7"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646853">
        <w:rPr>
          <w:rFonts w:asciiTheme="minorHAnsi" w:eastAsiaTheme="minorHAnsi" w:hAnsiTheme="minorHAnsi" w:cs="Montserrat"/>
          <w:color w:val="A6A6A6" w:themeColor="background1" w:themeShade="A6"/>
          <w:sz w:val="22"/>
          <w:szCs w:val="22"/>
          <w:lang w:eastAsia="en-US"/>
          <w14:ligatures w14:val="standardContextual"/>
        </w:rPr>
        <w:t>entrée d'air pour les pièces de vie.</w:t>
      </w:r>
    </w:p>
    <w:p w14:paraId="46BD142E" w14:textId="77777777" w:rsidR="008211C4" w:rsidRPr="00FF77E0" w:rsidRDefault="008211C4" w:rsidP="00646853">
      <w:pPr>
        <w:autoSpaceDE w:val="0"/>
        <w:autoSpaceDN w:val="0"/>
        <w:adjustRightInd w:val="0"/>
        <w:jc w:val="both"/>
        <w:rPr>
          <w:rFonts w:asciiTheme="minorHAnsi" w:eastAsiaTheme="minorHAnsi" w:hAnsiTheme="minorHAnsi" w:cs="Montserrat"/>
          <w:color w:val="32B4AF"/>
          <w:sz w:val="22"/>
          <w:szCs w:val="22"/>
          <w:lang w:eastAsia="en-US"/>
          <w14:ligatures w14:val="standardContextual"/>
        </w:rPr>
      </w:pPr>
    </w:p>
    <w:p w14:paraId="5ECA6E47" w14:textId="470A2E86" w:rsidR="007930E7" w:rsidRPr="00FF77E0" w:rsidRDefault="007930E7" w:rsidP="00646853">
      <w:pPr>
        <w:pStyle w:val="Paragraphedeliste"/>
        <w:numPr>
          <w:ilvl w:val="0"/>
          <w:numId w:val="6"/>
        </w:numPr>
        <w:autoSpaceDE w:val="0"/>
        <w:autoSpaceDN w:val="0"/>
        <w:adjustRightInd w:val="0"/>
        <w:jc w:val="both"/>
        <w:rPr>
          <w:rFonts w:asciiTheme="minorHAnsi" w:eastAsiaTheme="minorHAnsi" w:hAnsiTheme="minorHAnsi" w:cs="Montserrat"/>
          <w:b/>
          <w:bCs/>
          <w:color w:val="32B4AF"/>
          <w:sz w:val="22"/>
          <w:szCs w:val="22"/>
          <w:u w:val="single"/>
          <w:lang w:eastAsia="en-US"/>
          <w14:ligatures w14:val="standardContextual"/>
        </w:rPr>
      </w:pPr>
      <w:r w:rsidRPr="00FF77E0">
        <w:rPr>
          <w:rFonts w:asciiTheme="minorHAnsi" w:eastAsiaTheme="minorHAnsi" w:hAnsiTheme="minorHAnsi" w:cs="Montserrat"/>
          <w:b/>
          <w:bCs/>
          <w:color w:val="32B4AF"/>
          <w:sz w:val="22"/>
          <w:szCs w:val="22"/>
          <w:u w:val="single"/>
          <w:lang w:eastAsia="en-US"/>
          <w14:ligatures w14:val="standardContextual"/>
        </w:rPr>
        <w:t>Occultations</w:t>
      </w:r>
    </w:p>
    <w:p w14:paraId="65783072" w14:textId="15A4C646" w:rsidR="007930E7" w:rsidRPr="00FF77E0" w:rsidRDefault="007930E7" w:rsidP="00646853">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r w:rsidRPr="00FF77E0">
        <w:rPr>
          <w:rFonts w:ascii="Montserrat" w:eastAsiaTheme="minorHAnsi" w:hAnsi="Montserrat" w:cs="Montserrat"/>
          <w:b/>
          <w:bCs/>
          <w:noProof/>
          <w:color w:val="A6A6A6" w:themeColor="background1" w:themeShade="A6"/>
          <w:sz w:val="22"/>
          <w:szCs w:val="22"/>
          <w:lang w:eastAsia="en-US"/>
          <w14:ligatures w14:val="standardContextual"/>
        </w:rPr>
        <w:drawing>
          <wp:anchor distT="0" distB="0" distL="114300" distR="114300" simplePos="0" relativeHeight="251680768" behindDoc="1" locked="0" layoutInCell="1" allowOverlap="1" wp14:anchorId="2AA46F00" wp14:editId="1977A9CB">
            <wp:simplePos x="0" y="0"/>
            <wp:positionH relativeFrom="margin">
              <wp:posOffset>-60385</wp:posOffset>
            </wp:positionH>
            <wp:positionV relativeFrom="paragraph">
              <wp:posOffset>127084</wp:posOffset>
            </wp:positionV>
            <wp:extent cx="3359323" cy="2552831"/>
            <wp:effectExtent l="0" t="0" r="0" b="0"/>
            <wp:wrapTight wrapText="bothSides">
              <wp:wrapPolygon edited="0">
                <wp:start x="0" y="0"/>
                <wp:lineTo x="0" y="21439"/>
                <wp:lineTo x="21437" y="21439"/>
                <wp:lineTo x="21437" y="0"/>
                <wp:lineTo x="0" y="0"/>
              </wp:wrapPolygon>
            </wp:wrapTight>
            <wp:docPr id="236082821" name="Image 1" descr="Une image contenant bâtiment, propriété, façade, apparte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2821" name="Image 1" descr="Une image contenant bâtiment, propriété, façade, appartement&#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3359323" cy="2552831"/>
                    </a:xfrm>
                    <a:prstGeom prst="rect">
                      <a:avLst/>
                    </a:prstGeom>
                  </pic:spPr>
                </pic:pic>
              </a:graphicData>
            </a:graphic>
          </wp:anchor>
        </w:drawing>
      </w:r>
    </w:p>
    <w:p w14:paraId="7475C781" w14:textId="7C51A55E"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b/>
          <w:bCs/>
          <w:color w:val="A6A6A6" w:themeColor="background1" w:themeShade="A6"/>
          <w:sz w:val="22"/>
          <w:szCs w:val="22"/>
          <w:lang w:eastAsia="en-US"/>
          <w14:ligatures w14:val="standardContextual"/>
        </w:rPr>
        <w:t>-Sans occultations</w:t>
      </w:r>
      <w:r w:rsidR="007930E7" w:rsidRPr="00FF77E0">
        <w:rPr>
          <w:rFonts w:asciiTheme="minorHAnsi" w:eastAsiaTheme="minorHAnsi" w:hAnsiTheme="minorHAnsi" w:cs="Montserrat"/>
          <w:b/>
          <w:bCs/>
          <w:color w:val="A6A6A6" w:themeColor="background1" w:themeShade="A6"/>
          <w:sz w:val="22"/>
          <w:szCs w:val="22"/>
          <w:lang w:eastAsia="en-US"/>
          <w14:ligatures w14:val="standardContextual"/>
        </w:rPr>
        <w:t xml:space="preserve"> : </w:t>
      </w:r>
    </w:p>
    <w:p w14:paraId="657394F9" w14:textId="7A973B6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Toutes les fenêtres des cuisines, salles de bains et séchoirs </w:t>
      </w:r>
    </w:p>
    <w:p w14:paraId="1E271111" w14:textId="6E5DBC1F"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b/>
          <w:bCs/>
          <w:color w:val="A6A6A6" w:themeColor="background1" w:themeShade="A6"/>
          <w:sz w:val="22"/>
          <w:szCs w:val="22"/>
          <w:lang w:eastAsia="en-US"/>
          <w14:ligatures w14:val="standardContextual"/>
        </w:rPr>
        <w:t>-Volets roulant</w:t>
      </w:r>
      <w:r w:rsidR="007930E7" w:rsidRPr="00FF77E0">
        <w:rPr>
          <w:rFonts w:asciiTheme="minorHAnsi" w:eastAsiaTheme="minorHAnsi" w:hAnsiTheme="minorHAnsi" w:cs="Montserrat"/>
          <w:b/>
          <w:bCs/>
          <w:color w:val="A6A6A6" w:themeColor="background1" w:themeShade="A6"/>
          <w:sz w:val="22"/>
          <w:szCs w:val="22"/>
          <w:lang w:eastAsia="en-US"/>
          <w14:ligatures w14:val="standardContextual"/>
        </w:rPr>
        <w:t xml:space="preserve"> : </w:t>
      </w:r>
    </w:p>
    <w:p w14:paraId="5BC66F46" w14:textId="1144C0CA"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-PVC </w:t>
      </w:r>
    </w:p>
    <w:p w14:paraId="66A7AFD0" w14:textId="77777777"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-Installés sur toutes les menuiseries des RDC </w:t>
      </w:r>
    </w:p>
    <w:p w14:paraId="4A10A12B" w14:textId="32A75B3B" w:rsidR="00646853" w:rsidRPr="00646853"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b/>
          <w:bCs/>
          <w:color w:val="A6A6A6" w:themeColor="background1" w:themeShade="A6"/>
          <w:sz w:val="22"/>
          <w:szCs w:val="22"/>
          <w:lang w:eastAsia="en-US"/>
          <w14:ligatures w14:val="standardContextual"/>
        </w:rPr>
        <w:t>-Persiennes</w:t>
      </w:r>
      <w:r w:rsidR="007930E7" w:rsidRPr="00FF77E0">
        <w:rPr>
          <w:rFonts w:asciiTheme="minorHAnsi" w:eastAsiaTheme="minorHAnsi" w:hAnsiTheme="minorHAnsi" w:cs="Montserrat"/>
          <w:b/>
          <w:bCs/>
          <w:color w:val="A6A6A6" w:themeColor="background1" w:themeShade="A6"/>
          <w:sz w:val="22"/>
          <w:szCs w:val="22"/>
          <w:lang w:eastAsia="en-US"/>
          <w14:ligatures w14:val="standardContextual"/>
        </w:rPr>
        <w:t xml:space="preserve"> : </w:t>
      </w:r>
    </w:p>
    <w:p w14:paraId="442F79E6" w14:textId="5B67A5F4" w:rsidR="00646853" w:rsidRPr="00FF77E0" w:rsidRDefault="00646853" w:rsidP="0064685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46853">
        <w:rPr>
          <w:rFonts w:asciiTheme="minorHAnsi" w:eastAsiaTheme="minorHAnsi" w:hAnsiTheme="minorHAnsi" w:cs="Montserrat"/>
          <w:color w:val="A6A6A6" w:themeColor="background1" w:themeShade="A6"/>
          <w:sz w:val="22"/>
          <w:szCs w:val="22"/>
          <w:lang w:eastAsia="en-US"/>
          <w14:ligatures w14:val="standardContextual"/>
        </w:rPr>
        <w:t xml:space="preserve">-sur toutes les menuiseries des étages courants sauf séchoirs et cuisines </w:t>
      </w:r>
    </w:p>
    <w:p w14:paraId="612D821C"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0369F29"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2C3F290"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6744174"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44B3CD8"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AE44E08" w14:textId="77777777" w:rsidR="007930E7" w:rsidRPr="00FF77E0" w:rsidRDefault="007930E7"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0634782" w14:textId="204982EE" w:rsidR="00646853"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Les occultations sont réalisées par des persiennes</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accordéons PVC en tableau extérieur pour toutes</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ouvertures situées aux étages.</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A</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u</w:t>
      </w:r>
      <w:r w:rsidRPr="00646853">
        <w:rPr>
          <w:rFonts w:asciiTheme="minorHAnsi" w:eastAsiaTheme="minorHAnsi" w:hAnsiTheme="minorHAnsi" w:cs="CIDFont+F1"/>
          <w:color w:val="A6A6A6" w:themeColor="background1" w:themeShade="A6"/>
          <w:sz w:val="22"/>
          <w:szCs w:val="22"/>
          <w:lang w:eastAsia="en-US"/>
          <w14:ligatures w14:val="standardContextual"/>
        </w:rPr>
        <w:t xml:space="preserve"> rez de chaussée, les ouvertures sont occultées par</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des volets roulants en tableau extérieur avec un tablier</w:t>
      </w:r>
      <w:r w:rsidR="007930E7"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FF77E0">
        <w:rPr>
          <w:rFonts w:asciiTheme="minorHAnsi" w:eastAsiaTheme="minorHAnsi" w:hAnsiTheme="minorHAnsi" w:cs="CIDFont+F1"/>
          <w:color w:val="A6A6A6" w:themeColor="background1" w:themeShade="A6"/>
          <w:sz w:val="22"/>
          <w:szCs w:val="22"/>
          <w:lang w:eastAsia="en-US"/>
          <w14:ligatures w14:val="standardContextual"/>
        </w:rPr>
        <w:t>PVC.</w:t>
      </w:r>
    </w:p>
    <w:p w14:paraId="6F752A0C" w14:textId="77777777" w:rsidR="00646853" w:rsidRPr="00FF77E0" w:rsidRDefault="00646853" w:rsidP="00646853">
      <w:pPr>
        <w:autoSpaceDE w:val="0"/>
        <w:autoSpaceDN w:val="0"/>
        <w:adjustRightInd w:val="0"/>
        <w:jc w:val="both"/>
        <w:rPr>
          <w:rFonts w:asciiTheme="minorHAnsi" w:eastAsiaTheme="minorHAnsi" w:hAnsiTheme="minorHAnsi" w:cs="CIDFont+F1"/>
          <w:color w:val="32B4AF"/>
          <w:sz w:val="22"/>
          <w:szCs w:val="22"/>
          <w:lang w:eastAsia="en-US"/>
          <w14:ligatures w14:val="standardContextual"/>
        </w:rPr>
      </w:pPr>
    </w:p>
    <w:p w14:paraId="19F2FE46" w14:textId="54D5E81E" w:rsidR="00646853" w:rsidRPr="00FF77E0" w:rsidRDefault="00646853" w:rsidP="008211C4">
      <w:pPr>
        <w:pStyle w:val="Paragraphedeliste"/>
        <w:numPr>
          <w:ilvl w:val="0"/>
          <w:numId w:val="6"/>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b/>
          <w:bCs/>
          <w:color w:val="32B4AF"/>
          <w:sz w:val="22"/>
          <w:szCs w:val="22"/>
          <w:u w:val="single"/>
          <w:lang w:eastAsia="en-US"/>
          <w14:ligatures w14:val="standardContextual"/>
        </w:rPr>
        <w:t xml:space="preserve"> Garde-corps</w:t>
      </w:r>
    </w:p>
    <w:p w14:paraId="6B8D9F06" w14:textId="453367FD" w:rsidR="008211C4" w:rsidRPr="00FF77E0"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noProof/>
          <w:color w:val="A6A6A6" w:themeColor="background1" w:themeShade="A6"/>
          <w:sz w:val="22"/>
          <w:szCs w:val="22"/>
          <w:lang w:eastAsia="en-US"/>
          <w14:ligatures w14:val="standardContextual"/>
        </w:rPr>
        <w:drawing>
          <wp:anchor distT="0" distB="0" distL="114300" distR="114300" simplePos="0" relativeHeight="251696128" behindDoc="0" locked="0" layoutInCell="1" allowOverlap="1" wp14:anchorId="4CDD4B7B" wp14:editId="78CCCAA8">
            <wp:simplePos x="0" y="0"/>
            <wp:positionH relativeFrom="margin">
              <wp:align>left</wp:align>
            </wp:positionH>
            <wp:positionV relativeFrom="paragraph">
              <wp:posOffset>140575</wp:posOffset>
            </wp:positionV>
            <wp:extent cx="1619250" cy="1421130"/>
            <wp:effectExtent l="0" t="0" r="0" b="7620"/>
            <wp:wrapSquare wrapText="bothSides"/>
            <wp:docPr id="1371198735" name="Image 1" descr="Une image contenant fenêtre, bâtiment, plein air, pl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98735" name="Image 1" descr="Une image contenant fenêtre, bâtiment, plein air, plant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1627637" cy="1429026"/>
                    </a:xfrm>
                    <a:prstGeom prst="rect">
                      <a:avLst/>
                    </a:prstGeom>
                  </pic:spPr>
                </pic:pic>
              </a:graphicData>
            </a:graphic>
            <wp14:sizeRelH relativeFrom="margin">
              <wp14:pctWidth>0</wp14:pctWidth>
            </wp14:sizeRelH>
            <wp14:sizeRelV relativeFrom="margin">
              <wp14:pctHeight>0</wp14:pctHeight>
            </wp14:sizeRelV>
          </wp:anchor>
        </w:drawing>
      </w:r>
    </w:p>
    <w:p w14:paraId="62304450" w14:textId="5F0F60EA"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eastAsiaTheme="minorHAnsi"/>
          <w:noProof/>
          <w:color w:val="32B4AF"/>
          <w:sz w:val="22"/>
          <w:szCs w:val="22"/>
          <w:lang w:eastAsia="en-US"/>
        </w:rPr>
        <w:drawing>
          <wp:anchor distT="0" distB="0" distL="114300" distR="114300" simplePos="0" relativeHeight="251697152" behindDoc="0" locked="0" layoutInCell="1" allowOverlap="1" wp14:anchorId="44A7B56D" wp14:editId="62A893FE">
            <wp:simplePos x="0" y="0"/>
            <wp:positionH relativeFrom="margin">
              <wp:align>center</wp:align>
            </wp:positionH>
            <wp:positionV relativeFrom="paragraph">
              <wp:posOffset>6350</wp:posOffset>
            </wp:positionV>
            <wp:extent cx="2562225" cy="1352550"/>
            <wp:effectExtent l="0" t="0" r="9525" b="0"/>
            <wp:wrapSquare wrapText="bothSides"/>
            <wp:docPr id="1936442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2734" name=""/>
                    <pic:cNvPicPr/>
                  </pic:nvPicPr>
                  <pic:blipFill>
                    <a:blip r:embed="rId30">
                      <a:extLst>
                        <a:ext uri="{28A0092B-C50C-407E-A947-70E740481C1C}">
                          <a14:useLocalDpi xmlns:a14="http://schemas.microsoft.com/office/drawing/2010/main" val="0"/>
                        </a:ext>
                      </a:extLst>
                    </a:blip>
                    <a:stretch>
                      <a:fillRect/>
                    </a:stretch>
                  </pic:blipFill>
                  <pic:spPr>
                    <a:xfrm>
                      <a:off x="0" y="0"/>
                      <a:ext cx="2562225" cy="1352550"/>
                    </a:xfrm>
                    <a:prstGeom prst="rect">
                      <a:avLst/>
                    </a:prstGeom>
                  </pic:spPr>
                </pic:pic>
              </a:graphicData>
            </a:graphic>
            <wp14:sizeRelH relativeFrom="margin">
              <wp14:pctWidth>0</wp14:pctWidth>
            </wp14:sizeRelH>
            <wp14:sizeRelV relativeFrom="margin">
              <wp14:pctHeight>0</wp14:pctHeight>
            </wp14:sizeRelV>
          </wp:anchor>
        </w:drawing>
      </w:r>
    </w:p>
    <w:p w14:paraId="1C348D83" w14:textId="774D65A8"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6E4B28D"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DBD0E5C"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ED6F07B"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B551592"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4A47FC8"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3A12BF1"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A387EC0" w14:textId="77777777" w:rsidR="00AB0EE2" w:rsidRDefault="00AB0EE2" w:rsidP="008211C4">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B758131" w14:textId="262854F0" w:rsidR="008211C4"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L</w:t>
      </w:r>
      <w:r w:rsidR="00AB0EE2">
        <w:rPr>
          <w:rFonts w:asciiTheme="minorHAnsi" w:eastAsiaTheme="minorHAnsi" w:hAnsiTheme="minorHAnsi" w:cs="CIDFont+F1"/>
          <w:color w:val="A6A6A6" w:themeColor="background1" w:themeShade="A6"/>
          <w:sz w:val="22"/>
          <w:szCs w:val="22"/>
          <w:lang w:eastAsia="en-US"/>
          <w14:ligatures w14:val="standardContextual"/>
        </w:rPr>
        <w:t>e</w:t>
      </w:r>
      <w:r w:rsidRPr="00646853">
        <w:rPr>
          <w:rFonts w:asciiTheme="minorHAnsi" w:eastAsiaTheme="minorHAnsi" w:hAnsiTheme="minorHAnsi" w:cs="CIDFont+F1"/>
          <w:color w:val="A6A6A6" w:themeColor="background1" w:themeShade="A6"/>
          <w:sz w:val="22"/>
          <w:szCs w:val="22"/>
          <w:lang w:eastAsia="en-US"/>
          <w14:ligatures w14:val="standardContextual"/>
        </w:rPr>
        <w:t>s fenêtres toute hauteur et les loggias sont pourvus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de garde-corps barreaudés en acier peint, avec main</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courante en plats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scellés dans les tableaux.</w:t>
      </w:r>
    </w:p>
    <w:p w14:paraId="374C32BF" w14:textId="7B923603" w:rsidR="008211C4" w:rsidRPr="00FF77E0" w:rsidRDefault="00646853" w:rsidP="00646853">
      <w:pPr>
        <w:pStyle w:val="Paragraphedeliste"/>
        <w:numPr>
          <w:ilvl w:val="0"/>
          <w:numId w:val="6"/>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b/>
          <w:bCs/>
          <w:color w:val="32B4AF"/>
          <w:sz w:val="22"/>
          <w:szCs w:val="22"/>
          <w:u w:val="single"/>
          <w:lang w:eastAsia="en-US"/>
          <w14:ligatures w14:val="standardContextual"/>
        </w:rPr>
        <w:lastRenderedPageBreak/>
        <w:t>Portes d'entrée des immeubles</w:t>
      </w:r>
    </w:p>
    <w:p w14:paraId="1B04D7CE" w14:textId="32B48629" w:rsidR="008211C4" w:rsidRPr="00FF77E0"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64B7A47" w14:textId="0F86AE9F" w:rsidR="008211C4" w:rsidRPr="00FF77E0"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noProof/>
          <w:color w:val="A6A6A6" w:themeColor="background1" w:themeShade="A6"/>
          <w:sz w:val="22"/>
          <w:szCs w:val="22"/>
          <w:lang w:eastAsia="en-US"/>
          <w14:ligatures w14:val="standardContextual"/>
        </w:rPr>
        <w:drawing>
          <wp:anchor distT="0" distB="0" distL="114300" distR="114300" simplePos="0" relativeHeight="251698176" behindDoc="0" locked="0" layoutInCell="1" allowOverlap="1" wp14:anchorId="3CE5B586" wp14:editId="7DB754FA">
            <wp:simplePos x="0" y="0"/>
            <wp:positionH relativeFrom="column">
              <wp:posOffset>2730</wp:posOffset>
            </wp:positionH>
            <wp:positionV relativeFrom="paragraph">
              <wp:posOffset>437</wp:posOffset>
            </wp:positionV>
            <wp:extent cx="5941060" cy="3038475"/>
            <wp:effectExtent l="0" t="0" r="2540" b="9525"/>
            <wp:wrapSquare wrapText="bothSides"/>
            <wp:docPr id="27692271" name="Image 1" descr="Une image contenant bâtiment, plein air, fenêtre, proprié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271" name="Image 1" descr="Une image contenant bâtiment, plein air, fenêtre, propriété&#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1060" cy="3038475"/>
                    </a:xfrm>
                    <a:prstGeom prst="rect">
                      <a:avLst/>
                    </a:prstGeom>
                  </pic:spPr>
                </pic:pic>
              </a:graphicData>
            </a:graphic>
          </wp:anchor>
        </w:drawing>
      </w:r>
    </w:p>
    <w:p w14:paraId="3D7B1384" w14:textId="723CCFDE" w:rsidR="008211C4" w:rsidRPr="00FF77E0"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1C18132" w14:textId="764C23B9" w:rsidR="008211C4"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Les portes d'entrées des immeubles sont en</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menuiserie métallique, la plupart avec un double</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vitrage et l'ouvrant muni d'un ferme porte dont certains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sont résistant à l'ouverture. Ce qui rend difficile la</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manœuvre.  </w:t>
      </w:r>
    </w:p>
    <w:p w14:paraId="667AAD57" w14:textId="604BAB1B" w:rsidR="008211C4" w:rsidRPr="00FF77E0"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ECEDA8D" w14:textId="0FF0109C" w:rsidR="00646853"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Les systèmes de contrôle d'accès sont composés d'un</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appel sur interphone et d'une commande d'ouverture</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par ventouses magnétiques.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L'appel se faisant par une platine avec des porte-noms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FF77E0">
        <w:rPr>
          <w:rFonts w:asciiTheme="minorHAnsi" w:eastAsiaTheme="minorHAnsi" w:hAnsiTheme="minorHAnsi" w:cs="CIDFont+F1"/>
          <w:color w:val="A6A6A6" w:themeColor="background1" w:themeShade="A6"/>
          <w:sz w:val="22"/>
          <w:szCs w:val="22"/>
          <w:lang w:eastAsia="en-US"/>
          <w14:ligatures w14:val="standardContextual"/>
        </w:rPr>
        <w:t>pour chacun des occupants.</w:t>
      </w:r>
    </w:p>
    <w:p w14:paraId="38C0B510" w14:textId="27330C3B" w:rsidR="00646853"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2B1F97A" w14:textId="743D2847" w:rsidR="00646853" w:rsidRPr="00FF77E0" w:rsidRDefault="00646853" w:rsidP="008211C4">
      <w:pPr>
        <w:pStyle w:val="Paragraphedeliste"/>
        <w:numPr>
          <w:ilvl w:val="0"/>
          <w:numId w:val="6"/>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FF77E0">
        <w:rPr>
          <w:rFonts w:asciiTheme="minorHAnsi" w:eastAsiaTheme="minorHAnsi" w:hAnsiTheme="minorHAnsi" w:cs="CIDFont+F1"/>
          <w:b/>
          <w:bCs/>
          <w:color w:val="32B4AF"/>
          <w:sz w:val="22"/>
          <w:szCs w:val="22"/>
          <w:u w:val="single"/>
          <w:lang w:eastAsia="en-US"/>
          <w14:ligatures w14:val="standardContextual"/>
        </w:rPr>
        <w:t>Auvent d'entrée</w:t>
      </w:r>
    </w:p>
    <w:p w14:paraId="3DAB4C7A" w14:textId="1A82165E" w:rsidR="008211C4" w:rsidRPr="00FF77E0" w:rsidRDefault="008211C4" w:rsidP="008211C4">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0F1F44A3" w14:textId="1E72511D" w:rsidR="00646853" w:rsidRPr="00646853" w:rsidRDefault="008211C4"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CIDFont+F1"/>
          <w:b/>
          <w:bCs/>
          <w:noProof/>
          <w:color w:val="A6A6A6" w:themeColor="background1" w:themeShade="A6"/>
          <w:sz w:val="22"/>
          <w:szCs w:val="22"/>
          <w:u w:val="single"/>
          <w:lang w:eastAsia="en-US"/>
          <w14:ligatures w14:val="standardContextual"/>
        </w:rPr>
        <w:drawing>
          <wp:anchor distT="0" distB="0" distL="114300" distR="114300" simplePos="0" relativeHeight="251699200" behindDoc="1" locked="0" layoutInCell="1" allowOverlap="1" wp14:anchorId="2F01C86D" wp14:editId="47BBC75B">
            <wp:simplePos x="0" y="0"/>
            <wp:positionH relativeFrom="margin">
              <wp:align>left</wp:align>
            </wp:positionH>
            <wp:positionV relativeFrom="paragraph">
              <wp:posOffset>14349</wp:posOffset>
            </wp:positionV>
            <wp:extent cx="3467100" cy="3186430"/>
            <wp:effectExtent l="0" t="0" r="0" b="0"/>
            <wp:wrapTight wrapText="bothSides">
              <wp:wrapPolygon edited="0">
                <wp:start x="0" y="0"/>
                <wp:lineTo x="0" y="21436"/>
                <wp:lineTo x="21481" y="21436"/>
                <wp:lineTo x="21481" y="0"/>
                <wp:lineTo x="0" y="0"/>
              </wp:wrapPolygon>
            </wp:wrapTight>
            <wp:docPr id="1657505932" name="Image 1" descr="Une image contenant fenêtre, plein air, voiture, véhicu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05932" name="Image 1" descr="Une image contenant fenêtre, plein air, voiture, véhicule&#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3481936" cy="3199617"/>
                    </a:xfrm>
                    <a:prstGeom prst="rect">
                      <a:avLst/>
                    </a:prstGeom>
                  </pic:spPr>
                </pic:pic>
              </a:graphicData>
            </a:graphic>
            <wp14:sizeRelH relativeFrom="margin">
              <wp14:pctWidth>0</wp14:pctWidth>
            </wp14:sizeRelH>
            <wp14:sizeRelV relativeFrom="margin">
              <wp14:pctHeight>0</wp14:pctHeight>
            </wp14:sizeRelV>
          </wp:anchor>
        </w:drawing>
      </w:r>
      <w:r w:rsidR="00646853" w:rsidRPr="00646853">
        <w:rPr>
          <w:rFonts w:asciiTheme="minorHAnsi" w:eastAsiaTheme="minorHAnsi" w:hAnsiTheme="minorHAnsi" w:cs="CIDFont+F1"/>
          <w:color w:val="A6A6A6" w:themeColor="background1" w:themeShade="A6"/>
          <w:sz w:val="22"/>
          <w:szCs w:val="22"/>
          <w:lang w:eastAsia="en-US"/>
          <w14:ligatures w14:val="standardContextual"/>
        </w:rPr>
        <w:t xml:space="preserve">Des auvents maçonnés ont été ajoutés ces </w:t>
      </w:r>
      <w:r w:rsidR="00646853" w:rsidRPr="00646853">
        <w:rPr>
          <w:rFonts w:asciiTheme="minorHAnsi" w:eastAsiaTheme="minorHAnsi" w:hAnsiTheme="minorHAnsi" w:cs="CIDFont+F1"/>
          <w:color w:val="BFBFBF" w:themeColor="background1" w:themeShade="BF"/>
          <w:sz w:val="22"/>
          <w:szCs w:val="22"/>
          <w:lang w:eastAsia="en-US"/>
          <w14:ligatures w14:val="standardContextual"/>
        </w:rPr>
        <w:t>dernières</w:t>
      </w:r>
      <w:r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00646853" w:rsidRPr="00646853">
        <w:rPr>
          <w:rFonts w:asciiTheme="minorHAnsi" w:eastAsiaTheme="minorHAnsi" w:hAnsiTheme="minorHAnsi" w:cs="CIDFont+F1"/>
          <w:color w:val="A6A6A6" w:themeColor="background1" w:themeShade="A6"/>
          <w:sz w:val="22"/>
          <w:szCs w:val="22"/>
          <w:lang w:eastAsia="en-US"/>
          <w14:ligatures w14:val="standardContextual"/>
        </w:rPr>
        <w:t>années devant les halls d'entrées.</w:t>
      </w:r>
    </w:p>
    <w:p w14:paraId="1F8A2B1B" w14:textId="02DE66C0" w:rsidR="00646853" w:rsidRPr="00646853"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La couverture de ces auvents ne présente pas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d'étanchéité et de remontées contre les murs de</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façades.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Certains présentent une forme en creux et peuvent</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contenir de l'eau pluviale car les évacuations se</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trouvent obstruées par des débris ou objets de</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diverses natures.</w:t>
      </w:r>
    </w:p>
    <w:p w14:paraId="12ED58DC" w14:textId="3EE4833B" w:rsidR="00646853" w:rsidRPr="00FF77E0" w:rsidRDefault="00646853"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46853">
        <w:rPr>
          <w:rFonts w:asciiTheme="minorHAnsi" w:eastAsiaTheme="minorHAnsi" w:hAnsiTheme="minorHAnsi" w:cs="CIDFont+F1"/>
          <w:color w:val="A6A6A6" w:themeColor="background1" w:themeShade="A6"/>
          <w:sz w:val="22"/>
          <w:szCs w:val="22"/>
          <w:lang w:eastAsia="en-US"/>
          <w14:ligatures w14:val="standardContextual"/>
        </w:rPr>
        <w:t>Des éléments d'assemblage sur la structure des</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646853">
        <w:rPr>
          <w:rFonts w:asciiTheme="minorHAnsi" w:eastAsiaTheme="minorHAnsi" w:hAnsiTheme="minorHAnsi" w:cs="CIDFont+F1"/>
          <w:color w:val="A6A6A6" w:themeColor="background1" w:themeShade="A6"/>
          <w:sz w:val="22"/>
          <w:szCs w:val="22"/>
          <w:lang w:eastAsia="en-US"/>
          <w14:ligatures w14:val="standardContextual"/>
        </w:rPr>
        <w:t>façades ou des éléments de décorations présentent</w:t>
      </w:r>
      <w:r w:rsidR="008211C4" w:rsidRPr="00FF77E0">
        <w:rPr>
          <w:rFonts w:asciiTheme="minorHAnsi" w:eastAsiaTheme="minorHAnsi" w:hAnsiTheme="minorHAnsi" w:cs="CIDFont+F1"/>
          <w:color w:val="A6A6A6" w:themeColor="background1" w:themeShade="A6"/>
          <w:sz w:val="22"/>
          <w:szCs w:val="22"/>
          <w:lang w:eastAsia="en-US"/>
          <w14:ligatures w14:val="standardContextual"/>
        </w:rPr>
        <w:t xml:space="preserve"> </w:t>
      </w:r>
      <w:r w:rsidRPr="00FF77E0">
        <w:rPr>
          <w:rFonts w:asciiTheme="minorHAnsi" w:eastAsiaTheme="minorHAnsi" w:hAnsiTheme="minorHAnsi" w:cs="CIDFont+F1"/>
          <w:color w:val="A6A6A6" w:themeColor="background1" w:themeShade="A6"/>
          <w:sz w:val="22"/>
          <w:szCs w:val="22"/>
          <w:lang w:eastAsia="en-US"/>
          <w14:ligatures w14:val="standardContextual"/>
        </w:rPr>
        <w:t>une corrosion prononcée.</w:t>
      </w:r>
    </w:p>
    <w:p w14:paraId="29BDD9B9" w14:textId="77777777" w:rsidR="00332CDF" w:rsidRPr="00FF77E0" w:rsidRDefault="00332CDF"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FF84928" w14:textId="77777777" w:rsidR="00332CDF" w:rsidRPr="00FF77E0" w:rsidRDefault="00332CDF"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A196B5C" w14:textId="77777777" w:rsidR="00332CDF" w:rsidRPr="00FF77E0" w:rsidRDefault="00332CDF"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D7466D4" w14:textId="2ED05258" w:rsidR="00332CDF" w:rsidRPr="00FF77E0" w:rsidRDefault="00332CDF" w:rsidP="0064685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3D84648D" w14:textId="5B0C2EA2" w:rsidR="00332CDF" w:rsidRPr="005A5E8B" w:rsidRDefault="00332CDF" w:rsidP="00646853">
      <w:pPr>
        <w:autoSpaceDE w:val="0"/>
        <w:autoSpaceDN w:val="0"/>
        <w:adjustRightInd w:val="0"/>
        <w:jc w:val="both"/>
        <w:rPr>
          <w:rFonts w:asciiTheme="minorHAnsi" w:eastAsiaTheme="minorHAnsi" w:hAnsiTheme="minorHAnsi" w:cs="CIDFont+F1"/>
          <w:color w:val="FF5A00"/>
          <w:sz w:val="22"/>
          <w:szCs w:val="22"/>
          <w:lang w:eastAsia="en-US"/>
          <w14:ligatures w14:val="standardContextual"/>
        </w:rPr>
      </w:pPr>
    </w:p>
    <w:p w14:paraId="0D422805" w14:textId="7E647B66" w:rsidR="00F217E3" w:rsidRPr="005A5E8B" w:rsidRDefault="00F217E3" w:rsidP="00F217E3">
      <w:pPr>
        <w:pStyle w:val="Titre2"/>
        <w:rPr>
          <w:rFonts w:asciiTheme="minorHAnsi" w:hAnsiTheme="minorHAnsi"/>
          <w:b/>
          <w:bCs/>
          <w:color w:val="FF5A00"/>
          <w:sz w:val="22"/>
          <w:szCs w:val="22"/>
          <w:u w:val="single"/>
        </w:rPr>
      </w:pPr>
      <w:bookmarkStart w:id="14" w:name="_Toc209783579"/>
      <w:r w:rsidRPr="005A5E8B">
        <w:rPr>
          <w:rFonts w:asciiTheme="minorHAnsi" w:hAnsiTheme="minorHAnsi"/>
          <w:b/>
          <w:bCs/>
          <w:color w:val="FF5A00"/>
          <w:sz w:val="22"/>
          <w:szCs w:val="22"/>
          <w:u w:val="single"/>
        </w:rPr>
        <w:lastRenderedPageBreak/>
        <w:t>III. 3. EQUIPEMENTS</w:t>
      </w:r>
      <w:bookmarkEnd w:id="14"/>
    </w:p>
    <w:p w14:paraId="3E060CE7" w14:textId="745E8EFE" w:rsidR="00F217E3" w:rsidRPr="005A5E8B" w:rsidRDefault="00F217E3" w:rsidP="00F217E3">
      <w:pPr>
        <w:pStyle w:val="Paragraphedeliste"/>
        <w:numPr>
          <w:ilvl w:val="0"/>
          <w:numId w:val="8"/>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5A5E8B">
        <w:rPr>
          <w:rFonts w:asciiTheme="minorHAnsi" w:eastAsiaTheme="minorHAnsi" w:hAnsiTheme="minorHAnsi" w:cs="CIDFont+F1"/>
          <w:b/>
          <w:bCs/>
          <w:color w:val="32B4AF"/>
          <w:sz w:val="22"/>
          <w:szCs w:val="22"/>
          <w:u w:val="single"/>
          <w:lang w:eastAsia="en-US"/>
          <w14:ligatures w14:val="standardContextual"/>
        </w:rPr>
        <w:t>Chauffage :</w:t>
      </w:r>
    </w:p>
    <w:p w14:paraId="07905675" w14:textId="4A0C704C" w:rsidR="00F217E3" w:rsidRPr="00D77CBF" w:rsidRDefault="00F217E3" w:rsidP="00F217E3">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FF77E0">
        <w:rPr>
          <w:rFonts w:asciiTheme="minorHAnsi" w:eastAsiaTheme="minorHAnsi" w:hAnsiTheme="minorHAnsi" w:cs="Montserrat"/>
          <w:noProof/>
          <w:color w:val="A6A6A6" w:themeColor="background1" w:themeShade="A6"/>
          <w:sz w:val="22"/>
          <w:szCs w:val="22"/>
          <w:lang w:eastAsia="en-US"/>
          <w14:ligatures w14:val="standardContextual"/>
        </w:rPr>
        <w:drawing>
          <wp:anchor distT="0" distB="0" distL="114300" distR="114300" simplePos="0" relativeHeight="251700224" behindDoc="1" locked="0" layoutInCell="1" allowOverlap="1" wp14:anchorId="0BF15281" wp14:editId="3DB25B01">
            <wp:simplePos x="0" y="0"/>
            <wp:positionH relativeFrom="margin">
              <wp:align>left</wp:align>
            </wp:positionH>
            <wp:positionV relativeFrom="paragraph">
              <wp:posOffset>122047</wp:posOffset>
            </wp:positionV>
            <wp:extent cx="2303145" cy="1720215"/>
            <wp:effectExtent l="0" t="0" r="1905" b="0"/>
            <wp:wrapTight wrapText="bothSides">
              <wp:wrapPolygon edited="0">
                <wp:start x="0" y="0"/>
                <wp:lineTo x="0" y="21289"/>
                <wp:lineTo x="21439" y="21289"/>
                <wp:lineTo x="21439" y="0"/>
                <wp:lineTo x="0" y="0"/>
              </wp:wrapPolygon>
            </wp:wrapTight>
            <wp:docPr id="246641494" name="Image 1" descr="Une image contenant machine, intérieur, acier, indust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41494" name="Image 1" descr="Une image contenant machine, intérieur, acier, industri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2304221" cy="1721572"/>
                    </a:xfrm>
                    <a:prstGeom prst="rect">
                      <a:avLst/>
                    </a:prstGeom>
                  </pic:spPr>
                </pic:pic>
              </a:graphicData>
            </a:graphic>
            <wp14:sizeRelH relativeFrom="margin">
              <wp14:pctWidth>0</wp14:pctWidth>
            </wp14:sizeRelH>
          </wp:anchor>
        </w:drawing>
      </w:r>
    </w:p>
    <w:p w14:paraId="592BCB2A"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b/>
          <w:bCs/>
          <w:color w:val="A6A6A6" w:themeColor="background1" w:themeShade="A6"/>
          <w:sz w:val="22"/>
          <w:szCs w:val="22"/>
          <w:lang w:eastAsia="en-US"/>
          <w14:ligatures w14:val="standardContextual"/>
        </w:rPr>
        <w:t xml:space="preserve">Pompes chauffage : </w:t>
      </w:r>
    </w:p>
    <w:p w14:paraId="001DE753"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-3 Pompes doubles dont : </w:t>
      </w:r>
    </w:p>
    <w:p w14:paraId="163FFF32"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-2 à vitesse constante </w:t>
      </w:r>
    </w:p>
    <w:p w14:paraId="1AD88E55" w14:textId="6B62BF2C" w:rsidR="00F217E3" w:rsidRPr="00D77CBF" w:rsidRDefault="00D77CBF" w:rsidP="00D77CBF">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-1 à vitesse variable </w:t>
      </w:r>
    </w:p>
    <w:p w14:paraId="24CC5515" w14:textId="77777777" w:rsidR="00F217E3" w:rsidRPr="00D77CBF" w:rsidRDefault="00F217E3" w:rsidP="00F217E3">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p>
    <w:p w14:paraId="0EDB460B"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b/>
          <w:bCs/>
          <w:color w:val="A6A6A6" w:themeColor="background1" w:themeShade="A6"/>
          <w:sz w:val="22"/>
          <w:szCs w:val="22"/>
          <w:lang w:eastAsia="en-US"/>
          <w14:ligatures w14:val="standardContextual"/>
        </w:rPr>
        <w:t xml:space="preserve">Régulation : </w:t>
      </w:r>
    </w:p>
    <w:p w14:paraId="0D1AC0CF"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-Système de gestion et d’automatisation </w:t>
      </w:r>
    </w:p>
    <w:p w14:paraId="56636A23"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-Marque : TREND </w:t>
      </w:r>
    </w:p>
    <w:p w14:paraId="3EEBAF9C"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-Type : </w:t>
      </w:r>
      <w:proofErr w:type="spellStart"/>
      <w:r w:rsidRPr="00D77CBF">
        <w:rPr>
          <w:rFonts w:asciiTheme="minorHAnsi" w:eastAsiaTheme="minorHAnsi" w:hAnsiTheme="minorHAnsi" w:cs="Montserrat"/>
          <w:color w:val="A6A6A6" w:themeColor="background1" w:themeShade="A6"/>
          <w:sz w:val="22"/>
          <w:szCs w:val="22"/>
          <w:lang w:eastAsia="en-US"/>
          <w14:ligatures w14:val="standardContextual"/>
        </w:rPr>
        <w:t>iQ</w:t>
      </w:r>
      <w:proofErr w:type="spellEnd"/>
      <w:r w:rsidRPr="00D77CBF">
        <w:rPr>
          <w:rFonts w:asciiTheme="minorHAnsi" w:eastAsiaTheme="minorHAnsi" w:hAnsiTheme="minorHAnsi" w:cs="Montserrat"/>
          <w:color w:val="A6A6A6" w:themeColor="background1" w:themeShade="A6"/>
          <w:sz w:val="22"/>
          <w:szCs w:val="22"/>
          <w:lang w:eastAsia="en-US"/>
          <w14:ligatures w14:val="standardContextual"/>
        </w:rPr>
        <w:t xml:space="preserve"> 4E </w:t>
      </w:r>
    </w:p>
    <w:p w14:paraId="72BCC6EA"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-Heure de réduit : 23h-5h </w:t>
      </w:r>
    </w:p>
    <w:p w14:paraId="4F27F7A4" w14:textId="6AC9555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noProof/>
          <w:color w:val="A6A6A6" w:themeColor="background1" w:themeShade="A6"/>
          <w:sz w:val="22"/>
          <w:szCs w:val="22"/>
          <w:lang w:eastAsia="en-US"/>
          <w14:ligatures w14:val="standardContextual"/>
        </w:rPr>
        <w:drawing>
          <wp:anchor distT="0" distB="0" distL="114300" distR="114300" simplePos="0" relativeHeight="251720704" behindDoc="1" locked="0" layoutInCell="1" allowOverlap="1" wp14:anchorId="62024E5F" wp14:editId="7F9747DB">
            <wp:simplePos x="0" y="0"/>
            <wp:positionH relativeFrom="margin">
              <wp:align>left</wp:align>
            </wp:positionH>
            <wp:positionV relativeFrom="paragraph">
              <wp:posOffset>151765</wp:posOffset>
            </wp:positionV>
            <wp:extent cx="2294255" cy="1720215"/>
            <wp:effectExtent l="0" t="0" r="0" b="0"/>
            <wp:wrapTight wrapText="bothSides">
              <wp:wrapPolygon edited="0">
                <wp:start x="0" y="0"/>
                <wp:lineTo x="0" y="21289"/>
                <wp:lineTo x="21343" y="21289"/>
                <wp:lineTo x="21343" y="0"/>
                <wp:lineTo x="0" y="0"/>
              </wp:wrapPolygon>
            </wp:wrapTight>
            <wp:docPr id="25705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5475" name=""/>
                    <pic:cNvPicPr/>
                  </pic:nvPicPr>
                  <pic:blipFill>
                    <a:blip r:embed="rId34">
                      <a:extLst>
                        <a:ext uri="{28A0092B-C50C-407E-A947-70E740481C1C}">
                          <a14:useLocalDpi xmlns:a14="http://schemas.microsoft.com/office/drawing/2010/main" val="0"/>
                        </a:ext>
                      </a:extLst>
                    </a:blip>
                    <a:stretch>
                      <a:fillRect/>
                    </a:stretch>
                  </pic:blipFill>
                  <pic:spPr>
                    <a:xfrm>
                      <a:off x="0" y="0"/>
                      <a:ext cx="2294999" cy="1720494"/>
                    </a:xfrm>
                    <a:prstGeom prst="rect">
                      <a:avLst/>
                    </a:prstGeom>
                  </pic:spPr>
                </pic:pic>
              </a:graphicData>
            </a:graphic>
            <wp14:sizeRelH relativeFrom="margin">
              <wp14:pctWidth>0</wp14:pctWidth>
            </wp14:sizeRelH>
          </wp:anchor>
        </w:drawing>
      </w:r>
      <w:r w:rsidRPr="00D77CBF">
        <w:rPr>
          <w:rFonts w:asciiTheme="minorHAnsi" w:eastAsiaTheme="minorHAnsi" w:hAnsiTheme="minorHAnsi" w:cs="Montserrat"/>
          <w:color w:val="A6A6A6" w:themeColor="background1" w:themeShade="A6"/>
          <w:sz w:val="22"/>
          <w:szCs w:val="22"/>
          <w:lang w:eastAsia="en-US"/>
          <w14:ligatures w14:val="standardContextual"/>
        </w:rPr>
        <w:t xml:space="preserve">-Température de réduit : </w:t>
      </w:r>
      <w:r w:rsidRPr="00D77CBF">
        <w:rPr>
          <w:rFonts w:asciiTheme="minorHAnsi" w:eastAsiaTheme="minorHAnsi" w:hAnsiTheme="minorHAnsi" w:cs="Montserrat"/>
          <w:b/>
          <w:bCs/>
          <w:color w:val="A6A6A6" w:themeColor="background1" w:themeShade="A6"/>
          <w:sz w:val="22"/>
          <w:szCs w:val="22"/>
          <w:lang w:eastAsia="en-US"/>
          <w14:ligatures w14:val="standardContextual"/>
        </w:rPr>
        <w:t xml:space="preserve">0°C </w:t>
      </w:r>
    </w:p>
    <w:p w14:paraId="4B543980" w14:textId="454B09F2"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-Sur température extérieure </w:t>
      </w:r>
    </w:p>
    <w:p w14:paraId="6EB32358" w14:textId="10F3BA51" w:rsidR="00D77CBF" w:rsidRPr="00D77CBF" w:rsidRDefault="00D77CBF" w:rsidP="00D77CBF">
      <w:pPr>
        <w:pStyle w:val="Default"/>
        <w:jc w:val="both"/>
        <w:rPr>
          <w:rFonts w:ascii="Montserrat" w:hAnsi="Montserrat" w:cs="Montserrat"/>
          <w:sz w:val="20"/>
          <w:szCs w:val="20"/>
        </w:rPr>
      </w:pPr>
      <w:r w:rsidRPr="00D77CBF">
        <w:rPr>
          <w:rFonts w:asciiTheme="minorHAnsi" w:hAnsiTheme="minorHAnsi" w:cs="Montserrat"/>
          <w:color w:val="A6A6A6" w:themeColor="background1" w:themeShade="A6"/>
          <w:sz w:val="22"/>
          <w:szCs w:val="22"/>
        </w:rPr>
        <w:t>-Température de non-chauffe 18°C température de départ à 18°C pour 18°C extérieur.</w:t>
      </w:r>
      <w:r w:rsidRPr="00D77CBF">
        <w:rPr>
          <w:rFonts w:ascii="Montserrat" w:hAnsi="Montserrat" w:cs="Montserrat"/>
          <w:color w:val="622223"/>
          <w:sz w:val="20"/>
          <w:szCs w:val="20"/>
        </w:rPr>
        <w:t xml:space="preserve"> </w:t>
      </w:r>
    </w:p>
    <w:p w14:paraId="1BD03BCA" w14:textId="77777777" w:rsidR="00D77CBF" w:rsidRPr="00D77CBF" w:rsidRDefault="00D77CBF" w:rsidP="00F217E3">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p>
    <w:p w14:paraId="52208424" w14:textId="77777777" w:rsidR="00D77CBF" w:rsidRPr="00D77CBF" w:rsidRDefault="00D77CBF" w:rsidP="00F217E3">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p>
    <w:p w14:paraId="752AEC1D" w14:textId="77777777" w:rsidR="00D77CBF" w:rsidRPr="00D77CBF" w:rsidRDefault="00D77CBF" w:rsidP="00F217E3">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p>
    <w:p w14:paraId="6FC06475" w14:textId="6CCAFF96"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b/>
          <w:bCs/>
          <w:color w:val="A6A6A6" w:themeColor="background1" w:themeShade="A6"/>
          <w:sz w:val="22"/>
          <w:szCs w:val="22"/>
          <w:lang w:eastAsia="en-US"/>
          <w14:ligatures w14:val="standardContextual"/>
        </w:rPr>
        <w:t xml:space="preserve">Production : </w:t>
      </w:r>
    </w:p>
    <w:p w14:paraId="42DAC3AE"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-Chaudières à condensation </w:t>
      </w:r>
    </w:p>
    <w:p w14:paraId="5D91C8B2" w14:textId="4411823F"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-Marque : </w:t>
      </w:r>
      <w:proofErr w:type="spellStart"/>
      <w:r w:rsidRPr="00D77CBF">
        <w:rPr>
          <w:rFonts w:asciiTheme="minorHAnsi" w:eastAsiaTheme="minorHAnsi" w:hAnsiTheme="minorHAnsi" w:cs="Montserrat"/>
          <w:color w:val="A6A6A6" w:themeColor="background1" w:themeShade="A6"/>
          <w:sz w:val="22"/>
          <w:szCs w:val="22"/>
          <w:lang w:eastAsia="en-US"/>
          <w14:ligatures w14:val="standardContextual"/>
        </w:rPr>
        <w:t>Elco</w:t>
      </w:r>
      <w:proofErr w:type="spellEnd"/>
      <w:r w:rsidRPr="00D77CBF">
        <w:rPr>
          <w:rFonts w:asciiTheme="minorHAnsi" w:eastAsiaTheme="minorHAnsi" w:hAnsiTheme="minorHAnsi" w:cs="Montserrat"/>
          <w:color w:val="A6A6A6" w:themeColor="background1" w:themeShade="A6"/>
          <w:sz w:val="22"/>
          <w:szCs w:val="22"/>
          <w:lang w:eastAsia="en-US"/>
          <w14:ligatures w14:val="standardContextual"/>
        </w:rPr>
        <w:t xml:space="preserve"> (</w:t>
      </w:r>
      <w:proofErr w:type="spellStart"/>
      <w:r w:rsidRPr="00D77CBF">
        <w:rPr>
          <w:rFonts w:asciiTheme="minorHAnsi" w:eastAsiaTheme="minorHAnsi" w:hAnsiTheme="minorHAnsi" w:cs="Montserrat"/>
          <w:color w:val="A6A6A6" w:themeColor="background1" w:themeShade="A6"/>
          <w:sz w:val="22"/>
          <w:szCs w:val="22"/>
          <w:lang w:eastAsia="en-US"/>
          <w14:ligatures w14:val="standardContextual"/>
        </w:rPr>
        <w:t>Ariston</w:t>
      </w:r>
      <w:proofErr w:type="spellEnd"/>
      <w:r w:rsidRPr="00D77CBF">
        <w:rPr>
          <w:rFonts w:asciiTheme="minorHAnsi" w:eastAsiaTheme="minorHAnsi" w:hAnsiTheme="minorHAnsi" w:cs="Montserrat"/>
          <w:color w:val="A6A6A6" w:themeColor="background1" w:themeShade="A6"/>
          <w:sz w:val="22"/>
          <w:szCs w:val="22"/>
          <w:lang w:eastAsia="en-US"/>
          <w14:ligatures w14:val="standardContextual"/>
        </w:rPr>
        <w:t xml:space="preserve"> </w:t>
      </w:r>
      <w:proofErr w:type="spellStart"/>
      <w:r w:rsidRPr="00D77CBF">
        <w:rPr>
          <w:rFonts w:asciiTheme="minorHAnsi" w:eastAsiaTheme="minorHAnsi" w:hAnsiTheme="minorHAnsi" w:cs="Montserrat"/>
          <w:color w:val="A6A6A6" w:themeColor="background1" w:themeShade="A6"/>
          <w:sz w:val="22"/>
          <w:szCs w:val="22"/>
          <w:lang w:eastAsia="en-US"/>
          <w14:ligatures w14:val="standardContextual"/>
        </w:rPr>
        <w:t>Thermogroup</w:t>
      </w:r>
      <w:proofErr w:type="spellEnd"/>
      <w:r w:rsidRPr="00D77CBF">
        <w:rPr>
          <w:rFonts w:asciiTheme="minorHAnsi" w:eastAsiaTheme="minorHAnsi" w:hAnsiTheme="minorHAnsi" w:cs="Montserrat"/>
          <w:color w:val="A6A6A6" w:themeColor="background1" w:themeShade="A6"/>
          <w:sz w:val="22"/>
          <w:szCs w:val="22"/>
          <w:lang w:eastAsia="en-US"/>
          <w14:ligatures w14:val="standardContextual"/>
        </w:rPr>
        <w:t xml:space="preserve">) </w:t>
      </w:r>
    </w:p>
    <w:p w14:paraId="3CCD3060" w14:textId="40770A53"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19680" behindDoc="1" locked="0" layoutInCell="1" allowOverlap="1" wp14:anchorId="46E5A74A" wp14:editId="31D3EBB1">
            <wp:simplePos x="0" y="0"/>
            <wp:positionH relativeFrom="margin">
              <wp:align>left</wp:align>
            </wp:positionH>
            <wp:positionV relativeFrom="paragraph">
              <wp:posOffset>180340</wp:posOffset>
            </wp:positionV>
            <wp:extent cx="2273300" cy="1695450"/>
            <wp:effectExtent l="0" t="0" r="0" b="0"/>
            <wp:wrapTight wrapText="bothSides">
              <wp:wrapPolygon edited="0">
                <wp:start x="0" y="0"/>
                <wp:lineTo x="0" y="21357"/>
                <wp:lineTo x="21359" y="21357"/>
                <wp:lineTo x="21359" y="0"/>
                <wp:lineTo x="0" y="0"/>
              </wp:wrapPolygon>
            </wp:wrapTight>
            <wp:docPr id="2104940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0377" name=""/>
                    <pic:cNvPicPr/>
                  </pic:nvPicPr>
                  <pic:blipFill>
                    <a:blip r:embed="rId35">
                      <a:extLst>
                        <a:ext uri="{28A0092B-C50C-407E-A947-70E740481C1C}">
                          <a14:useLocalDpi xmlns:a14="http://schemas.microsoft.com/office/drawing/2010/main" val="0"/>
                        </a:ext>
                      </a:extLst>
                    </a:blip>
                    <a:stretch>
                      <a:fillRect/>
                    </a:stretch>
                  </pic:blipFill>
                  <pic:spPr>
                    <a:xfrm>
                      <a:off x="0" y="0"/>
                      <a:ext cx="2273300" cy="1695450"/>
                    </a:xfrm>
                    <a:prstGeom prst="rect">
                      <a:avLst/>
                    </a:prstGeom>
                  </pic:spPr>
                </pic:pic>
              </a:graphicData>
            </a:graphic>
          </wp:anchor>
        </w:drawing>
      </w:r>
      <w:r w:rsidRPr="00D77CBF">
        <w:rPr>
          <w:rFonts w:asciiTheme="minorHAnsi" w:eastAsiaTheme="minorHAnsi" w:hAnsiTheme="minorHAnsi" w:cs="Montserrat"/>
          <w:color w:val="A6A6A6" w:themeColor="background1" w:themeShade="A6"/>
          <w:sz w:val="22"/>
          <w:szCs w:val="22"/>
          <w:lang w:eastAsia="en-US"/>
          <w14:ligatures w14:val="standardContextual"/>
        </w:rPr>
        <w:t xml:space="preserve">-Modèle : R3605 </w:t>
      </w:r>
    </w:p>
    <w:p w14:paraId="560EEA47" w14:textId="715762D2" w:rsid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-Année : 2010 </w:t>
      </w:r>
    </w:p>
    <w:p w14:paraId="0A62A46E" w14:textId="0E5DD490" w:rsidR="00D77CBF" w:rsidRPr="00D77CBF" w:rsidRDefault="00D77CBF" w:rsidP="00D77CBF">
      <w:pPr>
        <w:autoSpaceDE w:val="0"/>
        <w:autoSpaceDN w:val="0"/>
        <w:adjustRightInd w:val="0"/>
        <w:ind w:left="3540"/>
        <w:jc w:val="both"/>
        <w:rPr>
          <w:rFonts w:asciiTheme="minorHAnsi" w:eastAsiaTheme="minorHAnsi" w:hAnsiTheme="minorHAnsi" w:cs="Montserrat"/>
          <w:color w:val="A6A6A6" w:themeColor="background1" w:themeShade="A6"/>
          <w:sz w:val="22"/>
          <w:szCs w:val="22"/>
          <w:lang w:eastAsia="en-US"/>
          <w14:ligatures w14:val="standardContextual"/>
        </w:rPr>
      </w:pPr>
      <w:r>
        <w:rPr>
          <w:rFonts w:asciiTheme="minorHAnsi" w:eastAsiaTheme="minorHAnsi" w:hAnsiTheme="minorHAnsi" w:cs="Montserrat"/>
          <w:color w:val="A6A6A6" w:themeColor="background1" w:themeShade="A6"/>
          <w:sz w:val="22"/>
          <w:szCs w:val="22"/>
          <w:lang w:eastAsia="en-US"/>
          <w14:ligatures w14:val="standardContextual"/>
        </w:rPr>
        <w:t xml:space="preserve"> </w:t>
      </w:r>
      <w:r w:rsidRPr="00D77CBF">
        <w:rPr>
          <w:rFonts w:asciiTheme="minorHAnsi" w:eastAsiaTheme="minorHAnsi" w:hAnsiTheme="minorHAnsi" w:cs="Montserrat"/>
          <w:color w:val="A6A6A6" w:themeColor="background1" w:themeShade="A6"/>
          <w:sz w:val="22"/>
          <w:szCs w:val="22"/>
          <w:lang w:eastAsia="en-US"/>
          <w14:ligatures w14:val="standardContextual"/>
        </w:rPr>
        <w:t xml:space="preserve">-Combustible : gaz fossile </w:t>
      </w:r>
    </w:p>
    <w:p w14:paraId="054AC131" w14:textId="0087691F"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-Puissance unitaire : 1043 kW </w:t>
      </w:r>
    </w:p>
    <w:p w14:paraId="1FE2353E"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-Quantité : 3 (dont une déconnectée) </w:t>
      </w:r>
    </w:p>
    <w:p w14:paraId="42CF3283" w14:textId="4BB126B4" w:rsidR="00D77CBF" w:rsidRPr="00D77CBF" w:rsidRDefault="00D77CBF" w:rsidP="00D77CBF">
      <w:pPr>
        <w:autoSpaceDE w:val="0"/>
        <w:autoSpaceDN w:val="0"/>
        <w:adjustRightInd w:val="0"/>
        <w:jc w:val="both"/>
        <w:rPr>
          <w:rFonts w:asciiTheme="minorHAnsi" w:eastAsiaTheme="minorHAnsi" w:hAnsiTheme="minorHAnsi" w:cs="CIDFont+F1"/>
          <w:color w:val="A6A6A6" w:themeColor="background1" w:themeShade="A6"/>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-Rendement : 104,9 % PCI </w:t>
      </w:r>
    </w:p>
    <w:p w14:paraId="04484D2E"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76BB220"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120A787" w14:textId="77777777" w:rsidR="00D77CBF" w:rsidRPr="00D77CBF" w:rsidRDefault="00D77CBF" w:rsidP="00D77CBF">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D77CBF">
        <w:rPr>
          <w:rFonts w:asciiTheme="minorHAnsi" w:eastAsiaTheme="minorHAnsi" w:hAnsiTheme="minorHAnsi" w:cs="Montserrat"/>
          <w:b/>
          <w:bCs/>
          <w:color w:val="A6A6A6" w:themeColor="background1" w:themeShade="A6"/>
          <w:sz w:val="22"/>
          <w:szCs w:val="22"/>
          <w:lang w:eastAsia="en-US"/>
          <w14:ligatures w14:val="standardContextual"/>
        </w:rPr>
        <w:t xml:space="preserve">Ventilation basse : </w:t>
      </w:r>
    </w:p>
    <w:p w14:paraId="7CC7A295" w14:textId="77777777"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-Grille en surface (0,67x2,56 m) </w:t>
      </w:r>
    </w:p>
    <w:p w14:paraId="11B52558" w14:textId="0782FD61"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color w:val="A6A6A6" w:themeColor="background1" w:themeShade="A6"/>
          <w:sz w:val="22"/>
          <w:szCs w:val="22"/>
          <w:lang w:eastAsia="en-US"/>
          <w14:ligatures w14:val="standardContextual"/>
        </w:rPr>
        <w:t xml:space="preserve">-Conduit rectangulaire </w:t>
      </w:r>
    </w:p>
    <w:p w14:paraId="2EA02C36" w14:textId="74C3E6AB" w:rsidR="00D77CBF" w:rsidRPr="00D77CBF" w:rsidRDefault="00D77CBF" w:rsidP="00D77CB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D77CBF">
        <w:rPr>
          <w:rFonts w:asciiTheme="minorHAnsi" w:eastAsiaTheme="minorHAnsi" w:hAnsiTheme="minorHAnsi" w:cs="Montserrat"/>
          <w:noProof/>
          <w:color w:val="A6A6A6" w:themeColor="background1" w:themeShade="A6"/>
          <w:sz w:val="22"/>
          <w:szCs w:val="22"/>
          <w:lang w:eastAsia="en-US"/>
          <w14:ligatures w14:val="standardContextual"/>
        </w:rPr>
        <w:drawing>
          <wp:anchor distT="0" distB="0" distL="114300" distR="114300" simplePos="0" relativeHeight="251721728" behindDoc="1" locked="0" layoutInCell="1" allowOverlap="1" wp14:anchorId="20279D95" wp14:editId="1A751A8C">
            <wp:simplePos x="0" y="0"/>
            <wp:positionH relativeFrom="margin">
              <wp:align>left</wp:align>
            </wp:positionH>
            <wp:positionV relativeFrom="paragraph">
              <wp:posOffset>53928</wp:posOffset>
            </wp:positionV>
            <wp:extent cx="2235200" cy="1054100"/>
            <wp:effectExtent l="0" t="0" r="0" b="0"/>
            <wp:wrapTight wrapText="bothSides">
              <wp:wrapPolygon edited="0">
                <wp:start x="0" y="0"/>
                <wp:lineTo x="0" y="21080"/>
                <wp:lineTo x="21355" y="21080"/>
                <wp:lineTo x="21355" y="0"/>
                <wp:lineTo x="0" y="0"/>
              </wp:wrapPolygon>
            </wp:wrapTight>
            <wp:docPr id="907631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1479" name=""/>
                    <pic:cNvPicPr/>
                  </pic:nvPicPr>
                  <pic:blipFill>
                    <a:blip r:embed="rId36">
                      <a:extLst>
                        <a:ext uri="{28A0092B-C50C-407E-A947-70E740481C1C}">
                          <a14:useLocalDpi xmlns:a14="http://schemas.microsoft.com/office/drawing/2010/main" val="0"/>
                        </a:ext>
                      </a:extLst>
                    </a:blip>
                    <a:stretch>
                      <a:fillRect/>
                    </a:stretch>
                  </pic:blipFill>
                  <pic:spPr>
                    <a:xfrm>
                      <a:off x="0" y="0"/>
                      <a:ext cx="2235200" cy="1054100"/>
                    </a:xfrm>
                    <a:prstGeom prst="rect">
                      <a:avLst/>
                    </a:prstGeom>
                  </pic:spPr>
                </pic:pic>
              </a:graphicData>
            </a:graphic>
          </wp:anchor>
        </w:drawing>
      </w:r>
      <w:r w:rsidRPr="00D77CBF">
        <w:rPr>
          <w:rFonts w:asciiTheme="minorHAnsi" w:eastAsiaTheme="minorHAnsi" w:hAnsiTheme="minorHAnsi" w:cs="Montserrat"/>
          <w:color w:val="A6A6A6" w:themeColor="background1" w:themeShade="A6"/>
          <w:sz w:val="22"/>
          <w:szCs w:val="22"/>
          <w:lang w:eastAsia="en-US"/>
          <w14:ligatures w14:val="standardContextual"/>
        </w:rPr>
        <w:t xml:space="preserve">-Section ajourée en partie basse de la chaufferie </w:t>
      </w:r>
    </w:p>
    <w:p w14:paraId="3C73E20C" w14:textId="7B0534A1"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97D31D8" w14:textId="6E13482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FCA3F52"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230E9C9"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D3CC56E"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F827396"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0D83F91"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E5C7CC4" w14:textId="48959E48"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217E3">
        <w:rPr>
          <w:rFonts w:asciiTheme="minorHAnsi" w:eastAsiaTheme="minorHAnsi" w:hAnsiTheme="minorHAnsi" w:cs="Montserrat"/>
          <w:color w:val="A6A6A6" w:themeColor="background1" w:themeShade="A6"/>
          <w:sz w:val="22"/>
          <w:szCs w:val="22"/>
          <w:lang w:eastAsia="en-US"/>
          <w14:ligatures w14:val="standardContextual"/>
        </w:rPr>
        <w:t>La chaufferie ainsi que la distribution du chauffage ont été</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Montserrat"/>
          <w:color w:val="A6A6A6" w:themeColor="background1" w:themeShade="A6"/>
          <w:sz w:val="22"/>
          <w:szCs w:val="22"/>
          <w:lang w:eastAsia="en-US"/>
          <w14:ligatures w14:val="standardContextual"/>
        </w:rPr>
        <w:t>rénovées après 2010</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Le mode de chauffage est de type collectif.</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La distribution est de type plancher chauffant.</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La production d’eau chaude sanitaire (PECS) est</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assurée par un préparateur sur échangeur thermique</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avec les chaudières.</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Un préparateur à plaque est disposé pour une</w:t>
      </w: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w:t>
      </w:r>
      <w:r w:rsidRPr="00FF77E0">
        <w:rPr>
          <w:rFonts w:asciiTheme="minorHAnsi" w:eastAsiaTheme="minorHAnsi" w:hAnsiTheme="minorHAnsi" w:cs="CIDFont+F1"/>
          <w:color w:val="A6A6A6" w:themeColor="background1" w:themeShade="A6"/>
          <w:sz w:val="22"/>
          <w:szCs w:val="22"/>
          <w:lang w:eastAsia="en-US"/>
          <w14:ligatures w14:val="standardContextual"/>
        </w:rPr>
        <w:t>production instantanée</w:t>
      </w:r>
      <w:r>
        <w:rPr>
          <w:rFonts w:asciiTheme="minorHAnsi" w:eastAsiaTheme="minorHAnsi" w:hAnsiTheme="minorHAnsi" w:cs="CIDFont+F1"/>
          <w:color w:val="A6A6A6" w:themeColor="background1" w:themeShade="A6"/>
          <w:sz w:val="22"/>
          <w:szCs w:val="22"/>
          <w:lang w:eastAsia="en-US"/>
          <w14:ligatures w14:val="standardContextual"/>
        </w:rPr>
        <w:t>.</w:t>
      </w:r>
    </w:p>
    <w:p w14:paraId="4AAFC695"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527F020"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6C21136"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5999024" w14:textId="77777777" w:rsidR="00D77CBF" w:rsidRDefault="00D77CB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32268B2" w14:textId="77777777" w:rsidR="006C30B6" w:rsidRDefault="006C30B6"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7966BFC" w14:textId="77777777" w:rsidR="005B31F0" w:rsidRPr="00FF77E0" w:rsidRDefault="005B31F0"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5092D07" w14:textId="3FB970B0" w:rsidR="00F217E3" w:rsidRPr="005A5E8B" w:rsidRDefault="00F217E3" w:rsidP="006C30B6">
      <w:pPr>
        <w:pStyle w:val="Paragraphedeliste"/>
        <w:numPr>
          <w:ilvl w:val="0"/>
          <w:numId w:val="8"/>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5A5E8B">
        <w:rPr>
          <w:rFonts w:asciiTheme="minorHAnsi" w:eastAsiaTheme="minorHAnsi" w:hAnsiTheme="minorHAnsi" w:cs="CIDFont+F1"/>
          <w:b/>
          <w:bCs/>
          <w:color w:val="32B4AF"/>
          <w:sz w:val="22"/>
          <w:szCs w:val="22"/>
          <w:u w:val="single"/>
          <w:lang w:eastAsia="en-US"/>
          <w14:ligatures w14:val="standardContextual"/>
        </w:rPr>
        <w:lastRenderedPageBreak/>
        <w:t>Ventilation</w:t>
      </w:r>
    </w:p>
    <w:p w14:paraId="33CBE3CC" w14:textId="0E0B8989"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01248" behindDoc="1" locked="0" layoutInCell="1" allowOverlap="1" wp14:anchorId="5CBECFF1" wp14:editId="6C203474">
            <wp:simplePos x="0" y="0"/>
            <wp:positionH relativeFrom="column">
              <wp:posOffset>14605</wp:posOffset>
            </wp:positionH>
            <wp:positionV relativeFrom="paragraph">
              <wp:posOffset>62865</wp:posOffset>
            </wp:positionV>
            <wp:extent cx="1447800" cy="3011170"/>
            <wp:effectExtent l="0" t="0" r="0" b="0"/>
            <wp:wrapTight wrapText="bothSides">
              <wp:wrapPolygon edited="0">
                <wp:start x="0" y="0"/>
                <wp:lineTo x="0" y="21454"/>
                <wp:lineTo x="21316" y="21454"/>
                <wp:lineTo x="21316" y="0"/>
                <wp:lineTo x="0" y="0"/>
              </wp:wrapPolygon>
            </wp:wrapTight>
            <wp:docPr id="506598031" name="Image 1" descr="Une image contenant fenêtre, trou, fo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8031" name="Image 1" descr="Une image contenant fenêtre, trou, four, intérieur&#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7800" cy="3011170"/>
                    </a:xfrm>
                    <a:prstGeom prst="rect">
                      <a:avLst/>
                    </a:prstGeom>
                  </pic:spPr>
                </pic:pic>
              </a:graphicData>
            </a:graphic>
            <wp14:sizeRelH relativeFrom="margin">
              <wp14:pctWidth>0</wp14:pctWidth>
            </wp14:sizeRelH>
            <wp14:sizeRelV relativeFrom="margin">
              <wp14:pctHeight>0</wp14:pctHeight>
            </wp14:sizeRelV>
          </wp:anchor>
        </w:drawing>
      </w: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Ventilation (~2010) : </w:t>
      </w:r>
    </w:p>
    <w:p w14:paraId="2FEECDE5" w14:textId="176BEF90"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-VMC hygro A </w:t>
      </w:r>
    </w:p>
    <w:p w14:paraId="775D9A49" w14:textId="1C44792B"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-Basse pression </w:t>
      </w:r>
    </w:p>
    <w:p w14:paraId="39D69EF4" w14:textId="77777777"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-Marque MVN </w:t>
      </w:r>
    </w:p>
    <w:p w14:paraId="0D956BC7" w14:textId="52B524C1"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2357A3B8" w14:textId="4BA33DD9"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Entrées d’airs (2010) : </w:t>
      </w:r>
    </w:p>
    <w:p w14:paraId="74308A94" w14:textId="2A999A70"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-Présence dans le salon et les chambres </w:t>
      </w:r>
    </w:p>
    <w:p w14:paraId="05414D93" w14:textId="77777777"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-Type auto </w:t>
      </w:r>
    </w:p>
    <w:p w14:paraId="1751BAC3" w14:textId="676411F6"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-Positionnées sur les fenêtres </w:t>
      </w:r>
    </w:p>
    <w:p w14:paraId="1D26831E" w14:textId="15609C0B"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4CB16ECC" w14:textId="77777777"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Bouches (~2010) : </w:t>
      </w:r>
    </w:p>
    <w:p w14:paraId="4DF4786D" w14:textId="77777777"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-Modèle : Alize (hygro) </w:t>
      </w:r>
    </w:p>
    <w:p w14:paraId="36BCD227" w14:textId="12494CB0"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-Dans les pièces humides (salle de bain et WC) </w:t>
      </w:r>
    </w:p>
    <w:p w14:paraId="10748E9D" w14:textId="452FFA2D"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Note : Certaines bouches sont manquantes ou HS. </w:t>
      </w:r>
    </w:p>
    <w:p w14:paraId="2FCAD00D" w14:textId="77777777"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6D0C6FEB" w14:textId="42E41D80"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Réseaux verticaux (1970) : </w:t>
      </w:r>
    </w:p>
    <w:p w14:paraId="112E7F1D" w14:textId="06A6E35A"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-Conduits maçonnés </w:t>
      </w:r>
    </w:p>
    <w:p w14:paraId="13361662" w14:textId="6055482F"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Note : La plupart des conduits ont une accumulation </w:t>
      </w:r>
      <w:r w:rsidR="0047452A">
        <w:rPr>
          <w:rFonts w:asciiTheme="minorHAnsi" w:eastAsiaTheme="minorHAnsi" w:hAnsiTheme="minorHAnsi" w:cs="Montserrat"/>
          <w:color w:val="A6A6A6" w:themeColor="background1" w:themeShade="A6"/>
          <w:sz w:val="22"/>
          <w:szCs w:val="22"/>
          <w:lang w:eastAsia="en-US"/>
          <w14:ligatures w14:val="standardContextual"/>
        </w:rPr>
        <w:t xml:space="preserve">de poussières. </w:t>
      </w:r>
    </w:p>
    <w:p w14:paraId="68C85A14" w14:textId="77777777" w:rsidR="006C30B6"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5651B4A4" w14:textId="20635A68" w:rsidR="006C30B6" w:rsidRPr="006C30B6" w:rsidRDefault="006C30B6" w:rsidP="006C30B6">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02272" behindDoc="1" locked="0" layoutInCell="1" allowOverlap="1" wp14:anchorId="2D559A67" wp14:editId="17D73FEC">
            <wp:simplePos x="0" y="0"/>
            <wp:positionH relativeFrom="margin">
              <wp:align>left</wp:align>
            </wp:positionH>
            <wp:positionV relativeFrom="paragraph">
              <wp:posOffset>114021</wp:posOffset>
            </wp:positionV>
            <wp:extent cx="1462405" cy="2365375"/>
            <wp:effectExtent l="0" t="0" r="4445" b="0"/>
            <wp:wrapTight wrapText="bothSides">
              <wp:wrapPolygon edited="0">
                <wp:start x="0" y="0"/>
                <wp:lineTo x="0" y="21397"/>
                <wp:lineTo x="21384" y="21397"/>
                <wp:lineTo x="21384" y="0"/>
                <wp:lineTo x="0" y="0"/>
              </wp:wrapPolygon>
            </wp:wrapTight>
            <wp:docPr id="1756749200" name="Image 1" descr="Une image contenant plein air, ciel, tuyau, Transport par pipel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9200" name="Image 1" descr="Une image contenant plein air, ciel, tuyau, Transport par pipeline&#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1464176" cy="2368199"/>
                    </a:xfrm>
                    <a:prstGeom prst="rect">
                      <a:avLst/>
                    </a:prstGeom>
                  </pic:spPr>
                </pic:pic>
              </a:graphicData>
            </a:graphic>
            <wp14:sizeRelH relativeFrom="margin">
              <wp14:pctWidth>0</wp14:pctWidth>
            </wp14:sizeRelH>
            <wp14:sizeRelV relativeFrom="margin">
              <wp14:pctHeight>0</wp14:pctHeight>
            </wp14:sizeRelV>
          </wp:anchor>
        </w:drawing>
      </w: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Réseaux horizontaux (2010) : </w:t>
      </w:r>
    </w:p>
    <w:p w14:paraId="65F2D0ED" w14:textId="4EC80AEB" w:rsidR="00F217E3" w:rsidRPr="00FF77E0"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-Conduits en acier galvanisé </w:t>
      </w:r>
    </w:p>
    <w:p w14:paraId="43382883" w14:textId="5C770620" w:rsidR="00A73D62" w:rsidRDefault="006C30B6"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F77E0">
        <w:rPr>
          <w:rFonts w:asciiTheme="minorHAnsi" w:eastAsiaTheme="minorHAnsi" w:hAnsiTheme="minorHAnsi" w:cs="Montserrat"/>
          <w:color w:val="A6A6A6" w:themeColor="background1" w:themeShade="A6"/>
          <w:sz w:val="22"/>
          <w:szCs w:val="22"/>
          <w:lang w:eastAsia="en-US"/>
          <w14:ligatures w14:val="standardContextual"/>
        </w:rPr>
        <w:t xml:space="preserve">- Certains manchettes de caissons sont à remplacer </w:t>
      </w:r>
    </w:p>
    <w:p w14:paraId="03C7584F" w14:textId="77777777" w:rsidR="00A73D62" w:rsidRPr="00FF77E0" w:rsidRDefault="00A73D62"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298A437F" w14:textId="77777777" w:rsidR="005B31F0" w:rsidRPr="005B31F0" w:rsidRDefault="005B31F0" w:rsidP="005B31F0">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5B31F0">
        <w:rPr>
          <w:rFonts w:asciiTheme="minorHAnsi" w:eastAsiaTheme="minorHAnsi" w:hAnsiTheme="minorHAnsi" w:cs="Montserrat"/>
          <w:b/>
          <w:bCs/>
          <w:color w:val="A6A6A6" w:themeColor="background1" w:themeShade="A6"/>
          <w:sz w:val="22"/>
          <w:szCs w:val="22"/>
          <w:lang w:eastAsia="en-US"/>
          <w14:ligatures w14:val="standardContextual"/>
        </w:rPr>
        <w:t xml:space="preserve">Tourelles (~2010) : </w:t>
      </w:r>
    </w:p>
    <w:p w14:paraId="384C27E5" w14:textId="77777777" w:rsidR="005B31F0" w:rsidRPr="005B31F0" w:rsidRDefault="005B31F0" w:rsidP="005B31F0">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B31F0">
        <w:rPr>
          <w:rFonts w:asciiTheme="minorHAnsi" w:eastAsiaTheme="minorHAnsi" w:hAnsiTheme="minorHAnsi" w:cs="Montserrat"/>
          <w:color w:val="A6A6A6" w:themeColor="background1" w:themeShade="A6"/>
          <w:sz w:val="22"/>
          <w:szCs w:val="22"/>
          <w:lang w:eastAsia="en-US"/>
          <w14:ligatures w14:val="standardContextual"/>
        </w:rPr>
        <w:t xml:space="preserve">-Marque : MVN </w:t>
      </w:r>
    </w:p>
    <w:p w14:paraId="5CA33DFA" w14:textId="77777777" w:rsidR="005B31F0" w:rsidRPr="005B31F0" w:rsidRDefault="005B31F0" w:rsidP="005B31F0">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B31F0">
        <w:rPr>
          <w:rFonts w:asciiTheme="minorHAnsi" w:eastAsiaTheme="minorHAnsi" w:hAnsiTheme="minorHAnsi" w:cs="Montserrat"/>
          <w:color w:val="A6A6A6" w:themeColor="background1" w:themeShade="A6"/>
          <w:sz w:val="22"/>
          <w:szCs w:val="22"/>
          <w:lang w:eastAsia="en-US"/>
          <w14:ligatures w14:val="standardContextual"/>
        </w:rPr>
        <w:t xml:space="preserve">-Modèle : EXTH ECOWATT </w:t>
      </w:r>
    </w:p>
    <w:p w14:paraId="7D8D8C17" w14:textId="77777777" w:rsidR="005B31F0" w:rsidRPr="005B31F0" w:rsidRDefault="005B31F0" w:rsidP="005B31F0">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B31F0">
        <w:rPr>
          <w:rFonts w:asciiTheme="minorHAnsi" w:eastAsiaTheme="minorHAnsi" w:hAnsiTheme="minorHAnsi" w:cs="Montserrat"/>
          <w:color w:val="A6A6A6" w:themeColor="background1" w:themeShade="A6"/>
          <w:sz w:val="22"/>
          <w:szCs w:val="22"/>
          <w:lang w:eastAsia="en-US"/>
          <w14:ligatures w14:val="standardContextual"/>
        </w:rPr>
        <w:t xml:space="preserve">-Basse pression </w:t>
      </w:r>
    </w:p>
    <w:p w14:paraId="3A443A41" w14:textId="77777777" w:rsidR="005B31F0" w:rsidRPr="005B31F0" w:rsidRDefault="005B31F0" w:rsidP="005B31F0">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B31F0">
        <w:rPr>
          <w:rFonts w:asciiTheme="minorHAnsi" w:eastAsiaTheme="minorHAnsi" w:hAnsiTheme="minorHAnsi" w:cs="Montserrat"/>
          <w:color w:val="A6A6A6" w:themeColor="background1" w:themeShade="A6"/>
          <w:sz w:val="22"/>
          <w:szCs w:val="22"/>
          <w:lang w:eastAsia="en-US"/>
          <w14:ligatures w14:val="standardContextual"/>
        </w:rPr>
        <w:t xml:space="preserve">-Puissance : 70 W unitaire (estimé) </w:t>
      </w:r>
    </w:p>
    <w:p w14:paraId="543CD1EF" w14:textId="2E9CB5C8" w:rsidR="00F217E3" w:rsidRPr="005B31F0" w:rsidRDefault="005B31F0" w:rsidP="005B31F0">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B31F0">
        <w:rPr>
          <w:rFonts w:asciiTheme="minorHAnsi" w:eastAsiaTheme="minorHAnsi" w:hAnsiTheme="minorHAnsi" w:cs="Montserrat"/>
          <w:color w:val="A6A6A6" w:themeColor="background1" w:themeShade="A6"/>
          <w:sz w:val="22"/>
          <w:szCs w:val="22"/>
          <w:lang w:eastAsia="en-US"/>
          <w14:ligatures w14:val="standardContextual"/>
        </w:rPr>
        <w:t xml:space="preserve">-Manchette textile endommagées en général </w:t>
      </w:r>
    </w:p>
    <w:p w14:paraId="43F1BDAB" w14:textId="411473C4"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02A8E6D8" w14:textId="15FC7553"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0E6F6DDC" w14:textId="130A0431"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35E7B494" w14:textId="39BBBF34"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58E3090A" w14:textId="192E2664"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319D20AC" w14:textId="0A43DCE0"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0498531A" w14:textId="1A837ACF" w:rsidR="006C30B6" w:rsidRPr="00FF77E0" w:rsidRDefault="005B31F0"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r w:rsidRPr="00FF77E0">
        <w:rPr>
          <w:rFonts w:ascii="Montserrat" w:eastAsiaTheme="minorHAnsi" w:hAnsi="Montserrat" w:cs="Montserrat"/>
          <w:b/>
          <w:bCs/>
          <w:noProof/>
          <w:color w:val="A6A6A6" w:themeColor="background1" w:themeShade="A6"/>
          <w:sz w:val="22"/>
          <w:szCs w:val="22"/>
          <w:lang w:eastAsia="en-US"/>
          <w14:ligatures w14:val="standardContextual"/>
        </w:rPr>
        <w:drawing>
          <wp:anchor distT="0" distB="0" distL="114300" distR="114300" simplePos="0" relativeHeight="251703296" behindDoc="1" locked="0" layoutInCell="1" allowOverlap="1" wp14:anchorId="286CEE42" wp14:editId="090B5384">
            <wp:simplePos x="0" y="0"/>
            <wp:positionH relativeFrom="margin">
              <wp:posOffset>31750</wp:posOffset>
            </wp:positionH>
            <wp:positionV relativeFrom="paragraph">
              <wp:posOffset>4445</wp:posOffset>
            </wp:positionV>
            <wp:extent cx="1416050" cy="965835"/>
            <wp:effectExtent l="0" t="0" r="0" b="5715"/>
            <wp:wrapTight wrapText="bothSides">
              <wp:wrapPolygon edited="0">
                <wp:start x="0" y="0"/>
                <wp:lineTo x="0" y="21302"/>
                <wp:lineTo x="21213" y="21302"/>
                <wp:lineTo x="21213" y="0"/>
                <wp:lineTo x="0" y="0"/>
              </wp:wrapPolygon>
            </wp:wrapTight>
            <wp:docPr id="182687628" name="Image 1" descr="Une image contenant sol, plein air, insecte, sa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628" name="Image 1" descr="Une image contenant sol, plein air, insecte, sale&#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16050" cy="965835"/>
                    </a:xfrm>
                    <a:prstGeom prst="rect">
                      <a:avLst/>
                    </a:prstGeom>
                  </pic:spPr>
                </pic:pic>
              </a:graphicData>
            </a:graphic>
            <wp14:sizeRelH relativeFrom="margin">
              <wp14:pctWidth>0</wp14:pctWidth>
            </wp14:sizeRelH>
            <wp14:sizeRelV relativeFrom="margin">
              <wp14:pctHeight>0</wp14:pctHeight>
            </wp14:sizeRelV>
          </wp:anchor>
        </w:drawing>
      </w:r>
    </w:p>
    <w:p w14:paraId="642ED7D6"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4EB832B1"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6CFDB828"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6E580179"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6D6F8EA5"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06FDE3DE"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4113A128" w14:textId="77777777" w:rsidR="006C30B6" w:rsidRPr="00FF77E0" w:rsidRDefault="006C30B6" w:rsidP="006C30B6">
      <w:pPr>
        <w:autoSpaceDE w:val="0"/>
        <w:autoSpaceDN w:val="0"/>
        <w:adjustRightInd w:val="0"/>
        <w:jc w:val="both"/>
        <w:rPr>
          <w:rFonts w:ascii="Montserrat" w:eastAsiaTheme="minorHAnsi" w:hAnsi="Montserrat" w:cs="Montserrat"/>
          <w:b/>
          <w:bCs/>
          <w:color w:val="A6A6A6" w:themeColor="background1" w:themeShade="A6"/>
          <w:sz w:val="22"/>
          <w:szCs w:val="22"/>
          <w:lang w:eastAsia="en-US"/>
          <w14:ligatures w14:val="standardContextual"/>
        </w:rPr>
      </w:pPr>
    </w:p>
    <w:p w14:paraId="52DF1B00" w14:textId="162B6CFF"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04320" behindDoc="1" locked="0" layoutInCell="1" allowOverlap="1" wp14:anchorId="618145F2" wp14:editId="6B4AA1BE">
            <wp:simplePos x="0" y="0"/>
            <wp:positionH relativeFrom="margin">
              <wp:align>left</wp:align>
            </wp:positionH>
            <wp:positionV relativeFrom="paragraph">
              <wp:posOffset>305</wp:posOffset>
            </wp:positionV>
            <wp:extent cx="1601470" cy="1191895"/>
            <wp:effectExtent l="0" t="0" r="0" b="8255"/>
            <wp:wrapTight wrapText="bothSides">
              <wp:wrapPolygon edited="0">
                <wp:start x="0" y="0"/>
                <wp:lineTo x="0" y="21404"/>
                <wp:lineTo x="21326" y="21404"/>
                <wp:lineTo x="21326" y="0"/>
                <wp:lineTo x="0" y="0"/>
              </wp:wrapPolygon>
            </wp:wrapTight>
            <wp:docPr id="917890939" name="Image 1" descr="Une image contenant léger, intérieur, en bois,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90939" name="Image 1" descr="Une image contenant léger, intérieur, en bois, mur&#10;&#10;Le contenu généré par l’IA peut être incorrect."/>
                    <pic:cNvPicPr/>
                  </pic:nvPicPr>
                  <pic:blipFill>
                    <a:blip r:embed="rId40">
                      <a:extLst>
                        <a:ext uri="{28A0092B-C50C-407E-A947-70E740481C1C}">
                          <a14:useLocalDpi xmlns:a14="http://schemas.microsoft.com/office/drawing/2010/main" val="0"/>
                        </a:ext>
                      </a:extLst>
                    </a:blip>
                    <a:stretch>
                      <a:fillRect/>
                    </a:stretch>
                  </pic:blipFill>
                  <pic:spPr>
                    <a:xfrm>
                      <a:off x="0" y="0"/>
                      <a:ext cx="1612519" cy="1200122"/>
                    </a:xfrm>
                    <a:prstGeom prst="rect">
                      <a:avLst/>
                    </a:prstGeom>
                  </pic:spPr>
                </pic:pic>
              </a:graphicData>
            </a:graphic>
            <wp14:sizeRelH relativeFrom="margin">
              <wp14:pctWidth>0</wp14:pctWidth>
            </wp14:sizeRelH>
            <wp14:sizeRelV relativeFrom="margin">
              <wp14:pctHeight>0</wp14:pctHeight>
            </wp14:sizeRelV>
          </wp:anchor>
        </w:drawing>
      </w:r>
      <w:r w:rsidRPr="006C30B6">
        <w:rPr>
          <w:rFonts w:asciiTheme="minorHAnsi" w:eastAsiaTheme="minorHAnsi" w:hAnsiTheme="minorHAnsi" w:cs="Montserrat"/>
          <w:b/>
          <w:bCs/>
          <w:color w:val="A6A6A6" w:themeColor="background1" w:themeShade="A6"/>
          <w:sz w:val="22"/>
          <w:szCs w:val="22"/>
          <w:lang w:eastAsia="en-US"/>
          <w14:ligatures w14:val="standardContextual"/>
        </w:rPr>
        <w:t xml:space="preserve">Report de défaut (~2010) : </w:t>
      </w:r>
    </w:p>
    <w:p w14:paraId="541BB3A1" w14:textId="2720D42D" w:rsidR="006C30B6" w:rsidRPr="006C30B6" w:rsidRDefault="006C30B6" w:rsidP="006C30B6">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-Présence dans 1 hall par bâtiment </w:t>
      </w:r>
      <w:r w:rsidRPr="00FF77E0">
        <w:rPr>
          <w:rFonts w:asciiTheme="minorHAnsi" w:eastAsiaTheme="minorHAnsi" w:hAnsiTheme="minorHAnsi" w:cs="Montserrat"/>
          <w:color w:val="A6A6A6" w:themeColor="background1" w:themeShade="A6"/>
          <w:sz w:val="22"/>
          <w:szCs w:val="22"/>
          <w:lang w:eastAsia="en-US"/>
          <w14:ligatures w14:val="standardContextual"/>
        </w:rPr>
        <w:t>présentant des pannes</w:t>
      </w:r>
    </w:p>
    <w:p w14:paraId="2D459021" w14:textId="5EDE6DE9" w:rsidR="00F217E3" w:rsidRPr="00FF77E0" w:rsidRDefault="006C30B6" w:rsidP="006C30B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6C30B6">
        <w:rPr>
          <w:rFonts w:asciiTheme="minorHAnsi" w:eastAsiaTheme="minorHAnsi" w:hAnsiTheme="minorHAnsi" w:cs="Montserrat"/>
          <w:color w:val="A6A6A6" w:themeColor="background1" w:themeShade="A6"/>
          <w:sz w:val="22"/>
          <w:szCs w:val="22"/>
          <w:lang w:eastAsia="en-US"/>
          <w14:ligatures w14:val="standardContextual"/>
        </w:rPr>
        <w:t xml:space="preserve">Note : la plupart des bâtiments ont au moins 1 caisson en défaut ou une panne sur le report de défaut. </w:t>
      </w:r>
    </w:p>
    <w:p w14:paraId="6BF582B6"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3159B67"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E986B45" w14:textId="5C6FB6F3"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3813ECF" w14:textId="4B64F46A"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5450B40" w14:textId="5F913AEF" w:rsidR="00EA390F" w:rsidRPr="005A5E8B" w:rsidRDefault="00EA390F" w:rsidP="00EA390F">
      <w:pPr>
        <w:pStyle w:val="Paragraphedeliste"/>
        <w:numPr>
          <w:ilvl w:val="0"/>
          <w:numId w:val="8"/>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5A5E8B">
        <w:rPr>
          <w:rFonts w:asciiTheme="minorHAnsi" w:eastAsiaTheme="minorHAnsi" w:hAnsiTheme="minorHAnsi" w:cs="CIDFont+F1"/>
          <w:b/>
          <w:bCs/>
          <w:color w:val="32B4AF"/>
          <w:sz w:val="22"/>
          <w:szCs w:val="22"/>
          <w:u w:val="single"/>
          <w:lang w:eastAsia="en-US"/>
          <w14:ligatures w14:val="standardContextual"/>
        </w:rPr>
        <w:lastRenderedPageBreak/>
        <w:t xml:space="preserve">ECS </w:t>
      </w:r>
    </w:p>
    <w:p w14:paraId="2B29D8DE" w14:textId="7D715CE3"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4DEDF55" w14:textId="618ED23E"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05344" behindDoc="1" locked="0" layoutInCell="1" allowOverlap="1" wp14:anchorId="2787939E" wp14:editId="14B0EDC7">
            <wp:simplePos x="0" y="0"/>
            <wp:positionH relativeFrom="margin">
              <wp:align>left</wp:align>
            </wp:positionH>
            <wp:positionV relativeFrom="paragraph">
              <wp:posOffset>9525</wp:posOffset>
            </wp:positionV>
            <wp:extent cx="1548130" cy="1049020"/>
            <wp:effectExtent l="0" t="0" r="0" b="0"/>
            <wp:wrapTight wrapText="bothSides">
              <wp:wrapPolygon edited="0">
                <wp:start x="0" y="0"/>
                <wp:lineTo x="0" y="21182"/>
                <wp:lineTo x="21263" y="21182"/>
                <wp:lineTo x="21263" y="0"/>
                <wp:lineTo x="0" y="0"/>
              </wp:wrapPolygon>
            </wp:wrapTight>
            <wp:docPr id="479551794" name="Image 1" descr="Une image contenant intérieur, mur, Appareil sanitaire, carr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794" name="Image 1" descr="Une image contenant intérieur, mur, Appareil sanitaire, carreau&#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1559215" cy="1056531"/>
                    </a:xfrm>
                    <a:prstGeom prst="rect">
                      <a:avLst/>
                    </a:prstGeom>
                  </pic:spPr>
                </pic:pic>
              </a:graphicData>
            </a:graphic>
            <wp14:sizeRelH relativeFrom="margin">
              <wp14:pctWidth>0</wp14:pctWidth>
            </wp14:sizeRelH>
            <wp14:sizeRelV relativeFrom="margin">
              <wp14:pctHeight>0</wp14:pctHeight>
            </wp14:sizeRelV>
          </wp:anchor>
        </w:drawing>
      </w: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Production ECS (2010) : </w:t>
      </w:r>
    </w:p>
    <w:p w14:paraId="552AB212" w14:textId="77777777"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-Collective </w:t>
      </w:r>
    </w:p>
    <w:p w14:paraId="3EBEE399" w14:textId="04C6E2E6"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-Liée au chauffage </w:t>
      </w:r>
    </w:p>
    <w:p w14:paraId="54BBCB4D" w14:textId="1090EE39"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AA6CA49" w14:textId="4FA076C0"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Robinetterie : </w:t>
      </w:r>
    </w:p>
    <w:p w14:paraId="36BA2CD1" w14:textId="3340854D"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-Mélangeurs ou mitigeurs </w:t>
      </w:r>
    </w:p>
    <w:p w14:paraId="45D62C2C" w14:textId="6B093164"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CA04BD8" w14:textId="102F49F8"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FF77E0">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06368" behindDoc="1" locked="0" layoutInCell="1" allowOverlap="1" wp14:anchorId="757895D2" wp14:editId="602996AD">
            <wp:simplePos x="0" y="0"/>
            <wp:positionH relativeFrom="column">
              <wp:posOffset>33655</wp:posOffset>
            </wp:positionH>
            <wp:positionV relativeFrom="paragraph">
              <wp:posOffset>12700</wp:posOffset>
            </wp:positionV>
            <wp:extent cx="1510030" cy="4863465"/>
            <wp:effectExtent l="0" t="0" r="0" b="0"/>
            <wp:wrapTight wrapText="bothSides">
              <wp:wrapPolygon edited="0">
                <wp:start x="0" y="0"/>
                <wp:lineTo x="0" y="21490"/>
                <wp:lineTo x="21255" y="21490"/>
                <wp:lineTo x="21255" y="0"/>
                <wp:lineTo x="0" y="0"/>
              </wp:wrapPolygon>
            </wp:wrapTight>
            <wp:docPr id="511118342" name="Image 1" descr="Une image contenant ingénierie, industrie, machine, us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8342" name="Image 1" descr="Une image contenant ingénierie, industrie, machine, usine&#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flipH="1">
                      <a:off x="0" y="0"/>
                      <a:ext cx="1510030" cy="4863465"/>
                    </a:xfrm>
                    <a:prstGeom prst="rect">
                      <a:avLst/>
                    </a:prstGeom>
                  </pic:spPr>
                </pic:pic>
              </a:graphicData>
            </a:graphic>
            <wp14:sizeRelH relativeFrom="margin">
              <wp14:pctWidth>0</wp14:pctWidth>
            </wp14:sizeRelH>
            <wp14:sizeRelV relativeFrom="margin">
              <wp14:pctHeight>0</wp14:pctHeight>
            </wp14:sizeRelV>
          </wp:anchor>
        </w:drawing>
      </w: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Équilibrage des colonnes (2010) : </w:t>
      </w:r>
    </w:p>
    <w:p w14:paraId="4C8A6EC4" w14:textId="15B9E0F0"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-Pieds de colonne en cave </w:t>
      </w:r>
    </w:p>
    <w:p w14:paraId="75C8321C" w14:textId="77777777"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-Vanne d’équilibrage avec prise de mesure </w:t>
      </w:r>
    </w:p>
    <w:p w14:paraId="1C37655E" w14:textId="121E4EAF"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-Purges </w:t>
      </w:r>
    </w:p>
    <w:p w14:paraId="18E9A8E2" w14:textId="592376FF"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-Vannes d’isolement </w:t>
      </w:r>
    </w:p>
    <w:p w14:paraId="4E35C73F"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CEA2C0D" w14:textId="054F0D88"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Sous-stations ECS (2010) : </w:t>
      </w:r>
    </w:p>
    <w:p w14:paraId="3EA8E8B5" w14:textId="756B645A"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-2 sous stations sur la résidence </w:t>
      </w:r>
    </w:p>
    <w:p w14:paraId="70F43680" w14:textId="77777777"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-Bouteille de découplage </w:t>
      </w:r>
    </w:p>
    <w:p w14:paraId="63DBC907" w14:textId="24024294"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-Circulateur </w:t>
      </w:r>
    </w:p>
    <w:p w14:paraId="01BC0D8E" w14:textId="3449203E"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-non calorifugé </w:t>
      </w:r>
    </w:p>
    <w:p w14:paraId="568FD02C" w14:textId="64B254F6"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Note : dépose dans le cadre de la rénovation 2025. </w:t>
      </w:r>
    </w:p>
    <w:p w14:paraId="290989DD"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1C393E5" w14:textId="6FD86A02"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Stockage (2010) : </w:t>
      </w:r>
    </w:p>
    <w:p w14:paraId="476FC3B6" w14:textId="7C9A063E"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-1500 L en chaufferie </w:t>
      </w:r>
    </w:p>
    <w:p w14:paraId="032FF107"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5AEE787A" w14:textId="77777777"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Echangeur ECS (2010) : </w:t>
      </w:r>
    </w:p>
    <w:p w14:paraId="0990D7FC" w14:textId="77777777"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-Circulateurs </w:t>
      </w:r>
    </w:p>
    <w:p w14:paraId="2BB6662B" w14:textId="26FD4F49"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-non calorifugé </w:t>
      </w:r>
    </w:p>
    <w:p w14:paraId="6157119A" w14:textId="41310E10"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682B659" w14:textId="5AC7E430"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b/>
          <w:bCs/>
          <w:color w:val="A6A6A6" w:themeColor="background1" w:themeShade="A6"/>
          <w:sz w:val="22"/>
          <w:szCs w:val="22"/>
          <w:lang w:eastAsia="en-US"/>
          <w14:ligatures w14:val="standardContextual"/>
        </w:rPr>
        <w:t xml:space="preserve">Traitement ECS (2010) : </w:t>
      </w:r>
    </w:p>
    <w:p w14:paraId="2F9A33CC" w14:textId="27BA5A2D" w:rsidR="00EA390F" w:rsidRPr="00EA390F" w:rsidRDefault="00EA390F" w:rsidP="00EA390F">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Les 5 circuits sont fermés. </w:t>
      </w:r>
    </w:p>
    <w:p w14:paraId="32072EE8" w14:textId="2FB4CFE9" w:rsidR="00F217E3" w:rsidRPr="00FF77E0" w:rsidRDefault="00EA390F" w:rsidP="00EA390F">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 xml:space="preserve">Le traitement est HS. </w:t>
      </w:r>
    </w:p>
    <w:p w14:paraId="70D8B88C" w14:textId="21B40FA5"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D40678D" w14:textId="3DB2C723" w:rsidR="00EA390F" w:rsidRPr="00FF77E0" w:rsidRDefault="00EA390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15EA1DE" w14:textId="605B60D9" w:rsidR="00EA390F" w:rsidRPr="00FF77E0" w:rsidRDefault="00EA390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1FBD9BC5" w14:textId="250DE287" w:rsidR="00EA390F" w:rsidRDefault="00EA390F"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5CCF719" w14:textId="4A11B499" w:rsidR="00880AAE" w:rsidRDefault="00880AAE"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772000A5" w14:textId="77777777" w:rsidR="00880AAE" w:rsidRDefault="00880AAE"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0232C25E" w14:textId="1518E543" w:rsidR="00880AAE" w:rsidRPr="00880AAE" w:rsidRDefault="00880AAE"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880AAE">
        <w:rPr>
          <w:rFonts w:ascii="Montserrat" w:eastAsiaTheme="minorHAnsi" w:hAnsi="Montserrat" w:cs="Montserrat"/>
          <w:b/>
          <w:bCs/>
          <w:noProof/>
          <w:color w:val="622223"/>
          <w:sz w:val="20"/>
          <w:szCs w:val="20"/>
          <w:lang w:eastAsia="en-US"/>
          <w14:ligatures w14:val="standardContextual"/>
        </w:rPr>
        <w:drawing>
          <wp:anchor distT="0" distB="0" distL="114300" distR="114300" simplePos="0" relativeHeight="251722752" behindDoc="1" locked="0" layoutInCell="1" allowOverlap="1" wp14:anchorId="5351C2F4" wp14:editId="61C46D95">
            <wp:simplePos x="0" y="0"/>
            <wp:positionH relativeFrom="margin">
              <wp:align>left</wp:align>
            </wp:positionH>
            <wp:positionV relativeFrom="paragraph">
              <wp:posOffset>13660</wp:posOffset>
            </wp:positionV>
            <wp:extent cx="1520190" cy="1927860"/>
            <wp:effectExtent l="0" t="0" r="3810" b="0"/>
            <wp:wrapTight wrapText="bothSides">
              <wp:wrapPolygon edited="0">
                <wp:start x="0" y="0"/>
                <wp:lineTo x="0" y="21344"/>
                <wp:lineTo x="21383" y="21344"/>
                <wp:lineTo x="21383" y="0"/>
                <wp:lineTo x="0" y="0"/>
              </wp:wrapPolygon>
            </wp:wrapTight>
            <wp:docPr id="1530635234" name="Image 1" descr="Une image contenant mur, intérieur, plâtre, plombe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5234" name="Image 1" descr="Une image contenant mur, intérieur, plâtre, plomberie&#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1526815" cy="1935923"/>
                    </a:xfrm>
                    <a:prstGeom prst="rect">
                      <a:avLst/>
                    </a:prstGeom>
                  </pic:spPr>
                </pic:pic>
              </a:graphicData>
            </a:graphic>
            <wp14:sizeRelH relativeFrom="margin">
              <wp14:pctWidth>0</wp14:pctWidth>
            </wp14:sizeRelH>
            <wp14:sizeRelV relativeFrom="margin">
              <wp14:pctHeight>0</wp14:pctHeight>
            </wp14:sizeRelV>
          </wp:anchor>
        </w:drawing>
      </w:r>
    </w:p>
    <w:p w14:paraId="58B1D09A" w14:textId="04083F2B" w:rsidR="00880AAE" w:rsidRPr="00880AAE" w:rsidRDefault="00880AAE" w:rsidP="00880AAE">
      <w:pPr>
        <w:autoSpaceDE w:val="0"/>
        <w:autoSpaceDN w:val="0"/>
        <w:adjustRightInd w:val="0"/>
        <w:jc w:val="both"/>
        <w:rPr>
          <w:rFonts w:asciiTheme="minorHAnsi" w:eastAsiaTheme="minorHAnsi" w:hAnsiTheme="minorHAnsi" w:cs="Montserrat"/>
          <w:b/>
          <w:bCs/>
          <w:color w:val="A6A6A6" w:themeColor="background1" w:themeShade="A6"/>
          <w:sz w:val="22"/>
          <w:szCs w:val="22"/>
          <w:u w:val="single"/>
          <w:lang w:eastAsia="en-US"/>
          <w14:ligatures w14:val="standardContextual"/>
        </w:rPr>
      </w:pPr>
      <w:r w:rsidRPr="00880AAE">
        <w:rPr>
          <w:rFonts w:asciiTheme="minorHAnsi" w:eastAsiaTheme="minorHAnsi" w:hAnsiTheme="minorHAnsi" w:cs="Montserrat"/>
          <w:b/>
          <w:bCs/>
          <w:color w:val="A6A6A6" w:themeColor="background1" w:themeShade="A6"/>
          <w:sz w:val="22"/>
          <w:szCs w:val="22"/>
          <w:u w:val="single"/>
          <w:lang w:eastAsia="en-US"/>
          <w14:ligatures w14:val="standardContextual"/>
        </w:rPr>
        <w:t xml:space="preserve">Distribution : </w:t>
      </w:r>
    </w:p>
    <w:p w14:paraId="389C83B4" w14:textId="77777777" w:rsidR="00880AAE" w:rsidRPr="00880AAE" w:rsidRDefault="00880AAE" w:rsidP="00880AAE">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880AAE">
        <w:rPr>
          <w:rFonts w:asciiTheme="minorHAnsi" w:eastAsiaTheme="minorHAnsi" w:hAnsiTheme="minorHAnsi" w:cs="Montserrat"/>
          <w:b/>
          <w:bCs/>
          <w:color w:val="A6A6A6" w:themeColor="background1" w:themeShade="A6"/>
          <w:sz w:val="22"/>
          <w:szCs w:val="22"/>
          <w:lang w:eastAsia="en-US"/>
          <w14:ligatures w14:val="standardContextual"/>
        </w:rPr>
        <w:t xml:space="preserve">Distribution verticale (1970) : </w:t>
      </w:r>
    </w:p>
    <w:p w14:paraId="67756F79" w14:textId="77777777" w:rsidR="00880AAE" w:rsidRPr="00880AAE" w:rsidRDefault="00880AAE" w:rsidP="00880AAE">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880AAE">
        <w:rPr>
          <w:rFonts w:asciiTheme="minorHAnsi" w:eastAsiaTheme="minorHAnsi" w:hAnsiTheme="minorHAnsi" w:cs="Montserrat"/>
          <w:color w:val="A6A6A6" w:themeColor="background1" w:themeShade="A6"/>
          <w:sz w:val="22"/>
          <w:szCs w:val="22"/>
          <w:lang w:eastAsia="en-US"/>
          <w14:ligatures w14:val="standardContextual"/>
        </w:rPr>
        <w:t xml:space="preserve">-Non isolée </w:t>
      </w:r>
    </w:p>
    <w:p w14:paraId="1F42620E" w14:textId="77777777" w:rsidR="00880AAE" w:rsidRPr="00880AAE" w:rsidRDefault="00880AAE" w:rsidP="00880AAE">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880AAE">
        <w:rPr>
          <w:rFonts w:asciiTheme="minorHAnsi" w:eastAsiaTheme="minorHAnsi" w:hAnsiTheme="minorHAnsi" w:cs="Montserrat"/>
          <w:color w:val="A6A6A6" w:themeColor="background1" w:themeShade="A6"/>
          <w:sz w:val="22"/>
          <w:szCs w:val="22"/>
          <w:lang w:eastAsia="en-US"/>
          <w14:ligatures w14:val="standardContextual"/>
        </w:rPr>
        <w:t xml:space="preserve">-En logement </w:t>
      </w:r>
    </w:p>
    <w:p w14:paraId="50B8788B" w14:textId="77777777" w:rsidR="00880AAE" w:rsidRPr="00880AAE" w:rsidRDefault="00880AAE" w:rsidP="00880AAE">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880AAE">
        <w:rPr>
          <w:rFonts w:asciiTheme="minorHAnsi" w:eastAsiaTheme="minorHAnsi" w:hAnsiTheme="minorHAnsi" w:cs="Montserrat"/>
          <w:color w:val="A6A6A6" w:themeColor="background1" w:themeShade="A6"/>
          <w:sz w:val="22"/>
          <w:szCs w:val="22"/>
          <w:lang w:eastAsia="en-US"/>
          <w14:ligatures w14:val="standardContextual"/>
        </w:rPr>
        <w:t xml:space="preserve">-2 colonnes par logement </w:t>
      </w:r>
    </w:p>
    <w:p w14:paraId="4FF554F2" w14:textId="77777777" w:rsidR="00880AAE" w:rsidRPr="00880AAE" w:rsidRDefault="00880AAE" w:rsidP="00880AAE">
      <w:pPr>
        <w:autoSpaceDE w:val="0"/>
        <w:autoSpaceDN w:val="0"/>
        <w:adjustRightInd w:val="0"/>
        <w:jc w:val="both"/>
        <w:rPr>
          <w:rFonts w:asciiTheme="minorHAnsi" w:eastAsiaTheme="minorHAnsi" w:hAnsiTheme="minorHAnsi" w:cs="Montserrat"/>
          <w:b/>
          <w:bCs/>
          <w:color w:val="A6A6A6" w:themeColor="background1" w:themeShade="A6"/>
          <w:sz w:val="22"/>
          <w:szCs w:val="22"/>
          <w:lang w:eastAsia="en-US"/>
          <w14:ligatures w14:val="standardContextual"/>
        </w:rPr>
      </w:pPr>
      <w:r w:rsidRPr="00880AAE">
        <w:rPr>
          <w:rFonts w:asciiTheme="minorHAnsi" w:eastAsiaTheme="minorHAnsi" w:hAnsiTheme="minorHAnsi" w:cs="Montserrat"/>
          <w:b/>
          <w:bCs/>
          <w:color w:val="A6A6A6" w:themeColor="background1" w:themeShade="A6"/>
          <w:sz w:val="22"/>
          <w:szCs w:val="22"/>
          <w:lang w:eastAsia="en-US"/>
          <w14:ligatures w14:val="standardContextual"/>
        </w:rPr>
        <w:t xml:space="preserve">Distribution horizontale (1970) : </w:t>
      </w:r>
    </w:p>
    <w:p w14:paraId="11C8A9B3" w14:textId="77777777" w:rsidR="00880AAE" w:rsidRPr="00880AAE" w:rsidRDefault="00880AAE" w:rsidP="00880AAE">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880AAE">
        <w:rPr>
          <w:rFonts w:asciiTheme="minorHAnsi" w:eastAsiaTheme="minorHAnsi" w:hAnsiTheme="minorHAnsi" w:cs="Montserrat"/>
          <w:color w:val="A6A6A6" w:themeColor="background1" w:themeShade="A6"/>
          <w:sz w:val="22"/>
          <w:szCs w:val="22"/>
          <w:lang w:eastAsia="en-US"/>
          <w14:ligatures w14:val="standardContextual"/>
        </w:rPr>
        <w:t xml:space="preserve">-Isolée (2010) </w:t>
      </w:r>
    </w:p>
    <w:p w14:paraId="5F7F3AA6" w14:textId="08EDE2D3" w:rsidR="00880AAE" w:rsidRPr="00880AAE" w:rsidRDefault="00880AAE" w:rsidP="00880AAE">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880AAE">
        <w:rPr>
          <w:rFonts w:asciiTheme="minorHAnsi" w:eastAsiaTheme="minorHAnsi" w:hAnsiTheme="minorHAnsi" w:cs="Montserrat"/>
          <w:color w:val="A6A6A6" w:themeColor="background1" w:themeShade="A6"/>
          <w:sz w:val="22"/>
          <w:szCs w:val="22"/>
          <w:lang w:eastAsia="en-US"/>
          <w14:ligatures w14:val="standardContextual"/>
        </w:rPr>
        <w:t xml:space="preserve">-En cave </w:t>
      </w:r>
    </w:p>
    <w:p w14:paraId="7B97ABA5" w14:textId="692CBB5E" w:rsidR="00EA390F" w:rsidRPr="00FF77E0" w:rsidRDefault="00880AAE"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Nota : un sujet récurrent de refoulement des eaux a été relevé par les locataires et gestionnaires de la résidence. </w:t>
      </w:r>
    </w:p>
    <w:p w14:paraId="614B59C5" w14:textId="77777777" w:rsidR="00F217E3" w:rsidRPr="00FF77E0" w:rsidRDefault="00F217E3" w:rsidP="00F217E3">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FC26E3D" w14:textId="6687FDDF" w:rsidR="005B31F0" w:rsidRDefault="00EA390F"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EA390F">
        <w:rPr>
          <w:rFonts w:asciiTheme="minorHAnsi" w:eastAsiaTheme="minorHAnsi" w:hAnsiTheme="minorHAnsi" w:cs="Montserrat"/>
          <w:color w:val="A6A6A6" w:themeColor="background1" w:themeShade="A6"/>
          <w:sz w:val="22"/>
          <w:szCs w:val="22"/>
          <w:lang w:eastAsia="en-US"/>
          <w14:ligatures w14:val="standardContextual"/>
        </w:rPr>
        <w:t>L’ECS va être rénové à partir de 2025 : production, distribution en caves et distribution en colonnes.</w:t>
      </w:r>
    </w:p>
    <w:p w14:paraId="5A35AB00" w14:textId="77777777" w:rsidR="00AB0EE2" w:rsidRDefault="00AB0EE2"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43AE3393" w14:textId="3865EB0A" w:rsidR="005402A9" w:rsidRPr="005402A9" w:rsidRDefault="005402A9" w:rsidP="005402A9">
      <w:pPr>
        <w:pStyle w:val="Paragraphedeliste"/>
        <w:numPr>
          <w:ilvl w:val="0"/>
          <w:numId w:val="8"/>
        </w:num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r w:rsidRPr="005402A9">
        <w:rPr>
          <w:rFonts w:asciiTheme="minorHAnsi" w:eastAsiaTheme="minorHAnsi" w:hAnsiTheme="minorHAnsi" w:cs="CIDFont+F1"/>
          <w:b/>
          <w:bCs/>
          <w:color w:val="32B4AF"/>
          <w:sz w:val="22"/>
          <w:szCs w:val="22"/>
          <w:u w:val="single"/>
          <w:lang w:eastAsia="en-US"/>
          <w14:ligatures w14:val="standardContextual"/>
        </w:rPr>
        <w:lastRenderedPageBreak/>
        <w:t xml:space="preserve">Eclairage </w:t>
      </w:r>
    </w:p>
    <w:p w14:paraId="71021F47" w14:textId="1444173A" w:rsidR="005402A9" w:rsidRDefault="005402A9"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433519C0" w14:textId="3869E996"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b/>
          <w:bCs/>
          <w:noProof/>
          <w:color w:val="A6A6A6" w:themeColor="background1" w:themeShade="A6"/>
          <w:sz w:val="22"/>
          <w:szCs w:val="22"/>
          <w:lang w:eastAsia="en-US"/>
          <w14:ligatures w14:val="standardContextual"/>
        </w:rPr>
        <w:drawing>
          <wp:anchor distT="0" distB="0" distL="114300" distR="114300" simplePos="0" relativeHeight="251713536" behindDoc="1" locked="0" layoutInCell="1" allowOverlap="1" wp14:anchorId="5232ECF8" wp14:editId="1BC8C0BD">
            <wp:simplePos x="0" y="0"/>
            <wp:positionH relativeFrom="column">
              <wp:posOffset>3972</wp:posOffset>
            </wp:positionH>
            <wp:positionV relativeFrom="paragraph">
              <wp:posOffset>-3633</wp:posOffset>
            </wp:positionV>
            <wp:extent cx="1949550" cy="3702240"/>
            <wp:effectExtent l="0" t="0" r="0" b="0"/>
            <wp:wrapTight wrapText="bothSides">
              <wp:wrapPolygon edited="0">
                <wp:start x="0" y="0"/>
                <wp:lineTo x="0" y="21452"/>
                <wp:lineTo x="21319" y="21452"/>
                <wp:lineTo x="21319" y="0"/>
                <wp:lineTo x="0" y="0"/>
              </wp:wrapPolygon>
            </wp:wrapTight>
            <wp:docPr id="1194020997" name="Image 1" descr="Une image contenant intérieur, mur, plafond,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20997" name="Image 1" descr="Une image contenant intérieur, mur, plafond, bâtiment&#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1949550" cy="3702240"/>
                    </a:xfrm>
                    <a:prstGeom prst="rect">
                      <a:avLst/>
                    </a:prstGeom>
                  </pic:spPr>
                </pic:pic>
              </a:graphicData>
            </a:graphic>
          </wp:anchor>
        </w:drawing>
      </w:r>
      <w:r w:rsidRPr="005402A9">
        <w:rPr>
          <w:rFonts w:asciiTheme="minorHAnsi" w:eastAsiaTheme="minorHAnsi" w:hAnsiTheme="minorHAnsi" w:cs="Montserrat"/>
          <w:b/>
          <w:bCs/>
          <w:color w:val="A6A6A6" w:themeColor="background1" w:themeShade="A6"/>
          <w:sz w:val="22"/>
          <w:szCs w:val="22"/>
          <w:lang w:eastAsia="en-US"/>
          <w14:ligatures w14:val="standardContextual"/>
        </w:rPr>
        <w:t xml:space="preserve">Éclairage halls et paliers (2010-2025) : </w:t>
      </w:r>
    </w:p>
    <w:p w14:paraId="6729A3A7" w14:textId="77777777"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Luminaires : Appliques en plafond </w:t>
      </w:r>
    </w:p>
    <w:p w14:paraId="437833C1" w14:textId="367157EE"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Lampes : LED ou fluocompacte </w:t>
      </w:r>
    </w:p>
    <w:p w14:paraId="60FE9C97" w14:textId="7229ECB9" w:rsidR="005402A9" w:rsidRPr="005402A9" w:rsidRDefault="005402A9" w:rsidP="005402A9">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Gestion : interrupteur + minuterie </w:t>
      </w:r>
    </w:p>
    <w:p w14:paraId="421E369C" w14:textId="2747A24E" w:rsidR="005402A9" w:rsidRPr="005402A9" w:rsidRDefault="005402A9" w:rsidP="005402A9">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p>
    <w:p w14:paraId="173FD281" w14:textId="475FBC2E"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b/>
          <w:bCs/>
          <w:color w:val="A6A6A6" w:themeColor="background1" w:themeShade="A6"/>
          <w:sz w:val="22"/>
          <w:szCs w:val="22"/>
          <w:lang w:eastAsia="en-US"/>
          <w14:ligatures w14:val="standardContextual"/>
        </w:rPr>
        <w:t xml:space="preserve">Éclairage cave (2020) : </w:t>
      </w:r>
    </w:p>
    <w:p w14:paraId="067B6A2C" w14:textId="1D54C87F"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-Luminaires : Applique en plafond ou sur les murs </w:t>
      </w:r>
    </w:p>
    <w:p w14:paraId="47A4BC27" w14:textId="23519E2C"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-Lampe : fluocompacte ou halogène </w:t>
      </w:r>
    </w:p>
    <w:p w14:paraId="15D2F76B" w14:textId="5956CBD5"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-Gestion : interrupteur + minuterie </w:t>
      </w:r>
    </w:p>
    <w:p w14:paraId="5925AF24" w14:textId="585F7D8C"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Note : utilisation très faible car les caves sont condamnées </w:t>
      </w:r>
    </w:p>
    <w:p w14:paraId="1CD2B0C5" w14:textId="3074760C"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05C65F57" w14:textId="3C30C37F"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b/>
          <w:bCs/>
          <w:color w:val="A6A6A6" w:themeColor="background1" w:themeShade="A6"/>
          <w:sz w:val="22"/>
          <w:szCs w:val="22"/>
          <w:lang w:eastAsia="en-US"/>
          <w14:ligatures w14:val="standardContextual"/>
        </w:rPr>
        <w:t xml:space="preserve">Éclairage chaufferie et sous-stations (2020) : </w:t>
      </w:r>
    </w:p>
    <w:p w14:paraId="26443EBC" w14:textId="6E3C979E"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-Luminaires : Réglette étanche </w:t>
      </w:r>
    </w:p>
    <w:p w14:paraId="232779A1" w14:textId="7D07E85B"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-Lampe : LED </w:t>
      </w:r>
    </w:p>
    <w:p w14:paraId="3C59AF9B" w14:textId="63C5704A" w:rsidR="005402A9" w:rsidRPr="005402A9" w:rsidRDefault="005402A9" w:rsidP="005402A9">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-Gestion : Interrupteur </w:t>
      </w:r>
    </w:p>
    <w:p w14:paraId="09046814" w14:textId="69FB198E" w:rsidR="005402A9" w:rsidRPr="005402A9" w:rsidRDefault="005402A9" w:rsidP="005402A9">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p>
    <w:p w14:paraId="7ADAC851" w14:textId="1E0DE593" w:rsidR="005402A9" w:rsidRP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b/>
          <w:bCs/>
          <w:color w:val="A6A6A6" w:themeColor="background1" w:themeShade="A6"/>
          <w:sz w:val="22"/>
          <w:szCs w:val="22"/>
          <w:lang w:eastAsia="en-US"/>
          <w14:ligatures w14:val="standardContextual"/>
        </w:rPr>
        <w:t xml:space="preserve">BAES-BAEH (Blocs Autonomes d’Éclairage de Sécurité) : </w:t>
      </w:r>
    </w:p>
    <w:p w14:paraId="33BFC317" w14:textId="1F3202F9" w:rsidR="005402A9" w:rsidRDefault="005402A9"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5402A9">
        <w:rPr>
          <w:rFonts w:asciiTheme="minorHAnsi" w:eastAsiaTheme="minorHAnsi" w:hAnsiTheme="minorHAnsi" w:cs="Montserrat"/>
          <w:color w:val="A6A6A6" w:themeColor="background1" w:themeShade="A6"/>
          <w:sz w:val="22"/>
          <w:szCs w:val="22"/>
          <w:lang w:eastAsia="en-US"/>
          <w14:ligatures w14:val="standardContextual"/>
        </w:rPr>
        <w:t xml:space="preserve">ABSENCE </w:t>
      </w:r>
      <w:r w:rsidR="003D1A2C">
        <w:rPr>
          <w:rFonts w:asciiTheme="minorHAnsi" w:eastAsiaTheme="minorHAnsi" w:hAnsiTheme="minorHAnsi" w:cs="Montserrat"/>
          <w:color w:val="A6A6A6" w:themeColor="background1" w:themeShade="A6"/>
          <w:sz w:val="22"/>
          <w:szCs w:val="22"/>
          <w:lang w:eastAsia="en-US"/>
          <w14:ligatures w14:val="standardContextual"/>
        </w:rPr>
        <w:t>DE BAES</w:t>
      </w:r>
    </w:p>
    <w:p w14:paraId="21E97F29" w14:textId="4933E139" w:rsidR="003D1A2C" w:rsidRDefault="003D1A2C"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02E7287F" w14:textId="77777777" w:rsidR="003D1A2C" w:rsidRDefault="003D1A2C"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724E7CE6" w14:textId="77777777" w:rsidR="003D1A2C" w:rsidRDefault="003D1A2C"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39A2993A" w14:textId="77777777" w:rsidR="003D1A2C" w:rsidRDefault="003D1A2C"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17A5193E" w14:textId="01CBF36A" w:rsidR="003D1A2C" w:rsidRPr="009D065C" w:rsidRDefault="003D1A2C" w:rsidP="005402A9">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p>
    <w:p w14:paraId="507A9CAE" w14:textId="4D7B165C" w:rsidR="003D1A2C" w:rsidRPr="009D065C" w:rsidRDefault="003D1A2C" w:rsidP="003D1A2C">
      <w:pPr>
        <w:pStyle w:val="Paragraphedeliste"/>
        <w:numPr>
          <w:ilvl w:val="0"/>
          <w:numId w:val="8"/>
        </w:numPr>
        <w:autoSpaceDE w:val="0"/>
        <w:autoSpaceDN w:val="0"/>
        <w:adjustRightInd w:val="0"/>
        <w:jc w:val="both"/>
        <w:rPr>
          <w:rFonts w:asciiTheme="minorHAnsi" w:eastAsiaTheme="minorHAnsi" w:hAnsiTheme="minorHAnsi" w:cs="CIDFont+F1"/>
          <w:b/>
          <w:bCs/>
          <w:color w:val="32B4AF"/>
          <w:sz w:val="22"/>
          <w:szCs w:val="22"/>
          <w:u w:val="single"/>
          <w:lang w:eastAsia="en-US"/>
          <w14:ligatures w14:val="standardContextual"/>
        </w:rPr>
      </w:pPr>
      <w:r w:rsidRPr="009D065C">
        <w:rPr>
          <w:rFonts w:asciiTheme="minorHAnsi" w:eastAsiaTheme="minorHAnsi" w:hAnsiTheme="minorHAnsi" w:cs="CIDFont+F1"/>
          <w:b/>
          <w:bCs/>
          <w:color w:val="32B4AF"/>
          <w:sz w:val="22"/>
          <w:szCs w:val="22"/>
          <w:u w:val="single"/>
          <w:lang w:eastAsia="en-US"/>
          <w14:ligatures w14:val="standardContextual"/>
        </w:rPr>
        <w:t>Electricité</w:t>
      </w:r>
    </w:p>
    <w:p w14:paraId="0B311976" w14:textId="1FBDBB25" w:rsidR="005402A9"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9D065C">
        <w:rPr>
          <w:rFonts w:asciiTheme="minorHAnsi" w:eastAsiaTheme="minorHAnsi" w:hAnsiTheme="minorHAnsi" w:cs="CIDFont+F1"/>
          <w:b/>
          <w:bCs/>
          <w:noProof/>
          <w:color w:val="87058C"/>
          <w:sz w:val="22"/>
          <w:szCs w:val="22"/>
          <w:u w:val="single"/>
          <w:lang w:eastAsia="en-US"/>
          <w14:ligatures w14:val="standardContextual"/>
        </w:rPr>
        <w:drawing>
          <wp:anchor distT="0" distB="0" distL="114300" distR="114300" simplePos="0" relativeHeight="251714560" behindDoc="1" locked="0" layoutInCell="1" allowOverlap="1" wp14:anchorId="648F0ABE" wp14:editId="4CF0BFED">
            <wp:simplePos x="0" y="0"/>
            <wp:positionH relativeFrom="margin">
              <wp:align>left</wp:align>
            </wp:positionH>
            <wp:positionV relativeFrom="paragraph">
              <wp:posOffset>99725</wp:posOffset>
            </wp:positionV>
            <wp:extent cx="1934845" cy="2854325"/>
            <wp:effectExtent l="0" t="0" r="8255" b="3175"/>
            <wp:wrapTight wrapText="bothSides">
              <wp:wrapPolygon edited="0">
                <wp:start x="0" y="0"/>
                <wp:lineTo x="0" y="21480"/>
                <wp:lineTo x="21479" y="21480"/>
                <wp:lineTo x="21479" y="0"/>
                <wp:lineTo x="0" y="0"/>
              </wp:wrapPolygon>
            </wp:wrapTight>
            <wp:docPr id="1933416435" name="Image 1" descr="Une image contenant Appareils électroniques, texte, fils électriques,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6435" name="Image 1" descr="Une image contenant Appareils électroniques, texte, fils électriques, Ingénierie électronique&#10;&#10;Le contenu généré par l’IA peut être incorrect."/>
                    <pic:cNvPicPr/>
                  </pic:nvPicPr>
                  <pic:blipFill>
                    <a:blip r:embed="rId45">
                      <a:extLst>
                        <a:ext uri="{28A0092B-C50C-407E-A947-70E740481C1C}">
                          <a14:useLocalDpi xmlns:a14="http://schemas.microsoft.com/office/drawing/2010/main" val="0"/>
                        </a:ext>
                      </a:extLst>
                    </a:blip>
                    <a:stretch>
                      <a:fillRect/>
                    </a:stretch>
                  </pic:blipFill>
                  <pic:spPr>
                    <a:xfrm>
                      <a:off x="0" y="0"/>
                      <a:ext cx="1940186" cy="2861955"/>
                    </a:xfrm>
                    <a:prstGeom prst="rect">
                      <a:avLst/>
                    </a:prstGeom>
                  </pic:spPr>
                </pic:pic>
              </a:graphicData>
            </a:graphic>
            <wp14:sizeRelH relativeFrom="margin">
              <wp14:pctWidth>0</wp14:pctWidth>
            </wp14:sizeRelH>
            <wp14:sizeRelV relativeFrom="margin">
              <wp14:pctHeight>0</wp14:pctHeight>
            </wp14:sizeRelV>
          </wp:anchor>
        </w:drawing>
      </w:r>
    </w:p>
    <w:p w14:paraId="7B435414" w14:textId="77777777"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b/>
          <w:bCs/>
          <w:color w:val="A6A6A6" w:themeColor="background1" w:themeShade="A6"/>
          <w:sz w:val="22"/>
          <w:szCs w:val="22"/>
          <w:lang w:eastAsia="en-US"/>
          <w14:ligatures w14:val="standardContextual"/>
        </w:rPr>
        <w:t xml:space="preserve">Colonnes abonnées : </w:t>
      </w:r>
    </w:p>
    <w:p w14:paraId="2A51DE61" w14:textId="78FFA075" w:rsidR="005402A9" w:rsidRPr="009D065C" w:rsidRDefault="003D1A2C" w:rsidP="003D1A2C">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Compteurs Linky en gaine palière </w:t>
      </w:r>
    </w:p>
    <w:p w14:paraId="51079FC4" w14:textId="7EE1C0F1" w:rsidR="005402A9" w:rsidRPr="009D065C" w:rsidRDefault="005402A9"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1179AA41" w14:textId="252AE15F"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2BB7807B" w14:textId="616B1B31"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64B945C2" w14:textId="3D3BF082"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0D3F2185" w14:textId="7C79A9F2"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54A7BE5D" w14:textId="77777777"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b/>
          <w:bCs/>
          <w:color w:val="A6A6A6" w:themeColor="background1" w:themeShade="A6"/>
          <w:sz w:val="22"/>
          <w:szCs w:val="22"/>
          <w:lang w:eastAsia="en-US"/>
          <w14:ligatures w14:val="standardContextual"/>
        </w:rPr>
        <w:t xml:space="preserve">Tableaux électriques services généraux : </w:t>
      </w:r>
    </w:p>
    <w:p w14:paraId="423EE44E" w14:textId="77777777"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Matériel non conforme </w:t>
      </w:r>
    </w:p>
    <w:p w14:paraId="7046B2FE" w14:textId="24B8DB53" w:rsidR="003D1A2C" w:rsidRPr="009D065C" w:rsidRDefault="003D1A2C" w:rsidP="003D1A2C">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Cache manquant </w:t>
      </w:r>
    </w:p>
    <w:p w14:paraId="3434B751" w14:textId="1FE150A5"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1A123C0F" w14:textId="33065A09"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5C5DA24A" w14:textId="7F9B1BD6"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727868D7" w14:textId="199D4F71" w:rsidR="005402A9" w:rsidRPr="009D065C" w:rsidRDefault="005402A9"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284A6991" w14:textId="206B3AA1"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00E1D6E8" w14:textId="61AA263F" w:rsidR="003D1A2C" w:rsidRPr="009D065C" w:rsidRDefault="003D1A2C" w:rsidP="005402A9">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p>
    <w:p w14:paraId="6D04DEA9" w14:textId="578A39B1" w:rsidR="003D1A2C" w:rsidRPr="003D1A2C" w:rsidRDefault="00C5264D"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9D065C">
        <w:rPr>
          <w:rFonts w:asciiTheme="minorHAnsi" w:eastAsiaTheme="minorHAnsi" w:hAnsiTheme="minorHAnsi" w:cs="CIDFont+F1"/>
          <w:b/>
          <w:bCs/>
          <w:noProof/>
          <w:color w:val="A6A6A6" w:themeColor="background1" w:themeShade="A6"/>
          <w:sz w:val="22"/>
          <w:szCs w:val="22"/>
          <w:u w:val="single"/>
          <w:lang w:eastAsia="en-US"/>
          <w14:ligatures w14:val="standardContextual"/>
        </w:rPr>
        <w:drawing>
          <wp:anchor distT="0" distB="0" distL="114300" distR="114300" simplePos="0" relativeHeight="251715584" behindDoc="1" locked="0" layoutInCell="1" allowOverlap="1" wp14:anchorId="6E1BCE4C" wp14:editId="6CD43056">
            <wp:simplePos x="0" y="0"/>
            <wp:positionH relativeFrom="margin">
              <wp:align>left</wp:align>
            </wp:positionH>
            <wp:positionV relativeFrom="paragraph">
              <wp:posOffset>78194</wp:posOffset>
            </wp:positionV>
            <wp:extent cx="1920875" cy="1073785"/>
            <wp:effectExtent l="0" t="0" r="3175" b="0"/>
            <wp:wrapTight wrapText="bothSides">
              <wp:wrapPolygon edited="0">
                <wp:start x="0" y="0"/>
                <wp:lineTo x="0" y="21076"/>
                <wp:lineTo x="21421" y="21076"/>
                <wp:lineTo x="21421" y="0"/>
                <wp:lineTo x="0" y="0"/>
              </wp:wrapPolygon>
            </wp:wrapTight>
            <wp:docPr id="1848911319" name="Image 1" descr="Une image contenant texte, boisson gazeuse, m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11319" name="Image 1" descr="Une image contenant texte, boisson gazeuse, mur, intérieur&#10;&#10;Le contenu généré par l’IA peut être incorrect."/>
                    <pic:cNvPicPr/>
                  </pic:nvPicPr>
                  <pic:blipFill>
                    <a:blip r:embed="rId46">
                      <a:extLst>
                        <a:ext uri="{28A0092B-C50C-407E-A947-70E740481C1C}">
                          <a14:useLocalDpi xmlns:a14="http://schemas.microsoft.com/office/drawing/2010/main" val="0"/>
                        </a:ext>
                      </a:extLst>
                    </a:blip>
                    <a:stretch>
                      <a:fillRect/>
                    </a:stretch>
                  </pic:blipFill>
                  <pic:spPr>
                    <a:xfrm>
                      <a:off x="0" y="0"/>
                      <a:ext cx="1920875" cy="1073785"/>
                    </a:xfrm>
                    <a:prstGeom prst="rect">
                      <a:avLst/>
                    </a:prstGeom>
                  </pic:spPr>
                </pic:pic>
              </a:graphicData>
            </a:graphic>
            <wp14:sizeRelH relativeFrom="margin">
              <wp14:pctWidth>0</wp14:pctWidth>
            </wp14:sizeRelH>
            <wp14:sizeRelV relativeFrom="margin">
              <wp14:pctHeight>0</wp14:pctHeight>
            </wp14:sizeRelV>
          </wp:anchor>
        </w:drawing>
      </w:r>
      <w:r w:rsidR="003D1A2C" w:rsidRPr="003D1A2C">
        <w:rPr>
          <w:rFonts w:asciiTheme="minorHAnsi" w:eastAsiaTheme="minorHAnsi" w:hAnsiTheme="minorHAnsi" w:cs="Montserrat"/>
          <w:b/>
          <w:bCs/>
          <w:color w:val="A6A6A6" w:themeColor="background1" w:themeShade="A6"/>
          <w:sz w:val="22"/>
          <w:szCs w:val="22"/>
          <w:lang w:eastAsia="en-US"/>
          <w14:ligatures w14:val="standardContextual"/>
        </w:rPr>
        <w:t xml:space="preserve">Tableaux électriques logements (1970-2020) : </w:t>
      </w:r>
    </w:p>
    <w:p w14:paraId="6EDEDEFF" w14:textId="3AFB27CA"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À l’entrée du logement. </w:t>
      </w:r>
    </w:p>
    <w:p w14:paraId="1C97EE34" w14:textId="4BAEA3E4" w:rsidR="003D1A2C" w:rsidRPr="009D065C" w:rsidRDefault="003D1A2C" w:rsidP="003D1A2C">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3 générations cohabitent selon les logements </w:t>
      </w:r>
    </w:p>
    <w:p w14:paraId="30E69648" w14:textId="6F9E8046" w:rsidR="003D1A2C" w:rsidRDefault="003D1A2C"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7DFC2561" w14:textId="7AFA9E21" w:rsidR="003D1A2C" w:rsidRDefault="003D1A2C"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359C6B5F" w14:textId="77777777" w:rsidR="003D1A2C" w:rsidRDefault="003D1A2C"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5E9A4B2C" w14:textId="77777777" w:rsidR="003D1A2C" w:rsidRDefault="003D1A2C"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2625A13D" w14:textId="0DA3F9C9"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9D065C">
        <w:rPr>
          <w:rFonts w:asciiTheme="minorHAnsi" w:eastAsiaTheme="minorHAnsi" w:hAnsiTheme="minorHAnsi" w:cs="CIDFont+F1"/>
          <w:b/>
          <w:bCs/>
          <w:noProof/>
          <w:color w:val="A6A6A6" w:themeColor="background1" w:themeShade="A6"/>
          <w:u w:val="single"/>
          <w:lang w:eastAsia="en-US"/>
          <w14:ligatures w14:val="standardContextual"/>
        </w:rPr>
        <w:lastRenderedPageBreak/>
        <w:drawing>
          <wp:anchor distT="0" distB="0" distL="114300" distR="114300" simplePos="0" relativeHeight="251716608" behindDoc="1" locked="0" layoutInCell="1" allowOverlap="1" wp14:anchorId="0C8FE3FC" wp14:editId="21B6B035">
            <wp:simplePos x="0" y="0"/>
            <wp:positionH relativeFrom="margin">
              <wp:posOffset>-170121</wp:posOffset>
            </wp:positionH>
            <wp:positionV relativeFrom="paragraph">
              <wp:posOffset>12168</wp:posOffset>
            </wp:positionV>
            <wp:extent cx="1903228" cy="2257067"/>
            <wp:effectExtent l="0" t="0" r="1905" b="0"/>
            <wp:wrapTight wrapText="bothSides">
              <wp:wrapPolygon edited="0">
                <wp:start x="0" y="0"/>
                <wp:lineTo x="0" y="21333"/>
                <wp:lineTo x="21405" y="21333"/>
                <wp:lineTo x="21405" y="0"/>
                <wp:lineTo x="0" y="0"/>
              </wp:wrapPolygon>
            </wp:wrapTight>
            <wp:docPr id="1523848305" name="Image 1" descr="Une image contenant m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8305" name="Image 1" descr="Une image contenant mur, intérieur&#10;&#10;Le contenu généré par l’IA peut être incorrect."/>
                    <pic:cNvPicPr/>
                  </pic:nvPicPr>
                  <pic:blipFill>
                    <a:blip r:embed="rId47">
                      <a:extLst>
                        <a:ext uri="{28A0092B-C50C-407E-A947-70E740481C1C}">
                          <a14:useLocalDpi xmlns:a14="http://schemas.microsoft.com/office/drawing/2010/main" val="0"/>
                        </a:ext>
                      </a:extLst>
                    </a:blip>
                    <a:stretch>
                      <a:fillRect/>
                    </a:stretch>
                  </pic:blipFill>
                  <pic:spPr>
                    <a:xfrm>
                      <a:off x="0" y="0"/>
                      <a:ext cx="1903228" cy="2257067"/>
                    </a:xfrm>
                    <a:prstGeom prst="rect">
                      <a:avLst/>
                    </a:prstGeom>
                  </pic:spPr>
                </pic:pic>
              </a:graphicData>
            </a:graphic>
          </wp:anchor>
        </w:drawing>
      </w:r>
      <w:r w:rsidRPr="003D1A2C">
        <w:rPr>
          <w:rFonts w:asciiTheme="minorHAnsi" w:eastAsiaTheme="minorHAnsi" w:hAnsiTheme="minorHAnsi" w:cs="Montserrat"/>
          <w:b/>
          <w:bCs/>
          <w:color w:val="A6A6A6" w:themeColor="background1" w:themeShade="A6"/>
          <w:sz w:val="22"/>
          <w:szCs w:val="22"/>
          <w:lang w:eastAsia="en-US"/>
          <w14:ligatures w14:val="standardContextual"/>
        </w:rPr>
        <w:t xml:space="preserve">Installations électriques logements (1970-2020) : </w:t>
      </w:r>
    </w:p>
    <w:p w14:paraId="0CA75B62" w14:textId="3039C3B9"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-Installations en sécurité pour l’échantillon de logement visité </w:t>
      </w:r>
    </w:p>
    <w:p w14:paraId="7A01FAC3" w14:textId="461E25FB" w:rsidR="003D1A2C" w:rsidRPr="009D065C" w:rsidRDefault="003D1A2C" w:rsidP="003D1A2C">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-Interrupteurs et prises d’époques différentes </w:t>
      </w:r>
    </w:p>
    <w:p w14:paraId="015A0072" w14:textId="6703D3BA"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608BD952" w14:textId="74B13CD7"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25D9635D" w14:textId="77777777"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7F229B50" w14:textId="77777777"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7C0ED909" w14:textId="77777777" w:rsidR="003D1A2C" w:rsidRPr="003D1A2C" w:rsidRDefault="003D1A2C" w:rsidP="003D1A2C">
      <w:pPr>
        <w:autoSpaceDE w:val="0"/>
        <w:autoSpaceDN w:val="0"/>
        <w:adjustRightInd w:val="0"/>
        <w:jc w:val="both"/>
        <w:rPr>
          <w:rFonts w:asciiTheme="minorHAnsi" w:eastAsiaTheme="minorHAnsi" w:hAnsiTheme="minorHAnsi" w:cs="Montserrat"/>
          <w:color w:val="A6A6A6" w:themeColor="background1" w:themeShade="A6"/>
          <w:sz w:val="22"/>
          <w:szCs w:val="22"/>
          <w:lang w:eastAsia="en-US"/>
          <w14:ligatures w14:val="standardContextual"/>
        </w:rPr>
      </w:pPr>
      <w:r w:rsidRPr="003D1A2C">
        <w:rPr>
          <w:rFonts w:asciiTheme="minorHAnsi" w:eastAsiaTheme="minorHAnsi" w:hAnsiTheme="minorHAnsi" w:cs="Montserrat"/>
          <w:b/>
          <w:bCs/>
          <w:color w:val="A6A6A6" w:themeColor="background1" w:themeShade="A6"/>
          <w:sz w:val="22"/>
          <w:szCs w:val="22"/>
          <w:lang w:eastAsia="en-US"/>
          <w14:ligatures w14:val="standardContextual"/>
        </w:rPr>
        <w:t xml:space="preserve">Colonnes gaz abonnés : </w:t>
      </w:r>
    </w:p>
    <w:p w14:paraId="5BFB3F15" w14:textId="543DB727" w:rsidR="003D1A2C" w:rsidRPr="009D065C" w:rsidRDefault="003D1A2C" w:rsidP="003D1A2C">
      <w:pPr>
        <w:autoSpaceDE w:val="0"/>
        <w:autoSpaceDN w:val="0"/>
        <w:adjustRightInd w:val="0"/>
        <w:jc w:val="both"/>
        <w:rPr>
          <w:rFonts w:asciiTheme="minorHAnsi" w:eastAsiaTheme="minorHAnsi" w:hAnsiTheme="minorHAnsi" w:cs="CIDFont+F1"/>
          <w:b/>
          <w:bCs/>
          <w:color w:val="A6A6A6" w:themeColor="background1" w:themeShade="A6"/>
          <w:u w:val="single"/>
          <w:lang w:eastAsia="en-US"/>
          <w14:ligatures w14:val="standardContextual"/>
        </w:rPr>
      </w:pPr>
      <w:r w:rsidRPr="003D1A2C">
        <w:rPr>
          <w:rFonts w:asciiTheme="minorHAnsi" w:eastAsiaTheme="minorHAnsi" w:hAnsiTheme="minorHAnsi" w:cs="Montserrat"/>
          <w:color w:val="A6A6A6" w:themeColor="background1" w:themeShade="A6"/>
          <w:sz w:val="22"/>
          <w:szCs w:val="22"/>
          <w:lang w:eastAsia="en-US"/>
          <w14:ligatures w14:val="standardContextual"/>
        </w:rPr>
        <w:t xml:space="preserve">-Compteur Gazpar </w:t>
      </w:r>
    </w:p>
    <w:p w14:paraId="670AF712" w14:textId="729FF614"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0BFB1250" w14:textId="77777777" w:rsidR="003D1A2C" w:rsidRPr="009D065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6F5F8CCF" w14:textId="51C04058" w:rsidR="003D1A2C" w:rsidRDefault="003D1A2C" w:rsidP="005402A9">
      <w:pPr>
        <w:autoSpaceDE w:val="0"/>
        <w:autoSpaceDN w:val="0"/>
        <w:adjustRightInd w:val="0"/>
        <w:jc w:val="both"/>
        <w:rPr>
          <w:rFonts w:asciiTheme="minorHAnsi" w:eastAsiaTheme="minorHAnsi" w:hAnsiTheme="minorHAnsi" w:cs="CIDFont+F1"/>
          <w:b/>
          <w:bCs/>
          <w:color w:val="87058C"/>
          <w:u w:val="single"/>
          <w:lang w:eastAsia="en-US"/>
          <w14:ligatures w14:val="standardContextual"/>
        </w:rPr>
      </w:pPr>
    </w:p>
    <w:p w14:paraId="25EBB64B" w14:textId="77777777" w:rsidR="00FB392E" w:rsidRDefault="00FB392E" w:rsidP="005402A9">
      <w:pPr>
        <w:autoSpaceDE w:val="0"/>
        <w:autoSpaceDN w:val="0"/>
        <w:adjustRightInd w:val="0"/>
        <w:jc w:val="both"/>
        <w:rPr>
          <w:rFonts w:asciiTheme="minorHAnsi" w:eastAsiaTheme="minorHAnsi" w:hAnsiTheme="minorHAnsi" w:cs="CIDFont+F1"/>
          <w:b/>
          <w:bCs/>
          <w:color w:val="87058C"/>
          <w:sz w:val="22"/>
          <w:szCs w:val="22"/>
          <w:u w:val="single"/>
          <w:lang w:eastAsia="en-US"/>
          <w14:ligatures w14:val="standardContextual"/>
        </w:rPr>
      </w:pPr>
    </w:p>
    <w:p w14:paraId="2573DBBB" w14:textId="3A8F18FB" w:rsidR="00F36CD6" w:rsidRPr="00F36CD6" w:rsidRDefault="003E421A" w:rsidP="00F36CD6">
      <w:pPr>
        <w:pStyle w:val="Titre1"/>
        <w:numPr>
          <w:ilvl w:val="0"/>
          <w:numId w:val="2"/>
        </w:numPr>
        <w:ind w:left="0" w:firstLine="0"/>
        <w:rPr>
          <w:rFonts w:asciiTheme="minorHAnsi" w:eastAsiaTheme="minorHAnsi" w:hAnsiTheme="minorHAnsi"/>
          <w:b/>
          <w:bCs/>
          <w:color w:val="87058C"/>
          <w:sz w:val="22"/>
          <w:szCs w:val="22"/>
          <w:u w:val="single"/>
          <w:lang w:eastAsia="en-US"/>
        </w:rPr>
      </w:pPr>
      <w:bookmarkStart w:id="15" w:name="_Toc209783580"/>
      <w:r w:rsidRPr="005402A9">
        <w:rPr>
          <w:rFonts w:asciiTheme="minorHAnsi" w:eastAsiaTheme="minorHAnsi" w:hAnsiTheme="minorHAnsi"/>
          <w:b/>
          <w:bCs/>
          <w:color w:val="87058C"/>
          <w:sz w:val="22"/>
          <w:szCs w:val="22"/>
          <w:u w:val="single"/>
          <w:lang w:eastAsia="en-US"/>
        </w:rPr>
        <w:t>PATHOLOGIES RENCONTREES</w:t>
      </w:r>
      <w:bookmarkEnd w:id="15"/>
    </w:p>
    <w:p w14:paraId="7E42D792" w14:textId="66B4A0F6" w:rsidR="003E421A" w:rsidRPr="005402A9" w:rsidRDefault="003E421A" w:rsidP="005402A9">
      <w:pPr>
        <w:pStyle w:val="Titre2"/>
        <w:rPr>
          <w:rFonts w:asciiTheme="minorHAnsi" w:eastAsiaTheme="minorHAnsi" w:hAnsiTheme="minorHAnsi"/>
          <w:b/>
          <w:bCs/>
          <w:u w:val="single"/>
          <w:lang w:eastAsia="en-US"/>
        </w:rPr>
      </w:pPr>
      <w:bookmarkStart w:id="16" w:name="_Toc209783581"/>
      <w:r w:rsidRPr="005402A9">
        <w:rPr>
          <w:rFonts w:asciiTheme="minorHAnsi" w:eastAsiaTheme="minorHAnsi" w:hAnsiTheme="minorHAnsi"/>
          <w:b/>
          <w:bCs/>
          <w:color w:val="FF5A00"/>
          <w:sz w:val="22"/>
          <w:szCs w:val="22"/>
          <w:u w:val="single"/>
          <w:lang w:eastAsia="en-US"/>
        </w:rPr>
        <w:t xml:space="preserve">IV.I. </w:t>
      </w:r>
      <w:r w:rsidR="00F217E3" w:rsidRPr="005402A9">
        <w:rPr>
          <w:rFonts w:asciiTheme="minorHAnsi" w:eastAsiaTheme="minorHAnsi" w:hAnsiTheme="minorHAnsi"/>
          <w:b/>
          <w:bCs/>
          <w:color w:val="FF5A00"/>
          <w:sz w:val="22"/>
          <w:szCs w:val="22"/>
          <w:u w:val="single"/>
          <w:lang w:eastAsia="en-US"/>
        </w:rPr>
        <w:t>Pathologies extérieures</w:t>
      </w:r>
      <w:bookmarkEnd w:id="16"/>
    </w:p>
    <w:p w14:paraId="2FCC381A" w14:textId="186B1790" w:rsidR="005402A9" w:rsidRPr="003E421A" w:rsidRDefault="005402A9" w:rsidP="003E421A">
      <w:pPr>
        <w:pStyle w:val="Paragraphedeliste"/>
        <w:autoSpaceDE w:val="0"/>
        <w:autoSpaceDN w:val="0"/>
        <w:adjustRightInd w:val="0"/>
        <w:ind w:left="709"/>
        <w:jc w:val="both"/>
        <w:rPr>
          <w:rFonts w:asciiTheme="minorHAnsi" w:eastAsiaTheme="minorHAnsi" w:hAnsiTheme="minorHAnsi" w:cs="CIDFont+F1"/>
          <w:b/>
          <w:bCs/>
          <w:color w:val="FF5A00"/>
          <w:sz w:val="22"/>
          <w:szCs w:val="22"/>
          <w:u w:val="single"/>
          <w:lang w:eastAsia="en-US"/>
          <w14:ligatures w14:val="standardContextual"/>
        </w:rPr>
      </w:pPr>
      <w:r w:rsidRPr="003E421A">
        <w:rPr>
          <w:rFonts w:eastAsiaTheme="minorHAnsi"/>
          <w:b/>
          <w:bCs/>
          <w:noProof/>
          <w:color w:val="FF5A00"/>
          <w:u w:val="single"/>
          <w:lang w:eastAsia="en-US"/>
        </w:rPr>
        <w:drawing>
          <wp:anchor distT="0" distB="0" distL="114300" distR="114300" simplePos="0" relativeHeight="251707392" behindDoc="1" locked="0" layoutInCell="1" allowOverlap="1" wp14:anchorId="22CAA4B1" wp14:editId="261AC5BA">
            <wp:simplePos x="0" y="0"/>
            <wp:positionH relativeFrom="page">
              <wp:posOffset>5316220</wp:posOffset>
            </wp:positionH>
            <wp:positionV relativeFrom="paragraph">
              <wp:posOffset>175895</wp:posOffset>
            </wp:positionV>
            <wp:extent cx="1658620" cy="1477010"/>
            <wp:effectExtent l="0" t="0" r="0" b="8890"/>
            <wp:wrapTight wrapText="bothSides">
              <wp:wrapPolygon edited="0">
                <wp:start x="0" y="0"/>
                <wp:lineTo x="0" y="21451"/>
                <wp:lineTo x="21335" y="21451"/>
                <wp:lineTo x="21335" y="0"/>
                <wp:lineTo x="0" y="0"/>
              </wp:wrapPolygon>
            </wp:wrapTight>
            <wp:docPr id="1548196220" name="Image 1" descr="Une image contenant mur, intérieur, plafon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6220" name="Image 1" descr="Une image contenant mur, intérieur, plafond&#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58620" cy="1477010"/>
                    </a:xfrm>
                    <a:prstGeom prst="rect">
                      <a:avLst/>
                    </a:prstGeom>
                  </pic:spPr>
                </pic:pic>
              </a:graphicData>
            </a:graphic>
            <wp14:sizeRelH relativeFrom="margin">
              <wp14:pctWidth>0</wp14:pctWidth>
            </wp14:sizeRelH>
            <wp14:sizeRelV relativeFrom="margin">
              <wp14:pctHeight>0</wp14:pctHeight>
            </wp14:sizeRelV>
          </wp:anchor>
        </w:drawing>
      </w:r>
    </w:p>
    <w:p w14:paraId="06228FB9" w14:textId="0402DDDE" w:rsidR="003E421A" w:rsidRDefault="003E421A" w:rsidP="003E421A">
      <w:pPr>
        <w:pStyle w:val="Paragraphedeliste"/>
        <w:autoSpaceDE w:val="0"/>
        <w:autoSpaceDN w:val="0"/>
        <w:adjustRightInd w:val="0"/>
        <w:jc w:val="both"/>
        <w:rPr>
          <w:rFonts w:asciiTheme="minorHAnsi" w:eastAsiaTheme="minorHAnsi" w:hAnsiTheme="minorHAnsi" w:cs="CIDFont+F1"/>
          <w:sz w:val="22"/>
          <w:szCs w:val="22"/>
          <w:lang w:eastAsia="en-US"/>
          <w14:ligatures w14:val="standardContextual"/>
        </w:rPr>
      </w:pPr>
      <w:r w:rsidRPr="00F217E3">
        <w:rPr>
          <w:rFonts w:eastAsiaTheme="minorHAnsi"/>
          <w:noProof/>
          <w:lang w:eastAsia="en-US"/>
        </w:rPr>
        <w:drawing>
          <wp:anchor distT="0" distB="0" distL="114300" distR="114300" simplePos="0" relativeHeight="251709440" behindDoc="1" locked="0" layoutInCell="1" allowOverlap="1" wp14:anchorId="2E68E4B1" wp14:editId="3E538B7B">
            <wp:simplePos x="0" y="0"/>
            <wp:positionH relativeFrom="column">
              <wp:posOffset>2363884</wp:posOffset>
            </wp:positionH>
            <wp:positionV relativeFrom="paragraph">
              <wp:posOffset>5376</wp:posOffset>
            </wp:positionV>
            <wp:extent cx="2009140" cy="1507490"/>
            <wp:effectExtent l="0" t="0" r="0" b="0"/>
            <wp:wrapTight wrapText="bothSides">
              <wp:wrapPolygon edited="0">
                <wp:start x="0" y="0"/>
                <wp:lineTo x="0" y="21291"/>
                <wp:lineTo x="21300" y="21291"/>
                <wp:lineTo x="21300" y="0"/>
                <wp:lineTo x="0" y="0"/>
              </wp:wrapPolygon>
            </wp:wrapTight>
            <wp:docPr id="620279504" name="Image 1" descr="Une image contenant plein air, plante, arbre,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9504" name="Image 1" descr="Une image contenant plein air, plante, arbre, bâtiment&#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09140" cy="1507490"/>
                    </a:xfrm>
                    <a:prstGeom prst="rect">
                      <a:avLst/>
                    </a:prstGeom>
                  </pic:spPr>
                </pic:pic>
              </a:graphicData>
            </a:graphic>
            <wp14:sizeRelH relativeFrom="margin">
              <wp14:pctWidth>0</wp14:pctWidth>
            </wp14:sizeRelH>
            <wp14:sizeRelV relativeFrom="margin">
              <wp14:pctHeight>0</wp14:pctHeight>
            </wp14:sizeRelV>
          </wp:anchor>
        </w:drawing>
      </w:r>
      <w:r w:rsidRPr="00F217E3">
        <w:rPr>
          <w:rFonts w:eastAsiaTheme="minorHAnsi"/>
          <w:noProof/>
          <w:lang w:eastAsia="en-US"/>
        </w:rPr>
        <w:drawing>
          <wp:anchor distT="0" distB="0" distL="114300" distR="114300" simplePos="0" relativeHeight="251708416" behindDoc="1" locked="0" layoutInCell="1" allowOverlap="1" wp14:anchorId="16887ED7" wp14:editId="0C54C38F">
            <wp:simplePos x="0" y="0"/>
            <wp:positionH relativeFrom="margin">
              <wp:align>left</wp:align>
            </wp:positionH>
            <wp:positionV relativeFrom="paragraph">
              <wp:posOffset>3175</wp:posOffset>
            </wp:positionV>
            <wp:extent cx="2303780" cy="1562735"/>
            <wp:effectExtent l="0" t="0" r="1270" b="0"/>
            <wp:wrapTight wrapText="bothSides">
              <wp:wrapPolygon edited="0">
                <wp:start x="0" y="0"/>
                <wp:lineTo x="0" y="21328"/>
                <wp:lineTo x="21433" y="21328"/>
                <wp:lineTo x="21433" y="0"/>
                <wp:lineTo x="0" y="0"/>
              </wp:wrapPolygon>
            </wp:wrapTight>
            <wp:docPr id="237818016" name="Image 1" descr="Une image contenant sol, bâtiment, ciment, escalier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8016" name="Image 1" descr="Une image contenant sol, bâtiment, ciment, escaliers&#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2303780" cy="1562735"/>
                    </a:xfrm>
                    <a:prstGeom prst="rect">
                      <a:avLst/>
                    </a:prstGeom>
                  </pic:spPr>
                </pic:pic>
              </a:graphicData>
            </a:graphic>
            <wp14:sizeRelH relativeFrom="margin">
              <wp14:pctWidth>0</wp14:pctWidth>
            </wp14:sizeRelH>
            <wp14:sizeRelV relativeFrom="margin">
              <wp14:pctHeight>0</wp14:pctHeight>
            </wp14:sizeRelV>
          </wp:anchor>
        </w:drawing>
      </w:r>
    </w:p>
    <w:p w14:paraId="1179E563" w14:textId="5534AC1F" w:rsidR="009D065C" w:rsidRDefault="00F217E3" w:rsidP="009D065C">
      <w:pPr>
        <w:pStyle w:val="Paragraphedeliste"/>
        <w:autoSpaceDE w:val="0"/>
        <w:autoSpaceDN w:val="0"/>
        <w:adjustRightInd w:val="0"/>
        <w:ind w:left="0"/>
        <w:jc w:val="both"/>
        <w:rPr>
          <w:rFonts w:asciiTheme="minorHAnsi" w:eastAsiaTheme="minorHAnsi" w:hAnsiTheme="minorHAnsi" w:cs="CIDFont+F1"/>
          <w:color w:val="A6A6A6" w:themeColor="background1" w:themeShade="A6"/>
          <w:sz w:val="22"/>
          <w:szCs w:val="22"/>
          <w:lang w:eastAsia="en-US"/>
          <w14:ligatures w14:val="standardContextual"/>
        </w:rPr>
      </w:pPr>
      <w:r w:rsidRPr="00C03151">
        <w:rPr>
          <w:rFonts w:asciiTheme="minorHAnsi" w:eastAsiaTheme="minorHAnsi" w:hAnsiTheme="minorHAnsi" w:cs="CIDFont+F1"/>
          <w:color w:val="A6A6A6" w:themeColor="background1" w:themeShade="A6"/>
          <w:sz w:val="22"/>
          <w:szCs w:val="22"/>
          <w:lang w:eastAsia="en-US"/>
          <w14:ligatures w14:val="standardContextual"/>
        </w:rPr>
        <w:t>Les extérieurs des bâtiments ne présentent pas de</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pathologies graves et notables mis à part des</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désordres courant dû à l'âge (salissures sur pignons,</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éclatement de béton en nez de dalle des loggias, etc.).</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Les auvents des entrées présentent des pathologies</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consécutives aux usages et des passages.</w:t>
      </w:r>
    </w:p>
    <w:p w14:paraId="256BC363" w14:textId="79DEBA77" w:rsidR="009D065C" w:rsidRDefault="009D065C" w:rsidP="009D065C">
      <w:pPr>
        <w:pStyle w:val="Paragraphedeliste"/>
        <w:autoSpaceDE w:val="0"/>
        <w:autoSpaceDN w:val="0"/>
        <w:adjustRightInd w:val="0"/>
        <w:ind w:left="0"/>
        <w:jc w:val="both"/>
        <w:rPr>
          <w:rFonts w:asciiTheme="minorHAnsi" w:eastAsiaTheme="minorHAnsi" w:hAnsiTheme="minorHAnsi" w:cs="CIDFont+F1"/>
          <w:color w:val="A6A6A6" w:themeColor="background1" w:themeShade="A6"/>
          <w:sz w:val="22"/>
          <w:szCs w:val="22"/>
          <w:lang w:eastAsia="en-US"/>
          <w14:ligatures w14:val="standardContextual"/>
        </w:rPr>
      </w:pPr>
    </w:p>
    <w:p w14:paraId="0AA2B404" w14:textId="34D9A4A2" w:rsidR="00F217E3" w:rsidRPr="009D065C" w:rsidRDefault="009D065C" w:rsidP="009D065C">
      <w:pPr>
        <w:pStyle w:val="Paragraphedeliste"/>
        <w:autoSpaceDE w:val="0"/>
        <w:autoSpaceDN w:val="0"/>
        <w:adjustRightInd w:val="0"/>
        <w:ind w:left="0"/>
        <w:jc w:val="both"/>
        <w:rPr>
          <w:rFonts w:asciiTheme="minorHAnsi" w:eastAsiaTheme="minorHAnsi" w:hAnsiTheme="minorHAnsi" w:cs="CIDFont+F1"/>
          <w:color w:val="A6A6A6" w:themeColor="background1" w:themeShade="A6"/>
          <w:sz w:val="22"/>
          <w:szCs w:val="22"/>
          <w:lang w:eastAsia="en-US"/>
          <w14:ligatures w14:val="standardContextual"/>
        </w:rPr>
      </w:pPr>
      <w:r w:rsidRPr="003E421A">
        <w:rPr>
          <w:rFonts w:asciiTheme="minorHAnsi" w:eastAsiaTheme="minorHAnsi" w:hAnsiTheme="minorHAnsi" w:cs="CIDFont+F1"/>
          <w:noProof/>
          <w:sz w:val="22"/>
          <w:szCs w:val="22"/>
          <w:lang w:eastAsia="en-US"/>
          <w14:ligatures w14:val="standardContextual"/>
        </w:rPr>
        <w:drawing>
          <wp:anchor distT="0" distB="0" distL="114300" distR="114300" simplePos="0" relativeHeight="251711488" behindDoc="1" locked="0" layoutInCell="1" allowOverlap="1" wp14:anchorId="67F58DAD" wp14:editId="4413954D">
            <wp:simplePos x="0" y="0"/>
            <wp:positionH relativeFrom="page">
              <wp:posOffset>4879783</wp:posOffset>
            </wp:positionH>
            <wp:positionV relativeFrom="paragraph">
              <wp:posOffset>297638</wp:posOffset>
            </wp:positionV>
            <wp:extent cx="1842770" cy="2529840"/>
            <wp:effectExtent l="0" t="0" r="5080" b="3810"/>
            <wp:wrapTight wrapText="bothSides">
              <wp:wrapPolygon edited="0">
                <wp:start x="0" y="0"/>
                <wp:lineTo x="0" y="21470"/>
                <wp:lineTo x="21436" y="21470"/>
                <wp:lineTo x="21436" y="0"/>
                <wp:lineTo x="0" y="0"/>
              </wp:wrapPolygon>
            </wp:wrapTight>
            <wp:docPr id="1626055269" name="Image 1" descr="Une image contenant tanner, marron, Beige, bo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5269" name="Image 1" descr="Une image contenant tanner, marron, Beige, bois&#10;&#10;Le contenu généré par l’IA peut êtr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42770" cy="2529840"/>
                    </a:xfrm>
                    <a:prstGeom prst="rect">
                      <a:avLst/>
                    </a:prstGeom>
                  </pic:spPr>
                </pic:pic>
              </a:graphicData>
            </a:graphic>
            <wp14:sizeRelH relativeFrom="margin">
              <wp14:pctWidth>0</wp14:pctWidth>
            </wp14:sizeRelH>
            <wp14:sizeRelV relativeFrom="margin">
              <wp14:pctHeight>0</wp14:pctHeight>
            </wp14:sizeRelV>
          </wp:anchor>
        </w:drawing>
      </w:r>
      <w:r w:rsidRPr="003E421A">
        <w:rPr>
          <w:rFonts w:asciiTheme="minorHAnsi" w:eastAsiaTheme="minorHAnsi" w:hAnsiTheme="minorHAnsi" w:cs="CIDFont+F1"/>
          <w:noProof/>
          <w:sz w:val="22"/>
          <w:szCs w:val="22"/>
          <w:lang w:eastAsia="en-US"/>
          <w14:ligatures w14:val="standardContextual"/>
        </w:rPr>
        <w:drawing>
          <wp:anchor distT="0" distB="0" distL="114300" distR="114300" simplePos="0" relativeHeight="251712512" behindDoc="1" locked="0" layoutInCell="1" allowOverlap="1" wp14:anchorId="0F3A984A" wp14:editId="2F4B68FF">
            <wp:simplePos x="0" y="0"/>
            <wp:positionH relativeFrom="page">
              <wp:posOffset>2880995</wp:posOffset>
            </wp:positionH>
            <wp:positionV relativeFrom="paragraph">
              <wp:posOffset>281940</wp:posOffset>
            </wp:positionV>
            <wp:extent cx="1818005" cy="2522855"/>
            <wp:effectExtent l="0" t="0" r="0" b="0"/>
            <wp:wrapTight wrapText="bothSides">
              <wp:wrapPolygon edited="0">
                <wp:start x="0" y="0"/>
                <wp:lineTo x="0" y="21366"/>
                <wp:lineTo x="21276" y="21366"/>
                <wp:lineTo x="21276" y="0"/>
                <wp:lineTo x="0" y="0"/>
              </wp:wrapPolygon>
            </wp:wrapTight>
            <wp:docPr id="1342777465" name="Image 1" descr="Une image contenant bâtiment, mur, plâtre, fenê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7465" name="Image 1" descr="Une image contenant bâtiment, mur, plâtre, fenêtre&#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1818005" cy="2522855"/>
                    </a:xfrm>
                    <a:prstGeom prst="rect">
                      <a:avLst/>
                    </a:prstGeom>
                  </pic:spPr>
                </pic:pic>
              </a:graphicData>
            </a:graphic>
            <wp14:sizeRelH relativeFrom="margin">
              <wp14:pctWidth>0</wp14:pctWidth>
            </wp14:sizeRelH>
            <wp14:sizeRelV relativeFrom="margin">
              <wp14:pctHeight>0</wp14:pctHeight>
            </wp14:sizeRelV>
          </wp:anchor>
        </w:drawing>
      </w:r>
      <w:r w:rsidRPr="003E421A">
        <w:rPr>
          <w:rFonts w:asciiTheme="minorHAnsi" w:eastAsiaTheme="minorHAnsi" w:hAnsiTheme="minorHAnsi" w:cs="CIDFont+F1"/>
          <w:noProof/>
          <w:sz w:val="22"/>
          <w:szCs w:val="22"/>
          <w:lang w:eastAsia="en-US"/>
          <w14:ligatures w14:val="standardContextual"/>
        </w:rPr>
        <w:drawing>
          <wp:anchor distT="0" distB="0" distL="114300" distR="114300" simplePos="0" relativeHeight="251710464" behindDoc="1" locked="0" layoutInCell="1" allowOverlap="1" wp14:anchorId="3E0675A6" wp14:editId="35A413DC">
            <wp:simplePos x="0" y="0"/>
            <wp:positionH relativeFrom="margin">
              <wp:align>left</wp:align>
            </wp:positionH>
            <wp:positionV relativeFrom="paragraph">
              <wp:posOffset>292735</wp:posOffset>
            </wp:positionV>
            <wp:extent cx="1840865" cy="2519680"/>
            <wp:effectExtent l="0" t="0" r="6985" b="0"/>
            <wp:wrapTight wrapText="bothSides">
              <wp:wrapPolygon edited="0">
                <wp:start x="0" y="0"/>
                <wp:lineTo x="0" y="21393"/>
                <wp:lineTo x="21458" y="21393"/>
                <wp:lineTo x="21458" y="0"/>
                <wp:lineTo x="0" y="0"/>
              </wp:wrapPolygon>
            </wp:wrapTight>
            <wp:docPr id="451964186" name="Image 1" descr="Une image contenant fenêtre, bâtiment, m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4186" name="Image 1" descr="Une image contenant fenêtre, bâtiment, mur, intérieur&#10;&#10;Le contenu généré par l’IA peut être incorrect."/>
                    <pic:cNvPicPr/>
                  </pic:nvPicPr>
                  <pic:blipFill>
                    <a:blip r:embed="rId53">
                      <a:extLst>
                        <a:ext uri="{28A0092B-C50C-407E-A947-70E740481C1C}">
                          <a14:useLocalDpi xmlns:a14="http://schemas.microsoft.com/office/drawing/2010/main" val="0"/>
                        </a:ext>
                      </a:extLst>
                    </a:blip>
                    <a:stretch>
                      <a:fillRect/>
                    </a:stretch>
                  </pic:blipFill>
                  <pic:spPr>
                    <a:xfrm>
                      <a:off x="0" y="0"/>
                      <a:ext cx="1840865" cy="2519680"/>
                    </a:xfrm>
                    <a:prstGeom prst="rect">
                      <a:avLst/>
                    </a:prstGeom>
                  </pic:spPr>
                </pic:pic>
              </a:graphicData>
            </a:graphic>
            <wp14:sizeRelH relativeFrom="margin">
              <wp14:pctWidth>0</wp14:pctWidth>
            </wp14:sizeRelH>
            <wp14:sizeRelV relativeFrom="margin">
              <wp14:pctHeight>0</wp14:pctHeight>
            </wp14:sizeRelV>
          </wp:anchor>
        </w:drawing>
      </w:r>
      <w:r w:rsidR="003E421A" w:rsidRPr="003D1A2C">
        <w:rPr>
          <w:rFonts w:asciiTheme="minorHAnsi" w:eastAsiaTheme="minorHAnsi" w:hAnsiTheme="minorHAnsi"/>
          <w:b/>
          <w:bCs/>
          <w:color w:val="FF5A00"/>
          <w:sz w:val="22"/>
          <w:szCs w:val="22"/>
          <w:u w:val="single"/>
          <w:lang w:eastAsia="en-US"/>
        </w:rPr>
        <w:t xml:space="preserve">IV.2. </w:t>
      </w:r>
      <w:r w:rsidR="00F217E3" w:rsidRPr="003D1A2C">
        <w:rPr>
          <w:rFonts w:asciiTheme="minorHAnsi" w:eastAsiaTheme="minorHAnsi" w:hAnsiTheme="minorHAnsi"/>
          <w:b/>
          <w:bCs/>
          <w:color w:val="FF5A00"/>
          <w:sz w:val="22"/>
          <w:szCs w:val="22"/>
          <w:u w:val="single"/>
          <w:lang w:eastAsia="en-US"/>
        </w:rPr>
        <w:t>Pathologies intérieures</w:t>
      </w:r>
    </w:p>
    <w:p w14:paraId="46729065" w14:textId="6BEB16E1" w:rsidR="003D1A2C" w:rsidRDefault="003D1A2C" w:rsidP="00F217E3">
      <w:pPr>
        <w:autoSpaceDE w:val="0"/>
        <w:autoSpaceDN w:val="0"/>
        <w:adjustRightInd w:val="0"/>
        <w:jc w:val="both"/>
        <w:rPr>
          <w:rFonts w:asciiTheme="minorHAnsi" w:eastAsiaTheme="minorHAnsi" w:hAnsiTheme="minorHAnsi" w:cs="CIDFont+F1"/>
          <w:b/>
          <w:bCs/>
          <w:sz w:val="22"/>
          <w:szCs w:val="22"/>
          <w:u w:val="single"/>
          <w:lang w:eastAsia="en-US"/>
          <w14:ligatures w14:val="standardContextual"/>
        </w:rPr>
      </w:pPr>
    </w:p>
    <w:p w14:paraId="3EDC7624" w14:textId="206BDBC4" w:rsidR="00A862FF" w:rsidRPr="00F36CD6" w:rsidRDefault="00F217E3" w:rsidP="00F36CD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F217E3">
        <w:rPr>
          <w:rFonts w:asciiTheme="minorHAnsi" w:eastAsiaTheme="minorHAnsi" w:hAnsiTheme="minorHAnsi" w:cs="CIDFont+F1"/>
          <w:color w:val="A6A6A6" w:themeColor="background1" w:themeShade="A6"/>
          <w:sz w:val="22"/>
          <w:szCs w:val="22"/>
          <w:lang w:eastAsia="en-US"/>
          <w14:ligatures w14:val="standardContextual"/>
        </w:rPr>
        <w:lastRenderedPageBreak/>
        <w:t>La pathologie récurrente rencontrée est constituée de</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moisissures et de traces d'humidité relativement</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importantes se traduisant par des décollements de</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revêtements muraux, peinture et papier peint.</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Ces marques sont situées sur les murs extérieurs</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quel qu’en</w:t>
      </w:r>
      <w:r w:rsidRPr="00F217E3">
        <w:rPr>
          <w:rFonts w:asciiTheme="minorHAnsi" w:eastAsiaTheme="minorHAnsi" w:hAnsiTheme="minorHAnsi" w:cs="CIDFont+F1"/>
          <w:color w:val="A6A6A6" w:themeColor="background1" w:themeShade="A6"/>
          <w:sz w:val="22"/>
          <w:szCs w:val="22"/>
          <w:lang w:eastAsia="en-US"/>
          <w14:ligatures w14:val="standardContextual"/>
        </w:rPr>
        <w:t xml:space="preserve"> soit l'orientation et la position </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des </w:t>
      </w:r>
      <w:r w:rsidRPr="00F217E3">
        <w:rPr>
          <w:rFonts w:asciiTheme="minorHAnsi" w:eastAsiaTheme="minorHAnsi" w:hAnsiTheme="minorHAnsi" w:cs="CIDFont+F1"/>
          <w:color w:val="A6A6A6" w:themeColor="background1" w:themeShade="A6"/>
          <w:sz w:val="22"/>
          <w:szCs w:val="22"/>
          <w:lang w:eastAsia="en-US"/>
          <w14:ligatures w14:val="standardContextual"/>
        </w:rPr>
        <w:t>façade</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s</w:t>
      </w:r>
      <w:r w:rsidRPr="00F217E3">
        <w:rPr>
          <w:rFonts w:asciiTheme="minorHAnsi" w:eastAsiaTheme="minorHAnsi" w:hAnsiTheme="minorHAnsi" w:cs="CIDFont+F1"/>
          <w:color w:val="A6A6A6" w:themeColor="background1" w:themeShade="A6"/>
          <w:sz w:val="22"/>
          <w:szCs w:val="22"/>
          <w:lang w:eastAsia="en-US"/>
          <w14:ligatures w14:val="standardContextual"/>
        </w:rPr>
        <w:t xml:space="preserve"> ou</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pignon</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s</w:t>
      </w:r>
      <w:r w:rsidRPr="00F217E3">
        <w:rPr>
          <w:rFonts w:asciiTheme="minorHAnsi" w:eastAsiaTheme="minorHAnsi" w:hAnsiTheme="minorHAnsi" w:cs="CIDFont+F1"/>
          <w:color w:val="A6A6A6" w:themeColor="background1" w:themeShade="A6"/>
          <w:sz w:val="22"/>
          <w:szCs w:val="22"/>
          <w:lang w:eastAsia="en-US"/>
          <w14:ligatures w14:val="standardContextual"/>
        </w:rPr>
        <w:t>.</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Dans certains cas, ces traces se prolongent en plafond</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sur une courte distance par rapport au mur de façade</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 xml:space="preserve">(ponts thermiques entre façade et plancher </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dus</w:t>
      </w:r>
      <w:r w:rsidRPr="00F217E3">
        <w:rPr>
          <w:rFonts w:asciiTheme="minorHAnsi" w:eastAsiaTheme="minorHAnsi" w:hAnsiTheme="minorHAnsi" w:cs="CIDFont+F1"/>
          <w:color w:val="A6A6A6" w:themeColor="background1" w:themeShade="A6"/>
          <w:sz w:val="22"/>
          <w:szCs w:val="22"/>
          <w:lang w:eastAsia="en-US"/>
          <w14:ligatures w14:val="standardContextual"/>
        </w:rPr>
        <w:t xml:space="preserve"> au</w:t>
      </w:r>
      <w:r w:rsidR="003E421A" w:rsidRPr="00C03151">
        <w:rPr>
          <w:rFonts w:asciiTheme="minorHAnsi" w:eastAsiaTheme="minorHAnsi" w:hAnsiTheme="minorHAnsi" w:cs="CIDFont+F1"/>
          <w:color w:val="A6A6A6" w:themeColor="background1" w:themeShade="A6"/>
          <w:sz w:val="22"/>
          <w:szCs w:val="22"/>
          <w:lang w:eastAsia="en-US"/>
          <w14:ligatures w14:val="standardContextual"/>
        </w:rPr>
        <w:t xml:space="preserve"> </w:t>
      </w:r>
      <w:r w:rsidRPr="00F217E3">
        <w:rPr>
          <w:rFonts w:asciiTheme="minorHAnsi" w:eastAsiaTheme="minorHAnsi" w:hAnsiTheme="minorHAnsi" w:cs="CIDFont+F1"/>
          <w:color w:val="A6A6A6" w:themeColor="background1" w:themeShade="A6"/>
          <w:sz w:val="22"/>
          <w:szCs w:val="22"/>
          <w:lang w:eastAsia="en-US"/>
          <w14:ligatures w14:val="standardContextual"/>
        </w:rPr>
        <w:t>mode constructif).</w:t>
      </w:r>
    </w:p>
    <w:p w14:paraId="0ED9EE17" w14:textId="4A26A156" w:rsidR="00F36CD6" w:rsidRPr="00F36CD6" w:rsidRDefault="00F36CD6" w:rsidP="00F36CD6">
      <w:pPr>
        <w:pStyle w:val="Titre1"/>
        <w:numPr>
          <w:ilvl w:val="0"/>
          <w:numId w:val="2"/>
        </w:numPr>
        <w:ind w:left="0" w:firstLine="0"/>
        <w:jc w:val="both"/>
        <w:rPr>
          <w:rFonts w:asciiTheme="minorHAnsi" w:eastAsiaTheme="minorHAnsi" w:hAnsiTheme="minorHAnsi"/>
          <w:b/>
          <w:bCs/>
          <w:color w:val="87058C"/>
          <w:sz w:val="22"/>
          <w:szCs w:val="22"/>
          <w:u w:val="single"/>
          <w:lang w:eastAsia="en-US"/>
        </w:rPr>
      </w:pPr>
      <w:bookmarkStart w:id="17" w:name="_Toc209783582"/>
      <w:r w:rsidRPr="00F36CD6">
        <w:rPr>
          <w:rFonts w:asciiTheme="minorHAnsi" w:eastAsiaTheme="minorHAnsi" w:hAnsiTheme="minorHAnsi"/>
          <w:b/>
          <w:bCs/>
          <w:color w:val="87058C"/>
          <w:sz w:val="22"/>
          <w:szCs w:val="22"/>
          <w:u w:val="single"/>
          <w:lang w:eastAsia="en-US"/>
        </w:rPr>
        <w:t>RAPPEL DU PROGRAMME TRAVAUX COMMUN AUX 17 BATIMENTS ENVISAGEES PAR LA MAITRISE D’OUVRAGE</w:t>
      </w:r>
      <w:bookmarkEnd w:id="17"/>
    </w:p>
    <w:p w14:paraId="3B68CB64" w14:textId="77777777" w:rsidR="00F36CD6" w:rsidRPr="00A91BD5" w:rsidRDefault="00F36CD6" w:rsidP="00F36CD6">
      <w:pPr>
        <w:pStyle w:val="Titre2"/>
        <w:jc w:val="both"/>
        <w:rPr>
          <w:b/>
          <w:bCs/>
          <w:color w:val="FF5A00"/>
          <w:sz w:val="22"/>
          <w:szCs w:val="22"/>
          <w:u w:val="single"/>
          <w:lang w:eastAsia="en-US"/>
        </w:rPr>
      </w:pPr>
      <w:bookmarkStart w:id="18" w:name="_Toc209783583"/>
      <w:r w:rsidRPr="00EC4B71">
        <w:rPr>
          <w:rFonts w:eastAsiaTheme="minorHAnsi"/>
          <w:b/>
          <w:bCs/>
          <w:color w:val="FF5A00"/>
          <w:sz w:val="22"/>
          <w:szCs w:val="22"/>
          <w:u w:val="single"/>
          <w:lang w:eastAsia="en-US"/>
        </w:rPr>
        <w:t>V</w:t>
      </w:r>
      <w:r w:rsidRPr="00EC4B71">
        <w:rPr>
          <w:b/>
          <w:bCs/>
          <w:color w:val="FF5A00"/>
          <w:sz w:val="22"/>
          <w:szCs w:val="22"/>
          <w:u w:val="single"/>
          <w:lang w:eastAsia="en-US"/>
        </w:rPr>
        <w:t>.1</w:t>
      </w:r>
      <w:r>
        <w:rPr>
          <w:b/>
          <w:bCs/>
          <w:color w:val="FF5A00"/>
          <w:sz w:val="22"/>
          <w:szCs w:val="22"/>
          <w:u w:val="single"/>
          <w:lang w:eastAsia="en-US"/>
        </w:rPr>
        <w:t>.</w:t>
      </w:r>
      <w:r w:rsidRPr="00EC4B71">
        <w:rPr>
          <w:b/>
          <w:bCs/>
          <w:color w:val="FF5A00"/>
          <w:sz w:val="22"/>
          <w:szCs w:val="22"/>
          <w:u w:val="single"/>
          <w:lang w:eastAsia="en-US"/>
        </w:rPr>
        <w:t xml:space="preserve"> </w:t>
      </w:r>
      <w:r>
        <w:rPr>
          <w:b/>
          <w:bCs/>
          <w:color w:val="FF5A00"/>
          <w:sz w:val="22"/>
          <w:szCs w:val="22"/>
          <w:u w:val="single"/>
          <w:lang w:eastAsia="en-US"/>
        </w:rPr>
        <w:t>Travaux énergétiques :</w:t>
      </w:r>
      <w:bookmarkEnd w:id="18"/>
      <w:r>
        <w:rPr>
          <w:b/>
          <w:bCs/>
          <w:color w:val="FF5A00"/>
          <w:sz w:val="22"/>
          <w:szCs w:val="22"/>
          <w:u w:val="single"/>
          <w:lang w:eastAsia="en-US"/>
        </w:rPr>
        <w:t xml:space="preserve"> </w:t>
      </w:r>
    </w:p>
    <w:p w14:paraId="3E4F7F97" w14:textId="77777777" w:rsidR="00F36CD6" w:rsidRPr="00E619DF"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619DF">
        <w:rPr>
          <w:rFonts w:asciiTheme="minorHAnsi" w:eastAsiaTheme="minorHAnsi" w:hAnsiTheme="minorHAnsi" w:cs="CIDFont+F1"/>
          <w:color w:val="A6A6A6" w:themeColor="background1" w:themeShade="A6"/>
          <w:sz w:val="22"/>
          <w:szCs w:val="22"/>
          <w:lang w:eastAsia="en-US"/>
          <w14:ligatures w14:val="standardContextual"/>
        </w:rPr>
        <w:t xml:space="preserve">Ravalement ITE ; </w:t>
      </w:r>
    </w:p>
    <w:p w14:paraId="0ADE898B" w14:textId="77777777" w:rsidR="00F36CD6" w:rsidRPr="00E619DF"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619DF">
        <w:rPr>
          <w:rFonts w:asciiTheme="minorHAnsi" w:eastAsiaTheme="minorHAnsi" w:hAnsiTheme="minorHAnsi" w:cs="CIDFont+F1"/>
          <w:color w:val="A6A6A6" w:themeColor="background1" w:themeShade="A6"/>
          <w:sz w:val="22"/>
          <w:szCs w:val="22"/>
          <w:lang w:eastAsia="en-US"/>
          <w14:ligatures w14:val="standardContextual"/>
        </w:rPr>
        <w:t>Remplacement des menuiseries extérieures</w:t>
      </w:r>
      <w:r>
        <w:rPr>
          <w:rFonts w:asciiTheme="minorHAnsi" w:eastAsiaTheme="minorHAnsi" w:hAnsiTheme="minorHAnsi" w:cs="CIDFont+F1"/>
          <w:color w:val="A6A6A6" w:themeColor="background1" w:themeShade="A6"/>
          <w:sz w:val="22"/>
          <w:szCs w:val="22"/>
          <w:lang w:eastAsia="en-US"/>
          <w14:ligatures w14:val="standardContextual"/>
        </w:rPr>
        <w:t> ;</w:t>
      </w:r>
    </w:p>
    <w:p w14:paraId="164F4A21" w14:textId="77777777" w:rsidR="00F36CD6" w:rsidRPr="00E619DF"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619DF">
        <w:rPr>
          <w:rFonts w:asciiTheme="minorHAnsi" w:eastAsiaTheme="minorHAnsi" w:hAnsiTheme="minorHAnsi" w:cs="CIDFont+F1"/>
          <w:color w:val="A6A6A6" w:themeColor="background1" w:themeShade="A6"/>
          <w:sz w:val="22"/>
          <w:szCs w:val="22"/>
          <w:lang w:eastAsia="en-US"/>
          <w14:ligatures w14:val="standardContextual"/>
        </w:rPr>
        <w:t xml:space="preserve">Révision du </w:t>
      </w:r>
      <w:r>
        <w:rPr>
          <w:rFonts w:asciiTheme="minorHAnsi" w:eastAsiaTheme="minorHAnsi" w:hAnsiTheme="minorHAnsi" w:cs="CIDFont+F1"/>
          <w:color w:val="A6A6A6" w:themeColor="background1" w:themeShade="A6"/>
          <w:sz w:val="22"/>
          <w:szCs w:val="22"/>
          <w:lang w:eastAsia="en-US"/>
          <w14:ligatures w14:val="standardContextual"/>
        </w:rPr>
        <w:t xml:space="preserve">système de </w:t>
      </w:r>
      <w:r w:rsidRPr="00E619DF">
        <w:rPr>
          <w:rFonts w:asciiTheme="minorHAnsi" w:eastAsiaTheme="minorHAnsi" w:hAnsiTheme="minorHAnsi" w:cs="CIDFont+F1"/>
          <w:color w:val="A6A6A6" w:themeColor="background1" w:themeShade="A6"/>
          <w:sz w:val="22"/>
          <w:szCs w:val="22"/>
          <w:lang w:eastAsia="en-US"/>
          <w14:ligatures w14:val="standardContextual"/>
        </w:rPr>
        <w:t xml:space="preserve">désenfumage ; </w:t>
      </w:r>
    </w:p>
    <w:p w14:paraId="7ADB830A" w14:textId="77777777" w:rsidR="00F36CD6" w:rsidRPr="00E619DF"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Remise à niveau de la VMC ; </w:t>
      </w:r>
    </w:p>
    <w:p w14:paraId="523F1988" w14:textId="77777777" w:rsidR="00F36CD6"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619DF">
        <w:rPr>
          <w:rFonts w:asciiTheme="minorHAnsi" w:eastAsiaTheme="minorHAnsi" w:hAnsiTheme="minorHAnsi" w:cs="CIDFont+F1"/>
          <w:color w:val="A6A6A6" w:themeColor="background1" w:themeShade="A6"/>
          <w:sz w:val="22"/>
          <w:szCs w:val="22"/>
          <w:lang w:eastAsia="en-US"/>
          <w14:ligatures w14:val="standardContextual"/>
        </w:rPr>
        <w:t xml:space="preserve">Equilibrage des réseaux de chauffage et d’ECS ; </w:t>
      </w:r>
    </w:p>
    <w:p w14:paraId="59C35CD5" w14:textId="77777777" w:rsidR="00F36CD6" w:rsidRPr="00173718"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173718">
        <w:rPr>
          <w:rFonts w:asciiTheme="minorHAnsi" w:eastAsiaTheme="minorHAnsi" w:hAnsiTheme="minorHAnsi" w:cs="CIDFont+F1"/>
          <w:color w:val="A6A6A6" w:themeColor="background1" w:themeShade="A6"/>
          <w:sz w:val="22"/>
          <w:szCs w:val="22"/>
          <w:lang w:eastAsia="en-US"/>
          <w14:ligatures w14:val="standardContextual"/>
        </w:rPr>
        <w:t xml:space="preserve">Isolation des réseaux de chauffage et d’ECS ; </w:t>
      </w:r>
    </w:p>
    <w:p w14:paraId="36CD3CD5" w14:textId="77777777" w:rsidR="00F36CD6" w:rsidRDefault="00F36CD6" w:rsidP="00F36CD6">
      <w:pPr>
        <w:pStyle w:val="Paragraphedeliste"/>
        <w:numPr>
          <w:ilvl w:val="0"/>
          <w:numId w:val="10"/>
        </w:num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619DF">
        <w:rPr>
          <w:rFonts w:asciiTheme="minorHAnsi" w:eastAsiaTheme="minorHAnsi" w:hAnsiTheme="minorHAnsi" w:cs="CIDFont+F1"/>
          <w:color w:val="A6A6A6" w:themeColor="background1" w:themeShade="A6"/>
          <w:sz w:val="22"/>
          <w:szCs w:val="22"/>
          <w:lang w:eastAsia="en-US"/>
          <w14:ligatures w14:val="standardContextual"/>
        </w:rPr>
        <w:t xml:space="preserve">Calorifuge des réseaux et des équipements. </w:t>
      </w:r>
    </w:p>
    <w:p w14:paraId="7AA38EF8" w14:textId="77777777" w:rsidR="00F36CD6" w:rsidRDefault="00F36CD6" w:rsidP="00F36CD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6FB0A6E5" w14:textId="77777777" w:rsidR="00F36CD6" w:rsidRPr="00A91BD5" w:rsidRDefault="00F36CD6" w:rsidP="00F36CD6">
      <w:pPr>
        <w:pStyle w:val="Titre2"/>
        <w:jc w:val="both"/>
        <w:rPr>
          <w:b/>
          <w:bCs/>
          <w:color w:val="FF5A00"/>
          <w:sz w:val="22"/>
          <w:szCs w:val="22"/>
          <w:u w:val="single"/>
          <w:lang w:eastAsia="en-US"/>
        </w:rPr>
      </w:pPr>
      <w:bookmarkStart w:id="19" w:name="_Toc209783584"/>
      <w:r w:rsidRPr="00EC4B71">
        <w:rPr>
          <w:rFonts w:eastAsiaTheme="minorHAnsi"/>
          <w:b/>
          <w:bCs/>
          <w:color w:val="FF5A00"/>
          <w:sz w:val="22"/>
          <w:szCs w:val="22"/>
          <w:u w:val="single"/>
          <w:lang w:eastAsia="en-US"/>
        </w:rPr>
        <w:t>V</w:t>
      </w:r>
      <w:r w:rsidRPr="00EC4B71">
        <w:rPr>
          <w:b/>
          <w:bCs/>
          <w:color w:val="FF5A00"/>
          <w:sz w:val="22"/>
          <w:szCs w:val="22"/>
          <w:u w:val="single"/>
          <w:lang w:eastAsia="en-US"/>
        </w:rPr>
        <w:t>.</w:t>
      </w:r>
      <w:r>
        <w:rPr>
          <w:b/>
          <w:bCs/>
          <w:color w:val="FF5A00"/>
          <w:sz w:val="22"/>
          <w:szCs w:val="22"/>
          <w:u w:val="single"/>
          <w:lang w:eastAsia="en-US"/>
        </w:rPr>
        <w:t>2.</w:t>
      </w:r>
      <w:r w:rsidRPr="00EC4B71">
        <w:rPr>
          <w:b/>
          <w:bCs/>
          <w:color w:val="FF5A00"/>
          <w:sz w:val="22"/>
          <w:szCs w:val="22"/>
          <w:u w:val="single"/>
          <w:lang w:eastAsia="en-US"/>
        </w:rPr>
        <w:t xml:space="preserve"> </w:t>
      </w:r>
      <w:r>
        <w:rPr>
          <w:b/>
          <w:bCs/>
          <w:color w:val="FF5A00"/>
          <w:sz w:val="22"/>
          <w:szCs w:val="22"/>
          <w:u w:val="single"/>
          <w:lang w:eastAsia="en-US"/>
        </w:rPr>
        <w:t>Travaux de mise en conformité :</w:t>
      </w:r>
      <w:bookmarkEnd w:id="19"/>
      <w:r>
        <w:rPr>
          <w:b/>
          <w:bCs/>
          <w:color w:val="FF5A00"/>
          <w:sz w:val="22"/>
          <w:szCs w:val="22"/>
          <w:u w:val="single"/>
          <w:lang w:eastAsia="en-US"/>
        </w:rPr>
        <w:t xml:space="preserve"> </w:t>
      </w:r>
    </w:p>
    <w:p w14:paraId="66FF811F" w14:textId="77777777" w:rsidR="00F36CD6" w:rsidRPr="00C73F70"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sidRPr="00C73F70">
        <w:rPr>
          <w:rFonts w:asciiTheme="minorHAnsi" w:eastAsiaTheme="minorHAnsi" w:hAnsiTheme="minorHAnsi" w:cs="CIDFont+F1"/>
          <w:color w:val="A6A6A6" w:themeColor="background1" w:themeShade="A6"/>
          <w:sz w:val="22"/>
          <w:szCs w:val="22"/>
          <w:lang w:eastAsia="en-US"/>
          <w14:ligatures w14:val="standardContextual"/>
        </w:rPr>
        <w:t>Mise en conformité de la sécurité incendie</w:t>
      </w:r>
      <w:r>
        <w:rPr>
          <w:rFonts w:asciiTheme="minorHAnsi" w:eastAsiaTheme="minorHAnsi" w:hAnsiTheme="minorHAnsi" w:cs="CIDFont+F1"/>
          <w:color w:val="A6A6A6" w:themeColor="background1" w:themeShade="A6"/>
          <w:sz w:val="22"/>
          <w:szCs w:val="22"/>
          <w:lang w:eastAsia="en-US"/>
          <w14:ligatures w14:val="standardContextual"/>
        </w:rPr>
        <w:t xml:space="preserve"> ; </w:t>
      </w:r>
    </w:p>
    <w:p w14:paraId="73096BAF" w14:textId="77777777" w:rsidR="00F36CD6"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sidRPr="00C73F70">
        <w:rPr>
          <w:rFonts w:asciiTheme="minorHAnsi" w:eastAsiaTheme="minorHAnsi" w:hAnsiTheme="minorHAnsi" w:cs="CIDFont+F1"/>
          <w:color w:val="A6A6A6" w:themeColor="background1" w:themeShade="A6"/>
          <w:sz w:val="22"/>
          <w:szCs w:val="22"/>
          <w:lang w:eastAsia="en-US"/>
          <w14:ligatures w14:val="standardContextual"/>
        </w:rPr>
        <w:t>Mise en conformité des équipements électriques généraux et dans les logements</w:t>
      </w:r>
      <w:r>
        <w:rPr>
          <w:rFonts w:asciiTheme="minorHAnsi" w:eastAsiaTheme="minorHAnsi" w:hAnsiTheme="minorHAnsi" w:cs="CIDFont+F1"/>
          <w:color w:val="A6A6A6" w:themeColor="background1" w:themeShade="A6"/>
          <w:sz w:val="22"/>
          <w:szCs w:val="22"/>
          <w:lang w:eastAsia="en-US"/>
          <w14:ligatures w14:val="standardContextual"/>
        </w:rPr>
        <w:t xml:space="preserve"> ; </w:t>
      </w:r>
    </w:p>
    <w:p w14:paraId="4B750838" w14:textId="77777777" w:rsidR="00F36CD6"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Traitement des désordres d’assainissement ; </w:t>
      </w:r>
    </w:p>
    <w:p w14:paraId="63C918B2" w14:textId="77777777" w:rsidR="00F36CD6" w:rsidRPr="00A41230" w:rsidRDefault="00F36CD6" w:rsidP="00F36CD6">
      <w:pPr>
        <w:pStyle w:val="Paragraphedeliste"/>
        <w:numPr>
          <w:ilvl w:val="0"/>
          <w:numId w:val="10"/>
        </w:numPr>
        <w:autoSpaceDE w:val="0"/>
        <w:autoSpaceDN w:val="0"/>
        <w:adjustRightInd w:val="0"/>
        <w:spacing w:before="175"/>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Traitement </w:t>
      </w:r>
      <w:r w:rsidRPr="00A41230">
        <w:rPr>
          <w:rFonts w:asciiTheme="minorHAnsi" w:eastAsiaTheme="minorHAnsi" w:hAnsiTheme="minorHAnsi" w:cs="CIDFont+F1"/>
          <w:color w:val="A6A6A6" w:themeColor="background1" w:themeShade="A6"/>
          <w:sz w:val="22"/>
          <w:szCs w:val="22"/>
          <w:lang w:eastAsia="en-US"/>
          <w14:ligatures w14:val="standardContextual"/>
        </w:rPr>
        <w:t>des désordres liés à la mise en œuvre des appareils sanitaires/SDB</w:t>
      </w:r>
      <w:r>
        <w:rPr>
          <w:rFonts w:asciiTheme="minorHAnsi" w:eastAsiaTheme="minorHAnsi" w:hAnsiTheme="minorHAnsi" w:cs="CIDFont+F1"/>
          <w:color w:val="A6A6A6" w:themeColor="background1" w:themeShade="A6"/>
          <w:sz w:val="22"/>
          <w:szCs w:val="22"/>
          <w:lang w:eastAsia="en-US"/>
          <w14:ligatures w14:val="standardContextual"/>
        </w:rPr>
        <w:t xml:space="preserve"> ; </w:t>
      </w:r>
    </w:p>
    <w:p w14:paraId="34C54207" w14:textId="77777777" w:rsidR="00F36CD6" w:rsidRPr="005602F8"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Traitement des désordres des logements sinistrés par les moisissures et humidité. </w:t>
      </w:r>
    </w:p>
    <w:p w14:paraId="0E82C676" w14:textId="77777777" w:rsidR="00F36CD6" w:rsidRPr="00A41230" w:rsidRDefault="00F36CD6" w:rsidP="00F36CD6">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p>
    <w:p w14:paraId="4A044E05" w14:textId="77777777" w:rsidR="00F36CD6" w:rsidRPr="00A91BD5" w:rsidRDefault="00F36CD6" w:rsidP="00F36CD6">
      <w:pPr>
        <w:pStyle w:val="Titre2"/>
        <w:jc w:val="both"/>
        <w:rPr>
          <w:b/>
          <w:bCs/>
          <w:color w:val="FF5A00"/>
          <w:sz w:val="22"/>
          <w:szCs w:val="22"/>
          <w:u w:val="single"/>
          <w:lang w:eastAsia="en-US"/>
        </w:rPr>
      </w:pPr>
      <w:bookmarkStart w:id="20" w:name="_Toc209783585"/>
      <w:r w:rsidRPr="00EC4B71">
        <w:rPr>
          <w:rFonts w:eastAsiaTheme="minorHAnsi"/>
          <w:b/>
          <w:bCs/>
          <w:color w:val="FF5A00"/>
          <w:sz w:val="22"/>
          <w:szCs w:val="22"/>
          <w:u w:val="single"/>
          <w:lang w:eastAsia="en-US"/>
        </w:rPr>
        <w:t>V</w:t>
      </w:r>
      <w:r w:rsidRPr="00EC4B71">
        <w:rPr>
          <w:b/>
          <w:bCs/>
          <w:color w:val="FF5A00"/>
          <w:sz w:val="22"/>
          <w:szCs w:val="22"/>
          <w:u w:val="single"/>
          <w:lang w:eastAsia="en-US"/>
        </w:rPr>
        <w:t>.</w:t>
      </w:r>
      <w:r>
        <w:rPr>
          <w:b/>
          <w:bCs/>
          <w:color w:val="FF5A00"/>
          <w:sz w:val="22"/>
          <w:szCs w:val="22"/>
          <w:u w:val="single"/>
          <w:lang w:eastAsia="en-US"/>
        </w:rPr>
        <w:t> 3.</w:t>
      </w:r>
      <w:r w:rsidRPr="00EC4B71">
        <w:rPr>
          <w:b/>
          <w:bCs/>
          <w:color w:val="FF5A00"/>
          <w:sz w:val="22"/>
          <w:szCs w:val="22"/>
          <w:u w:val="single"/>
          <w:lang w:eastAsia="en-US"/>
        </w:rPr>
        <w:t xml:space="preserve"> </w:t>
      </w:r>
      <w:r>
        <w:rPr>
          <w:b/>
          <w:bCs/>
          <w:color w:val="FF5A00"/>
          <w:sz w:val="22"/>
          <w:szCs w:val="22"/>
          <w:u w:val="single"/>
          <w:lang w:eastAsia="en-US"/>
        </w:rPr>
        <w:t>Travaux d’embellissement :</w:t>
      </w:r>
      <w:bookmarkEnd w:id="20"/>
      <w:r>
        <w:rPr>
          <w:b/>
          <w:bCs/>
          <w:color w:val="FF5A00"/>
          <w:sz w:val="22"/>
          <w:szCs w:val="22"/>
          <w:u w:val="single"/>
          <w:lang w:eastAsia="en-US"/>
        </w:rPr>
        <w:t xml:space="preserve"> </w:t>
      </w:r>
    </w:p>
    <w:p w14:paraId="2231F5A7" w14:textId="77777777" w:rsidR="00F36CD6" w:rsidRPr="00A41230"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Requalification esthétique légère des parties communes et extérieures de la résidence ; </w:t>
      </w:r>
    </w:p>
    <w:p w14:paraId="71A9C75B" w14:textId="77777777" w:rsidR="00F36CD6" w:rsidRPr="00A41230" w:rsidRDefault="00F36CD6" w:rsidP="00F36CD6">
      <w:pPr>
        <w:pStyle w:val="Paragraphedeliste"/>
        <w:numPr>
          <w:ilvl w:val="0"/>
          <w:numId w:val="10"/>
        </w:numPr>
        <w:autoSpaceDE w:val="0"/>
        <w:autoSpaceDN w:val="0"/>
        <w:adjustRightInd w:val="0"/>
        <w:spacing w:before="175"/>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Traitement </w:t>
      </w:r>
      <w:r w:rsidRPr="00A41230">
        <w:rPr>
          <w:rFonts w:asciiTheme="minorHAnsi" w:eastAsiaTheme="minorHAnsi" w:hAnsiTheme="minorHAnsi" w:cs="CIDFont+F1"/>
          <w:color w:val="A6A6A6" w:themeColor="background1" w:themeShade="A6"/>
          <w:sz w:val="22"/>
          <w:szCs w:val="22"/>
          <w:lang w:eastAsia="en-US"/>
          <w14:ligatures w14:val="standardContextual"/>
        </w:rPr>
        <w:t>des désordres liés à la mise en œuvre des appareils sanitaires/SDB</w:t>
      </w:r>
      <w:r>
        <w:rPr>
          <w:rFonts w:asciiTheme="minorHAnsi" w:eastAsiaTheme="minorHAnsi" w:hAnsiTheme="minorHAnsi" w:cs="CIDFont+F1"/>
          <w:color w:val="A6A6A6" w:themeColor="background1" w:themeShade="A6"/>
          <w:sz w:val="22"/>
          <w:szCs w:val="22"/>
          <w:lang w:eastAsia="en-US"/>
          <w14:ligatures w14:val="standardContextual"/>
        </w:rPr>
        <w:t xml:space="preserve"> ; </w:t>
      </w:r>
    </w:p>
    <w:p w14:paraId="1F1F138B" w14:textId="6A4942A5" w:rsidR="00F36CD6" w:rsidRPr="00F36CD6" w:rsidRDefault="00F36CD6" w:rsidP="00F36CD6">
      <w:pPr>
        <w:pStyle w:val="Paragraphedeliste"/>
        <w:numPr>
          <w:ilvl w:val="0"/>
          <w:numId w:val="10"/>
        </w:numPr>
        <w:autoSpaceDE w:val="0"/>
        <w:autoSpaceDN w:val="0"/>
        <w:adjustRightInd w:val="0"/>
        <w:contextualSpacing w:val="0"/>
        <w:jc w:val="both"/>
        <w:rPr>
          <w:rFonts w:asciiTheme="minorHAnsi" w:eastAsiaTheme="minorHAnsi" w:hAnsiTheme="minorHAnsi" w:cs="CIDFont+F1"/>
          <w:color w:val="A6A6A6" w:themeColor="background1" w:themeShade="A6"/>
          <w:sz w:val="22"/>
          <w:szCs w:val="22"/>
          <w:lang w:eastAsia="en-US"/>
          <w14:ligatures w14:val="standardContextual"/>
        </w:rPr>
      </w:pPr>
      <w:r>
        <w:rPr>
          <w:rFonts w:asciiTheme="minorHAnsi" w:eastAsiaTheme="minorHAnsi" w:hAnsiTheme="minorHAnsi" w:cs="CIDFont+F1"/>
          <w:color w:val="A6A6A6" w:themeColor="background1" w:themeShade="A6"/>
          <w:sz w:val="22"/>
          <w:szCs w:val="22"/>
          <w:lang w:eastAsia="en-US"/>
          <w14:ligatures w14:val="standardContextual"/>
        </w:rPr>
        <w:t xml:space="preserve">Traitement des désordres des logements sinistrés par les moisissures et humidité. </w:t>
      </w:r>
    </w:p>
    <w:p w14:paraId="7CEBFA92" w14:textId="63DBA4DD" w:rsidR="00920068" w:rsidRPr="00F36CD6" w:rsidRDefault="00F36CD6" w:rsidP="00F36CD6">
      <w:pPr>
        <w:pStyle w:val="Titre1"/>
        <w:numPr>
          <w:ilvl w:val="0"/>
          <w:numId w:val="2"/>
        </w:numPr>
        <w:rPr>
          <w:rFonts w:asciiTheme="minorHAnsi" w:eastAsiaTheme="minorHAnsi" w:hAnsiTheme="minorHAnsi"/>
          <w:b/>
          <w:bCs/>
          <w:color w:val="87058C"/>
          <w:sz w:val="22"/>
          <w:szCs w:val="22"/>
          <w:u w:val="single"/>
          <w:lang w:eastAsia="en-US"/>
        </w:rPr>
      </w:pPr>
      <w:bookmarkStart w:id="21" w:name="_Toc209783586"/>
      <w:r w:rsidRPr="00F36CD6">
        <w:rPr>
          <w:rFonts w:asciiTheme="minorHAnsi" w:eastAsiaTheme="minorHAnsi" w:hAnsiTheme="minorHAnsi"/>
          <w:b/>
          <w:bCs/>
          <w:color w:val="87058C"/>
          <w:sz w:val="22"/>
          <w:szCs w:val="22"/>
          <w:u w:val="single"/>
          <w:lang w:eastAsia="en-US"/>
        </w:rPr>
        <w:t>MODE DE PASSATION DES MARCHES</w:t>
      </w:r>
      <w:bookmarkEnd w:id="21"/>
      <w:r w:rsidRPr="00F36CD6">
        <w:rPr>
          <w:rFonts w:asciiTheme="minorHAnsi" w:eastAsiaTheme="minorHAnsi" w:hAnsiTheme="minorHAnsi"/>
          <w:b/>
          <w:bCs/>
          <w:color w:val="87058C"/>
          <w:sz w:val="22"/>
          <w:szCs w:val="22"/>
          <w:u w:val="single"/>
          <w:lang w:eastAsia="en-US"/>
        </w:rPr>
        <w:t xml:space="preserve"> </w:t>
      </w:r>
    </w:p>
    <w:p w14:paraId="77E3A284" w14:textId="50C76BDB" w:rsidR="00584EB5" w:rsidRDefault="00584EB5" w:rsidP="00A41230">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584EB5">
        <w:rPr>
          <w:rFonts w:asciiTheme="minorHAnsi" w:eastAsiaTheme="minorHAnsi" w:hAnsiTheme="minorHAnsi" w:cs="CIDFont+F1"/>
          <w:color w:val="A6A6A6" w:themeColor="background1" w:themeShade="A6"/>
          <w:sz w:val="22"/>
          <w:szCs w:val="22"/>
          <w:lang w:eastAsia="en-US"/>
          <w14:ligatures w14:val="standardContextual"/>
        </w:rPr>
        <w:t>La dévolution des travaux est prévue en marchés allotis sauf cas de dérogation à convenir avec le Maître d’ouvrage après validation de l’APD. Toute dérogation à l’obligation d’allotissement devra être justifiée au regard des dispositions du Code de la commande publique</w:t>
      </w:r>
      <w:r>
        <w:rPr>
          <w:rFonts w:asciiTheme="minorHAnsi" w:eastAsiaTheme="minorHAnsi" w:hAnsiTheme="minorHAnsi" w:cs="CIDFont+F1"/>
          <w:color w:val="A6A6A6" w:themeColor="background1" w:themeShade="A6"/>
          <w:sz w:val="22"/>
          <w:szCs w:val="22"/>
          <w:lang w:eastAsia="en-US"/>
          <w14:ligatures w14:val="standardContextual"/>
        </w:rPr>
        <w:t xml:space="preserve">. </w:t>
      </w:r>
    </w:p>
    <w:p w14:paraId="3E973A30" w14:textId="77777777" w:rsidR="00F36CD6" w:rsidRPr="00F36CD6" w:rsidRDefault="00F36CD6" w:rsidP="00A41230">
      <w:pPr>
        <w:autoSpaceDE w:val="0"/>
        <w:autoSpaceDN w:val="0"/>
        <w:adjustRightInd w:val="0"/>
        <w:jc w:val="both"/>
        <w:rPr>
          <w:rFonts w:asciiTheme="minorHAnsi" w:eastAsiaTheme="minorHAnsi" w:hAnsiTheme="minorHAnsi" w:cstheme="majorBidi"/>
          <w:b/>
          <w:bCs/>
          <w:color w:val="87058C"/>
          <w:sz w:val="22"/>
          <w:szCs w:val="22"/>
          <w:u w:val="single"/>
          <w:lang w:eastAsia="en-US"/>
        </w:rPr>
      </w:pPr>
    </w:p>
    <w:p w14:paraId="79179AEA" w14:textId="12231BF3" w:rsidR="00F36CD6" w:rsidRDefault="00F36CD6" w:rsidP="00F36CD6">
      <w:pPr>
        <w:pStyle w:val="Paragraphedeliste"/>
        <w:numPr>
          <w:ilvl w:val="0"/>
          <w:numId w:val="2"/>
        </w:numPr>
        <w:autoSpaceDE w:val="0"/>
        <w:autoSpaceDN w:val="0"/>
        <w:adjustRightInd w:val="0"/>
        <w:jc w:val="both"/>
        <w:rPr>
          <w:rFonts w:asciiTheme="minorHAnsi" w:eastAsiaTheme="minorHAnsi" w:hAnsiTheme="minorHAnsi" w:cstheme="majorBidi"/>
          <w:b/>
          <w:bCs/>
          <w:color w:val="87058C"/>
          <w:sz w:val="22"/>
          <w:szCs w:val="22"/>
          <w:u w:val="single"/>
          <w:lang w:eastAsia="en-US"/>
        </w:rPr>
      </w:pPr>
      <w:r w:rsidRPr="00F36CD6">
        <w:rPr>
          <w:rFonts w:asciiTheme="minorHAnsi" w:eastAsiaTheme="minorHAnsi" w:hAnsiTheme="minorHAnsi" w:cstheme="majorBidi"/>
          <w:b/>
          <w:bCs/>
          <w:color w:val="87058C"/>
          <w:sz w:val="22"/>
          <w:szCs w:val="22"/>
          <w:u w:val="single"/>
          <w:lang w:eastAsia="en-US"/>
        </w:rPr>
        <w:t xml:space="preserve">BUDGET TRAVAUX </w:t>
      </w:r>
    </w:p>
    <w:p w14:paraId="12317328" w14:textId="63136D20" w:rsidR="00E3052E" w:rsidRDefault="00E3052E" w:rsidP="00E3052E">
      <w:pPr>
        <w:autoSpaceDE w:val="0"/>
        <w:autoSpaceDN w:val="0"/>
        <w:adjustRightInd w:val="0"/>
        <w:jc w:val="both"/>
        <w:rPr>
          <w:rFonts w:asciiTheme="minorHAnsi" w:eastAsiaTheme="minorHAnsi" w:hAnsiTheme="minorHAnsi" w:cs="CIDFont+F1"/>
          <w:color w:val="A6A6A6" w:themeColor="background1" w:themeShade="A6"/>
          <w:sz w:val="22"/>
          <w:szCs w:val="22"/>
          <w:lang w:eastAsia="en-US"/>
          <w14:ligatures w14:val="standardContextual"/>
        </w:rPr>
      </w:pPr>
      <w:r w:rsidRPr="00E3052E">
        <w:rPr>
          <w:rFonts w:asciiTheme="minorHAnsi" w:eastAsiaTheme="minorHAnsi" w:hAnsiTheme="minorHAnsi" w:cs="CIDFont+F1"/>
          <w:color w:val="A6A6A6" w:themeColor="background1" w:themeShade="A6"/>
          <w:sz w:val="22"/>
          <w:szCs w:val="22"/>
          <w:lang w:eastAsia="en-US"/>
          <w14:ligatures w14:val="standardContextual"/>
        </w:rPr>
        <w:t xml:space="preserve">Le budget travaux de l’opération est </w:t>
      </w:r>
      <w:r w:rsidR="0005420F">
        <w:rPr>
          <w:rFonts w:asciiTheme="minorHAnsi" w:eastAsiaTheme="minorHAnsi" w:hAnsiTheme="minorHAnsi" w:cs="CIDFont+F1"/>
          <w:color w:val="A6A6A6" w:themeColor="background1" w:themeShade="A6"/>
          <w:sz w:val="22"/>
          <w:szCs w:val="22"/>
          <w:lang w:eastAsia="en-US"/>
          <w14:ligatures w14:val="standardContextual"/>
        </w:rPr>
        <w:t xml:space="preserve">de </w:t>
      </w:r>
      <w:r w:rsidRPr="00E3052E">
        <w:rPr>
          <w:rFonts w:asciiTheme="minorHAnsi" w:eastAsiaTheme="minorHAnsi" w:hAnsiTheme="minorHAnsi" w:cs="CIDFont+F1"/>
          <w:color w:val="A6A6A6" w:themeColor="background1" w:themeShade="A6"/>
          <w:sz w:val="22"/>
          <w:szCs w:val="22"/>
          <w:lang w:eastAsia="en-US"/>
          <w14:ligatures w14:val="standardContextual"/>
        </w:rPr>
        <w:t>12 800 000 € HT.</w:t>
      </w:r>
    </w:p>
    <w:p w14:paraId="127CA372" w14:textId="77777777" w:rsidR="00597BAF" w:rsidRPr="00584EB5" w:rsidRDefault="00597BAF" w:rsidP="00584EB5">
      <w:pPr>
        <w:autoSpaceDE w:val="0"/>
        <w:autoSpaceDN w:val="0"/>
        <w:adjustRightInd w:val="0"/>
        <w:jc w:val="both"/>
        <w:rPr>
          <w:rFonts w:asciiTheme="minorHAnsi" w:eastAsiaTheme="minorHAnsi" w:hAnsiTheme="minorHAnsi" w:cstheme="majorBidi"/>
          <w:b/>
          <w:bCs/>
          <w:color w:val="87058C"/>
          <w:sz w:val="22"/>
          <w:szCs w:val="22"/>
          <w:u w:val="single"/>
          <w:lang w:eastAsia="en-US"/>
        </w:rPr>
        <w:sectPr w:rsidR="00597BAF" w:rsidRPr="00584EB5" w:rsidSect="001E418A">
          <w:pgSz w:w="11906" w:h="16838"/>
          <w:pgMar w:top="1276" w:right="1133" w:bottom="1417" w:left="1417" w:header="708" w:footer="708" w:gutter="0"/>
          <w:cols w:space="708"/>
          <w:docGrid w:linePitch="360"/>
        </w:sectPr>
      </w:pPr>
    </w:p>
    <w:p w14:paraId="16A20080" w14:textId="13992AF2" w:rsidR="00E3052E" w:rsidRDefault="00E3052E" w:rsidP="00E3052E">
      <w:pPr>
        <w:pStyle w:val="Paragraphedeliste"/>
        <w:numPr>
          <w:ilvl w:val="0"/>
          <w:numId w:val="2"/>
        </w:numPr>
        <w:autoSpaceDE w:val="0"/>
        <w:autoSpaceDN w:val="0"/>
        <w:adjustRightInd w:val="0"/>
        <w:jc w:val="both"/>
        <w:rPr>
          <w:rFonts w:asciiTheme="minorHAnsi" w:eastAsiaTheme="minorHAnsi" w:hAnsiTheme="minorHAnsi" w:cstheme="majorBidi"/>
          <w:b/>
          <w:bCs/>
          <w:color w:val="87058C"/>
          <w:sz w:val="22"/>
          <w:szCs w:val="22"/>
          <w:u w:val="single"/>
          <w:lang w:eastAsia="en-US"/>
        </w:rPr>
      </w:pPr>
      <w:r w:rsidRPr="00E3052E">
        <w:rPr>
          <w:rFonts w:asciiTheme="minorHAnsi" w:eastAsiaTheme="minorHAnsi" w:hAnsiTheme="minorHAnsi" w:cstheme="majorBidi"/>
          <w:b/>
          <w:bCs/>
          <w:color w:val="87058C"/>
          <w:sz w:val="22"/>
          <w:szCs w:val="22"/>
          <w:u w:val="single"/>
          <w:lang w:eastAsia="en-US"/>
        </w:rPr>
        <w:lastRenderedPageBreak/>
        <w:t xml:space="preserve">CALENDRIER PREVISIONNEL DE L’OPERATION </w:t>
      </w:r>
    </w:p>
    <w:p w14:paraId="6F642CB3" w14:textId="77777777" w:rsidR="00597BAF" w:rsidRDefault="00597BAF" w:rsidP="00597BAF">
      <w:pPr>
        <w:autoSpaceDE w:val="0"/>
        <w:autoSpaceDN w:val="0"/>
        <w:adjustRightInd w:val="0"/>
        <w:ind w:left="360"/>
        <w:jc w:val="both"/>
        <w:rPr>
          <w:rFonts w:asciiTheme="minorHAnsi" w:eastAsiaTheme="minorHAnsi" w:hAnsiTheme="minorHAnsi" w:cstheme="majorBidi"/>
          <w:b/>
          <w:bCs/>
          <w:color w:val="87058C"/>
          <w:sz w:val="22"/>
          <w:szCs w:val="22"/>
          <w:u w:val="single"/>
          <w:lang w:eastAsia="en-US"/>
        </w:rPr>
      </w:pPr>
    </w:p>
    <w:p w14:paraId="4981C874" w14:textId="1C94B27F" w:rsidR="0047452A" w:rsidRDefault="00597BAF" w:rsidP="00FB3967">
      <w:pPr>
        <w:pStyle w:val="Titre2"/>
        <w:ind w:left="284"/>
        <w:rPr>
          <w:b/>
          <w:bCs/>
          <w:color w:val="FF5A00"/>
          <w:sz w:val="22"/>
          <w:szCs w:val="22"/>
          <w:u w:val="single"/>
          <w:lang w:val="en-US" w:eastAsia="en-US"/>
        </w:rPr>
      </w:pPr>
      <w:bookmarkStart w:id="22" w:name="_Toc209783587"/>
      <w:r w:rsidRPr="00EA5F2E">
        <w:rPr>
          <w:b/>
          <w:bCs/>
          <w:color w:val="FF5A00"/>
          <w:sz w:val="22"/>
          <w:szCs w:val="22"/>
          <w:u w:val="single"/>
          <w:lang w:eastAsia="en-US"/>
        </w:rPr>
        <w:t xml:space="preserve">VIII.1. </w:t>
      </w:r>
      <w:r w:rsidRPr="00EA5F2E">
        <w:rPr>
          <w:b/>
          <w:bCs/>
          <w:color w:val="FF5A00"/>
          <w:sz w:val="22"/>
          <w:szCs w:val="22"/>
          <w:u w:val="single"/>
          <w:lang w:val="en-US" w:eastAsia="en-US"/>
        </w:rPr>
        <w:t xml:space="preserve">Planning phase </w:t>
      </w:r>
      <w:r w:rsidR="00EA5F2E" w:rsidRPr="00EA5F2E">
        <w:rPr>
          <w:b/>
          <w:bCs/>
          <w:color w:val="FF5A00"/>
          <w:sz w:val="22"/>
          <w:szCs w:val="22"/>
          <w:u w:val="single"/>
          <w:lang w:val="en-US" w:eastAsia="en-US"/>
        </w:rPr>
        <w:t xml:space="preserve">conception </w:t>
      </w:r>
      <w:r w:rsidRPr="00EA5F2E">
        <w:rPr>
          <w:b/>
          <w:bCs/>
          <w:color w:val="FF5A00"/>
          <w:sz w:val="22"/>
          <w:szCs w:val="22"/>
          <w:u w:val="single"/>
          <w:lang w:val="en-US" w:eastAsia="en-US"/>
        </w:rPr>
        <w:t>envisagé</w:t>
      </w:r>
      <w:bookmarkEnd w:id="22"/>
      <w:r w:rsidRPr="00EA5F2E">
        <w:rPr>
          <w:b/>
          <w:bCs/>
          <w:color w:val="FF5A00"/>
          <w:sz w:val="22"/>
          <w:szCs w:val="22"/>
          <w:u w:val="single"/>
          <w:lang w:val="en-US" w:eastAsia="en-US"/>
        </w:rPr>
        <w:t xml:space="preserve"> </w:t>
      </w:r>
    </w:p>
    <w:p w14:paraId="330CB8E5" w14:textId="77777777" w:rsidR="00FB3967" w:rsidRPr="00FB3967" w:rsidRDefault="00FB3967" w:rsidP="00FB3967">
      <w:pPr>
        <w:rPr>
          <w:rFonts w:eastAsiaTheme="minorHAnsi"/>
          <w:lang w:val="en-US" w:eastAsia="en-US"/>
        </w:rPr>
      </w:pPr>
    </w:p>
    <w:tbl>
      <w:tblPr>
        <w:tblStyle w:val="TableNormal1"/>
        <w:tblpPr w:leftFromText="141" w:rightFromText="141" w:vertAnchor="text" w:horzAnchor="margin" w:tblpXSpec="center" w:tblpY="290"/>
        <w:tblW w:w="103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4"/>
        <w:gridCol w:w="4012"/>
      </w:tblGrid>
      <w:tr w:rsidR="00FB3967" w:rsidRPr="00CF246D" w14:paraId="771A1173" w14:textId="77777777" w:rsidTr="004D3C70">
        <w:trPr>
          <w:trHeight w:val="324"/>
        </w:trPr>
        <w:tc>
          <w:tcPr>
            <w:tcW w:w="6374" w:type="dxa"/>
            <w:shd w:val="clear" w:color="auto" w:fill="87058C"/>
            <w:vAlign w:val="center"/>
          </w:tcPr>
          <w:p w14:paraId="67E880B9" w14:textId="77777777" w:rsidR="00FB3967" w:rsidRPr="00FB3967" w:rsidRDefault="00FB3967" w:rsidP="00DD6235">
            <w:pPr>
              <w:pStyle w:val="TableParagraph"/>
              <w:spacing w:line="254" w:lineRule="auto"/>
              <w:ind w:left="57" w:right="39" w:firstLine="64"/>
              <w:jc w:val="center"/>
              <w:rPr>
                <w:rFonts w:asciiTheme="minorHAnsi" w:hAnsiTheme="minorHAnsi" w:cstheme="minorHAnsi"/>
                <w:b/>
                <w:bCs/>
                <w:color w:val="FFFFFF" w:themeColor="background1"/>
                <w:lang w:val="fr-FR"/>
              </w:rPr>
            </w:pPr>
            <w:r w:rsidRPr="00FB3967">
              <w:rPr>
                <w:rFonts w:asciiTheme="minorHAnsi" w:hAnsiTheme="minorHAnsi" w:cstheme="minorHAnsi"/>
                <w:b/>
                <w:bCs/>
                <w:color w:val="FFFFFF" w:themeColor="background1"/>
                <w:lang w:val="fr-FR"/>
              </w:rPr>
              <w:t>Éléments de Mission</w:t>
            </w:r>
          </w:p>
        </w:tc>
        <w:tc>
          <w:tcPr>
            <w:tcW w:w="4012" w:type="dxa"/>
            <w:shd w:val="clear" w:color="auto" w:fill="87058C"/>
            <w:vAlign w:val="center"/>
          </w:tcPr>
          <w:p w14:paraId="0B46472A" w14:textId="77777777" w:rsidR="00FB3967" w:rsidRPr="00FB3967" w:rsidRDefault="00FB3967" w:rsidP="00DD6235">
            <w:pPr>
              <w:pStyle w:val="TableParagraph"/>
              <w:spacing w:line="223" w:lineRule="auto"/>
              <w:ind w:left="79" w:right="-12" w:hanging="68"/>
              <w:jc w:val="center"/>
              <w:rPr>
                <w:rFonts w:asciiTheme="minorHAnsi" w:hAnsiTheme="minorHAnsi" w:cstheme="minorHAnsi"/>
                <w:b/>
                <w:bCs/>
                <w:color w:val="FFFFFF" w:themeColor="background1"/>
                <w:lang w:val="fr-FR"/>
              </w:rPr>
            </w:pPr>
            <w:r w:rsidRPr="00FB3967">
              <w:rPr>
                <w:rFonts w:asciiTheme="minorHAnsi" w:hAnsiTheme="minorHAnsi" w:cstheme="minorHAnsi"/>
                <w:b/>
                <w:bCs/>
                <w:color w:val="FFFFFF" w:themeColor="background1"/>
                <w:lang w:val="fr-FR"/>
              </w:rPr>
              <w:t>Délai de remise par le Maître d’œuvre</w:t>
            </w:r>
          </w:p>
        </w:tc>
      </w:tr>
      <w:tr w:rsidR="00FB3967" w:rsidRPr="00CF246D" w14:paraId="2A1C4B37" w14:textId="77777777" w:rsidTr="004D3C70">
        <w:trPr>
          <w:trHeight w:val="241"/>
        </w:trPr>
        <w:tc>
          <w:tcPr>
            <w:tcW w:w="6374" w:type="dxa"/>
            <w:vAlign w:val="center"/>
          </w:tcPr>
          <w:p w14:paraId="3E1C69BB" w14:textId="77777777" w:rsidR="00FB3967" w:rsidRPr="00CF246D" w:rsidRDefault="00FB3967" w:rsidP="00DD6235">
            <w:pPr>
              <w:pStyle w:val="TableParagraph"/>
              <w:ind w:left="90" w:right="20"/>
              <w:jc w:val="center"/>
              <w:rPr>
                <w:rFonts w:asciiTheme="minorHAnsi" w:hAnsiTheme="minorHAnsi" w:cstheme="minorHAnsi"/>
                <w:lang w:val="fr-FR"/>
              </w:rPr>
            </w:pPr>
            <w:r w:rsidRPr="00CF246D">
              <w:rPr>
                <w:rFonts w:asciiTheme="minorHAnsi" w:hAnsiTheme="minorHAnsi" w:cstheme="minorHAnsi"/>
                <w:lang w:val="fr-FR"/>
              </w:rPr>
              <w:t>DIA</w:t>
            </w:r>
          </w:p>
          <w:p w14:paraId="6310F5A3" w14:textId="77777777" w:rsidR="00FB3967" w:rsidRPr="00CF246D" w:rsidRDefault="00FB3967" w:rsidP="00DD6235">
            <w:pPr>
              <w:pStyle w:val="TableParagraph"/>
              <w:ind w:left="90" w:right="20"/>
              <w:jc w:val="center"/>
              <w:rPr>
                <w:rFonts w:asciiTheme="minorHAnsi" w:hAnsiTheme="minorHAnsi" w:cstheme="minorHAnsi"/>
                <w:lang w:val="fr-FR"/>
              </w:rPr>
            </w:pPr>
          </w:p>
        </w:tc>
        <w:tc>
          <w:tcPr>
            <w:tcW w:w="4012" w:type="dxa"/>
            <w:vMerge w:val="restart"/>
            <w:vAlign w:val="center"/>
          </w:tcPr>
          <w:p w14:paraId="7781FD35" w14:textId="77777777" w:rsidR="00FB3967" w:rsidRPr="00CF246D" w:rsidRDefault="00FB3967" w:rsidP="00DD6235">
            <w:pPr>
              <w:pStyle w:val="TableParagraph"/>
              <w:ind w:left="300" w:right="252"/>
              <w:jc w:val="center"/>
              <w:rPr>
                <w:rFonts w:asciiTheme="minorHAnsi" w:hAnsiTheme="minorHAnsi" w:cstheme="minorHAnsi"/>
                <w:lang w:val="fr-FR"/>
              </w:rPr>
            </w:pPr>
            <w:r w:rsidRPr="00CF246D">
              <w:rPr>
                <w:rFonts w:asciiTheme="minorHAnsi" w:hAnsiTheme="minorHAnsi" w:cstheme="minorHAnsi"/>
                <w:lang w:val="fr-FR"/>
              </w:rPr>
              <w:t>12 semaines</w:t>
            </w:r>
          </w:p>
          <w:p w14:paraId="50DBC061" w14:textId="77777777" w:rsidR="00FB3967" w:rsidRPr="00CF246D" w:rsidRDefault="00FB3967" w:rsidP="00DD6235">
            <w:pPr>
              <w:pStyle w:val="TableParagraph"/>
              <w:ind w:left="300" w:right="252"/>
              <w:jc w:val="center"/>
              <w:rPr>
                <w:rFonts w:asciiTheme="minorHAnsi" w:hAnsiTheme="minorHAnsi" w:cstheme="minorHAnsi"/>
                <w:lang w:val="fr-FR"/>
              </w:rPr>
            </w:pPr>
          </w:p>
        </w:tc>
      </w:tr>
      <w:tr w:rsidR="00FB3967" w:rsidRPr="00CF246D" w14:paraId="14AB0868" w14:textId="77777777" w:rsidTr="004D3C70">
        <w:trPr>
          <w:trHeight w:val="191"/>
        </w:trPr>
        <w:tc>
          <w:tcPr>
            <w:tcW w:w="6374" w:type="dxa"/>
            <w:vAlign w:val="center"/>
          </w:tcPr>
          <w:p w14:paraId="1A7E4703" w14:textId="77777777" w:rsidR="00FB3967" w:rsidRPr="00CF246D" w:rsidRDefault="00FB3967" w:rsidP="00DD6235">
            <w:pPr>
              <w:pStyle w:val="TableParagraph"/>
              <w:ind w:left="90" w:right="20"/>
              <w:jc w:val="center"/>
              <w:rPr>
                <w:rFonts w:asciiTheme="minorHAnsi" w:hAnsiTheme="minorHAnsi" w:cstheme="minorHAnsi"/>
                <w:lang w:val="fr-FR"/>
              </w:rPr>
            </w:pPr>
            <w:r w:rsidRPr="00CF246D">
              <w:rPr>
                <w:rFonts w:asciiTheme="minorHAnsi" w:hAnsiTheme="minorHAnsi" w:cstheme="minorHAnsi"/>
                <w:lang w:val="fr-FR"/>
              </w:rPr>
              <w:t>ESQ</w:t>
            </w:r>
          </w:p>
        </w:tc>
        <w:tc>
          <w:tcPr>
            <w:tcW w:w="4012" w:type="dxa"/>
            <w:vMerge/>
            <w:vAlign w:val="center"/>
          </w:tcPr>
          <w:p w14:paraId="4D59B258" w14:textId="77777777" w:rsidR="00FB3967" w:rsidRPr="00CF246D" w:rsidRDefault="00FB3967" w:rsidP="00DD6235">
            <w:pPr>
              <w:pStyle w:val="TableParagraph"/>
              <w:ind w:left="300" w:right="252"/>
              <w:jc w:val="center"/>
              <w:rPr>
                <w:rFonts w:asciiTheme="minorHAnsi" w:hAnsiTheme="minorHAnsi" w:cstheme="minorHAnsi"/>
                <w:lang w:val="fr-FR"/>
              </w:rPr>
            </w:pPr>
          </w:p>
        </w:tc>
      </w:tr>
      <w:tr w:rsidR="00FB3967" w:rsidRPr="00CF246D" w14:paraId="1EA39B23" w14:textId="77777777" w:rsidTr="004D3C70">
        <w:trPr>
          <w:trHeight w:val="184"/>
        </w:trPr>
        <w:tc>
          <w:tcPr>
            <w:tcW w:w="6374" w:type="dxa"/>
            <w:vAlign w:val="center"/>
          </w:tcPr>
          <w:p w14:paraId="006E3741" w14:textId="77777777" w:rsidR="00FB3967" w:rsidRPr="00CF246D" w:rsidRDefault="00FB3967" w:rsidP="00DD6235">
            <w:pPr>
              <w:pStyle w:val="TableParagraph"/>
              <w:ind w:left="90" w:right="20"/>
              <w:jc w:val="center"/>
              <w:rPr>
                <w:rFonts w:asciiTheme="minorHAnsi" w:hAnsiTheme="minorHAnsi" w:cstheme="minorHAnsi"/>
                <w:lang w:val="fr-FR"/>
              </w:rPr>
            </w:pPr>
            <w:r w:rsidRPr="00CF246D">
              <w:rPr>
                <w:rFonts w:asciiTheme="minorHAnsi" w:hAnsiTheme="minorHAnsi" w:cstheme="minorHAnsi"/>
                <w:lang w:val="fr-FR"/>
              </w:rPr>
              <w:t>AVP</w:t>
            </w:r>
          </w:p>
        </w:tc>
        <w:tc>
          <w:tcPr>
            <w:tcW w:w="4012" w:type="dxa"/>
            <w:vAlign w:val="center"/>
          </w:tcPr>
          <w:p w14:paraId="5D589D3F" w14:textId="77777777" w:rsidR="00FB3967" w:rsidRPr="00CF246D" w:rsidRDefault="00FB3967" w:rsidP="00DD6235">
            <w:pPr>
              <w:pStyle w:val="TableParagraph"/>
              <w:ind w:left="371" w:right="360"/>
              <w:jc w:val="center"/>
              <w:rPr>
                <w:rFonts w:asciiTheme="minorHAnsi" w:hAnsiTheme="minorHAnsi" w:cstheme="minorHAnsi"/>
                <w:lang w:val="fr-FR"/>
              </w:rPr>
            </w:pPr>
            <w:r w:rsidRPr="00CF246D">
              <w:rPr>
                <w:rFonts w:asciiTheme="minorHAnsi" w:hAnsiTheme="minorHAnsi" w:cstheme="minorHAnsi"/>
                <w:lang w:val="fr-FR"/>
              </w:rPr>
              <w:t>10 semaines</w:t>
            </w:r>
          </w:p>
        </w:tc>
      </w:tr>
      <w:tr w:rsidR="00FB3967" w:rsidRPr="00CF246D" w14:paraId="3C325A7C" w14:textId="77777777" w:rsidTr="004D3C70">
        <w:trPr>
          <w:trHeight w:val="187"/>
        </w:trPr>
        <w:tc>
          <w:tcPr>
            <w:tcW w:w="6374" w:type="dxa"/>
            <w:tcBorders>
              <w:bottom w:val="single" w:sz="4" w:space="0" w:color="000000"/>
            </w:tcBorders>
            <w:vAlign w:val="center"/>
          </w:tcPr>
          <w:p w14:paraId="058352E1" w14:textId="77777777" w:rsidR="00FB3967" w:rsidRPr="00CF246D" w:rsidRDefault="00FB3967" w:rsidP="00DD6235">
            <w:pPr>
              <w:pStyle w:val="TableParagraph"/>
              <w:spacing w:before="162"/>
              <w:ind w:left="90" w:right="20"/>
              <w:jc w:val="center"/>
              <w:rPr>
                <w:rFonts w:asciiTheme="minorHAnsi" w:hAnsiTheme="minorHAnsi" w:cstheme="minorHAnsi"/>
                <w:lang w:val="fr-FR"/>
              </w:rPr>
            </w:pPr>
            <w:r w:rsidRPr="00CF246D">
              <w:rPr>
                <w:rFonts w:asciiTheme="minorHAnsi" w:hAnsiTheme="minorHAnsi" w:cstheme="minorHAnsi"/>
                <w:lang w:val="fr-FR"/>
              </w:rPr>
              <w:t>PRO/DCE</w:t>
            </w:r>
          </w:p>
        </w:tc>
        <w:tc>
          <w:tcPr>
            <w:tcW w:w="4012" w:type="dxa"/>
            <w:vAlign w:val="center"/>
          </w:tcPr>
          <w:p w14:paraId="629DC9C8" w14:textId="77777777" w:rsidR="00FB3967" w:rsidRPr="00CF246D" w:rsidRDefault="00FB3967" w:rsidP="00DD6235">
            <w:pPr>
              <w:pStyle w:val="TableParagraph"/>
              <w:spacing w:before="162"/>
              <w:ind w:left="371" w:right="360"/>
              <w:jc w:val="center"/>
              <w:rPr>
                <w:rFonts w:asciiTheme="minorHAnsi" w:hAnsiTheme="minorHAnsi" w:cstheme="minorHAnsi"/>
                <w:lang w:val="fr-FR"/>
              </w:rPr>
            </w:pPr>
            <w:r w:rsidRPr="00CF246D">
              <w:rPr>
                <w:rFonts w:asciiTheme="minorHAnsi" w:hAnsiTheme="minorHAnsi" w:cstheme="minorHAnsi"/>
                <w:lang w:val="fr-FR"/>
              </w:rPr>
              <w:t>8 semaines</w:t>
            </w:r>
          </w:p>
        </w:tc>
      </w:tr>
      <w:tr w:rsidR="00FB3967" w:rsidRPr="00CF246D" w14:paraId="3CF4F544" w14:textId="77777777" w:rsidTr="004D3C70">
        <w:trPr>
          <w:trHeight w:val="304"/>
        </w:trPr>
        <w:tc>
          <w:tcPr>
            <w:tcW w:w="6374" w:type="dxa"/>
            <w:vMerge w:val="restart"/>
            <w:tcBorders>
              <w:top w:val="single" w:sz="4" w:space="0" w:color="000000"/>
              <w:left w:val="single" w:sz="4" w:space="0" w:color="000000"/>
              <w:bottom w:val="single" w:sz="4" w:space="0" w:color="000000"/>
              <w:right w:val="single" w:sz="4" w:space="0" w:color="000000"/>
            </w:tcBorders>
            <w:vAlign w:val="center"/>
          </w:tcPr>
          <w:p w14:paraId="72C60F46" w14:textId="7DCF80FF" w:rsidR="00FB3967" w:rsidRPr="00FB3967" w:rsidRDefault="00FB3967" w:rsidP="00FB3967">
            <w:pPr>
              <w:pStyle w:val="TableParagraph"/>
              <w:spacing w:before="206"/>
              <w:jc w:val="center"/>
              <w:rPr>
                <w:rFonts w:asciiTheme="minorHAnsi" w:hAnsiTheme="minorHAnsi" w:cstheme="minorHAnsi"/>
                <w:lang w:val="fr-FR"/>
              </w:rPr>
            </w:pPr>
            <w:r w:rsidRPr="00CF246D">
              <w:rPr>
                <w:rFonts w:asciiTheme="minorHAnsi" w:hAnsiTheme="minorHAnsi" w:cstheme="minorHAnsi"/>
                <w:lang w:val="fr-FR"/>
              </w:rPr>
              <w:t>AC</w:t>
            </w:r>
            <w:r>
              <w:rPr>
                <w:rFonts w:asciiTheme="minorHAnsi" w:hAnsiTheme="minorHAnsi" w:cstheme="minorHAnsi"/>
                <w:lang w:val="fr-FR"/>
              </w:rPr>
              <w:t>T</w:t>
            </w:r>
          </w:p>
        </w:tc>
        <w:tc>
          <w:tcPr>
            <w:tcW w:w="4012" w:type="dxa"/>
            <w:vMerge w:val="restart"/>
            <w:vAlign w:val="center"/>
          </w:tcPr>
          <w:p w14:paraId="39D13359" w14:textId="77777777" w:rsidR="00FB3967" w:rsidRPr="00CF246D" w:rsidRDefault="00FB3967" w:rsidP="00DD6235">
            <w:pPr>
              <w:pStyle w:val="TableParagraph"/>
              <w:ind w:left="390" w:right="341"/>
              <w:jc w:val="center"/>
              <w:rPr>
                <w:rFonts w:asciiTheme="minorHAnsi" w:hAnsiTheme="minorHAnsi" w:cstheme="minorHAnsi"/>
                <w:lang w:val="fr-FR"/>
              </w:rPr>
            </w:pPr>
            <w:r w:rsidRPr="00CF246D">
              <w:rPr>
                <w:rFonts w:asciiTheme="minorHAnsi" w:hAnsiTheme="minorHAnsi" w:cstheme="minorHAnsi"/>
                <w:lang w:val="fr-FR"/>
              </w:rPr>
              <w:t>6 semaines</w:t>
            </w:r>
          </w:p>
        </w:tc>
      </w:tr>
      <w:tr w:rsidR="00FB3967" w:rsidRPr="00CF246D" w14:paraId="48D909BC" w14:textId="77777777" w:rsidTr="004D3C70">
        <w:trPr>
          <w:trHeight w:val="333"/>
        </w:trPr>
        <w:tc>
          <w:tcPr>
            <w:tcW w:w="6374" w:type="dxa"/>
            <w:vMerge/>
            <w:tcBorders>
              <w:top w:val="nil"/>
              <w:left w:val="single" w:sz="4" w:space="0" w:color="000000"/>
              <w:bottom w:val="single" w:sz="4" w:space="0" w:color="000000"/>
              <w:right w:val="single" w:sz="4" w:space="0" w:color="000000"/>
            </w:tcBorders>
            <w:vAlign w:val="center"/>
          </w:tcPr>
          <w:p w14:paraId="1C72136A" w14:textId="77777777" w:rsidR="00FB3967" w:rsidRPr="00CF246D" w:rsidRDefault="00FB3967" w:rsidP="00DD6235">
            <w:pPr>
              <w:jc w:val="center"/>
              <w:rPr>
                <w:rFonts w:asciiTheme="minorHAnsi" w:hAnsiTheme="minorHAnsi" w:cstheme="minorHAnsi"/>
                <w:lang w:val="fr-FR"/>
              </w:rPr>
            </w:pPr>
          </w:p>
        </w:tc>
        <w:tc>
          <w:tcPr>
            <w:tcW w:w="4012" w:type="dxa"/>
            <w:vMerge/>
            <w:vAlign w:val="center"/>
          </w:tcPr>
          <w:p w14:paraId="5F49F29B" w14:textId="77777777" w:rsidR="00FB3967" w:rsidRPr="00CF246D" w:rsidRDefault="00FB3967" w:rsidP="00DD6235">
            <w:pPr>
              <w:pStyle w:val="TableParagraph"/>
              <w:ind w:left="390" w:right="341"/>
              <w:jc w:val="center"/>
              <w:rPr>
                <w:rFonts w:asciiTheme="minorHAnsi" w:hAnsiTheme="minorHAnsi" w:cstheme="minorHAnsi"/>
                <w:lang w:val="fr-FR"/>
              </w:rPr>
            </w:pPr>
          </w:p>
        </w:tc>
      </w:tr>
      <w:tr w:rsidR="00FB3967" w:rsidRPr="00CF246D" w14:paraId="3CAF66AD" w14:textId="77777777" w:rsidTr="004D3C70">
        <w:trPr>
          <w:trHeight w:val="293"/>
        </w:trPr>
        <w:tc>
          <w:tcPr>
            <w:tcW w:w="6374" w:type="dxa"/>
            <w:vMerge/>
            <w:tcBorders>
              <w:top w:val="nil"/>
              <w:left w:val="single" w:sz="4" w:space="0" w:color="000000"/>
              <w:bottom w:val="single" w:sz="4" w:space="0" w:color="000000"/>
              <w:right w:val="single" w:sz="4" w:space="0" w:color="000000"/>
            </w:tcBorders>
            <w:vAlign w:val="center"/>
          </w:tcPr>
          <w:p w14:paraId="495752EE" w14:textId="77777777" w:rsidR="00FB3967" w:rsidRPr="00CF246D" w:rsidRDefault="00FB3967" w:rsidP="00DD6235">
            <w:pPr>
              <w:jc w:val="center"/>
              <w:rPr>
                <w:rFonts w:asciiTheme="minorHAnsi" w:hAnsiTheme="minorHAnsi" w:cstheme="minorHAnsi"/>
                <w:lang w:val="fr-FR"/>
              </w:rPr>
            </w:pPr>
          </w:p>
        </w:tc>
        <w:tc>
          <w:tcPr>
            <w:tcW w:w="4012" w:type="dxa"/>
            <w:vMerge/>
            <w:vAlign w:val="center"/>
          </w:tcPr>
          <w:p w14:paraId="606EA05F" w14:textId="77777777" w:rsidR="00FB3967" w:rsidRPr="00CF246D" w:rsidRDefault="00FB3967" w:rsidP="00DD6235">
            <w:pPr>
              <w:pStyle w:val="TableParagraph"/>
              <w:ind w:left="390" w:right="341"/>
              <w:jc w:val="center"/>
              <w:rPr>
                <w:rFonts w:asciiTheme="minorHAnsi" w:hAnsiTheme="minorHAnsi" w:cstheme="minorHAnsi"/>
                <w:lang w:val="fr-FR"/>
              </w:rPr>
            </w:pPr>
          </w:p>
        </w:tc>
      </w:tr>
    </w:tbl>
    <w:p w14:paraId="72250CD0" w14:textId="77777777" w:rsidR="00EA5F2E" w:rsidRDefault="00EA5F2E" w:rsidP="00F217E3">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val="en-US" w:eastAsia="en-US"/>
          <w14:ligatures w14:val="standardContextual"/>
        </w:rPr>
      </w:pPr>
    </w:p>
    <w:p w14:paraId="3C899A07" w14:textId="77777777" w:rsidR="00FB3967" w:rsidRDefault="00FB3967" w:rsidP="00F217E3">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val="en-US" w:eastAsia="en-US"/>
          <w14:ligatures w14:val="standardContextual"/>
        </w:rPr>
      </w:pPr>
    </w:p>
    <w:p w14:paraId="024D4D32" w14:textId="77777777" w:rsidR="00FB3967" w:rsidRDefault="00FB3967" w:rsidP="00F217E3">
      <w:pPr>
        <w:autoSpaceDE w:val="0"/>
        <w:autoSpaceDN w:val="0"/>
        <w:adjustRightInd w:val="0"/>
        <w:jc w:val="both"/>
        <w:rPr>
          <w:rFonts w:asciiTheme="minorHAnsi" w:eastAsiaTheme="minorHAnsi" w:hAnsiTheme="minorHAnsi" w:cs="CIDFont+F1"/>
          <w:b/>
          <w:bCs/>
          <w:color w:val="A6A6A6" w:themeColor="background1" w:themeShade="A6"/>
          <w:sz w:val="22"/>
          <w:szCs w:val="22"/>
          <w:u w:val="single"/>
          <w:lang w:val="en-US" w:eastAsia="en-US"/>
          <w14:ligatures w14:val="standardContextual"/>
        </w:rPr>
      </w:pPr>
    </w:p>
    <w:p w14:paraId="4199C64A"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2860ECE8"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623B7389"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40D38594"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7517B95F"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7A32BF53"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2579A8DF"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6C1A55F7"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20648E3D"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4F6E64E0"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5976C597"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24A49428"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6BD3C479"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4C510F4D"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0685DA55"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525E1F15"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198367EA"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79D096CC"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7F059FD7"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33CDF595"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33BF62F8"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6F441B58" w14:textId="77777777" w:rsidR="00FB3967" w:rsidRDefault="00FB3967"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75C9791A" w14:textId="77777777" w:rsidR="00EA5F2E" w:rsidRDefault="00EA5F2E" w:rsidP="00F217E3">
      <w:pPr>
        <w:autoSpaceDE w:val="0"/>
        <w:autoSpaceDN w:val="0"/>
        <w:adjustRightInd w:val="0"/>
        <w:jc w:val="both"/>
        <w:rPr>
          <w:rFonts w:asciiTheme="minorHAnsi" w:eastAsiaTheme="minorHAnsi" w:hAnsiTheme="minorHAnsi" w:cs="CIDFont+F1"/>
          <w:sz w:val="22"/>
          <w:szCs w:val="22"/>
          <w:lang w:val="en-US" w:eastAsia="en-US"/>
          <w14:ligatures w14:val="standardContextual"/>
        </w:rPr>
      </w:pPr>
    </w:p>
    <w:p w14:paraId="65B23415" w14:textId="10806C42" w:rsidR="00EA5F2E" w:rsidRPr="004D3C70" w:rsidRDefault="00EA5F2E" w:rsidP="004D3C70">
      <w:pPr>
        <w:pStyle w:val="Titre2"/>
        <w:rPr>
          <w:b/>
          <w:bCs/>
          <w:color w:val="FF5A00"/>
          <w:sz w:val="22"/>
          <w:szCs w:val="22"/>
          <w:u w:val="single"/>
          <w:lang w:eastAsia="en-US"/>
        </w:rPr>
      </w:pPr>
      <w:bookmarkStart w:id="23" w:name="_Toc209783588"/>
      <w:r w:rsidRPr="00EA5F2E">
        <w:rPr>
          <w:b/>
          <w:bCs/>
          <w:color w:val="FF5A00"/>
          <w:sz w:val="22"/>
          <w:szCs w:val="22"/>
          <w:u w:val="single"/>
          <w:lang w:eastAsia="en-US"/>
        </w:rPr>
        <w:lastRenderedPageBreak/>
        <w:t>VIII.2. Planning phase réalisation envisagé</w:t>
      </w:r>
      <w:bookmarkEnd w:id="23"/>
      <w:r w:rsidRPr="00EA5F2E">
        <w:rPr>
          <w:b/>
          <w:bCs/>
          <w:color w:val="FF5A00"/>
          <w:sz w:val="22"/>
          <w:szCs w:val="22"/>
          <w:u w:val="single"/>
          <w:lang w:eastAsia="en-US"/>
        </w:rPr>
        <w:t xml:space="preserve"> </w:t>
      </w:r>
    </w:p>
    <w:tbl>
      <w:tblPr>
        <w:tblStyle w:val="TableNormal1"/>
        <w:tblpPr w:leftFromText="141" w:rightFromText="141" w:vertAnchor="text" w:horzAnchor="margin" w:tblpXSpec="center" w:tblpY="290"/>
        <w:tblW w:w="103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4"/>
        <w:gridCol w:w="4012"/>
      </w:tblGrid>
      <w:tr w:rsidR="004D3C70" w:rsidRPr="00CF246D" w14:paraId="29C8B0EB" w14:textId="77777777" w:rsidTr="00DD6235">
        <w:trPr>
          <w:trHeight w:val="324"/>
        </w:trPr>
        <w:tc>
          <w:tcPr>
            <w:tcW w:w="6374" w:type="dxa"/>
            <w:shd w:val="clear" w:color="auto" w:fill="87058C"/>
            <w:vAlign w:val="center"/>
          </w:tcPr>
          <w:p w14:paraId="7E211FFD" w14:textId="77777777" w:rsidR="004D3C70" w:rsidRPr="00FB3967" w:rsidRDefault="004D3C70" w:rsidP="00DD6235">
            <w:pPr>
              <w:pStyle w:val="TableParagraph"/>
              <w:spacing w:line="254" w:lineRule="auto"/>
              <w:ind w:left="57" w:right="39" w:firstLine="64"/>
              <w:jc w:val="center"/>
              <w:rPr>
                <w:rFonts w:asciiTheme="minorHAnsi" w:hAnsiTheme="minorHAnsi" w:cstheme="minorHAnsi"/>
                <w:b/>
                <w:bCs/>
                <w:color w:val="FFFFFF" w:themeColor="background1"/>
                <w:lang w:val="fr-FR"/>
              </w:rPr>
            </w:pPr>
            <w:r w:rsidRPr="00FB3967">
              <w:rPr>
                <w:rFonts w:asciiTheme="minorHAnsi" w:hAnsiTheme="minorHAnsi" w:cstheme="minorHAnsi"/>
                <w:b/>
                <w:bCs/>
                <w:color w:val="FFFFFF" w:themeColor="background1"/>
                <w:lang w:val="fr-FR"/>
              </w:rPr>
              <w:t>Éléments de Mission</w:t>
            </w:r>
          </w:p>
        </w:tc>
        <w:tc>
          <w:tcPr>
            <w:tcW w:w="4012" w:type="dxa"/>
            <w:shd w:val="clear" w:color="auto" w:fill="87058C"/>
            <w:vAlign w:val="center"/>
          </w:tcPr>
          <w:p w14:paraId="57D537C0" w14:textId="77777777" w:rsidR="004D3C70" w:rsidRPr="00FB3967" w:rsidRDefault="004D3C70" w:rsidP="00DD6235">
            <w:pPr>
              <w:pStyle w:val="TableParagraph"/>
              <w:spacing w:line="223" w:lineRule="auto"/>
              <w:ind w:left="79" w:right="-12" w:hanging="68"/>
              <w:jc w:val="center"/>
              <w:rPr>
                <w:rFonts w:asciiTheme="minorHAnsi" w:hAnsiTheme="minorHAnsi" w:cstheme="minorHAnsi"/>
                <w:b/>
                <w:bCs/>
                <w:color w:val="FFFFFF" w:themeColor="background1"/>
                <w:lang w:val="fr-FR"/>
              </w:rPr>
            </w:pPr>
            <w:r w:rsidRPr="00FB3967">
              <w:rPr>
                <w:rFonts w:asciiTheme="minorHAnsi" w:hAnsiTheme="minorHAnsi" w:cstheme="minorHAnsi"/>
                <w:b/>
                <w:bCs/>
                <w:color w:val="FFFFFF" w:themeColor="background1"/>
                <w:lang w:val="fr-FR"/>
              </w:rPr>
              <w:t>Délai de remise par le Maître d’œuvre</w:t>
            </w:r>
          </w:p>
        </w:tc>
      </w:tr>
      <w:tr w:rsidR="004D3C70" w:rsidRPr="00CF246D" w14:paraId="0E45D8EC" w14:textId="77777777" w:rsidTr="00DD6235">
        <w:trPr>
          <w:trHeight w:val="241"/>
        </w:trPr>
        <w:tc>
          <w:tcPr>
            <w:tcW w:w="6374" w:type="dxa"/>
            <w:vAlign w:val="center"/>
          </w:tcPr>
          <w:p w14:paraId="1337FDFE" w14:textId="77B1D927" w:rsidR="004D3C70" w:rsidRPr="00CF246D" w:rsidRDefault="004D3C70" w:rsidP="00DD6235">
            <w:pPr>
              <w:pStyle w:val="TableParagraph"/>
              <w:ind w:left="90" w:right="20"/>
              <w:jc w:val="center"/>
              <w:rPr>
                <w:rFonts w:asciiTheme="minorHAnsi" w:hAnsiTheme="minorHAnsi" w:cstheme="minorHAnsi"/>
                <w:lang w:val="fr-FR"/>
              </w:rPr>
            </w:pPr>
            <w:r>
              <w:rPr>
                <w:rFonts w:asciiTheme="minorHAnsi" w:hAnsiTheme="minorHAnsi" w:cstheme="minorHAnsi"/>
                <w:lang w:val="fr-FR"/>
              </w:rPr>
              <w:t>EXE</w:t>
            </w:r>
          </w:p>
          <w:p w14:paraId="6617ABD9" w14:textId="77777777" w:rsidR="004D3C70" w:rsidRPr="00CF246D" w:rsidRDefault="004D3C70" w:rsidP="00DD6235">
            <w:pPr>
              <w:pStyle w:val="TableParagraph"/>
              <w:ind w:left="90" w:right="20"/>
              <w:jc w:val="center"/>
              <w:rPr>
                <w:rFonts w:asciiTheme="minorHAnsi" w:hAnsiTheme="minorHAnsi" w:cstheme="minorHAnsi"/>
                <w:lang w:val="fr-FR"/>
              </w:rPr>
            </w:pPr>
          </w:p>
        </w:tc>
        <w:tc>
          <w:tcPr>
            <w:tcW w:w="4012" w:type="dxa"/>
            <w:vAlign w:val="center"/>
          </w:tcPr>
          <w:p w14:paraId="352894FA" w14:textId="4A6C9EC4" w:rsidR="004D3C70" w:rsidRPr="00CF246D" w:rsidRDefault="004D3C70" w:rsidP="00DD6235">
            <w:pPr>
              <w:pStyle w:val="TableParagraph"/>
              <w:ind w:left="300" w:right="252"/>
              <w:jc w:val="center"/>
              <w:rPr>
                <w:rFonts w:asciiTheme="minorHAnsi" w:hAnsiTheme="minorHAnsi" w:cstheme="minorHAnsi"/>
                <w:lang w:val="fr-FR"/>
              </w:rPr>
            </w:pPr>
            <w:r>
              <w:rPr>
                <w:rFonts w:asciiTheme="minorHAnsi" w:hAnsiTheme="minorHAnsi" w:cstheme="minorHAnsi"/>
                <w:lang w:val="fr-FR"/>
              </w:rPr>
              <w:t>2</w:t>
            </w:r>
            <w:r w:rsidR="00B37C19">
              <w:rPr>
                <w:rFonts w:asciiTheme="minorHAnsi" w:hAnsiTheme="minorHAnsi" w:cstheme="minorHAnsi"/>
                <w:lang w:val="fr-FR"/>
              </w:rPr>
              <w:t>6</w:t>
            </w:r>
            <w:r w:rsidR="00C154CC">
              <w:rPr>
                <w:rFonts w:asciiTheme="minorHAnsi" w:hAnsiTheme="minorHAnsi" w:cstheme="minorHAnsi"/>
                <w:lang w:val="fr-FR"/>
              </w:rPr>
              <w:t xml:space="preserve"> mois </w:t>
            </w:r>
          </w:p>
          <w:p w14:paraId="70E7F8EF" w14:textId="77777777" w:rsidR="004D3C70" w:rsidRPr="00CF246D" w:rsidRDefault="004D3C70" w:rsidP="00DD6235">
            <w:pPr>
              <w:pStyle w:val="TableParagraph"/>
              <w:ind w:left="300" w:right="252"/>
              <w:jc w:val="center"/>
              <w:rPr>
                <w:rFonts w:asciiTheme="minorHAnsi" w:hAnsiTheme="minorHAnsi" w:cstheme="minorHAnsi"/>
                <w:lang w:val="fr-FR"/>
              </w:rPr>
            </w:pPr>
          </w:p>
        </w:tc>
      </w:tr>
    </w:tbl>
    <w:p w14:paraId="07DA6475" w14:textId="1CA4125F" w:rsidR="00EA5F2E" w:rsidRPr="00EA5F2E" w:rsidRDefault="00EA5F2E" w:rsidP="00EA5F2E">
      <w:pPr>
        <w:rPr>
          <w:rFonts w:eastAsiaTheme="minorHAnsi"/>
          <w:lang w:eastAsia="en-US"/>
        </w:rPr>
      </w:pPr>
    </w:p>
    <w:sectPr w:rsidR="00EA5F2E" w:rsidRPr="00EA5F2E" w:rsidSect="00597BAF">
      <w:pgSz w:w="16838" w:h="11906" w:orient="landscape"/>
      <w:pgMar w:top="1418" w:right="1276"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BFC2" w14:textId="77777777" w:rsidR="00876E86" w:rsidRDefault="00876E86" w:rsidP="00997FCB">
      <w:r>
        <w:separator/>
      </w:r>
    </w:p>
  </w:endnote>
  <w:endnote w:type="continuationSeparator" w:id="0">
    <w:p w14:paraId="28257865" w14:textId="77777777" w:rsidR="00876E86" w:rsidRDefault="00876E86" w:rsidP="00997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Franklin Gothic Book">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8070000" w:usb2="00000010" w:usb3="00000000" w:csb0="00020001" w:csb1="00000000"/>
  </w:font>
  <w:font w:name="CIDFont+F5">
    <w:altName w:val="Calibri"/>
    <w:panose1 w:val="00000000000000000000"/>
    <w:charset w:val="00"/>
    <w:family w:val="auto"/>
    <w:notTrueType/>
    <w:pitch w:val="default"/>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olor w:val="BFBFBF" w:themeColor="background1" w:themeShade="BF"/>
        <w:sz w:val="16"/>
        <w:szCs w:val="16"/>
      </w:rPr>
      <w:id w:val="1352078511"/>
      <w:docPartObj>
        <w:docPartGallery w:val="Page Numbers (Bottom of Page)"/>
        <w:docPartUnique/>
      </w:docPartObj>
    </w:sdtPr>
    <w:sdtEndPr/>
    <w:sdtContent>
      <w:sdt>
        <w:sdtPr>
          <w:rPr>
            <w:rFonts w:asciiTheme="minorHAnsi" w:hAnsiTheme="minorHAnsi"/>
            <w:color w:val="BFBFBF" w:themeColor="background1" w:themeShade="BF"/>
            <w:sz w:val="16"/>
            <w:szCs w:val="16"/>
          </w:rPr>
          <w:id w:val="-1769616900"/>
          <w:docPartObj>
            <w:docPartGallery w:val="Page Numbers (Top of Page)"/>
            <w:docPartUnique/>
          </w:docPartObj>
        </w:sdtPr>
        <w:sdtEndPr/>
        <w:sdtContent>
          <w:p w14:paraId="24F6603B" w14:textId="642631A9" w:rsidR="007930E7" w:rsidRPr="003E421A" w:rsidRDefault="007930E7">
            <w:pPr>
              <w:pStyle w:val="Pieddepage"/>
              <w:jc w:val="right"/>
              <w:rPr>
                <w:rFonts w:asciiTheme="minorHAnsi" w:hAnsiTheme="minorHAnsi"/>
                <w:color w:val="BFBFBF" w:themeColor="background1" w:themeShade="BF"/>
                <w:sz w:val="16"/>
                <w:szCs w:val="16"/>
              </w:rPr>
            </w:pPr>
            <w:r w:rsidRPr="003E421A">
              <w:rPr>
                <w:rFonts w:asciiTheme="minorHAnsi" w:hAnsiTheme="minorHAnsi"/>
                <w:color w:val="BFBFBF" w:themeColor="background1" w:themeShade="BF"/>
                <w:sz w:val="16"/>
                <w:szCs w:val="16"/>
              </w:rPr>
              <w:t xml:space="preserve">Page </w:t>
            </w:r>
            <w:r w:rsidRPr="003E421A">
              <w:rPr>
                <w:rFonts w:asciiTheme="minorHAnsi" w:hAnsiTheme="minorHAnsi"/>
                <w:b/>
                <w:bCs/>
                <w:color w:val="BFBFBF" w:themeColor="background1" w:themeShade="BF"/>
                <w:sz w:val="16"/>
                <w:szCs w:val="16"/>
              </w:rPr>
              <w:fldChar w:fldCharType="begin"/>
            </w:r>
            <w:r w:rsidRPr="003E421A">
              <w:rPr>
                <w:rFonts w:asciiTheme="minorHAnsi" w:hAnsiTheme="minorHAnsi"/>
                <w:b/>
                <w:bCs/>
                <w:color w:val="BFBFBF" w:themeColor="background1" w:themeShade="BF"/>
                <w:sz w:val="16"/>
                <w:szCs w:val="16"/>
              </w:rPr>
              <w:instrText>PAGE</w:instrText>
            </w:r>
            <w:r w:rsidRPr="003E421A">
              <w:rPr>
                <w:rFonts w:asciiTheme="minorHAnsi" w:hAnsiTheme="minorHAnsi"/>
                <w:b/>
                <w:bCs/>
                <w:color w:val="BFBFBF" w:themeColor="background1" w:themeShade="BF"/>
                <w:sz w:val="16"/>
                <w:szCs w:val="16"/>
              </w:rPr>
              <w:fldChar w:fldCharType="separate"/>
            </w:r>
            <w:r w:rsidRPr="003E421A">
              <w:rPr>
                <w:rFonts w:asciiTheme="minorHAnsi" w:hAnsiTheme="minorHAnsi"/>
                <w:b/>
                <w:bCs/>
                <w:color w:val="BFBFBF" w:themeColor="background1" w:themeShade="BF"/>
                <w:sz w:val="16"/>
                <w:szCs w:val="16"/>
              </w:rPr>
              <w:t>2</w:t>
            </w:r>
            <w:r w:rsidRPr="003E421A">
              <w:rPr>
                <w:rFonts w:asciiTheme="minorHAnsi" w:hAnsiTheme="minorHAnsi"/>
                <w:b/>
                <w:bCs/>
                <w:color w:val="BFBFBF" w:themeColor="background1" w:themeShade="BF"/>
                <w:sz w:val="16"/>
                <w:szCs w:val="16"/>
              </w:rPr>
              <w:fldChar w:fldCharType="end"/>
            </w:r>
            <w:r w:rsidRPr="003E421A">
              <w:rPr>
                <w:rFonts w:asciiTheme="minorHAnsi" w:hAnsiTheme="minorHAnsi"/>
                <w:color w:val="BFBFBF" w:themeColor="background1" w:themeShade="BF"/>
                <w:sz w:val="16"/>
                <w:szCs w:val="16"/>
              </w:rPr>
              <w:t xml:space="preserve"> sur </w:t>
            </w:r>
            <w:r w:rsidRPr="003E421A">
              <w:rPr>
                <w:rFonts w:asciiTheme="minorHAnsi" w:hAnsiTheme="minorHAnsi"/>
                <w:b/>
                <w:bCs/>
                <w:color w:val="BFBFBF" w:themeColor="background1" w:themeShade="BF"/>
                <w:sz w:val="16"/>
                <w:szCs w:val="16"/>
              </w:rPr>
              <w:fldChar w:fldCharType="begin"/>
            </w:r>
            <w:r w:rsidRPr="003E421A">
              <w:rPr>
                <w:rFonts w:asciiTheme="minorHAnsi" w:hAnsiTheme="minorHAnsi"/>
                <w:b/>
                <w:bCs/>
                <w:color w:val="BFBFBF" w:themeColor="background1" w:themeShade="BF"/>
                <w:sz w:val="16"/>
                <w:szCs w:val="16"/>
              </w:rPr>
              <w:instrText>NUMPAGES</w:instrText>
            </w:r>
            <w:r w:rsidRPr="003E421A">
              <w:rPr>
                <w:rFonts w:asciiTheme="minorHAnsi" w:hAnsiTheme="minorHAnsi"/>
                <w:b/>
                <w:bCs/>
                <w:color w:val="BFBFBF" w:themeColor="background1" w:themeShade="BF"/>
                <w:sz w:val="16"/>
                <w:szCs w:val="16"/>
              </w:rPr>
              <w:fldChar w:fldCharType="separate"/>
            </w:r>
            <w:r w:rsidRPr="003E421A">
              <w:rPr>
                <w:rFonts w:asciiTheme="minorHAnsi" w:hAnsiTheme="minorHAnsi"/>
                <w:b/>
                <w:bCs/>
                <w:color w:val="BFBFBF" w:themeColor="background1" w:themeShade="BF"/>
                <w:sz w:val="16"/>
                <w:szCs w:val="16"/>
              </w:rPr>
              <w:t>2</w:t>
            </w:r>
            <w:r w:rsidRPr="003E421A">
              <w:rPr>
                <w:rFonts w:asciiTheme="minorHAnsi" w:hAnsiTheme="minorHAnsi"/>
                <w:b/>
                <w:bCs/>
                <w:color w:val="BFBFBF" w:themeColor="background1" w:themeShade="BF"/>
                <w:sz w:val="16"/>
                <w:szCs w:val="16"/>
              </w:rPr>
              <w:fldChar w:fldCharType="end"/>
            </w:r>
          </w:p>
        </w:sdtContent>
      </w:sdt>
    </w:sdtContent>
  </w:sdt>
  <w:sdt>
    <w:sdtPr>
      <w:rPr>
        <w:rFonts w:asciiTheme="minorHAnsi" w:hAnsiTheme="minorHAnsi" w:cs="Arial"/>
        <w:i/>
        <w:sz w:val="18"/>
        <w:szCs w:val="28"/>
      </w:rPr>
      <w:id w:val="250395305"/>
      <w:docPartObj>
        <w:docPartGallery w:val="Page Numbers (Top of Page)"/>
        <w:docPartUnique/>
      </w:docPartObj>
    </w:sdtPr>
    <w:sdtEndPr/>
    <w:sdtContent>
      <w:p w14:paraId="08D777E0" w14:textId="19FE7621" w:rsidR="00997FCB" w:rsidRPr="00C75996" w:rsidRDefault="00997FCB" w:rsidP="007930E7">
        <w:pPr>
          <w:tabs>
            <w:tab w:val="right" w:pos="9072"/>
          </w:tabs>
          <w:jc w:val="both"/>
          <w:rPr>
            <w:rFonts w:asciiTheme="minorHAnsi" w:hAnsiTheme="minorHAnsi" w:cs="Arial"/>
            <w:i/>
            <w:sz w:val="18"/>
            <w:szCs w:val="28"/>
          </w:rPr>
        </w:pPr>
        <w:r w:rsidRPr="00274466">
          <w:rPr>
            <w:rFonts w:asciiTheme="minorHAnsi" w:hAnsiTheme="minorHAnsi" w:cs="Arial"/>
            <w:i/>
            <w:sz w:val="18"/>
            <w:szCs w:val="28"/>
          </w:rPr>
          <w:tab/>
        </w:r>
      </w:p>
    </w:sdtContent>
  </w:sdt>
  <w:p w14:paraId="1296CE63" w14:textId="77777777" w:rsidR="00997FCB" w:rsidRPr="00997FCB" w:rsidRDefault="00997FCB">
    <w:pPr>
      <w:pStyle w:val="Pieddepage"/>
      <w:rPr>
        <w:rFonts w:asciiTheme="minorHAnsi" w:hAnsi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44BA" w14:textId="77777777" w:rsidR="00876E86" w:rsidRDefault="00876E86" w:rsidP="00997FCB">
      <w:r>
        <w:separator/>
      </w:r>
    </w:p>
  </w:footnote>
  <w:footnote w:type="continuationSeparator" w:id="0">
    <w:p w14:paraId="5AB26B36" w14:textId="77777777" w:rsidR="00876E86" w:rsidRDefault="00876E86" w:rsidP="00997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DFF"/>
    <w:multiLevelType w:val="hybridMultilevel"/>
    <w:tmpl w:val="D196E878"/>
    <w:lvl w:ilvl="0" w:tplc="F888154E">
      <w:start w:val="388"/>
      <w:numFmt w:val="bullet"/>
      <w:lvlText w:val="-"/>
      <w:lvlJc w:val="left"/>
      <w:pPr>
        <w:ind w:left="720" w:hanging="360"/>
      </w:pPr>
      <w:rPr>
        <w:rFonts w:ascii="Aptos" w:eastAsiaTheme="majorEastAsia" w:hAnsi="Aptos" w:cstheme="maj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F333D"/>
    <w:multiLevelType w:val="hybridMultilevel"/>
    <w:tmpl w:val="70306E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E608B"/>
    <w:multiLevelType w:val="hybridMultilevel"/>
    <w:tmpl w:val="D9A06168"/>
    <w:lvl w:ilvl="0" w:tplc="C0783D3E">
      <w:numFmt w:val="bullet"/>
      <w:lvlText w:val="-"/>
      <w:lvlJc w:val="left"/>
      <w:pPr>
        <w:ind w:left="720" w:hanging="360"/>
      </w:pPr>
      <w:rPr>
        <w:rFonts w:ascii="Arial Narrow" w:eastAsiaTheme="minorHAnsi" w:hAnsi="Arial Narrow" w:cstheme="minorBidi"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516C1F"/>
    <w:multiLevelType w:val="multilevel"/>
    <w:tmpl w:val="1E227C54"/>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3E7CF0"/>
    <w:multiLevelType w:val="hybridMultilevel"/>
    <w:tmpl w:val="A366EF7C"/>
    <w:lvl w:ilvl="0" w:tplc="F0DA8FC6">
      <w:start w:val="1"/>
      <w:numFmt w:val="lowerLetter"/>
      <w:lvlText w:val="%1."/>
      <w:lvlJc w:val="left"/>
      <w:pPr>
        <w:ind w:left="720" w:hanging="360"/>
      </w:pPr>
      <w:rPr>
        <w:rFonts w:hint="default"/>
        <w:color w:val="32B4A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4527B07"/>
    <w:multiLevelType w:val="hybridMultilevel"/>
    <w:tmpl w:val="630637B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B173E6F"/>
    <w:multiLevelType w:val="hybridMultilevel"/>
    <w:tmpl w:val="7728BB40"/>
    <w:lvl w:ilvl="0" w:tplc="0E16DA7C">
      <w:start w:val="1"/>
      <w:numFmt w:val="lowerLetter"/>
      <w:lvlText w:val="%1."/>
      <w:lvlJc w:val="left"/>
      <w:pPr>
        <w:ind w:left="720" w:hanging="360"/>
      </w:pPr>
      <w:rPr>
        <w:rFonts w:hint="default"/>
        <w:color w:val="32B4A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2D07598"/>
    <w:multiLevelType w:val="hybridMultilevel"/>
    <w:tmpl w:val="6A0A8E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51A3C71"/>
    <w:multiLevelType w:val="hybridMultilevel"/>
    <w:tmpl w:val="F70891F2"/>
    <w:lvl w:ilvl="0" w:tplc="84EA81B0">
      <w:start w:val="1"/>
      <w:numFmt w:val="lowerLetter"/>
      <w:lvlText w:val="%1."/>
      <w:lvlJc w:val="left"/>
      <w:pPr>
        <w:ind w:left="720" w:hanging="360"/>
      </w:pPr>
      <w:rPr>
        <w:rFonts w:hint="default"/>
        <w:b/>
        <w:bCs/>
        <w:color w:val="32B4A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C6F0BE0"/>
    <w:multiLevelType w:val="hybridMultilevel"/>
    <w:tmpl w:val="89F64180"/>
    <w:lvl w:ilvl="0" w:tplc="C0783D3E">
      <w:numFmt w:val="bullet"/>
      <w:lvlText w:val="-"/>
      <w:lvlJc w:val="left"/>
      <w:pPr>
        <w:ind w:left="720" w:hanging="360"/>
      </w:pPr>
      <w:rPr>
        <w:rFonts w:ascii="Arial Narrow" w:eastAsiaTheme="minorHAnsi" w:hAnsi="Arial Narrow" w:cstheme="minorBidi"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29739384">
    <w:abstractNumId w:val="0"/>
  </w:num>
  <w:num w:numId="2" w16cid:durableId="384572022">
    <w:abstractNumId w:val="3"/>
  </w:num>
  <w:num w:numId="3" w16cid:durableId="64690552">
    <w:abstractNumId w:val="6"/>
  </w:num>
  <w:num w:numId="4" w16cid:durableId="1982072468">
    <w:abstractNumId w:val="1"/>
  </w:num>
  <w:num w:numId="5" w16cid:durableId="421873711">
    <w:abstractNumId w:val="2"/>
  </w:num>
  <w:num w:numId="6" w16cid:durableId="252325965">
    <w:abstractNumId w:val="8"/>
  </w:num>
  <w:num w:numId="7" w16cid:durableId="1535341572">
    <w:abstractNumId w:val="9"/>
  </w:num>
  <w:num w:numId="8" w16cid:durableId="402871455">
    <w:abstractNumId w:val="4"/>
  </w:num>
  <w:num w:numId="9" w16cid:durableId="974991757">
    <w:abstractNumId w:val="5"/>
  </w:num>
  <w:num w:numId="10" w16cid:durableId="1236083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A5"/>
    <w:rsid w:val="00011D62"/>
    <w:rsid w:val="0005420F"/>
    <w:rsid w:val="00062975"/>
    <w:rsid w:val="000A7D07"/>
    <w:rsid w:val="000D7ADA"/>
    <w:rsid w:val="00154E6D"/>
    <w:rsid w:val="00173718"/>
    <w:rsid w:val="00176434"/>
    <w:rsid w:val="00196871"/>
    <w:rsid w:val="001A134D"/>
    <w:rsid w:val="001B033E"/>
    <w:rsid w:val="001B291B"/>
    <w:rsid w:val="001C1980"/>
    <w:rsid w:val="001E418A"/>
    <w:rsid w:val="00202378"/>
    <w:rsid w:val="00267A9D"/>
    <w:rsid w:val="00274466"/>
    <w:rsid w:val="002E3CD5"/>
    <w:rsid w:val="00312197"/>
    <w:rsid w:val="003247EC"/>
    <w:rsid w:val="00332CDF"/>
    <w:rsid w:val="00335C07"/>
    <w:rsid w:val="00381B3C"/>
    <w:rsid w:val="003C07DB"/>
    <w:rsid w:val="003D1A2C"/>
    <w:rsid w:val="003E421A"/>
    <w:rsid w:val="00415B71"/>
    <w:rsid w:val="004676F6"/>
    <w:rsid w:val="0047452A"/>
    <w:rsid w:val="00490E97"/>
    <w:rsid w:val="004D3C70"/>
    <w:rsid w:val="004E6776"/>
    <w:rsid w:val="0050306B"/>
    <w:rsid w:val="005402A9"/>
    <w:rsid w:val="00547D1D"/>
    <w:rsid w:val="005602F8"/>
    <w:rsid w:val="00584EB5"/>
    <w:rsid w:val="00597BAF"/>
    <w:rsid w:val="005A5E8B"/>
    <w:rsid w:val="005B1FBB"/>
    <w:rsid w:val="005B31F0"/>
    <w:rsid w:val="005B334C"/>
    <w:rsid w:val="00646853"/>
    <w:rsid w:val="00651A39"/>
    <w:rsid w:val="00660AE3"/>
    <w:rsid w:val="006A0A36"/>
    <w:rsid w:val="006A4277"/>
    <w:rsid w:val="006C30B6"/>
    <w:rsid w:val="00771AE3"/>
    <w:rsid w:val="00771BC1"/>
    <w:rsid w:val="007924A0"/>
    <w:rsid w:val="007930E7"/>
    <w:rsid w:val="007B260A"/>
    <w:rsid w:val="008211C4"/>
    <w:rsid w:val="00833A25"/>
    <w:rsid w:val="00876E86"/>
    <w:rsid w:val="00880AAE"/>
    <w:rsid w:val="00896D47"/>
    <w:rsid w:val="008A7C94"/>
    <w:rsid w:val="00920068"/>
    <w:rsid w:val="009319C7"/>
    <w:rsid w:val="009528EF"/>
    <w:rsid w:val="00997FCB"/>
    <w:rsid w:val="009A62BA"/>
    <w:rsid w:val="009D065C"/>
    <w:rsid w:val="00A330A5"/>
    <w:rsid w:val="00A41230"/>
    <w:rsid w:val="00A64ED2"/>
    <w:rsid w:val="00A73D62"/>
    <w:rsid w:val="00A862FF"/>
    <w:rsid w:val="00A91BD5"/>
    <w:rsid w:val="00A933C0"/>
    <w:rsid w:val="00AB0EE2"/>
    <w:rsid w:val="00AE4AC6"/>
    <w:rsid w:val="00B35D01"/>
    <w:rsid w:val="00B37C19"/>
    <w:rsid w:val="00B4093A"/>
    <w:rsid w:val="00B618A9"/>
    <w:rsid w:val="00BA315B"/>
    <w:rsid w:val="00BB0227"/>
    <w:rsid w:val="00BC2A46"/>
    <w:rsid w:val="00BD1C5E"/>
    <w:rsid w:val="00C03151"/>
    <w:rsid w:val="00C154CC"/>
    <w:rsid w:val="00C5264D"/>
    <w:rsid w:val="00C73F70"/>
    <w:rsid w:val="00C75996"/>
    <w:rsid w:val="00C75D38"/>
    <w:rsid w:val="00CA1470"/>
    <w:rsid w:val="00CD5600"/>
    <w:rsid w:val="00CF096C"/>
    <w:rsid w:val="00D11AAF"/>
    <w:rsid w:val="00D46427"/>
    <w:rsid w:val="00D53480"/>
    <w:rsid w:val="00D75941"/>
    <w:rsid w:val="00D77CBF"/>
    <w:rsid w:val="00DE785D"/>
    <w:rsid w:val="00DF64DF"/>
    <w:rsid w:val="00E3052E"/>
    <w:rsid w:val="00E37E25"/>
    <w:rsid w:val="00E451FD"/>
    <w:rsid w:val="00E619DF"/>
    <w:rsid w:val="00E641D5"/>
    <w:rsid w:val="00E83F3F"/>
    <w:rsid w:val="00EA390F"/>
    <w:rsid w:val="00EA5F2E"/>
    <w:rsid w:val="00EC4B71"/>
    <w:rsid w:val="00F15D84"/>
    <w:rsid w:val="00F217E3"/>
    <w:rsid w:val="00F36CD6"/>
    <w:rsid w:val="00F778F7"/>
    <w:rsid w:val="00FB392E"/>
    <w:rsid w:val="00FB3967"/>
    <w:rsid w:val="00FE2F52"/>
    <w:rsid w:val="00FF5CFB"/>
    <w:rsid w:val="00FF77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20C11"/>
  <w15:chartTrackingRefBased/>
  <w15:docId w15:val="{07486E8E-3980-4DF3-BC48-DCCAA60E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0A5"/>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qFormat/>
    <w:rsid w:val="00A3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3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30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30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30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30A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30A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30A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30A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A330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330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30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30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30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30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30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30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30A5"/>
    <w:rPr>
      <w:rFonts w:eastAsiaTheme="majorEastAsia" w:cstheme="majorBidi"/>
      <w:color w:val="272727" w:themeColor="text1" w:themeTint="D8"/>
    </w:rPr>
  </w:style>
  <w:style w:type="paragraph" w:styleId="Titre">
    <w:name w:val="Title"/>
    <w:basedOn w:val="Normal"/>
    <w:next w:val="Normal"/>
    <w:link w:val="TitreCar"/>
    <w:uiPriority w:val="10"/>
    <w:qFormat/>
    <w:rsid w:val="00A330A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30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30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30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30A5"/>
    <w:pPr>
      <w:spacing w:before="160"/>
      <w:jc w:val="center"/>
    </w:pPr>
    <w:rPr>
      <w:i/>
      <w:iCs/>
      <w:color w:val="404040" w:themeColor="text1" w:themeTint="BF"/>
    </w:rPr>
  </w:style>
  <w:style w:type="character" w:customStyle="1" w:styleId="CitationCar">
    <w:name w:val="Citation Car"/>
    <w:basedOn w:val="Policepardfaut"/>
    <w:link w:val="Citation"/>
    <w:uiPriority w:val="29"/>
    <w:rsid w:val="00A330A5"/>
    <w:rPr>
      <w:i/>
      <w:iCs/>
      <w:color w:val="404040" w:themeColor="text1" w:themeTint="BF"/>
    </w:rPr>
  </w:style>
  <w:style w:type="paragraph" w:styleId="Paragraphedeliste">
    <w:name w:val="List Paragraph"/>
    <w:basedOn w:val="Normal"/>
    <w:uiPriority w:val="34"/>
    <w:qFormat/>
    <w:rsid w:val="00A330A5"/>
    <w:pPr>
      <w:ind w:left="720"/>
      <w:contextualSpacing/>
    </w:pPr>
  </w:style>
  <w:style w:type="character" w:styleId="Accentuationintense">
    <w:name w:val="Intense Emphasis"/>
    <w:basedOn w:val="Policepardfaut"/>
    <w:uiPriority w:val="21"/>
    <w:qFormat/>
    <w:rsid w:val="00A330A5"/>
    <w:rPr>
      <w:i/>
      <w:iCs/>
      <w:color w:val="0F4761" w:themeColor="accent1" w:themeShade="BF"/>
    </w:rPr>
  </w:style>
  <w:style w:type="paragraph" w:styleId="Citationintense">
    <w:name w:val="Intense Quote"/>
    <w:basedOn w:val="Normal"/>
    <w:next w:val="Normal"/>
    <w:link w:val="CitationintenseCar"/>
    <w:uiPriority w:val="30"/>
    <w:qFormat/>
    <w:rsid w:val="00A3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30A5"/>
    <w:rPr>
      <w:i/>
      <w:iCs/>
      <w:color w:val="0F4761" w:themeColor="accent1" w:themeShade="BF"/>
    </w:rPr>
  </w:style>
  <w:style w:type="character" w:styleId="Rfrenceintense">
    <w:name w:val="Intense Reference"/>
    <w:basedOn w:val="Policepardfaut"/>
    <w:uiPriority w:val="32"/>
    <w:qFormat/>
    <w:rsid w:val="00A330A5"/>
    <w:rPr>
      <w:b/>
      <w:bCs/>
      <w:smallCaps/>
      <w:color w:val="0F4761" w:themeColor="accent1" w:themeShade="BF"/>
      <w:spacing w:val="5"/>
    </w:rPr>
  </w:style>
  <w:style w:type="paragraph" w:styleId="En-tte">
    <w:name w:val="header"/>
    <w:basedOn w:val="Normal"/>
    <w:link w:val="En-tteCar"/>
    <w:uiPriority w:val="99"/>
    <w:unhideWhenUsed/>
    <w:rsid w:val="00997FCB"/>
    <w:pPr>
      <w:tabs>
        <w:tab w:val="center" w:pos="4536"/>
        <w:tab w:val="right" w:pos="9072"/>
      </w:tabs>
    </w:pPr>
  </w:style>
  <w:style w:type="character" w:customStyle="1" w:styleId="En-tteCar">
    <w:name w:val="En-tête Car"/>
    <w:basedOn w:val="Policepardfaut"/>
    <w:link w:val="En-tte"/>
    <w:uiPriority w:val="99"/>
    <w:rsid w:val="00997FCB"/>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997FCB"/>
    <w:pPr>
      <w:tabs>
        <w:tab w:val="center" w:pos="4536"/>
        <w:tab w:val="right" w:pos="9072"/>
      </w:tabs>
    </w:pPr>
  </w:style>
  <w:style w:type="character" w:customStyle="1" w:styleId="PieddepageCar">
    <w:name w:val="Pied de page Car"/>
    <w:basedOn w:val="Policepardfaut"/>
    <w:link w:val="Pieddepage"/>
    <w:uiPriority w:val="99"/>
    <w:rsid w:val="00997FCB"/>
    <w:rPr>
      <w:rFonts w:ascii="Times New Roman" w:eastAsia="Times New Roman" w:hAnsi="Times New Roman" w:cs="Times New Roman"/>
      <w:kern w:val="0"/>
      <w:lang w:eastAsia="fr-FR"/>
      <w14:ligatures w14:val="none"/>
    </w:rPr>
  </w:style>
  <w:style w:type="paragraph" w:styleId="En-ttedetabledesmatires">
    <w:name w:val="TOC Heading"/>
    <w:basedOn w:val="Titre1"/>
    <w:next w:val="Normal"/>
    <w:uiPriority w:val="39"/>
    <w:unhideWhenUsed/>
    <w:qFormat/>
    <w:rsid w:val="00997FCB"/>
    <w:pPr>
      <w:spacing w:before="240" w:after="0" w:line="259" w:lineRule="auto"/>
      <w:outlineLvl w:val="9"/>
    </w:pPr>
    <w:rPr>
      <w:sz w:val="32"/>
      <w:szCs w:val="32"/>
    </w:rPr>
  </w:style>
  <w:style w:type="paragraph" w:styleId="TM1">
    <w:name w:val="toc 1"/>
    <w:basedOn w:val="Normal"/>
    <w:next w:val="Normal"/>
    <w:autoRedefine/>
    <w:uiPriority w:val="39"/>
    <w:unhideWhenUsed/>
    <w:rsid w:val="00997FCB"/>
    <w:pPr>
      <w:spacing w:after="100"/>
    </w:pPr>
  </w:style>
  <w:style w:type="character" w:styleId="Lienhypertexte">
    <w:name w:val="Hyperlink"/>
    <w:basedOn w:val="Policepardfaut"/>
    <w:uiPriority w:val="99"/>
    <w:unhideWhenUsed/>
    <w:rsid w:val="00997FCB"/>
    <w:rPr>
      <w:color w:val="467886" w:themeColor="hyperlink"/>
      <w:u w:val="single"/>
    </w:rPr>
  </w:style>
  <w:style w:type="table" w:styleId="Grilledutableau">
    <w:name w:val="Table Grid"/>
    <w:basedOn w:val="TableauNormal"/>
    <w:uiPriority w:val="39"/>
    <w:rsid w:val="00415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E25"/>
    <w:pPr>
      <w:autoSpaceDE w:val="0"/>
      <w:autoSpaceDN w:val="0"/>
      <w:adjustRightInd w:val="0"/>
      <w:spacing w:after="0" w:line="240" w:lineRule="auto"/>
    </w:pPr>
    <w:rPr>
      <w:rFonts w:ascii="Franklin Gothic Book" w:hAnsi="Franklin Gothic Book" w:cs="Franklin Gothic Book"/>
      <w:color w:val="000000"/>
      <w:kern w:val="0"/>
    </w:rPr>
  </w:style>
  <w:style w:type="paragraph" w:styleId="Sansinterligne">
    <w:name w:val="No Spacing"/>
    <w:link w:val="SansinterligneCar"/>
    <w:uiPriority w:val="1"/>
    <w:qFormat/>
    <w:rsid w:val="00D75941"/>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75941"/>
    <w:rPr>
      <w:rFonts w:eastAsiaTheme="minorEastAsia"/>
      <w:kern w:val="0"/>
      <w:sz w:val="22"/>
      <w:szCs w:val="22"/>
      <w:lang w:eastAsia="fr-FR"/>
      <w14:ligatures w14:val="none"/>
    </w:rPr>
  </w:style>
  <w:style w:type="paragraph" w:styleId="TM2">
    <w:name w:val="toc 2"/>
    <w:basedOn w:val="Normal"/>
    <w:next w:val="Normal"/>
    <w:autoRedefine/>
    <w:uiPriority w:val="39"/>
    <w:unhideWhenUsed/>
    <w:rsid w:val="00FF77E0"/>
    <w:pPr>
      <w:spacing w:after="100"/>
      <w:ind w:left="240"/>
    </w:pPr>
  </w:style>
  <w:style w:type="character" w:styleId="Marquedecommentaire">
    <w:name w:val="annotation reference"/>
    <w:basedOn w:val="Policepardfaut"/>
    <w:uiPriority w:val="99"/>
    <w:semiHidden/>
    <w:unhideWhenUsed/>
    <w:rsid w:val="00D11AAF"/>
    <w:rPr>
      <w:sz w:val="16"/>
      <w:szCs w:val="16"/>
    </w:rPr>
  </w:style>
  <w:style w:type="paragraph" w:styleId="Commentaire">
    <w:name w:val="annotation text"/>
    <w:basedOn w:val="Normal"/>
    <w:link w:val="CommentaireCar"/>
    <w:uiPriority w:val="99"/>
    <w:unhideWhenUsed/>
    <w:rsid w:val="00D11AAF"/>
    <w:rPr>
      <w:sz w:val="20"/>
      <w:szCs w:val="20"/>
    </w:rPr>
  </w:style>
  <w:style w:type="character" w:customStyle="1" w:styleId="CommentaireCar">
    <w:name w:val="Commentaire Car"/>
    <w:basedOn w:val="Policepardfaut"/>
    <w:link w:val="Commentaire"/>
    <w:uiPriority w:val="99"/>
    <w:rsid w:val="00D11AAF"/>
    <w:rPr>
      <w:rFonts w:ascii="Times New Roman" w:eastAsia="Times New Roman" w:hAnsi="Times New Roman"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D11AAF"/>
    <w:rPr>
      <w:b/>
      <w:bCs/>
    </w:rPr>
  </w:style>
  <w:style w:type="character" w:customStyle="1" w:styleId="ObjetducommentaireCar">
    <w:name w:val="Objet du commentaire Car"/>
    <w:basedOn w:val="CommentaireCar"/>
    <w:link w:val="Objetducommentaire"/>
    <w:uiPriority w:val="99"/>
    <w:semiHidden/>
    <w:rsid w:val="00D11AAF"/>
    <w:rPr>
      <w:rFonts w:ascii="Times New Roman" w:eastAsia="Times New Roman" w:hAnsi="Times New Roman" w:cs="Times New Roman"/>
      <w:b/>
      <w:bCs/>
      <w:kern w:val="0"/>
      <w:sz w:val="20"/>
      <w:szCs w:val="20"/>
      <w:lang w:eastAsia="fr-FR"/>
      <w14:ligatures w14:val="none"/>
    </w:rPr>
  </w:style>
  <w:style w:type="paragraph" w:customStyle="1" w:styleId="TableParagraph">
    <w:name w:val="Table Paragraph"/>
    <w:basedOn w:val="Normal"/>
    <w:uiPriority w:val="1"/>
    <w:qFormat/>
    <w:rsid w:val="00FB3967"/>
    <w:pPr>
      <w:widowControl w:val="0"/>
      <w:autoSpaceDE w:val="0"/>
      <w:autoSpaceDN w:val="0"/>
    </w:pPr>
    <w:rPr>
      <w:rFonts w:ascii="Microsoft Sans Serif" w:eastAsia="Microsoft Sans Serif" w:hAnsi="Microsoft Sans Serif" w:cs="Microsoft Sans Serif"/>
      <w:sz w:val="22"/>
      <w:szCs w:val="22"/>
      <w:lang w:eastAsia="en-US"/>
    </w:rPr>
  </w:style>
  <w:style w:type="table" w:customStyle="1" w:styleId="TableNormal1">
    <w:name w:val="Table Normal1"/>
    <w:uiPriority w:val="2"/>
    <w:semiHidden/>
    <w:unhideWhenUsed/>
    <w:qFormat/>
    <w:rsid w:val="00FB396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44960">
      <w:bodyDiv w:val="1"/>
      <w:marLeft w:val="0"/>
      <w:marRight w:val="0"/>
      <w:marTop w:val="0"/>
      <w:marBottom w:val="0"/>
      <w:divBdr>
        <w:top w:val="none" w:sz="0" w:space="0" w:color="auto"/>
        <w:left w:val="none" w:sz="0" w:space="0" w:color="auto"/>
        <w:bottom w:val="none" w:sz="0" w:space="0" w:color="auto"/>
        <w:right w:val="none" w:sz="0" w:space="0" w:color="auto"/>
      </w:divBdr>
    </w:div>
    <w:div w:id="978068838">
      <w:bodyDiv w:val="1"/>
      <w:marLeft w:val="0"/>
      <w:marRight w:val="0"/>
      <w:marTop w:val="0"/>
      <w:marBottom w:val="0"/>
      <w:divBdr>
        <w:top w:val="none" w:sz="0" w:space="0" w:color="auto"/>
        <w:left w:val="none" w:sz="0" w:space="0" w:color="auto"/>
        <w:bottom w:val="none" w:sz="0" w:space="0" w:color="auto"/>
        <w:right w:val="none" w:sz="0" w:space="0" w:color="auto"/>
      </w:divBdr>
    </w:div>
    <w:div w:id="207273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3314</Words>
  <Characters>18230</Characters>
  <Application>Microsoft Office Word</Application>
  <DocSecurity>0</DocSecurity>
  <Lines>151</Lines>
  <Paragraphs>43</Paragraphs>
  <ScaleCrop>false</ScaleCrop>
  <HeadingPairs>
    <vt:vector size="2" baseType="variant">
      <vt:variant>
        <vt:lpstr>Titre</vt:lpstr>
      </vt:variant>
      <vt:variant>
        <vt:i4>1</vt:i4>
      </vt:variant>
    </vt:vector>
  </HeadingPairs>
  <TitlesOfParts>
    <vt:vector size="1" baseType="lpstr">
      <vt:lpstr>OPERATION DE REHABILITATION GLOBALE DE LA RESIDENCE 
« LES NAQUETTES »</vt:lpstr>
    </vt:vector>
  </TitlesOfParts>
  <Company>Code PIH : 5317</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DE REHABILITATION GLOBALE DE LA RESIDENCE 
« LES NAQUETTES »</dc:title>
  <dc:subject>385 LOGEMENTS ET 3 LOGES</dc:subject>
  <dc:creator>BAKOUKA Marina</dc:creator>
  <cp:keywords/>
  <dc:description/>
  <cp:lastModifiedBy>BAKOUKA Marina</cp:lastModifiedBy>
  <cp:revision>3</cp:revision>
  <dcterms:created xsi:type="dcterms:W3CDTF">2025-10-07T15:26:00Z</dcterms:created>
  <dcterms:modified xsi:type="dcterms:W3CDTF">2025-10-08T08:34:00Z</dcterms:modified>
</cp:coreProperties>
</file>