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54E1" w14:textId="77777777" w:rsidR="00AA570A" w:rsidRDefault="00AA570A">
      <w:pPr>
        <w:pStyle w:val="BodyText"/>
        <w:rPr>
          <w:rFonts w:ascii="Times New Roman"/>
        </w:rPr>
      </w:pPr>
    </w:p>
    <w:p w14:paraId="7440259C" w14:textId="77777777" w:rsidR="00AA570A" w:rsidRDefault="00AA570A">
      <w:pPr>
        <w:pStyle w:val="BodyText"/>
        <w:rPr>
          <w:rFonts w:ascii="Times New Roman"/>
        </w:rPr>
      </w:pPr>
    </w:p>
    <w:p w14:paraId="5BEFC4C3" w14:textId="77777777" w:rsidR="00AA570A" w:rsidRDefault="00AA570A">
      <w:pPr>
        <w:pStyle w:val="BodyText"/>
        <w:rPr>
          <w:rFonts w:ascii="Times New Roman"/>
        </w:rPr>
      </w:pPr>
    </w:p>
    <w:p w14:paraId="185C46AE" w14:textId="77777777" w:rsidR="00AA570A" w:rsidRDefault="00AA570A">
      <w:pPr>
        <w:pStyle w:val="BodyText"/>
        <w:rPr>
          <w:rFonts w:ascii="Times New Roman"/>
        </w:rPr>
      </w:pPr>
    </w:p>
    <w:p w14:paraId="271052E2" w14:textId="77777777" w:rsidR="00AA570A" w:rsidRDefault="00AA570A">
      <w:pPr>
        <w:pStyle w:val="BodyText"/>
        <w:rPr>
          <w:rFonts w:ascii="Times New Roman"/>
        </w:rPr>
      </w:pPr>
    </w:p>
    <w:p w14:paraId="3848817E" w14:textId="77777777" w:rsidR="00AA570A" w:rsidRDefault="00AA570A">
      <w:pPr>
        <w:pStyle w:val="BodyText"/>
        <w:rPr>
          <w:rFonts w:ascii="Times New Roman"/>
        </w:rPr>
      </w:pPr>
    </w:p>
    <w:p w14:paraId="509C8CFF" w14:textId="77777777" w:rsidR="00AA570A" w:rsidRDefault="00AA570A">
      <w:pPr>
        <w:pStyle w:val="BodyText"/>
        <w:rPr>
          <w:rFonts w:ascii="Times New Roman"/>
        </w:rPr>
      </w:pPr>
    </w:p>
    <w:p w14:paraId="20DA04C1" w14:textId="77777777" w:rsidR="00AA570A" w:rsidRDefault="00AA570A">
      <w:pPr>
        <w:pStyle w:val="BodyText"/>
        <w:rPr>
          <w:rFonts w:ascii="Times New Roman"/>
        </w:rPr>
      </w:pPr>
    </w:p>
    <w:p w14:paraId="66F52C17" w14:textId="77777777" w:rsidR="00AA570A" w:rsidRDefault="00AA570A">
      <w:pPr>
        <w:pStyle w:val="BodyText"/>
        <w:rPr>
          <w:rFonts w:ascii="Times New Roman"/>
        </w:rPr>
      </w:pPr>
    </w:p>
    <w:p w14:paraId="66A94F3C" w14:textId="77777777" w:rsidR="00AA570A" w:rsidRDefault="00AA570A">
      <w:pPr>
        <w:pStyle w:val="BodyText"/>
        <w:rPr>
          <w:rFonts w:ascii="Times New Roman"/>
        </w:rPr>
      </w:pPr>
    </w:p>
    <w:p w14:paraId="0851ABAF" w14:textId="77777777" w:rsidR="00AA570A" w:rsidRDefault="00AA570A">
      <w:pPr>
        <w:pStyle w:val="BodyText"/>
        <w:rPr>
          <w:rFonts w:ascii="Times New Roman"/>
        </w:rPr>
      </w:pPr>
    </w:p>
    <w:p w14:paraId="403407DB" w14:textId="77777777" w:rsidR="00AA570A" w:rsidRDefault="00AA570A">
      <w:pPr>
        <w:pStyle w:val="BodyText"/>
        <w:rPr>
          <w:rFonts w:ascii="Times New Roman"/>
        </w:rPr>
      </w:pPr>
    </w:p>
    <w:p w14:paraId="271E27A3" w14:textId="77777777" w:rsidR="00AA570A" w:rsidRDefault="00AA570A">
      <w:pPr>
        <w:pStyle w:val="BodyText"/>
        <w:rPr>
          <w:rFonts w:ascii="Times New Roman"/>
        </w:rPr>
      </w:pPr>
    </w:p>
    <w:p w14:paraId="4AE37234" w14:textId="77777777" w:rsidR="00AA570A" w:rsidRDefault="00AA570A">
      <w:pPr>
        <w:pStyle w:val="BodyText"/>
        <w:rPr>
          <w:rFonts w:ascii="Times New Roman"/>
        </w:rPr>
      </w:pPr>
    </w:p>
    <w:p w14:paraId="12A11481" w14:textId="77777777" w:rsidR="00AA570A" w:rsidRDefault="00AA570A">
      <w:pPr>
        <w:pStyle w:val="BodyText"/>
        <w:rPr>
          <w:rFonts w:ascii="Times New Roman"/>
        </w:rPr>
      </w:pPr>
    </w:p>
    <w:p w14:paraId="489C43A6" w14:textId="77777777" w:rsidR="00AA570A" w:rsidRDefault="00AA570A">
      <w:pPr>
        <w:pStyle w:val="BodyText"/>
        <w:rPr>
          <w:rFonts w:ascii="Times New Roman"/>
        </w:rPr>
      </w:pPr>
    </w:p>
    <w:p w14:paraId="2DDC0648" w14:textId="77777777" w:rsidR="00AA570A" w:rsidRDefault="00AA570A">
      <w:pPr>
        <w:pStyle w:val="BodyText"/>
        <w:rPr>
          <w:rFonts w:ascii="Times New Roman"/>
        </w:rPr>
      </w:pPr>
    </w:p>
    <w:p w14:paraId="2437EAA4" w14:textId="04CD303C" w:rsidR="00DF7BDB" w:rsidRDefault="00DF7BDB" w:rsidP="00DF7BDB">
      <w:pPr>
        <w:spacing w:before="19"/>
        <w:ind w:right="359"/>
        <w:jc w:val="center"/>
        <w:rPr>
          <w:rFonts w:ascii="CMR17" w:eastAsiaTheme="minorHAnsi" w:hAnsi="CMR17" w:cs="CMR17"/>
          <w:sz w:val="44"/>
          <w:szCs w:val="44"/>
          <w:lang w:val="en-GB"/>
        </w:rPr>
      </w:pPr>
      <w:r w:rsidRPr="00DF7BDB">
        <w:rPr>
          <w:rFonts w:ascii="CMR17" w:eastAsiaTheme="minorHAnsi" w:hAnsi="CMR17" w:cs="CMR17"/>
          <w:sz w:val="44"/>
          <w:szCs w:val="44"/>
          <w:lang w:val="en-GB"/>
        </w:rPr>
        <w:t>Adobe Experience Cloud</w:t>
      </w:r>
    </w:p>
    <w:p w14:paraId="5B4E286B" w14:textId="77777777" w:rsidR="00EB1EAF" w:rsidRDefault="00EB1EAF" w:rsidP="00DF7BDB">
      <w:pPr>
        <w:widowControl/>
        <w:adjustRightInd w:val="0"/>
        <w:jc w:val="center"/>
        <w:rPr>
          <w:rFonts w:ascii="CMR17" w:eastAsiaTheme="minorHAnsi" w:hAnsi="CMR17" w:cs="CMR17"/>
          <w:sz w:val="44"/>
          <w:szCs w:val="44"/>
          <w:lang w:val="en-GB"/>
        </w:rPr>
      </w:pPr>
    </w:p>
    <w:p w14:paraId="65A0D600" w14:textId="71EAE488" w:rsidR="00DF7BDB" w:rsidRDefault="00EB1EAF" w:rsidP="00DF7BDB">
      <w:pPr>
        <w:widowControl/>
        <w:adjustRightInd w:val="0"/>
        <w:jc w:val="center"/>
        <w:rPr>
          <w:rFonts w:ascii="CMR12" w:eastAsiaTheme="minorHAnsi" w:hAnsi="CMR12" w:cs="CMR12"/>
          <w:sz w:val="24"/>
          <w:szCs w:val="24"/>
          <w:lang w:val="en-GB"/>
        </w:rPr>
      </w:pPr>
      <w:r>
        <w:rPr>
          <w:rFonts w:ascii="CMR17" w:eastAsiaTheme="minorHAnsi" w:hAnsi="CMR17" w:cs="CMR17"/>
          <w:sz w:val="44"/>
          <w:szCs w:val="44"/>
          <w:lang w:val="en-GB"/>
        </w:rPr>
        <w:t>Mrsd1</w:t>
      </w:r>
    </w:p>
    <w:p w14:paraId="14D5DD66" w14:textId="377205F3" w:rsidR="00DF7BDB" w:rsidRDefault="00DF7BDB" w:rsidP="00DF7BDB">
      <w:pPr>
        <w:spacing w:before="19"/>
        <w:ind w:right="359"/>
        <w:jc w:val="center"/>
        <w:rPr>
          <w:rFonts w:ascii="PMingLiU"/>
          <w:sz w:val="34"/>
        </w:rPr>
      </w:pPr>
      <w:r>
        <w:rPr>
          <w:rFonts w:ascii="CMR12" w:eastAsiaTheme="minorHAnsi" w:hAnsi="CMR12" w:cs="CMR12"/>
          <w:sz w:val="24"/>
          <w:szCs w:val="24"/>
          <w:lang w:val="en-GB"/>
        </w:rPr>
        <w:t>01</w:t>
      </w:r>
      <w:r w:rsidRPr="00DF7BDB">
        <w:rPr>
          <w:rFonts w:ascii="CMR12" w:eastAsiaTheme="minorHAnsi" w:hAnsi="CMR12" w:cs="CMR12"/>
          <w:sz w:val="24"/>
          <w:szCs w:val="24"/>
          <w:vertAlign w:val="superscript"/>
          <w:lang w:val="en-GB"/>
        </w:rPr>
        <w:t>st</w:t>
      </w:r>
      <w:r>
        <w:rPr>
          <w:rFonts w:ascii="CMR12" w:eastAsiaTheme="minorHAnsi" w:hAnsi="CMR12" w:cs="CMR12"/>
          <w:sz w:val="24"/>
          <w:szCs w:val="24"/>
          <w:lang w:val="en-GB"/>
        </w:rPr>
        <w:t xml:space="preserve"> October 2022</w:t>
      </w:r>
    </w:p>
    <w:p w14:paraId="78E91AD2" w14:textId="2C5AFEA4" w:rsidR="00DF7BDB" w:rsidRDefault="00DF7BDB">
      <w:pPr>
        <w:spacing w:line="412" w:lineRule="auto"/>
        <w:sectPr w:rsidR="00DF7BDB">
          <w:type w:val="continuous"/>
          <w:pgSz w:w="11910" w:h="16840"/>
          <w:pgMar w:top="1920" w:right="900" w:bottom="280" w:left="1260" w:header="720" w:footer="720" w:gutter="0"/>
          <w:cols w:space="720"/>
        </w:sectPr>
      </w:pPr>
    </w:p>
    <w:p w14:paraId="21B6EE77" w14:textId="77777777" w:rsidR="00AA570A" w:rsidRDefault="00AA570A">
      <w:pPr>
        <w:pStyle w:val="BodyText"/>
        <w:rPr>
          <w:rFonts w:ascii="PMingLiU"/>
        </w:rPr>
      </w:pPr>
    </w:p>
    <w:p w14:paraId="01E70E98" w14:textId="77777777" w:rsidR="00AA570A" w:rsidRDefault="00AA570A">
      <w:pPr>
        <w:pStyle w:val="BodyText"/>
        <w:rPr>
          <w:rFonts w:ascii="PMingLiU"/>
        </w:rPr>
      </w:pPr>
    </w:p>
    <w:p w14:paraId="18279C03" w14:textId="77777777" w:rsidR="00AA570A" w:rsidRDefault="00AA570A">
      <w:pPr>
        <w:pStyle w:val="BodyText"/>
        <w:rPr>
          <w:rFonts w:ascii="PMingLiU"/>
        </w:rPr>
      </w:pPr>
    </w:p>
    <w:p w14:paraId="4298DACF" w14:textId="77777777" w:rsidR="00AA570A" w:rsidRDefault="00AA570A">
      <w:pPr>
        <w:pStyle w:val="BodyText"/>
        <w:rPr>
          <w:rFonts w:ascii="PMingLiU"/>
        </w:rPr>
      </w:pPr>
    </w:p>
    <w:p w14:paraId="7D0F1F1F" w14:textId="77777777" w:rsidR="00AA570A" w:rsidRDefault="00AA570A">
      <w:pPr>
        <w:pStyle w:val="BodyText"/>
        <w:rPr>
          <w:rFonts w:ascii="PMingLiU"/>
        </w:rPr>
      </w:pPr>
    </w:p>
    <w:p w14:paraId="4829E5FE" w14:textId="77777777" w:rsidR="00AA570A" w:rsidRDefault="00AA570A">
      <w:pPr>
        <w:pStyle w:val="BodyText"/>
        <w:rPr>
          <w:rFonts w:ascii="PMingLiU"/>
        </w:rPr>
      </w:pPr>
    </w:p>
    <w:p w14:paraId="0A691353" w14:textId="77777777" w:rsidR="00AA570A" w:rsidRDefault="00AA570A">
      <w:pPr>
        <w:pStyle w:val="BodyText"/>
        <w:rPr>
          <w:rFonts w:ascii="PMingLiU"/>
        </w:rPr>
      </w:pPr>
    </w:p>
    <w:p w14:paraId="7C1706A7" w14:textId="77777777" w:rsidR="00AA570A" w:rsidRDefault="00AA570A">
      <w:pPr>
        <w:pStyle w:val="BodyText"/>
        <w:rPr>
          <w:rFonts w:ascii="PMingLiU"/>
        </w:rPr>
      </w:pPr>
    </w:p>
    <w:p w14:paraId="1A673B04" w14:textId="77777777" w:rsidR="00AA570A" w:rsidRDefault="00AA570A">
      <w:pPr>
        <w:pStyle w:val="BodyText"/>
        <w:rPr>
          <w:rFonts w:ascii="PMingLiU"/>
          <w:sz w:val="28"/>
        </w:rPr>
      </w:pPr>
    </w:p>
    <w:p w14:paraId="054FD628" w14:textId="77777777" w:rsidR="00AA570A" w:rsidRDefault="00730EBE">
      <w:pPr>
        <w:pStyle w:val="Heading4"/>
        <w:spacing w:before="67"/>
        <w:ind w:left="3734" w:right="4092"/>
        <w:jc w:val="center"/>
      </w:pPr>
      <w:r>
        <w:rPr>
          <w:spacing w:val="-2"/>
        </w:rPr>
        <w:t>Abstract</w:t>
      </w:r>
    </w:p>
    <w:p w14:paraId="62D77DDE" w14:textId="77777777" w:rsidR="00AA570A" w:rsidRDefault="00AA570A">
      <w:pPr>
        <w:pStyle w:val="BodyText"/>
        <w:spacing w:before="6"/>
        <w:rPr>
          <w:b/>
          <w:sz w:val="18"/>
        </w:rPr>
      </w:pPr>
    </w:p>
    <w:p w14:paraId="427A8A9C" w14:textId="017BE9EF" w:rsidR="00796C63" w:rsidRDefault="00796C63">
      <w:pPr>
        <w:pStyle w:val="BodyText"/>
        <w:spacing w:line="252" w:lineRule="auto"/>
        <w:ind w:left="180" w:right="536"/>
        <w:jc w:val="both"/>
      </w:pPr>
      <w:r>
        <w:t xml:space="preserve">Adobe – The company that bagged the “Great place to work” and “Most admired company, by Fortune” and many other notable titles has produced a great deal of proprietary </w:t>
      </w:r>
      <w:r w:rsidR="00DF409C">
        <w:t>software’s</w:t>
      </w:r>
      <w:r>
        <w:t xml:space="preserve"> and suites to cater to multiple domains </w:t>
      </w:r>
      <w:r w:rsidR="00DF409C">
        <w:t>such as E</w:t>
      </w:r>
      <w:r>
        <w:t>ducation, Creator space</w:t>
      </w:r>
      <w:r w:rsidR="00DF409C">
        <w:t xml:space="preserve"> or Business and has been in the forefront of Digital Transformation</w:t>
      </w:r>
      <w:r w:rsidR="00DF7BDB">
        <w:t xml:space="preserve">, and </w:t>
      </w:r>
      <w:r w:rsidR="002750F1">
        <w:t>their moto states – “Changing the world through digital experience”.</w:t>
      </w:r>
    </w:p>
    <w:p w14:paraId="45C7C1B0" w14:textId="1B5E5428" w:rsidR="00DF409C" w:rsidRDefault="00DF409C">
      <w:pPr>
        <w:pStyle w:val="BodyText"/>
        <w:spacing w:line="252" w:lineRule="auto"/>
        <w:ind w:left="180" w:right="536"/>
        <w:jc w:val="both"/>
      </w:pPr>
    </w:p>
    <w:p w14:paraId="0CCF467F" w14:textId="1794B7B0" w:rsidR="00DF409C" w:rsidRDefault="00DF409C" w:rsidP="00DF409C">
      <w:pPr>
        <w:pStyle w:val="BodyText"/>
        <w:spacing w:line="252" w:lineRule="auto"/>
        <w:ind w:left="142" w:right="536"/>
        <w:jc w:val="both"/>
      </w:pPr>
      <w:r>
        <w:t>In this paper we present the report of what Abode Experience Management Productivity Suite provides and analyzing it in Software engineering perspective</w:t>
      </w:r>
      <w:r w:rsidR="002750F1">
        <w:t>. An end-to-end content management platform that includes a set of tools to help medium and large-scale enterprises to manage their customer content engagement and delivery strategies. The biggest benefit of AEM is that it simplifies social engagement, management and delivery of website content.</w:t>
      </w:r>
    </w:p>
    <w:p w14:paraId="441F4B09" w14:textId="7F8E7241" w:rsidR="00DF409C" w:rsidRDefault="00DF409C" w:rsidP="00DF409C">
      <w:pPr>
        <w:pStyle w:val="BodyText"/>
        <w:spacing w:line="252" w:lineRule="auto"/>
        <w:ind w:left="142" w:right="536"/>
        <w:jc w:val="both"/>
      </w:pPr>
    </w:p>
    <w:p w14:paraId="16C22D97" w14:textId="1E524955" w:rsidR="00DF409C" w:rsidRDefault="00DF409C" w:rsidP="00DF409C">
      <w:pPr>
        <w:pStyle w:val="BodyText"/>
        <w:spacing w:line="252" w:lineRule="auto"/>
        <w:ind w:left="142" w:right="536"/>
        <w:jc w:val="both"/>
      </w:pPr>
      <w:r>
        <w:t>Finally, we shall extend the report to state the future for this Productivity suite and the improvements that is being planned.</w:t>
      </w:r>
    </w:p>
    <w:p w14:paraId="35A363BE" w14:textId="77777777" w:rsidR="00DF409C" w:rsidRDefault="00DF409C" w:rsidP="00DF409C">
      <w:pPr>
        <w:pStyle w:val="BodyText"/>
        <w:spacing w:line="252" w:lineRule="auto"/>
        <w:ind w:right="536"/>
        <w:jc w:val="both"/>
      </w:pPr>
    </w:p>
    <w:p w14:paraId="7BC33F74" w14:textId="77777777" w:rsidR="00AA570A" w:rsidRDefault="00AA570A">
      <w:pPr>
        <w:spacing w:line="252" w:lineRule="auto"/>
        <w:jc w:val="both"/>
        <w:sectPr w:rsidR="00AA570A">
          <w:pgSz w:w="11910" w:h="16840"/>
          <w:pgMar w:top="1920" w:right="900" w:bottom="280" w:left="1260" w:header="720" w:footer="720" w:gutter="0"/>
          <w:cols w:space="720"/>
        </w:sectPr>
      </w:pPr>
    </w:p>
    <w:p w14:paraId="0C6640A0" w14:textId="77777777" w:rsidR="00AA570A" w:rsidRDefault="00AA570A">
      <w:pPr>
        <w:pStyle w:val="BodyText"/>
      </w:pPr>
    </w:p>
    <w:p w14:paraId="49C9FACA" w14:textId="77777777" w:rsidR="00AA570A" w:rsidRDefault="00AA570A">
      <w:pPr>
        <w:pStyle w:val="BodyText"/>
      </w:pPr>
    </w:p>
    <w:p w14:paraId="64A6E7DB" w14:textId="77777777" w:rsidR="00AA570A" w:rsidRDefault="00AA570A">
      <w:pPr>
        <w:pStyle w:val="BodyText"/>
      </w:pPr>
    </w:p>
    <w:p w14:paraId="7219998B" w14:textId="77777777" w:rsidR="00AA570A" w:rsidRDefault="00730EBE">
      <w:pPr>
        <w:spacing w:before="164"/>
        <w:ind w:left="180"/>
        <w:rPr>
          <w:b/>
          <w:sz w:val="49"/>
        </w:rPr>
      </w:pPr>
      <w:r>
        <w:rPr>
          <w:b/>
          <w:spacing w:val="-2"/>
          <w:sz w:val="49"/>
        </w:rPr>
        <w:t>Contents</w:t>
      </w:r>
    </w:p>
    <w:sdt>
      <w:sdtPr>
        <w:rPr>
          <w:b w:val="0"/>
          <w:bCs w:val="0"/>
        </w:rPr>
        <w:id w:val="-899591188"/>
        <w:docPartObj>
          <w:docPartGallery w:val="Table of Contents"/>
          <w:docPartUnique/>
        </w:docPartObj>
      </w:sdtPr>
      <w:sdtEndPr/>
      <w:sdtContent>
        <w:p w14:paraId="5B24534B" w14:textId="77777777" w:rsidR="00AA570A" w:rsidRDefault="00730EBE">
          <w:pPr>
            <w:pStyle w:val="TOC1"/>
            <w:numPr>
              <w:ilvl w:val="0"/>
              <w:numId w:val="13"/>
            </w:numPr>
            <w:tabs>
              <w:tab w:val="left" w:pos="479"/>
              <w:tab w:val="right" w:pos="9205"/>
            </w:tabs>
            <w:spacing w:before="945"/>
          </w:pPr>
          <w:r>
            <w:rPr>
              <w:spacing w:val="-2"/>
            </w:rPr>
            <w:t>Introduction</w:t>
          </w:r>
          <w:r>
            <w:rPr>
              <w:rFonts w:ascii="Times New Roman"/>
              <w:b w:val="0"/>
            </w:rPr>
            <w:tab/>
          </w:r>
          <w:r>
            <w:rPr>
              <w:spacing w:val="-10"/>
            </w:rPr>
            <w:t>2</w:t>
          </w:r>
        </w:p>
        <w:p w14:paraId="1B9C505F" w14:textId="77777777" w:rsidR="00AA570A" w:rsidRDefault="00730EBE">
          <w:pPr>
            <w:pStyle w:val="TOC2"/>
            <w:numPr>
              <w:ilvl w:val="1"/>
              <w:numId w:val="13"/>
            </w:numPr>
            <w:tabs>
              <w:tab w:val="left" w:pos="936"/>
              <w:tab w:val="left" w:pos="937"/>
              <w:tab w:val="right" w:leader="dot" w:pos="9204"/>
            </w:tabs>
          </w:pPr>
          <w:hyperlink w:anchor="_TOC_250027" w:history="1">
            <w:r>
              <w:rPr>
                <w:spacing w:val="-2"/>
              </w:rPr>
              <w:t>Motivation</w:t>
            </w:r>
            <w:r>
              <w:rPr>
                <w:rFonts w:ascii="Times New Roman"/>
              </w:rPr>
              <w:tab/>
            </w:r>
            <w:r>
              <w:rPr>
                <w:spacing w:val="-10"/>
              </w:rPr>
              <w:t>2</w:t>
            </w:r>
          </w:hyperlink>
        </w:p>
        <w:p w14:paraId="56C4041C" w14:textId="77777777" w:rsidR="00AA570A" w:rsidRDefault="00730EBE">
          <w:pPr>
            <w:pStyle w:val="TOC2"/>
            <w:numPr>
              <w:ilvl w:val="1"/>
              <w:numId w:val="13"/>
            </w:numPr>
            <w:tabs>
              <w:tab w:val="left" w:pos="936"/>
              <w:tab w:val="left" w:pos="937"/>
              <w:tab w:val="right" w:leader="dot" w:pos="9204"/>
            </w:tabs>
            <w:spacing w:before="11"/>
          </w:pPr>
          <w:hyperlink w:anchor="_TOC_250026" w:history="1">
            <w:r>
              <w:t>Expected</w:t>
            </w:r>
            <w:r>
              <w:rPr>
                <w:spacing w:val="7"/>
              </w:rPr>
              <w:t xml:space="preserve"> </w:t>
            </w:r>
            <w:r>
              <w:rPr>
                <w:spacing w:val="-2"/>
              </w:rPr>
              <w:t>Readership</w:t>
            </w:r>
            <w:r>
              <w:rPr>
                <w:rFonts w:ascii="Times New Roman"/>
              </w:rPr>
              <w:tab/>
            </w:r>
            <w:r>
              <w:rPr>
                <w:spacing w:val="-10"/>
              </w:rPr>
              <w:t>2</w:t>
            </w:r>
          </w:hyperlink>
        </w:p>
        <w:p w14:paraId="38DE7778" w14:textId="77777777" w:rsidR="00AA570A" w:rsidRDefault="00730EBE">
          <w:pPr>
            <w:pStyle w:val="TOC2"/>
            <w:numPr>
              <w:ilvl w:val="1"/>
              <w:numId w:val="13"/>
            </w:numPr>
            <w:tabs>
              <w:tab w:val="left" w:pos="936"/>
              <w:tab w:val="left" w:pos="937"/>
              <w:tab w:val="right" w:leader="dot" w:pos="9205"/>
            </w:tabs>
          </w:pPr>
          <w:hyperlink w:anchor="_TOC_250025" w:history="1">
            <w:r>
              <w:t>GAP</w:t>
            </w:r>
            <w:r>
              <w:rPr>
                <w:spacing w:val="54"/>
              </w:rPr>
              <w:t xml:space="preserve"> </w:t>
            </w:r>
            <w:r>
              <w:rPr>
                <w:spacing w:val="-2"/>
              </w:rPr>
              <w:t>Implementation</w:t>
            </w:r>
            <w:r>
              <w:rPr>
                <w:rFonts w:ascii="Times New Roman"/>
              </w:rPr>
              <w:tab/>
            </w:r>
            <w:r>
              <w:rPr>
                <w:spacing w:val="-10"/>
              </w:rPr>
              <w:t>2</w:t>
            </w:r>
          </w:hyperlink>
        </w:p>
        <w:p w14:paraId="499A1381" w14:textId="77777777" w:rsidR="00AA570A" w:rsidRDefault="00730EBE">
          <w:pPr>
            <w:pStyle w:val="TOC2"/>
            <w:numPr>
              <w:ilvl w:val="1"/>
              <w:numId w:val="13"/>
            </w:numPr>
            <w:tabs>
              <w:tab w:val="left" w:pos="936"/>
              <w:tab w:val="left" w:pos="937"/>
              <w:tab w:val="right" w:leader="dot" w:pos="9205"/>
            </w:tabs>
          </w:pPr>
          <w:hyperlink w:anchor="_TOC_250024" w:history="1">
            <w:r>
              <w:t>Basic</w:t>
            </w:r>
            <w:r>
              <w:rPr>
                <w:spacing w:val="13"/>
              </w:rPr>
              <w:t xml:space="preserve"> </w:t>
            </w:r>
            <w:r>
              <w:rPr>
                <w:spacing w:val="-2"/>
                <w:w w:val="95"/>
              </w:rPr>
              <w:t>Definitions</w:t>
            </w:r>
            <w:r>
              <w:rPr>
                <w:rFonts w:ascii="Times New Roman"/>
              </w:rPr>
              <w:tab/>
            </w:r>
            <w:r>
              <w:rPr>
                <w:spacing w:val="-10"/>
              </w:rPr>
              <w:t>3</w:t>
            </w:r>
          </w:hyperlink>
        </w:p>
        <w:p w14:paraId="36EB1EB2" w14:textId="77777777" w:rsidR="00AA570A" w:rsidRDefault="00730EBE">
          <w:pPr>
            <w:pStyle w:val="TOC2"/>
            <w:numPr>
              <w:ilvl w:val="1"/>
              <w:numId w:val="13"/>
            </w:numPr>
            <w:tabs>
              <w:tab w:val="left" w:pos="936"/>
              <w:tab w:val="left" w:pos="937"/>
              <w:tab w:val="right" w:leader="dot" w:pos="9204"/>
            </w:tabs>
          </w:pPr>
          <w:hyperlink w:anchor="_TOC_250023" w:history="1">
            <w:r>
              <w:rPr>
                <w:w w:val="95"/>
              </w:rPr>
              <w:t>Congruences</w:t>
            </w:r>
            <w:r>
              <w:rPr>
                <w:spacing w:val="22"/>
              </w:rPr>
              <w:t xml:space="preserve"> </w:t>
            </w:r>
            <w:r>
              <w:rPr>
                <w:w w:val="95"/>
              </w:rPr>
              <w:t>and</w:t>
            </w:r>
            <w:r>
              <w:rPr>
                <w:spacing w:val="23"/>
              </w:rPr>
              <w:t xml:space="preserve"> </w:t>
            </w:r>
            <w:r>
              <w:rPr>
                <w:w w:val="95"/>
              </w:rPr>
              <w:t>Linked</w:t>
            </w:r>
            <w:r>
              <w:rPr>
                <w:spacing w:val="23"/>
              </w:rPr>
              <w:t xml:space="preserve"> </w:t>
            </w:r>
            <w:r>
              <w:rPr>
                <w:spacing w:val="-2"/>
                <w:w w:val="95"/>
              </w:rPr>
              <w:t>Triples</w:t>
            </w:r>
            <w:r>
              <w:rPr>
                <w:rFonts w:ascii="Times New Roman"/>
              </w:rPr>
              <w:tab/>
            </w:r>
            <w:r>
              <w:rPr>
                <w:spacing w:val="-10"/>
              </w:rPr>
              <w:t>4</w:t>
            </w:r>
          </w:hyperlink>
        </w:p>
        <w:p w14:paraId="75055C8A" w14:textId="77777777" w:rsidR="00AA570A" w:rsidRDefault="00730EBE">
          <w:pPr>
            <w:pStyle w:val="TOC1"/>
            <w:numPr>
              <w:ilvl w:val="0"/>
              <w:numId w:val="13"/>
            </w:numPr>
            <w:tabs>
              <w:tab w:val="left" w:pos="479"/>
              <w:tab w:val="right" w:pos="9206"/>
            </w:tabs>
            <w:spacing w:before="211"/>
          </w:pPr>
          <w:r>
            <w:rPr>
              <w:w w:val="95"/>
            </w:rPr>
            <w:t>Semigroup</w:t>
          </w:r>
          <w:r>
            <w:rPr>
              <w:spacing w:val="26"/>
            </w:rPr>
            <w:t xml:space="preserve"> </w:t>
          </w:r>
          <w:r>
            <w:rPr>
              <w:w w:val="95"/>
            </w:rPr>
            <w:t>Congruences</w:t>
          </w:r>
          <w:r>
            <w:rPr>
              <w:spacing w:val="27"/>
            </w:rPr>
            <w:t xml:space="preserve"> </w:t>
          </w:r>
          <w:r>
            <w:rPr>
              <w:w w:val="95"/>
            </w:rPr>
            <w:t>By</w:t>
          </w:r>
          <w:r>
            <w:rPr>
              <w:spacing w:val="26"/>
            </w:rPr>
            <w:t xml:space="preserve"> </w:t>
          </w:r>
          <w:r>
            <w:rPr>
              <w:w w:val="95"/>
            </w:rPr>
            <w:t>Linked</w:t>
          </w:r>
          <w:r>
            <w:rPr>
              <w:spacing w:val="26"/>
            </w:rPr>
            <w:t xml:space="preserve"> </w:t>
          </w:r>
          <w:r>
            <w:rPr>
              <w:spacing w:val="-2"/>
              <w:w w:val="95"/>
            </w:rPr>
            <w:t>Triple</w:t>
          </w:r>
          <w:r>
            <w:rPr>
              <w:rFonts w:ascii="Times New Roman"/>
              <w:b w:val="0"/>
            </w:rPr>
            <w:tab/>
          </w:r>
          <w:r>
            <w:rPr>
              <w:spacing w:val="-5"/>
            </w:rPr>
            <w:t>11</w:t>
          </w:r>
        </w:p>
        <w:p w14:paraId="69BC1E14" w14:textId="77777777" w:rsidR="00AA570A" w:rsidRDefault="00730EBE">
          <w:pPr>
            <w:pStyle w:val="TOC2"/>
            <w:numPr>
              <w:ilvl w:val="1"/>
              <w:numId w:val="13"/>
            </w:numPr>
            <w:tabs>
              <w:tab w:val="left" w:pos="936"/>
              <w:tab w:val="left" w:pos="937"/>
              <w:tab w:val="right" w:leader="dot" w:pos="9204"/>
            </w:tabs>
          </w:pPr>
          <w:hyperlink w:anchor="_TOC_250022" w:history="1">
            <w:r>
              <w:rPr>
                <w:w w:val="95"/>
              </w:rPr>
              <w:t>Describing</w:t>
            </w:r>
            <w:r>
              <w:rPr>
                <w:spacing w:val="19"/>
              </w:rPr>
              <w:t xml:space="preserve"> </w:t>
            </w:r>
            <w:r>
              <w:rPr>
                <w:w w:val="95"/>
              </w:rPr>
              <w:t>Linked</w:t>
            </w:r>
            <w:r>
              <w:rPr>
                <w:spacing w:val="19"/>
              </w:rPr>
              <w:t xml:space="preserve"> </w:t>
            </w:r>
            <w:r>
              <w:rPr>
                <w:w w:val="95"/>
              </w:rPr>
              <w:t>Triples</w:t>
            </w:r>
            <w:r>
              <w:rPr>
                <w:spacing w:val="20"/>
              </w:rPr>
              <w:t xml:space="preserve"> </w:t>
            </w:r>
            <w:r>
              <w:rPr>
                <w:spacing w:val="-2"/>
                <w:w w:val="95"/>
              </w:rPr>
              <w:t>Computationally</w:t>
            </w:r>
            <w:r>
              <w:rPr>
                <w:rFonts w:ascii="Times New Roman"/>
              </w:rPr>
              <w:tab/>
            </w:r>
            <w:r>
              <w:rPr>
                <w:spacing w:val="-5"/>
              </w:rPr>
              <w:t>11</w:t>
            </w:r>
          </w:hyperlink>
        </w:p>
        <w:p w14:paraId="70DAE085" w14:textId="77777777" w:rsidR="00AA570A" w:rsidRDefault="00730EBE">
          <w:pPr>
            <w:pStyle w:val="TOC2"/>
            <w:numPr>
              <w:ilvl w:val="1"/>
              <w:numId w:val="13"/>
            </w:numPr>
            <w:tabs>
              <w:tab w:val="left" w:pos="936"/>
              <w:tab w:val="left" w:pos="937"/>
              <w:tab w:val="right" w:leader="dot" w:pos="9205"/>
            </w:tabs>
          </w:pPr>
          <w:hyperlink w:anchor="_TOC_250021" w:history="1">
            <w:r>
              <w:t>Finding</w:t>
            </w:r>
            <w:r>
              <w:rPr>
                <w:spacing w:val="-1"/>
              </w:rPr>
              <w:t xml:space="preserve"> </w:t>
            </w:r>
            <w:r>
              <w:t xml:space="preserve">the Congruences of a </w:t>
            </w:r>
            <w:r>
              <w:rPr>
                <w:spacing w:val="-2"/>
              </w:rPr>
              <w:t>Semigroup</w:t>
            </w:r>
            <w:r>
              <w:rPr>
                <w:rFonts w:ascii="Times New Roman"/>
              </w:rPr>
              <w:tab/>
            </w:r>
            <w:r>
              <w:rPr>
                <w:spacing w:val="-5"/>
              </w:rPr>
              <w:t>12</w:t>
            </w:r>
          </w:hyperlink>
        </w:p>
        <w:p w14:paraId="17E446CE" w14:textId="77777777" w:rsidR="00AA570A" w:rsidRDefault="00730EBE">
          <w:pPr>
            <w:pStyle w:val="TOC3"/>
            <w:numPr>
              <w:ilvl w:val="2"/>
              <w:numId w:val="13"/>
            </w:numPr>
            <w:tabs>
              <w:tab w:val="left" w:pos="1574"/>
              <w:tab w:val="left" w:pos="1575"/>
              <w:tab w:val="right" w:leader="dot" w:pos="9204"/>
            </w:tabs>
            <w:spacing w:before="12"/>
          </w:pPr>
          <w:hyperlink w:anchor="_TOC_250020" w:history="1">
            <w:r>
              <w:t>Add</w:t>
            </w:r>
            <w:r>
              <w:rPr>
                <w:spacing w:val="18"/>
              </w:rPr>
              <w:t xml:space="preserve"> </w:t>
            </w:r>
            <w:r>
              <w:t>a</w:t>
            </w:r>
            <w:r>
              <w:rPr>
                <w:spacing w:val="19"/>
              </w:rPr>
              <w:t xml:space="preserve"> </w:t>
            </w:r>
            <w:r>
              <w:rPr>
                <w:spacing w:val="-2"/>
              </w:rPr>
              <w:t>Relation</w:t>
            </w:r>
            <w:r>
              <w:rPr>
                <w:rFonts w:ascii="Times New Roman"/>
              </w:rPr>
              <w:tab/>
            </w:r>
            <w:r>
              <w:rPr>
                <w:spacing w:val="-5"/>
              </w:rPr>
              <w:t>13</w:t>
            </w:r>
          </w:hyperlink>
        </w:p>
        <w:p w14:paraId="41E0B0FD" w14:textId="5BB3E18D" w:rsidR="00AA570A" w:rsidRDefault="00730EBE" w:rsidP="00796C63">
          <w:pPr>
            <w:pStyle w:val="TOC3"/>
            <w:numPr>
              <w:ilvl w:val="2"/>
              <w:numId w:val="13"/>
            </w:numPr>
            <w:tabs>
              <w:tab w:val="left" w:pos="1574"/>
              <w:tab w:val="left" w:pos="1575"/>
              <w:tab w:val="right" w:leader="dot" w:pos="9205"/>
            </w:tabs>
          </w:pPr>
          <w:hyperlink w:anchor="_TOC_250019" w:history="1">
            <w:r>
              <w:rPr>
                <w:spacing w:val="-2"/>
              </w:rPr>
              <w:t>Subpartitions</w:t>
            </w:r>
            <w:r>
              <w:rPr>
                <w:rFonts w:ascii="Times New Roman"/>
              </w:rPr>
              <w:tab/>
            </w:r>
            <w:r>
              <w:rPr>
                <w:spacing w:val="-5"/>
              </w:rPr>
              <w:t>13</w:t>
            </w:r>
          </w:hyperlink>
        </w:p>
        <w:p w14:paraId="63F2B0AD" w14:textId="77777777" w:rsidR="00AA570A" w:rsidRDefault="00730EBE">
          <w:pPr>
            <w:pStyle w:val="TOC1"/>
            <w:numPr>
              <w:ilvl w:val="0"/>
              <w:numId w:val="13"/>
            </w:numPr>
            <w:tabs>
              <w:tab w:val="left" w:pos="479"/>
              <w:tab w:val="right" w:pos="9205"/>
            </w:tabs>
          </w:pPr>
          <w:r>
            <w:rPr>
              <w:spacing w:val="-2"/>
            </w:rPr>
            <w:t>E</w:t>
          </w:r>
          <w:r>
            <w:rPr>
              <w:spacing w:val="-2"/>
            </w:rPr>
            <w:t>valuation</w:t>
          </w:r>
          <w:r>
            <w:rPr>
              <w:rFonts w:ascii="Times New Roman"/>
              <w:b w:val="0"/>
            </w:rPr>
            <w:tab/>
          </w:r>
          <w:r>
            <w:rPr>
              <w:spacing w:val="-5"/>
            </w:rPr>
            <w:t>29</w:t>
          </w:r>
        </w:p>
        <w:p w14:paraId="7070C3B9" w14:textId="77777777" w:rsidR="00AA570A" w:rsidRDefault="00730EBE">
          <w:pPr>
            <w:pStyle w:val="TOC2"/>
            <w:numPr>
              <w:ilvl w:val="1"/>
              <w:numId w:val="13"/>
            </w:numPr>
            <w:tabs>
              <w:tab w:val="left" w:pos="936"/>
              <w:tab w:val="left" w:pos="937"/>
              <w:tab w:val="right" w:leader="dot" w:pos="9205"/>
            </w:tabs>
            <w:spacing w:before="11"/>
          </w:pPr>
          <w:hyperlink w:anchor="_TOC_250001" w:history="1">
            <w:r>
              <w:rPr>
                <w:spacing w:val="-2"/>
              </w:rPr>
              <w:t>Benchmarking</w:t>
            </w:r>
            <w:r>
              <w:rPr>
                <w:rFonts w:ascii="Times New Roman"/>
              </w:rPr>
              <w:tab/>
            </w:r>
            <w:r>
              <w:rPr>
                <w:spacing w:val="-5"/>
                <w:w w:val="95"/>
              </w:rPr>
              <w:t>29</w:t>
            </w:r>
          </w:hyperlink>
        </w:p>
        <w:p w14:paraId="3111791C" w14:textId="77777777" w:rsidR="00AA570A" w:rsidRDefault="00730EBE">
          <w:pPr>
            <w:pStyle w:val="TOC2"/>
            <w:numPr>
              <w:ilvl w:val="1"/>
              <w:numId w:val="13"/>
            </w:numPr>
            <w:tabs>
              <w:tab w:val="left" w:pos="936"/>
              <w:tab w:val="left" w:pos="937"/>
              <w:tab w:val="right" w:leader="dot" w:pos="9205"/>
            </w:tabs>
          </w:pPr>
          <w:hyperlink w:anchor="_TOC_250000" w:history="1">
            <w:r>
              <w:rPr>
                <w:spacing w:val="-2"/>
              </w:rPr>
              <w:t>Extensions</w:t>
            </w:r>
            <w:r>
              <w:rPr>
                <w:rFonts w:ascii="Times New Roman"/>
              </w:rPr>
              <w:tab/>
            </w:r>
            <w:r>
              <w:rPr>
                <w:spacing w:val="-5"/>
              </w:rPr>
              <w:t>30</w:t>
            </w:r>
          </w:hyperlink>
        </w:p>
      </w:sdtContent>
    </w:sdt>
    <w:p w14:paraId="065FE60A" w14:textId="77777777" w:rsidR="00AA570A" w:rsidRDefault="00AA570A">
      <w:pPr>
        <w:sectPr w:rsidR="00AA570A">
          <w:footerReference w:type="default" r:id="rId10"/>
          <w:pgSz w:w="11910" w:h="16840"/>
          <w:pgMar w:top="1920" w:right="900" w:bottom="1580" w:left="1260" w:header="0" w:footer="1389" w:gutter="0"/>
          <w:pgNumType w:start="1"/>
          <w:cols w:space="720"/>
        </w:sectPr>
      </w:pPr>
    </w:p>
    <w:p w14:paraId="2808D052" w14:textId="77777777" w:rsidR="00AA570A" w:rsidRDefault="00AA570A">
      <w:pPr>
        <w:pStyle w:val="BodyText"/>
        <w:rPr>
          <w:sz w:val="40"/>
        </w:rPr>
      </w:pPr>
    </w:p>
    <w:p w14:paraId="752CA696" w14:textId="77777777" w:rsidR="00AA570A" w:rsidRDefault="00AA570A">
      <w:pPr>
        <w:pStyle w:val="BodyText"/>
        <w:spacing w:before="1"/>
        <w:rPr>
          <w:sz w:val="32"/>
        </w:rPr>
      </w:pPr>
    </w:p>
    <w:p w14:paraId="4CFFCFAA" w14:textId="77777777" w:rsidR="00AA570A" w:rsidRDefault="00730EBE">
      <w:pPr>
        <w:spacing w:before="1"/>
        <w:ind w:left="180"/>
        <w:rPr>
          <w:b/>
          <w:sz w:val="41"/>
        </w:rPr>
      </w:pPr>
      <w:r>
        <w:rPr>
          <w:b/>
          <w:sz w:val="41"/>
        </w:rPr>
        <w:t>Chapter</w:t>
      </w:r>
      <w:r>
        <w:rPr>
          <w:b/>
          <w:spacing w:val="1"/>
          <w:w w:val="105"/>
          <w:sz w:val="41"/>
        </w:rPr>
        <w:t xml:space="preserve"> </w:t>
      </w:r>
      <w:r>
        <w:rPr>
          <w:b/>
          <w:spacing w:val="-10"/>
          <w:w w:val="105"/>
          <w:sz w:val="41"/>
        </w:rPr>
        <w:t>1</w:t>
      </w:r>
    </w:p>
    <w:p w14:paraId="0CCE7A50" w14:textId="77777777" w:rsidR="00AA570A" w:rsidRDefault="00AA570A">
      <w:pPr>
        <w:pStyle w:val="BodyText"/>
        <w:spacing w:before="2"/>
        <w:rPr>
          <w:b/>
          <w:sz w:val="40"/>
        </w:rPr>
      </w:pPr>
    </w:p>
    <w:p w14:paraId="68370276" w14:textId="77777777" w:rsidR="00AA570A" w:rsidRDefault="00730EBE">
      <w:pPr>
        <w:ind w:left="180"/>
        <w:rPr>
          <w:b/>
          <w:sz w:val="49"/>
        </w:rPr>
      </w:pPr>
      <w:r>
        <w:rPr>
          <w:b/>
          <w:spacing w:val="-2"/>
          <w:sz w:val="49"/>
        </w:rPr>
        <w:t>Introduction</w:t>
      </w:r>
    </w:p>
    <w:p w14:paraId="216659F0" w14:textId="77777777" w:rsidR="00AA570A" w:rsidRDefault="00AA570A">
      <w:pPr>
        <w:pStyle w:val="BodyText"/>
        <w:spacing w:before="7"/>
        <w:rPr>
          <w:b/>
          <w:sz w:val="69"/>
        </w:rPr>
      </w:pPr>
    </w:p>
    <w:p w14:paraId="6E950355" w14:textId="77777777" w:rsidR="00AA570A" w:rsidRDefault="00730EBE">
      <w:pPr>
        <w:pStyle w:val="Heading1"/>
        <w:numPr>
          <w:ilvl w:val="1"/>
          <w:numId w:val="12"/>
        </w:numPr>
        <w:tabs>
          <w:tab w:val="left" w:pos="915"/>
          <w:tab w:val="left" w:pos="916"/>
        </w:tabs>
        <w:spacing w:before="1"/>
      </w:pPr>
      <w:bookmarkStart w:id="0" w:name="_TOC_250027"/>
      <w:bookmarkEnd w:id="0"/>
      <w:r>
        <w:rPr>
          <w:spacing w:val="-2"/>
        </w:rPr>
        <w:t>Motivation</w:t>
      </w:r>
    </w:p>
    <w:p w14:paraId="5640AFCD" w14:textId="472B2E90" w:rsidR="00DE39A7" w:rsidRDefault="00DF7BDB" w:rsidP="00DE39A7">
      <w:pPr>
        <w:pStyle w:val="BodyText"/>
        <w:spacing w:before="191" w:line="252" w:lineRule="auto"/>
        <w:ind w:left="180" w:right="536"/>
        <w:jc w:val="both"/>
        <w:rPr>
          <w:rFonts w:ascii="Arial" w:hAnsi="Arial" w:cs="Arial"/>
          <w:color w:val="333333"/>
          <w:sz w:val="27"/>
          <w:szCs w:val="27"/>
          <w:shd w:val="clear" w:color="auto" w:fill="FFFFFF"/>
        </w:rPr>
      </w:pPr>
      <w:r>
        <w:t xml:space="preserve">The digital content creator space has seen a great paradigm shift after the experience of the worldwide pandemic situation. This has led to increase in number of web </w:t>
      </w:r>
      <w:r w:rsidR="00DE39A7">
        <w:t>footprint</w:t>
      </w:r>
      <w:r>
        <w:t xml:space="preserve"> for various domains, businesses and individuals. As Adobe states the digital economy is a </w:t>
      </w:r>
      <w:r w:rsidRPr="00DF7BDB">
        <w:t>$1 trillion opportunity</w:t>
      </w:r>
      <w:r>
        <w:t>. Adobe Experience cloud offers a suite of products that allows business to manage their customer experience by providing them with real-time data, personalization and scalability wherever needed.</w:t>
      </w:r>
      <w:r w:rsidR="00DE39A7">
        <w:t xml:space="preserve"> Their offering appeals to enterprises with </w:t>
      </w:r>
      <w:r w:rsidR="00DE39A7" w:rsidRPr="00DE39A7">
        <w:t>sophisticated use cases to benefit from a platform tech approach that binds insights, content, and orchestration together</w:t>
      </w:r>
      <w:r w:rsidR="00DE39A7">
        <w:rPr>
          <w:rFonts w:ascii="Arial" w:hAnsi="Arial" w:cs="Arial"/>
          <w:color w:val="333333"/>
          <w:sz w:val="27"/>
          <w:szCs w:val="27"/>
          <w:shd w:val="clear" w:color="auto" w:fill="FFFFFF"/>
        </w:rPr>
        <w:t>.</w:t>
      </w:r>
    </w:p>
    <w:p w14:paraId="7A145CCA" w14:textId="187756E7" w:rsidR="008E192A" w:rsidRPr="00DE39A7" w:rsidRDefault="00DE39A7" w:rsidP="008E192A">
      <w:pPr>
        <w:pStyle w:val="BodyText"/>
        <w:spacing w:before="191" w:line="252" w:lineRule="auto"/>
        <w:ind w:left="179" w:right="536"/>
        <w:jc w:val="both"/>
      </w:pPr>
      <w:r>
        <w:t>Adobes large customer base and the</w:t>
      </w:r>
      <w:r w:rsidR="008E192A">
        <w:t>ir service being vital in some of the Fortune 500 companies has been a great inspiration to research about the suite of products that they offer. Their constant efforts in providing large percentage of turnarounds, reduced processing time and improving their customer workflow efficiencies served as a great motivation for this report.</w:t>
      </w:r>
    </w:p>
    <w:p w14:paraId="253B45FB" w14:textId="2EF96059" w:rsidR="00AA570A" w:rsidRDefault="00AA570A">
      <w:pPr>
        <w:spacing w:line="252" w:lineRule="auto"/>
        <w:jc w:val="both"/>
      </w:pPr>
    </w:p>
    <w:p w14:paraId="09C468CC" w14:textId="479A3955" w:rsidR="008E192A" w:rsidRPr="008E192A" w:rsidRDefault="008E192A" w:rsidP="004B7674">
      <w:pPr>
        <w:pStyle w:val="Heading1"/>
        <w:numPr>
          <w:ilvl w:val="1"/>
          <w:numId w:val="12"/>
        </w:numPr>
        <w:tabs>
          <w:tab w:val="left" w:pos="915"/>
          <w:tab w:val="left" w:pos="916"/>
        </w:tabs>
        <w:spacing w:before="1"/>
      </w:pPr>
      <w:r>
        <w:rPr>
          <w:spacing w:val="-2"/>
        </w:rPr>
        <w:t>Product Description</w:t>
      </w:r>
    </w:p>
    <w:p w14:paraId="08CFED8F" w14:textId="14997784" w:rsidR="008E192A" w:rsidRPr="008E192A" w:rsidRDefault="008E192A" w:rsidP="004B7674">
      <w:pPr>
        <w:pStyle w:val="Heading1"/>
        <w:numPr>
          <w:ilvl w:val="1"/>
          <w:numId w:val="12"/>
        </w:numPr>
        <w:tabs>
          <w:tab w:val="left" w:pos="915"/>
          <w:tab w:val="left" w:pos="916"/>
        </w:tabs>
        <w:spacing w:before="1"/>
      </w:pPr>
      <w:r>
        <w:rPr>
          <w:spacing w:val="-2"/>
        </w:rPr>
        <w:t>Application Domain Description and purpose</w:t>
      </w:r>
    </w:p>
    <w:p w14:paraId="6B8E649E" w14:textId="3EC7DFF4" w:rsidR="008E192A" w:rsidRPr="00CA453F" w:rsidRDefault="008E192A" w:rsidP="004B7674">
      <w:pPr>
        <w:pStyle w:val="Heading1"/>
        <w:numPr>
          <w:ilvl w:val="1"/>
          <w:numId w:val="12"/>
        </w:numPr>
        <w:tabs>
          <w:tab w:val="left" w:pos="915"/>
          <w:tab w:val="left" w:pos="916"/>
        </w:tabs>
        <w:spacing w:before="1"/>
      </w:pPr>
      <w:r>
        <w:rPr>
          <w:spacing w:val="-2"/>
        </w:rPr>
        <w:t>Software Engineering process used to produce and maintain the system</w:t>
      </w:r>
    </w:p>
    <w:p w14:paraId="1B4D73DC" w14:textId="69016FB0" w:rsidR="003A33AE" w:rsidRDefault="003A33AE" w:rsidP="00CA453F">
      <w:pPr>
        <w:pStyle w:val="BodyText"/>
        <w:spacing w:before="191" w:line="252" w:lineRule="auto"/>
        <w:ind w:left="915" w:right="536"/>
        <w:jc w:val="both"/>
      </w:pPr>
      <w:r>
        <w:t xml:space="preserve">Adobe </w:t>
      </w:r>
      <w:r w:rsidR="004C6CC7">
        <w:t xml:space="preserve">creates </w:t>
      </w:r>
      <w:r>
        <w:t xml:space="preserve">products with the idea </w:t>
      </w:r>
      <w:r w:rsidR="004C6CC7">
        <w:t xml:space="preserve">that revolves around building value for customers </w:t>
      </w:r>
      <w:r w:rsidR="004C6CC7" w:rsidRPr="004C6CC7">
        <w:rPr>
          <w:vertAlign w:val="superscript"/>
        </w:rPr>
        <w:t>[3]</w:t>
      </w:r>
      <w:r w:rsidR="004C6CC7">
        <w:t>.</w:t>
      </w:r>
    </w:p>
    <w:p w14:paraId="7726B0D0" w14:textId="70C79675" w:rsidR="004C6CC7" w:rsidRDefault="004C6CC7" w:rsidP="00CA453F">
      <w:pPr>
        <w:pStyle w:val="BodyText"/>
        <w:spacing w:before="191" w:line="252" w:lineRule="auto"/>
        <w:ind w:left="915" w:right="536"/>
        <w:jc w:val="both"/>
      </w:pPr>
      <w:r>
        <w:t xml:space="preserve">For the sake of understanding the principles involved in developing their suite of productivity </w:t>
      </w:r>
      <w:r w:rsidR="00814788">
        <w:t>software’s</w:t>
      </w:r>
      <w:r>
        <w:t>, we shall cons</w:t>
      </w:r>
      <w:r w:rsidR="00FF1230">
        <w:t>ider the “Control Panel” launched by Adobe Campaign</w:t>
      </w:r>
      <w:r w:rsidR="00814788">
        <w:t xml:space="preserve">. It is a microservice to </w:t>
      </w:r>
      <w:r w:rsidR="00E37013">
        <w:t xml:space="preserve">empower its user to </w:t>
      </w:r>
      <w:r w:rsidR="00736536">
        <w:t>deliver</w:t>
      </w:r>
      <w:r w:rsidR="00E37013">
        <w:t xml:space="preserve"> a </w:t>
      </w:r>
      <w:r w:rsidR="00736536">
        <w:t xml:space="preserve">better administration experience. </w:t>
      </w:r>
    </w:p>
    <w:p w14:paraId="33E3FA92" w14:textId="347A79E3" w:rsidR="00384D9B" w:rsidRDefault="00384D9B" w:rsidP="00CA453F">
      <w:pPr>
        <w:pStyle w:val="BodyText"/>
        <w:spacing w:before="191" w:line="252" w:lineRule="auto"/>
        <w:ind w:left="915" w:right="536"/>
        <w:jc w:val="both"/>
      </w:pPr>
      <w:r>
        <w:t>As stated by Jaemi Bremner, who was a former developer at the Adobe Experience Platform, in her medium blog mentioned about how the</w:t>
      </w:r>
      <w:r w:rsidR="00583271">
        <w:t>ir</w:t>
      </w:r>
      <w:r>
        <w:t xml:space="preserve"> product was developed and the principles that they adopted internally to design the </w:t>
      </w:r>
      <w:r w:rsidR="00583271">
        <w:t>system:</w:t>
      </w:r>
      <w:r w:rsidR="00A939EC">
        <w:t xml:space="preserve"> </w:t>
      </w:r>
    </w:p>
    <w:p w14:paraId="790DCDF3" w14:textId="77777777" w:rsidR="00A939EC" w:rsidRDefault="00A939EC" w:rsidP="00A939EC">
      <w:pPr>
        <w:pStyle w:val="pw-post-body-paragraph"/>
        <w:shd w:val="clear" w:color="auto" w:fill="FFFFFF"/>
        <w:spacing w:before="206" w:beforeAutospacing="0" w:after="0" w:afterAutospacing="0"/>
        <w:ind w:left="915"/>
        <w:rPr>
          <w:rFonts w:ascii="Georgia" w:eastAsia="Georgia" w:hAnsi="Georgia" w:cs="Georgia"/>
          <w:sz w:val="20"/>
          <w:szCs w:val="20"/>
          <w:lang w:val="en-US" w:eastAsia="en-US"/>
        </w:rPr>
      </w:pPr>
      <w:r>
        <w:rPr>
          <w:rFonts w:ascii="Georgia" w:eastAsia="Georgia" w:hAnsi="Georgia" w:cs="Georgia"/>
          <w:sz w:val="20"/>
          <w:szCs w:val="20"/>
          <w:lang w:val="en-US" w:eastAsia="en-US"/>
        </w:rPr>
        <w:t>“B</w:t>
      </w:r>
      <w:r w:rsidRPr="00A939EC">
        <w:rPr>
          <w:rFonts w:ascii="Georgia" w:eastAsia="Georgia" w:hAnsi="Georgia" w:cs="Georgia"/>
          <w:sz w:val="20"/>
          <w:szCs w:val="20"/>
          <w:lang w:val="en-US" w:eastAsia="en-US"/>
        </w:rPr>
        <w:t xml:space="preserve">uilding software that enables teams is no simple task. It takes careful planning within each step of the software development process to keep in mind the users we’re enabling — from the design of user interactions to nitty-gritty details, error codes, button translations, and </w:t>
      </w:r>
      <w:r>
        <w:rPr>
          <w:rFonts w:ascii="Georgia" w:eastAsia="Georgia" w:hAnsi="Georgia" w:cs="Georgia"/>
          <w:sz w:val="20"/>
          <w:szCs w:val="20"/>
          <w:lang w:val="en-US" w:eastAsia="en-US"/>
        </w:rPr>
        <w:t>documentation.</w:t>
      </w:r>
    </w:p>
    <w:p w14:paraId="31F68C2D" w14:textId="5931F6F9" w:rsidR="00A939EC" w:rsidRDefault="00A939EC" w:rsidP="009E5C39">
      <w:pPr>
        <w:pStyle w:val="pw-post-body-paragraph"/>
        <w:shd w:val="clear" w:color="auto" w:fill="FFFFFF"/>
        <w:spacing w:before="206" w:beforeAutospacing="0" w:after="0" w:afterAutospacing="0"/>
        <w:ind w:left="915"/>
        <w:rPr>
          <w:rFonts w:ascii="Georgia" w:eastAsia="Georgia" w:hAnsi="Georgia" w:cs="Georgia"/>
          <w:sz w:val="20"/>
          <w:szCs w:val="20"/>
          <w:lang w:val="en-US" w:eastAsia="en-US"/>
        </w:rPr>
      </w:pPr>
      <w:r>
        <w:rPr>
          <w:rFonts w:ascii="Georgia" w:eastAsia="Georgia" w:hAnsi="Georgia" w:cs="Georgia"/>
          <w:sz w:val="20"/>
          <w:szCs w:val="20"/>
          <w:lang w:val="en-US" w:eastAsia="en-US"/>
        </w:rPr>
        <w:t>I</w:t>
      </w:r>
      <w:r w:rsidRPr="00A939EC">
        <w:rPr>
          <w:rFonts w:ascii="Georgia" w:eastAsia="Georgia" w:hAnsi="Georgia" w:cs="Georgia"/>
          <w:sz w:val="20"/>
          <w:szCs w:val="20"/>
          <w:lang w:val="en-US" w:eastAsia="en-US"/>
        </w:rPr>
        <w:t>n order to stay focused on making excellent enterprise software, we use the acronym CARE.</w:t>
      </w:r>
      <w:r>
        <w:rPr>
          <w:rFonts w:ascii="Georgia" w:eastAsia="Georgia" w:hAnsi="Georgia" w:cs="Georgia"/>
          <w:sz w:val="20"/>
          <w:szCs w:val="20"/>
          <w:lang w:val="en-US" w:eastAsia="en-US"/>
        </w:rPr>
        <w:t>”</w:t>
      </w:r>
    </w:p>
    <w:p w14:paraId="6CDC8346" w14:textId="62A505F2" w:rsidR="009E5C39" w:rsidRDefault="009E5C39" w:rsidP="009E5C39">
      <w:pPr>
        <w:pStyle w:val="pw-post-body-paragraph"/>
        <w:shd w:val="clear" w:color="auto" w:fill="FFFFFF"/>
        <w:spacing w:before="206" w:beforeAutospacing="0" w:after="0" w:afterAutospacing="0"/>
        <w:ind w:left="915"/>
        <w:rPr>
          <w:rFonts w:ascii="Georgia" w:eastAsia="Georgia" w:hAnsi="Georgia" w:cs="Georgia"/>
          <w:sz w:val="20"/>
          <w:szCs w:val="20"/>
          <w:lang w:val="en-US" w:eastAsia="en-US"/>
        </w:rPr>
      </w:pPr>
    </w:p>
    <w:p w14:paraId="5B25270D" w14:textId="77777777" w:rsidR="002008CB" w:rsidRDefault="002008CB" w:rsidP="002008CB">
      <w:pPr>
        <w:pStyle w:val="BodyText"/>
        <w:spacing w:before="191" w:line="252" w:lineRule="auto"/>
        <w:ind w:left="915" w:right="536"/>
        <w:jc w:val="both"/>
      </w:pPr>
      <w:r>
        <w:t>Development Practices</w:t>
      </w:r>
    </w:p>
    <w:p w14:paraId="3B58135C" w14:textId="77777777" w:rsidR="002008CB" w:rsidRDefault="002008CB" w:rsidP="002008CB">
      <w:pPr>
        <w:pStyle w:val="BodyText"/>
        <w:spacing w:before="191" w:line="252" w:lineRule="auto"/>
        <w:ind w:left="915" w:right="536"/>
        <w:jc w:val="both"/>
      </w:pPr>
      <w:r>
        <w:t>Work according to a Definition of Done</w:t>
      </w:r>
    </w:p>
    <w:p w14:paraId="3CEB9101" w14:textId="77777777" w:rsidR="002008CB" w:rsidRDefault="002008CB" w:rsidP="002008CB">
      <w:pPr>
        <w:pStyle w:val="BodyText"/>
        <w:spacing w:before="191" w:line="252" w:lineRule="auto"/>
        <w:ind w:left="915" w:right="536"/>
        <w:jc w:val="both"/>
      </w:pPr>
      <w:r>
        <w:t>Each team has a different definition of what “done” means, but it is important to have one and ensure that a story meets the defined criteria before being accepted.</w:t>
      </w:r>
    </w:p>
    <w:p w14:paraId="3426B260" w14:textId="77777777" w:rsidR="002008CB" w:rsidRDefault="002008CB" w:rsidP="002008CB">
      <w:pPr>
        <w:pStyle w:val="BodyText"/>
        <w:spacing w:before="191" w:line="252" w:lineRule="auto"/>
        <w:ind w:left="915" w:right="536"/>
        <w:jc w:val="both"/>
      </w:pPr>
    </w:p>
    <w:p w14:paraId="4B95CCA3" w14:textId="77777777" w:rsidR="002008CB" w:rsidRDefault="002008CB" w:rsidP="002008CB">
      <w:pPr>
        <w:pStyle w:val="BodyText"/>
        <w:spacing w:before="191" w:line="252" w:lineRule="auto"/>
        <w:ind w:left="915" w:right="536"/>
        <w:jc w:val="both"/>
      </w:pPr>
      <w:r>
        <w:t>Some criteria that are commonly specified by teams include:</w:t>
      </w:r>
    </w:p>
    <w:p w14:paraId="4CD87928" w14:textId="77777777" w:rsidR="002008CB" w:rsidRDefault="002008CB" w:rsidP="002008CB">
      <w:pPr>
        <w:pStyle w:val="BodyText"/>
        <w:spacing w:before="191" w:line="252" w:lineRule="auto"/>
        <w:ind w:left="915" w:right="536"/>
        <w:jc w:val="both"/>
      </w:pPr>
    </w:p>
    <w:p w14:paraId="27ACDB9C" w14:textId="77777777" w:rsidR="002008CB" w:rsidRDefault="002008CB" w:rsidP="002008CB">
      <w:pPr>
        <w:pStyle w:val="BodyText"/>
        <w:spacing w:before="191" w:line="252" w:lineRule="auto"/>
        <w:ind w:left="915" w:right="536"/>
        <w:jc w:val="both"/>
      </w:pPr>
      <w:r>
        <w:t>Code reviewed for formatting</w:t>
      </w:r>
    </w:p>
    <w:p w14:paraId="2D71AE9D" w14:textId="77777777" w:rsidR="002008CB" w:rsidRDefault="002008CB" w:rsidP="002008CB">
      <w:pPr>
        <w:pStyle w:val="BodyText"/>
        <w:spacing w:before="191" w:line="252" w:lineRule="auto"/>
        <w:ind w:left="915" w:right="536"/>
        <w:jc w:val="both"/>
      </w:pPr>
      <w:r>
        <w:t>Comments/Javadoc added</w:t>
      </w:r>
    </w:p>
    <w:p w14:paraId="7D4486B0" w14:textId="77777777" w:rsidR="002008CB" w:rsidRDefault="002008CB" w:rsidP="002008CB">
      <w:pPr>
        <w:pStyle w:val="BodyText"/>
        <w:spacing w:before="191" w:line="252" w:lineRule="auto"/>
        <w:ind w:left="915" w:right="536"/>
        <w:jc w:val="both"/>
      </w:pPr>
      <w:r>
        <w:t>Meets required test coverage levels</w:t>
      </w:r>
    </w:p>
    <w:p w14:paraId="48EFFCFB" w14:textId="77777777" w:rsidR="002008CB" w:rsidRDefault="002008CB" w:rsidP="002008CB">
      <w:pPr>
        <w:pStyle w:val="BodyText"/>
        <w:spacing w:before="191" w:line="252" w:lineRule="auto"/>
        <w:ind w:left="915" w:right="536"/>
        <w:jc w:val="both"/>
      </w:pPr>
      <w:r>
        <w:t>Passes unit and integration tests</w:t>
      </w:r>
    </w:p>
    <w:p w14:paraId="39C90A84" w14:textId="77777777" w:rsidR="002008CB" w:rsidRDefault="002008CB" w:rsidP="002008CB">
      <w:pPr>
        <w:pStyle w:val="BodyText"/>
        <w:spacing w:before="191" w:line="252" w:lineRule="auto"/>
        <w:ind w:left="915" w:right="536"/>
        <w:jc w:val="both"/>
      </w:pPr>
      <w:r>
        <w:t>Validated in the QA environment</w:t>
      </w:r>
    </w:p>
    <w:p w14:paraId="70A541EB" w14:textId="77777777" w:rsidR="002008CB" w:rsidRDefault="002008CB" w:rsidP="002008CB">
      <w:pPr>
        <w:pStyle w:val="BodyText"/>
        <w:spacing w:before="191" w:line="252" w:lineRule="auto"/>
        <w:ind w:left="915" w:right="536"/>
        <w:jc w:val="both"/>
      </w:pPr>
      <w:r>
        <w:t>Localization implemented</w:t>
      </w:r>
    </w:p>
    <w:p w14:paraId="0EDEB7A8" w14:textId="77777777" w:rsidR="002008CB" w:rsidRDefault="002008CB" w:rsidP="002008CB">
      <w:pPr>
        <w:pStyle w:val="BodyText"/>
        <w:spacing w:before="191" w:line="252" w:lineRule="auto"/>
        <w:ind w:left="915" w:right="536"/>
        <w:jc w:val="both"/>
      </w:pPr>
      <w:r>
        <w:t>Without a well-defined DoD, it is easy to end up in a situation where a lot of things are halfway done and nothing is truly complete.</w:t>
      </w:r>
    </w:p>
    <w:p w14:paraId="11384F12" w14:textId="77777777" w:rsidR="002008CB" w:rsidRDefault="002008CB" w:rsidP="002008CB">
      <w:pPr>
        <w:pStyle w:val="BodyText"/>
        <w:spacing w:before="191" w:line="252" w:lineRule="auto"/>
        <w:ind w:left="915" w:right="536"/>
        <w:jc w:val="both"/>
      </w:pPr>
    </w:p>
    <w:p w14:paraId="383E315E" w14:textId="77777777" w:rsidR="002008CB" w:rsidRDefault="002008CB" w:rsidP="002008CB">
      <w:pPr>
        <w:pStyle w:val="BodyText"/>
        <w:spacing w:before="191" w:line="252" w:lineRule="auto"/>
        <w:ind w:left="915" w:right="536"/>
        <w:jc w:val="both"/>
      </w:pPr>
      <w:r>
        <w:t>Define and adhere to coding and formatting conventions</w:t>
      </w:r>
    </w:p>
    <w:p w14:paraId="44F8B618" w14:textId="77777777" w:rsidR="002008CB" w:rsidRDefault="002008CB" w:rsidP="002008CB">
      <w:pPr>
        <w:pStyle w:val="BodyText"/>
        <w:spacing w:before="191" w:line="252" w:lineRule="auto"/>
        <w:ind w:left="915" w:right="536"/>
        <w:jc w:val="both"/>
      </w:pPr>
      <w:r>
        <w:t>Things like indentation levels and white space may not seem important, but having properly formatted code goes a long way towards readability and maintainability. Conventions should be discussed and agreed to as a team and then followed in the code.</w:t>
      </w:r>
    </w:p>
    <w:p w14:paraId="146E937C" w14:textId="77777777" w:rsidR="002008CB" w:rsidRDefault="002008CB" w:rsidP="002008CB">
      <w:pPr>
        <w:pStyle w:val="BodyText"/>
        <w:spacing w:before="191" w:line="252" w:lineRule="auto"/>
        <w:ind w:left="915" w:right="536"/>
        <w:jc w:val="both"/>
      </w:pPr>
    </w:p>
    <w:p w14:paraId="711CAA93" w14:textId="77777777" w:rsidR="002008CB" w:rsidRDefault="002008CB" w:rsidP="002008CB">
      <w:pPr>
        <w:pStyle w:val="BodyText"/>
        <w:spacing w:before="191" w:line="252" w:lineRule="auto"/>
        <w:ind w:left="915" w:right="536"/>
        <w:jc w:val="both"/>
      </w:pPr>
      <w:r>
        <w:t>Aim for high test coverage</w:t>
      </w:r>
    </w:p>
    <w:p w14:paraId="73C8C1E2" w14:textId="77777777" w:rsidR="002008CB" w:rsidRDefault="002008CB" w:rsidP="002008CB">
      <w:pPr>
        <w:pStyle w:val="BodyText"/>
        <w:spacing w:before="191" w:line="252" w:lineRule="auto"/>
        <w:ind w:left="915" w:right="536"/>
        <w:jc w:val="both"/>
      </w:pPr>
      <w:r>
        <w:t>As a project implementation grows in size, so will the amount of time that is required to test it. Without good test coverage, the testing team will not be able to scale and the developers will eventually become buried in bugs.</w:t>
      </w:r>
    </w:p>
    <w:p w14:paraId="77C2FE4C" w14:textId="77777777" w:rsidR="002008CB" w:rsidRDefault="002008CB" w:rsidP="002008CB">
      <w:pPr>
        <w:pStyle w:val="BodyText"/>
        <w:spacing w:before="191" w:line="252" w:lineRule="auto"/>
        <w:ind w:left="915" w:right="536"/>
        <w:jc w:val="both"/>
      </w:pPr>
    </w:p>
    <w:p w14:paraId="0EA2ABEA" w14:textId="77777777" w:rsidR="002008CB" w:rsidRDefault="002008CB" w:rsidP="002008CB">
      <w:pPr>
        <w:pStyle w:val="BodyText"/>
        <w:spacing w:before="191" w:line="252" w:lineRule="auto"/>
        <w:ind w:left="915" w:right="536"/>
        <w:jc w:val="both"/>
      </w:pPr>
      <w:r>
        <w:t>Developers should practice TDD, writing failing unit tests before the production code that will fulfill their requirements. QA should create an automated set of acceptance tests to ensure that the system works as expected from a high level.</w:t>
      </w:r>
    </w:p>
    <w:p w14:paraId="11A9DEB1" w14:textId="77777777" w:rsidR="002008CB" w:rsidRDefault="002008CB" w:rsidP="002008CB">
      <w:pPr>
        <w:pStyle w:val="BodyText"/>
        <w:spacing w:before="191" w:line="252" w:lineRule="auto"/>
        <w:ind w:left="915" w:right="536"/>
        <w:jc w:val="both"/>
      </w:pPr>
    </w:p>
    <w:p w14:paraId="3CD0E5FF" w14:textId="77777777" w:rsidR="002008CB" w:rsidRDefault="002008CB" w:rsidP="002008CB">
      <w:pPr>
        <w:pStyle w:val="BodyText"/>
        <w:spacing w:before="191" w:line="252" w:lineRule="auto"/>
        <w:ind w:left="915" w:right="536"/>
        <w:jc w:val="both"/>
      </w:pPr>
      <w:r>
        <w:t>There are custom frameworks available, such as Jackalope and Prosper, to make mocking of JCR APIs simpler to ensure productivity of developers while writing unit tests.</w:t>
      </w:r>
    </w:p>
    <w:p w14:paraId="35143C3B" w14:textId="77777777" w:rsidR="002008CB" w:rsidRDefault="002008CB" w:rsidP="002008CB">
      <w:pPr>
        <w:pStyle w:val="BodyText"/>
        <w:spacing w:before="191" w:line="252" w:lineRule="auto"/>
        <w:ind w:left="915" w:right="536"/>
        <w:jc w:val="both"/>
      </w:pPr>
    </w:p>
    <w:p w14:paraId="6457800B" w14:textId="77777777" w:rsidR="002008CB" w:rsidRDefault="002008CB" w:rsidP="002008CB">
      <w:pPr>
        <w:pStyle w:val="BodyText"/>
        <w:spacing w:before="191" w:line="252" w:lineRule="auto"/>
        <w:ind w:left="915" w:right="536"/>
        <w:jc w:val="both"/>
      </w:pPr>
      <w:r>
        <w:t>Stay Demo Ready</w:t>
      </w:r>
    </w:p>
    <w:p w14:paraId="0BD81352" w14:textId="77777777" w:rsidR="002008CB" w:rsidRDefault="002008CB" w:rsidP="002008CB">
      <w:pPr>
        <w:pStyle w:val="BodyText"/>
        <w:spacing w:before="191" w:line="252" w:lineRule="auto"/>
        <w:ind w:left="915" w:right="536"/>
        <w:jc w:val="both"/>
      </w:pPr>
      <w:r>
        <w:t>The system should be available for demo to the business at the end of each iteration. By keeping the system in a demo-ready state, the team will always be within an iteration of being production ready and technical debt can be kept to a maintainable level.</w:t>
      </w:r>
    </w:p>
    <w:p w14:paraId="7B69E4C9" w14:textId="77777777" w:rsidR="002008CB" w:rsidRDefault="002008CB" w:rsidP="002008CB">
      <w:pPr>
        <w:pStyle w:val="BodyText"/>
        <w:spacing w:before="191" w:line="252" w:lineRule="auto"/>
        <w:ind w:left="915" w:right="536"/>
        <w:jc w:val="both"/>
      </w:pPr>
    </w:p>
    <w:p w14:paraId="287AF579" w14:textId="77777777" w:rsidR="002008CB" w:rsidRDefault="002008CB" w:rsidP="002008CB">
      <w:pPr>
        <w:pStyle w:val="BodyText"/>
        <w:spacing w:before="191" w:line="252" w:lineRule="auto"/>
        <w:ind w:left="915" w:right="536"/>
        <w:jc w:val="both"/>
      </w:pPr>
      <w:r>
        <w:t>Implement a continuous integration environment and use it</w:t>
      </w:r>
    </w:p>
    <w:p w14:paraId="1027DF94" w14:textId="77777777" w:rsidR="002008CB" w:rsidRDefault="002008CB" w:rsidP="002008CB">
      <w:pPr>
        <w:pStyle w:val="BodyText"/>
        <w:spacing w:before="191" w:line="252" w:lineRule="auto"/>
        <w:ind w:left="915" w:right="536"/>
        <w:jc w:val="both"/>
      </w:pPr>
      <w:r>
        <w:t xml:space="preserve">Implementing a continuous integration environment will allow you to easily and repeatably run unit tests and integration tests. It will also decouple deployments from the development team, empowering the other parts of the team to be more efficient and making for more stable </w:t>
      </w:r>
      <w:r>
        <w:lastRenderedPageBreak/>
        <w:t>and predictable deployments.</w:t>
      </w:r>
    </w:p>
    <w:p w14:paraId="64B8E237" w14:textId="77777777" w:rsidR="002008CB" w:rsidRDefault="002008CB" w:rsidP="002008CB">
      <w:pPr>
        <w:pStyle w:val="BodyText"/>
        <w:spacing w:before="191" w:line="252" w:lineRule="auto"/>
        <w:ind w:left="915" w:right="536"/>
        <w:jc w:val="both"/>
      </w:pPr>
    </w:p>
    <w:p w14:paraId="23CB53B0" w14:textId="77777777" w:rsidR="002008CB" w:rsidRDefault="002008CB" w:rsidP="002008CB">
      <w:pPr>
        <w:pStyle w:val="BodyText"/>
        <w:spacing w:before="191" w:line="252" w:lineRule="auto"/>
        <w:ind w:left="915" w:right="536"/>
        <w:jc w:val="both"/>
      </w:pPr>
      <w:r>
        <w:t>Keep the development cycle fast by keeping build times low</w:t>
      </w:r>
    </w:p>
    <w:p w14:paraId="4A565C81" w14:textId="77777777" w:rsidR="002008CB" w:rsidRDefault="002008CB" w:rsidP="002008CB">
      <w:pPr>
        <w:pStyle w:val="BodyText"/>
        <w:spacing w:before="191" w:line="252" w:lineRule="auto"/>
        <w:ind w:left="915" w:right="536"/>
        <w:jc w:val="both"/>
      </w:pPr>
      <w:r>
        <w:t>If unit tests take a long time to run, developers will avoid running them and they will lose their value. If it takes a long time to build the code and deploy it, people will do so less often. Making short build times a priority ensures that the time we have invested into our test coverage and CI infrastructure will continue to make the team more productive.</w:t>
      </w:r>
    </w:p>
    <w:p w14:paraId="6E27AB55" w14:textId="77777777" w:rsidR="002008CB" w:rsidRDefault="002008CB" w:rsidP="002008CB">
      <w:pPr>
        <w:pStyle w:val="BodyText"/>
        <w:spacing w:before="191" w:line="252" w:lineRule="auto"/>
        <w:ind w:left="915" w:right="536"/>
        <w:jc w:val="both"/>
      </w:pPr>
    </w:p>
    <w:p w14:paraId="02E4E05B" w14:textId="77777777" w:rsidR="002008CB" w:rsidRDefault="002008CB" w:rsidP="002008CB">
      <w:pPr>
        <w:pStyle w:val="BodyText"/>
        <w:spacing w:before="191" w:line="252" w:lineRule="auto"/>
        <w:ind w:left="915" w:right="536"/>
        <w:jc w:val="both"/>
      </w:pPr>
      <w:r>
        <w:t>Fine tune Sonar and other static code analysis tools and act on their reports</w:t>
      </w:r>
    </w:p>
    <w:p w14:paraId="217FBBEE" w14:textId="77777777" w:rsidR="002008CB" w:rsidRDefault="002008CB" w:rsidP="002008CB">
      <w:pPr>
        <w:pStyle w:val="BodyText"/>
        <w:spacing w:before="191" w:line="252" w:lineRule="auto"/>
        <w:ind w:left="915" w:right="536"/>
        <w:jc w:val="both"/>
      </w:pPr>
      <w:r>
        <w:t>Code analysis tools can be valuable, but only if their reports lead to action on the part of the development team. Without fine-tuning the analysis that these tools provide, the recommendations that they generate will not be relevant and they will lose their value.</w:t>
      </w:r>
    </w:p>
    <w:p w14:paraId="3C596E22" w14:textId="77777777" w:rsidR="002008CB" w:rsidRDefault="002008CB" w:rsidP="002008CB">
      <w:pPr>
        <w:pStyle w:val="BodyText"/>
        <w:spacing w:before="191" w:line="252" w:lineRule="auto"/>
        <w:ind w:left="915" w:right="536"/>
        <w:jc w:val="both"/>
      </w:pPr>
    </w:p>
    <w:p w14:paraId="4DE2E292" w14:textId="77777777" w:rsidR="002008CB" w:rsidRDefault="002008CB" w:rsidP="002008CB">
      <w:pPr>
        <w:pStyle w:val="BodyText"/>
        <w:spacing w:before="191" w:line="252" w:lineRule="auto"/>
        <w:ind w:left="915" w:right="536"/>
        <w:jc w:val="both"/>
      </w:pPr>
      <w:r>
        <w:t>Follow the Boy Scout Rule</w:t>
      </w:r>
    </w:p>
    <w:p w14:paraId="141ADB2D" w14:textId="77777777" w:rsidR="002008CB" w:rsidRDefault="002008CB" w:rsidP="002008CB">
      <w:pPr>
        <w:pStyle w:val="BodyText"/>
        <w:spacing w:before="191" w:line="252" w:lineRule="auto"/>
        <w:ind w:left="915" w:right="536"/>
        <w:jc w:val="both"/>
      </w:pPr>
      <w:r>
        <w:t>The Boy Scouts have a rule: “Leave it better than you found it.” As long as all of the members of the development team adhere to this rule and clean something up when they come across a mess, the code will constantly improve.</w:t>
      </w:r>
    </w:p>
    <w:p w14:paraId="6557028B" w14:textId="77777777" w:rsidR="002008CB" w:rsidRDefault="002008CB" w:rsidP="002008CB">
      <w:pPr>
        <w:pStyle w:val="BodyText"/>
        <w:spacing w:before="191" w:line="252" w:lineRule="auto"/>
        <w:ind w:left="915" w:right="536"/>
        <w:jc w:val="both"/>
      </w:pPr>
    </w:p>
    <w:p w14:paraId="56098D59" w14:textId="77777777" w:rsidR="002008CB" w:rsidRDefault="002008CB" w:rsidP="002008CB">
      <w:pPr>
        <w:pStyle w:val="BodyText"/>
        <w:spacing w:before="191" w:line="252" w:lineRule="auto"/>
        <w:ind w:left="915" w:right="536"/>
        <w:jc w:val="both"/>
      </w:pPr>
      <w:r>
        <w:t>Avoid implementing YAGNI features</w:t>
      </w:r>
    </w:p>
    <w:p w14:paraId="47807D07" w14:textId="77777777" w:rsidR="002008CB" w:rsidRDefault="002008CB" w:rsidP="002008CB">
      <w:pPr>
        <w:pStyle w:val="BodyText"/>
        <w:spacing w:before="191" w:line="252" w:lineRule="auto"/>
        <w:ind w:left="915" w:right="536"/>
        <w:jc w:val="both"/>
      </w:pPr>
      <w:r>
        <w:t>YAGNI (or You Aren’t Gonna Need It) features are things that are implemented when we expect that we will need something in the future, even though we don’t need it now. Ideally, we should implement the simplest thing that will work today and use continuous refactoring to ensure that the architecture of the system evolves with the requirements over time. This will allow us to focus on what matters and prevent code bloat and feature creep.</w:t>
      </w:r>
    </w:p>
    <w:p w14:paraId="27494C63" w14:textId="77777777" w:rsidR="002008CB" w:rsidRDefault="002008CB" w:rsidP="002008CB">
      <w:pPr>
        <w:pStyle w:val="BodyText"/>
        <w:spacing w:before="191" w:line="252" w:lineRule="auto"/>
        <w:ind w:left="915" w:right="536"/>
        <w:jc w:val="both"/>
      </w:pPr>
    </w:p>
    <w:p w14:paraId="42043972" w14:textId="77777777" w:rsidR="002008CB" w:rsidRDefault="002008CB" w:rsidP="002008CB">
      <w:pPr>
        <w:pStyle w:val="BodyText"/>
        <w:spacing w:before="191" w:line="252" w:lineRule="auto"/>
        <w:ind w:left="915" w:right="536"/>
        <w:jc w:val="both"/>
      </w:pPr>
      <w:r>
        <w:t>More help on this feature</w:t>
      </w:r>
    </w:p>
    <w:p w14:paraId="371CAF32" w14:textId="77777777" w:rsidR="002008CB" w:rsidRDefault="002008CB" w:rsidP="002008CB">
      <w:pPr>
        <w:pStyle w:val="BodyText"/>
        <w:spacing w:before="191" w:line="252" w:lineRule="auto"/>
        <w:ind w:left="915" w:right="536"/>
        <w:jc w:val="both"/>
      </w:pPr>
      <w:r>
        <w:t>Best Practices</w:t>
      </w:r>
    </w:p>
    <w:p w14:paraId="6279D067" w14:textId="77777777" w:rsidR="002008CB" w:rsidRDefault="002008CB" w:rsidP="002008CB">
      <w:pPr>
        <w:pStyle w:val="BodyText"/>
        <w:spacing w:before="191" w:line="252" w:lineRule="auto"/>
        <w:ind w:left="915" w:right="536"/>
        <w:jc w:val="both"/>
      </w:pPr>
      <w:r>
        <w:t>Software Architecture</w:t>
      </w:r>
    </w:p>
    <w:p w14:paraId="5E2FFD36" w14:textId="763CE4F1" w:rsidR="00A939EC" w:rsidRDefault="002008CB" w:rsidP="002008CB">
      <w:pPr>
        <w:pStyle w:val="BodyText"/>
        <w:spacing w:before="191" w:line="252" w:lineRule="auto"/>
        <w:ind w:left="915" w:right="536"/>
        <w:jc w:val="both"/>
      </w:pPr>
      <w:r>
        <w:t>Content Architecture</w:t>
      </w:r>
    </w:p>
    <w:p w14:paraId="6802BA1A" w14:textId="77777777" w:rsidR="00CA453F" w:rsidRPr="008E192A" w:rsidRDefault="00CA453F" w:rsidP="00CA453F">
      <w:pPr>
        <w:pStyle w:val="Heading1"/>
        <w:tabs>
          <w:tab w:val="left" w:pos="915"/>
          <w:tab w:val="left" w:pos="916"/>
        </w:tabs>
        <w:spacing w:before="1"/>
        <w:ind w:firstLine="0"/>
      </w:pPr>
    </w:p>
    <w:p w14:paraId="7FA6391A" w14:textId="7E5E725A" w:rsidR="008E192A" w:rsidRPr="008E192A" w:rsidRDefault="008E192A" w:rsidP="004B7674">
      <w:pPr>
        <w:pStyle w:val="Heading1"/>
        <w:numPr>
          <w:ilvl w:val="1"/>
          <w:numId w:val="12"/>
        </w:numPr>
        <w:tabs>
          <w:tab w:val="left" w:pos="915"/>
          <w:tab w:val="left" w:pos="916"/>
        </w:tabs>
        <w:spacing w:before="1"/>
      </w:pPr>
      <w:r>
        <w:rPr>
          <w:spacing w:val="-2"/>
        </w:rPr>
        <w:t>Business model used by the system</w:t>
      </w:r>
    </w:p>
    <w:p w14:paraId="0855EA59" w14:textId="13FD93D2" w:rsidR="008E192A" w:rsidRPr="008E192A" w:rsidRDefault="008E192A" w:rsidP="004B7674">
      <w:pPr>
        <w:pStyle w:val="Heading1"/>
        <w:numPr>
          <w:ilvl w:val="1"/>
          <w:numId w:val="12"/>
        </w:numPr>
        <w:tabs>
          <w:tab w:val="left" w:pos="915"/>
          <w:tab w:val="left" w:pos="916"/>
        </w:tabs>
        <w:spacing w:before="1"/>
      </w:pPr>
      <w:r>
        <w:rPr>
          <w:spacing w:val="-2"/>
        </w:rPr>
        <w:t>Significant features of the system from technical and business perspective</w:t>
      </w:r>
    </w:p>
    <w:p w14:paraId="03A9548F" w14:textId="77777777" w:rsidR="00261867" w:rsidRDefault="008E192A" w:rsidP="00261867">
      <w:pPr>
        <w:pStyle w:val="Heading1"/>
        <w:numPr>
          <w:ilvl w:val="1"/>
          <w:numId w:val="12"/>
        </w:numPr>
        <w:tabs>
          <w:tab w:val="left" w:pos="915"/>
          <w:tab w:val="left" w:pos="916"/>
        </w:tabs>
        <w:spacing w:before="1"/>
      </w:pPr>
      <w:r w:rsidRPr="008E192A">
        <w:rPr>
          <w:spacing w:val="-2"/>
        </w:rPr>
        <w:t>Any limitations of the system with respect to its functionality and qualities</w:t>
      </w:r>
      <w:r w:rsidR="00261867">
        <w:rPr>
          <w:spacing w:val="-2"/>
        </w:rPr>
        <w:t>.</w:t>
      </w:r>
    </w:p>
    <w:p w14:paraId="0DEAE02A" w14:textId="77777777" w:rsidR="00261867" w:rsidRPr="00261867" w:rsidRDefault="00261867" w:rsidP="00261867">
      <w:pPr>
        <w:pStyle w:val="pw-post-body-paragraph"/>
        <w:shd w:val="clear" w:color="auto" w:fill="FFFFFF"/>
        <w:spacing w:before="206" w:beforeAutospacing="0" w:after="0" w:afterAutospacing="0"/>
        <w:rPr>
          <w:rFonts w:ascii="Georgia" w:eastAsia="Georgia" w:hAnsi="Georgia" w:cs="Georgia"/>
          <w:sz w:val="20"/>
          <w:szCs w:val="20"/>
          <w:lang w:val="en-US" w:eastAsia="en-US"/>
        </w:rPr>
      </w:pPr>
      <w:r w:rsidRPr="00261867">
        <w:rPr>
          <w:rFonts w:ascii="Georgia" w:eastAsia="Georgia" w:hAnsi="Georgia" w:cs="Georgia"/>
          <w:sz w:val="20"/>
          <w:szCs w:val="20"/>
          <w:lang w:val="en-US" w:eastAsia="en-US"/>
        </w:rPr>
        <w:t>Enterprise software should be made for people. This sounds obvious…but often it’s not, so it makes sense why “enterprise software” is synonymous (to some) with, “something that’s really hard to use.” We believe it shouldn’t be that way, even though building enterprise software is no simple task.</w:t>
      </w:r>
    </w:p>
    <w:p w14:paraId="06A669E7" w14:textId="77777777" w:rsidR="00261867" w:rsidRPr="00261867" w:rsidRDefault="00261867" w:rsidP="00261867">
      <w:pPr>
        <w:pStyle w:val="pw-post-body-paragraph"/>
        <w:shd w:val="clear" w:color="auto" w:fill="FFFFFF"/>
        <w:spacing w:before="480" w:beforeAutospacing="0" w:after="0" w:afterAutospacing="0"/>
        <w:rPr>
          <w:rFonts w:ascii="Georgia" w:eastAsia="Georgia" w:hAnsi="Georgia" w:cs="Georgia"/>
          <w:sz w:val="20"/>
          <w:szCs w:val="20"/>
          <w:lang w:val="en-US" w:eastAsia="en-US"/>
        </w:rPr>
      </w:pPr>
      <w:r w:rsidRPr="00261867">
        <w:rPr>
          <w:rFonts w:ascii="Georgia" w:eastAsia="Georgia" w:hAnsi="Georgia" w:cs="Georgia"/>
          <w:sz w:val="20"/>
          <w:szCs w:val="20"/>
          <w:lang w:val="en-US" w:eastAsia="en-US"/>
        </w:rPr>
        <w:lastRenderedPageBreak/>
        <w:t>People want to feel good about doing their job, excited about going to work, and not be dependent upon others where it doesn’t make sense. That, quite simply, helps to focus on creativity and to reach true potential — making work fulfilling and enjoyable. Enabling our customers to do what they like most is the purpose of the Control Panel team.</w:t>
      </w:r>
    </w:p>
    <w:p w14:paraId="393970B3" w14:textId="0DD7867C" w:rsidR="00261867" w:rsidRDefault="00261867" w:rsidP="00261867">
      <w:pPr>
        <w:pStyle w:val="pw-post-body-paragraph"/>
        <w:shd w:val="clear" w:color="auto" w:fill="FFFFFF"/>
        <w:spacing w:before="480" w:beforeAutospacing="0" w:after="0" w:afterAutospacing="0"/>
        <w:rPr>
          <w:rFonts w:ascii="Georgia" w:eastAsia="Georgia" w:hAnsi="Georgia" w:cs="Georgia"/>
          <w:sz w:val="20"/>
          <w:szCs w:val="20"/>
          <w:lang w:val="en-US" w:eastAsia="en-US"/>
        </w:rPr>
      </w:pPr>
      <w:r w:rsidRPr="00261867">
        <w:rPr>
          <w:rFonts w:ascii="Georgia" w:eastAsia="Georgia" w:hAnsi="Georgia" w:cs="Georgia"/>
          <w:sz w:val="20"/>
          <w:szCs w:val="20"/>
          <w:lang w:val="en-US" w:eastAsia="en-US"/>
        </w:rPr>
        <w:t>“It’s not always about innovation or technicalities when building a product. Sometimes — or most times — it’s about experiences that we create for the customer by our products. — </w:t>
      </w:r>
      <w:hyperlink r:id="rId11" w:tgtFrame="_blank" w:history="1">
        <w:r w:rsidRPr="00261867">
          <w:rPr>
            <w:rFonts w:ascii="Georgia" w:eastAsia="Georgia" w:hAnsi="Georgia" w:cs="Georgia"/>
            <w:sz w:val="20"/>
            <w:szCs w:val="20"/>
            <w:lang w:val="en-US" w:eastAsia="en-US"/>
          </w:rPr>
          <w:t>Prashant Jain, Senior Engineer</w:t>
        </w:r>
      </w:hyperlink>
    </w:p>
    <w:p w14:paraId="204F006A" w14:textId="1AC65841" w:rsidR="00261867" w:rsidRDefault="009211C3" w:rsidP="00261867">
      <w:pPr>
        <w:pStyle w:val="pw-post-body-paragraph"/>
        <w:shd w:val="clear" w:color="auto" w:fill="FFFFFF"/>
        <w:spacing w:before="480" w:beforeAutospacing="0" w:after="0" w:afterAutospacing="0"/>
        <w:rPr>
          <w:rFonts w:ascii="Georgia" w:eastAsia="Georgia" w:hAnsi="Georgia" w:cs="Georgia"/>
          <w:sz w:val="20"/>
          <w:szCs w:val="20"/>
          <w:lang w:val="en-US" w:eastAsia="en-US"/>
        </w:rPr>
      </w:pPr>
      <w:r w:rsidRPr="009211C3">
        <w:rPr>
          <w:rFonts w:ascii="Georgia" w:eastAsia="Georgia" w:hAnsi="Georgia" w:cs="Georgia"/>
          <w:sz w:val="20"/>
          <w:szCs w:val="20"/>
          <w:lang w:val="en-US" w:eastAsia="en-US"/>
        </w:rPr>
        <w:t>“My main challenge as a designer was to understand all the subtleties of very technical features and put it into something that your grandmother could understand.” — </w:t>
      </w:r>
      <w:hyperlink r:id="rId12" w:tgtFrame="_blank" w:history="1">
        <w:r w:rsidRPr="009211C3">
          <w:rPr>
            <w:rFonts w:ascii="Georgia" w:eastAsia="Georgia" w:hAnsi="Georgia" w:cs="Georgia"/>
            <w:sz w:val="20"/>
            <w:szCs w:val="20"/>
            <w:lang w:val="en-US" w:eastAsia="en-US"/>
          </w:rPr>
          <w:t>Elliot Puzenat, Senior Experience Designer</w:t>
        </w:r>
      </w:hyperlink>
    </w:p>
    <w:p w14:paraId="681DA3A6" w14:textId="77777777" w:rsidR="00261867" w:rsidRPr="00261867" w:rsidRDefault="00261867" w:rsidP="00261867">
      <w:pPr>
        <w:pStyle w:val="pw-post-body-paragraph"/>
        <w:shd w:val="clear" w:color="auto" w:fill="FFFFFF"/>
        <w:spacing w:before="480" w:beforeAutospacing="0" w:after="0" w:afterAutospacing="0"/>
        <w:rPr>
          <w:rFonts w:ascii="Georgia" w:eastAsia="Georgia" w:hAnsi="Georgia" w:cs="Georgia"/>
          <w:sz w:val="20"/>
          <w:szCs w:val="20"/>
          <w:lang w:val="en-US" w:eastAsia="en-US"/>
        </w:rPr>
      </w:pPr>
    </w:p>
    <w:p w14:paraId="5EDF6120" w14:textId="77777777" w:rsidR="00261867" w:rsidRPr="00261867" w:rsidRDefault="00261867" w:rsidP="00261867">
      <w:pPr>
        <w:pStyle w:val="Heading1"/>
        <w:tabs>
          <w:tab w:val="left" w:pos="915"/>
          <w:tab w:val="left" w:pos="916"/>
        </w:tabs>
        <w:spacing w:before="1"/>
        <w:ind w:firstLine="0"/>
        <w:rPr>
          <w:b w:val="0"/>
          <w:bCs w:val="0"/>
          <w:sz w:val="20"/>
          <w:szCs w:val="20"/>
        </w:rPr>
      </w:pPr>
    </w:p>
    <w:p w14:paraId="5C83E8D6" w14:textId="65735739" w:rsidR="008E192A" w:rsidRPr="008E192A" w:rsidRDefault="008E192A" w:rsidP="004B7674">
      <w:pPr>
        <w:pStyle w:val="Heading1"/>
        <w:numPr>
          <w:ilvl w:val="1"/>
          <w:numId w:val="12"/>
        </w:numPr>
        <w:tabs>
          <w:tab w:val="left" w:pos="915"/>
          <w:tab w:val="left" w:pos="916"/>
        </w:tabs>
        <w:spacing w:before="1"/>
        <w:rPr>
          <w:spacing w:val="-2"/>
        </w:rPr>
      </w:pPr>
      <w:r w:rsidRPr="008E192A">
        <w:rPr>
          <w:spacing w:val="-2"/>
        </w:rPr>
        <w:t>Any ethical concerns with respect to the development and use of the system</w:t>
      </w:r>
    </w:p>
    <w:p w14:paraId="14E62025" w14:textId="1998FE19" w:rsidR="008E192A" w:rsidRDefault="008E192A" w:rsidP="004B7674">
      <w:pPr>
        <w:pStyle w:val="Heading1"/>
        <w:numPr>
          <w:ilvl w:val="1"/>
          <w:numId w:val="12"/>
        </w:numPr>
        <w:tabs>
          <w:tab w:val="left" w:pos="915"/>
          <w:tab w:val="left" w:pos="916"/>
        </w:tabs>
        <w:spacing w:before="1"/>
        <w:rPr>
          <w:spacing w:val="-2"/>
        </w:rPr>
      </w:pPr>
      <w:r w:rsidRPr="008E192A">
        <w:rPr>
          <w:spacing w:val="-2"/>
        </w:rPr>
        <w:t>A brief discussion of possible future trends in the context of this system, including improvements you may wish to recommend</w:t>
      </w:r>
    </w:p>
    <w:p w14:paraId="1D58C00E" w14:textId="7B5D5FCC" w:rsidR="004B7674" w:rsidRPr="008E192A" w:rsidRDefault="004B7674" w:rsidP="004B7674">
      <w:pPr>
        <w:pStyle w:val="Heading1"/>
        <w:numPr>
          <w:ilvl w:val="1"/>
          <w:numId w:val="12"/>
        </w:numPr>
        <w:tabs>
          <w:tab w:val="left" w:pos="915"/>
          <w:tab w:val="left" w:pos="916"/>
        </w:tabs>
        <w:spacing w:before="1"/>
        <w:rPr>
          <w:spacing w:val="-2"/>
        </w:rPr>
      </w:pPr>
      <w:r>
        <w:rPr>
          <w:spacing w:val="-2"/>
        </w:rPr>
        <w:t>Bibliography</w:t>
      </w:r>
    </w:p>
    <w:p w14:paraId="4DC12C97" w14:textId="6F008C67" w:rsidR="008E192A" w:rsidRDefault="008E192A" w:rsidP="008E192A">
      <w:pPr>
        <w:spacing w:line="252" w:lineRule="auto"/>
        <w:jc w:val="both"/>
      </w:pPr>
    </w:p>
    <w:p w14:paraId="0E1BE4C6" w14:textId="49F20C5C" w:rsidR="008E192A" w:rsidRDefault="008E192A" w:rsidP="004B7674">
      <w:pPr>
        <w:pStyle w:val="Default"/>
        <w:rPr>
          <w:rFonts w:ascii="Calibri" w:hAnsi="Calibri" w:cs="Calibri"/>
          <w:sz w:val="23"/>
          <w:szCs w:val="23"/>
        </w:rPr>
      </w:pPr>
      <w:r>
        <w:t xml:space="preserve"> </w:t>
      </w:r>
    </w:p>
    <w:p w14:paraId="14F08474" w14:textId="6DF862B5" w:rsidR="008E192A" w:rsidRDefault="008E192A">
      <w:pPr>
        <w:spacing w:line="252" w:lineRule="auto"/>
        <w:jc w:val="both"/>
        <w:sectPr w:rsidR="008E192A">
          <w:pgSz w:w="11910" w:h="16840"/>
          <w:pgMar w:top="1400" w:right="900" w:bottom="1580" w:left="1260" w:header="0" w:footer="1389" w:gutter="0"/>
          <w:cols w:space="720"/>
        </w:sectPr>
      </w:pPr>
    </w:p>
    <w:p w14:paraId="6A162556" w14:textId="77777777" w:rsidR="00AA570A" w:rsidRDefault="00AA570A">
      <w:pPr>
        <w:pStyle w:val="BodyText"/>
      </w:pPr>
    </w:p>
    <w:p w14:paraId="6EA35438" w14:textId="77777777" w:rsidR="00AA570A" w:rsidRDefault="00AA570A">
      <w:pPr>
        <w:pStyle w:val="BodyText"/>
      </w:pPr>
    </w:p>
    <w:p w14:paraId="0AE2CB7A" w14:textId="77777777" w:rsidR="00AA570A" w:rsidRDefault="00AA570A">
      <w:pPr>
        <w:pStyle w:val="BodyText"/>
        <w:spacing w:before="1"/>
        <w:rPr>
          <w:sz w:val="29"/>
        </w:rPr>
      </w:pPr>
    </w:p>
    <w:p w14:paraId="39A4C6C9" w14:textId="77777777" w:rsidR="00AA570A" w:rsidRDefault="00730EBE">
      <w:pPr>
        <w:spacing w:before="35"/>
        <w:ind w:left="180"/>
        <w:rPr>
          <w:b/>
          <w:sz w:val="41"/>
        </w:rPr>
      </w:pPr>
      <w:r>
        <w:rPr>
          <w:b/>
          <w:sz w:val="41"/>
        </w:rPr>
        <w:t>Chapter</w:t>
      </w:r>
      <w:r>
        <w:rPr>
          <w:b/>
          <w:spacing w:val="6"/>
          <w:sz w:val="41"/>
        </w:rPr>
        <w:t xml:space="preserve"> </w:t>
      </w:r>
      <w:r>
        <w:rPr>
          <w:b/>
          <w:spacing w:val="-10"/>
          <w:sz w:val="41"/>
        </w:rPr>
        <w:t>2</w:t>
      </w:r>
    </w:p>
    <w:p w14:paraId="016AE118" w14:textId="77777777" w:rsidR="00AA570A" w:rsidRDefault="00AA570A">
      <w:pPr>
        <w:pStyle w:val="BodyText"/>
        <w:spacing w:before="2"/>
        <w:rPr>
          <w:b/>
          <w:sz w:val="40"/>
        </w:rPr>
      </w:pPr>
    </w:p>
    <w:p w14:paraId="3E2A6207" w14:textId="038F3D35" w:rsidR="00AA570A" w:rsidRDefault="004B7674" w:rsidP="004B7674">
      <w:pPr>
        <w:spacing w:line="256" w:lineRule="auto"/>
        <w:ind w:left="180"/>
        <w:rPr>
          <w:b/>
          <w:spacing w:val="-2"/>
          <w:sz w:val="49"/>
        </w:rPr>
      </w:pPr>
      <w:r w:rsidRPr="004B7674">
        <w:rPr>
          <w:b/>
          <w:spacing w:val="-2"/>
          <w:sz w:val="49"/>
        </w:rPr>
        <w:t>Business model used by the system</w:t>
      </w:r>
    </w:p>
    <w:p w14:paraId="292BBE4C" w14:textId="77777777" w:rsidR="004B7674" w:rsidRPr="004B7674" w:rsidRDefault="004B7674" w:rsidP="004B7674">
      <w:pPr>
        <w:spacing w:line="256" w:lineRule="auto"/>
        <w:ind w:left="180"/>
        <w:rPr>
          <w:b/>
          <w:spacing w:val="-2"/>
          <w:sz w:val="49"/>
        </w:rPr>
      </w:pPr>
    </w:p>
    <w:p w14:paraId="7AFF89D2" w14:textId="77777777" w:rsidR="00AA570A" w:rsidRDefault="00730EBE">
      <w:pPr>
        <w:pStyle w:val="BodyText"/>
        <w:spacing w:line="252" w:lineRule="auto"/>
        <w:ind w:left="179" w:right="537"/>
        <w:jc w:val="both"/>
      </w:pPr>
      <w:r>
        <w:rPr>
          <w:w w:val="95"/>
        </w:rPr>
        <w:t>S</w:t>
      </w:r>
      <w:r>
        <w:rPr>
          <w:w w:val="95"/>
        </w:rPr>
        <w:t xml:space="preserve">ince the linked triples of a Rees 0-matrix semigroup are in bijective correspondence with its non-universal </w:t>
      </w:r>
      <w:r>
        <w:t>congruences,</w:t>
      </w:r>
      <w:r>
        <w:rPr>
          <w:spacing w:val="-11"/>
        </w:rPr>
        <w:t xml:space="preserve"> </w:t>
      </w:r>
      <w:r>
        <w:t>we</w:t>
      </w:r>
      <w:r>
        <w:rPr>
          <w:spacing w:val="-11"/>
        </w:rPr>
        <w:t xml:space="preserve"> </w:t>
      </w:r>
      <w:r>
        <w:t>can</w:t>
      </w:r>
      <w:r>
        <w:rPr>
          <w:spacing w:val="-11"/>
        </w:rPr>
        <w:t xml:space="preserve"> </w:t>
      </w:r>
      <w:r>
        <w:t>describe</w:t>
      </w:r>
      <w:r>
        <w:rPr>
          <w:spacing w:val="-11"/>
        </w:rPr>
        <w:t xml:space="preserve"> </w:t>
      </w:r>
      <w:r>
        <w:t>a</w:t>
      </w:r>
      <w:r>
        <w:rPr>
          <w:spacing w:val="-11"/>
        </w:rPr>
        <w:t xml:space="preserve"> </w:t>
      </w:r>
      <w:r>
        <w:t>congruence</w:t>
      </w:r>
      <w:r>
        <w:rPr>
          <w:spacing w:val="-11"/>
        </w:rPr>
        <w:t xml:space="preserve"> </w:t>
      </w:r>
      <w:r>
        <w:rPr>
          <w:i/>
        </w:rPr>
        <w:t>ρ</w:t>
      </w:r>
      <w:r>
        <w:rPr>
          <w:i/>
          <w:spacing w:val="-11"/>
        </w:rPr>
        <w:t xml:space="preserve"> </w:t>
      </w:r>
      <w:r>
        <w:t>computationally</w:t>
      </w:r>
      <w:r>
        <w:rPr>
          <w:spacing w:val="-11"/>
        </w:rPr>
        <w:t xml:space="preserve"> </w:t>
      </w:r>
      <w:r>
        <w:t>by</w:t>
      </w:r>
      <w:r>
        <w:rPr>
          <w:spacing w:val="-11"/>
        </w:rPr>
        <w:t xml:space="preserve"> </w:t>
      </w:r>
      <w:r>
        <w:t>its</w:t>
      </w:r>
      <w:r>
        <w:rPr>
          <w:spacing w:val="-11"/>
        </w:rPr>
        <w:t xml:space="preserve"> </w:t>
      </w:r>
      <w:r>
        <w:t>associated</w:t>
      </w:r>
      <w:r>
        <w:rPr>
          <w:spacing w:val="-11"/>
        </w:rPr>
        <w:t xml:space="preserve"> </w:t>
      </w:r>
      <w:r>
        <w:t>linked</w:t>
      </w:r>
      <w:r>
        <w:rPr>
          <w:spacing w:val="-11"/>
        </w:rPr>
        <w:t xml:space="preserve"> </w:t>
      </w:r>
      <w:r>
        <w:t>triple</w:t>
      </w:r>
      <w:r>
        <w:rPr>
          <w:spacing w:val="-11"/>
        </w:rPr>
        <w:t xml:space="preserve"> </w:t>
      </w:r>
      <w:r>
        <w:t>Γ(</w:t>
      </w:r>
      <w:r>
        <w:rPr>
          <w:i/>
        </w:rPr>
        <w:t>ρ</w:t>
      </w:r>
      <w:r>
        <w:t>),</w:t>
      </w:r>
      <w:r>
        <w:rPr>
          <w:spacing w:val="-11"/>
        </w:rPr>
        <w:t xml:space="preserve"> </w:t>
      </w:r>
      <w:r>
        <w:t>rather than</w:t>
      </w:r>
      <w:r>
        <w:rPr>
          <w:spacing w:val="-5"/>
        </w:rPr>
        <w:t xml:space="preserve"> </w:t>
      </w:r>
      <w:r>
        <w:t>by</w:t>
      </w:r>
      <w:r>
        <w:rPr>
          <w:spacing w:val="-5"/>
        </w:rPr>
        <w:t xml:space="preserve"> </w:t>
      </w:r>
      <w:r>
        <w:t>storing</w:t>
      </w:r>
      <w:r>
        <w:rPr>
          <w:spacing w:val="-5"/>
        </w:rPr>
        <w:t xml:space="preserve"> </w:t>
      </w:r>
      <w:r>
        <w:t>a</w:t>
      </w:r>
      <w:r>
        <w:rPr>
          <w:spacing w:val="-5"/>
        </w:rPr>
        <w:t xml:space="preserve"> </w:t>
      </w:r>
      <w:r>
        <w:t>set</w:t>
      </w:r>
      <w:r>
        <w:rPr>
          <w:spacing w:val="-5"/>
        </w:rPr>
        <w:t xml:space="preserve"> </w:t>
      </w:r>
      <w:r>
        <w:t>of</w:t>
      </w:r>
      <w:r>
        <w:rPr>
          <w:spacing w:val="-5"/>
        </w:rPr>
        <w:t xml:space="preserve"> </w:t>
      </w:r>
      <w:r>
        <w:t>pairs</w:t>
      </w:r>
      <w:r>
        <w:rPr>
          <w:spacing w:val="-5"/>
        </w:rPr>
        <w:t xml:space="preserve"> </w:t>
      </w:r>
      <w:r>
        <w:t>or</w:t>
      </w:r>
      <w:r>
        <w:rPr>
          <w:spacing w:val="-5"/>
        </w:rPr>
        <w:t xml:space="preserve"> </w:t>
      </w:r>
      <w:r>
        <w:t>a</w:t>
      </w:r>
      <w:r>
        <w:rPr>
          <w:spacing w:val="-5"/>
        </w:rPr>
        <w:t xml:space="preserve"> </w:t>
      </w:r>
      <w:r>
        <w:t>partition</w:t>
      </w:r>
      <w:r>
        <w:rPr>
          <w:spacing w:val="-5"/>
        </w:rPr>
        <w:t xml:space="preserve"> </w:t>
      </w:r>
      <w:r>
        <w:t>of</w:t>
      </w:r>
      <w:r>
        <w:rPr>
          <w:spacing w:val="-5"/>
        </w:rPr>
        <w:t xml:space="preserve"> </w:t>
      </w:r>
      <w:r>
        <w:t>the</w:t>
      </w:r>
      <w:r>
        <w:rPr>
          <w:spacing w:val="-5"/>
        </w:rPr>
        <w:t xml:space="preserve"> </w:t>
      </w:r>
      <w:r>
        <w:t>semigroup.</w:t>
      </w:r>
      <w:r>
        <w:rPr>
          <w:spacing w:val="12"/>
        </w:rPr>
        <w:t xml:space="preserve"> </w:t>
      </w:r>
      <w:r>
        <w:t>Using</w:t>
      </w:r>
      <w:r>
        <w:rPr>
          <w:spacing w:val="-5"/>
        </w:rPr>
        <w:t xml:space="preserve"> </w:t>
      </w:r>
      <w:r>
        <w:t>this</w:t>
      </w:r>
      <w:r>
        <w:rPr>
          <w:spacing w:val="-5"/>
        </w:rPr>
        <w:t xml:space="preserve"> </w:t>
      </w:r>
      <w:r>
        <w:t>representation</w:t>
      </w:r>
      <w:r>
        <w:rPr>
          <w:spacing w:val="-5"/>
        </w:rPr>
        <w:t xml:space="preserve"> </w:t>
      </w:r>
      <w:r>
        <w:t>we</w:t>
      </w:r>
      <w:r>
        <w:rPr>
          <w:spacing w:val="-5"/>
        </w:rPr>
        <w:t xml:space="preserve"> </w:t>
      </w:r>
      <w:r>
        <w:t>can</w:t>
      </w:r>
      <w:r>
        <w:rPr>
          <w:spacing w:val="-5"/>
        </w:rPr>
        <w:t xml:space="preserve"> </w:t>
      </w:r>
      <w:r>
        <w:t>compute some important properties of the congruence much faster than by these other representations.</w:t>
      </w:r>
    </w:p>
    <w:p w14:paraId="385730FB" w14:textId="77777777" w:rsidR="00AA570A" w:rsidRDefault="00730EBE">
      <w:pPr>
        <w:pStyle w:val="BodyText"/>
        <w:spacing w:before="2" w:line="252" w:lineRule="auto"/>
        <w:ind w:left="179" w:right="540" w:firstLine="298"/>
        <w:jc w:val="both"/>
      </w:pPr>
      <w:r>
        <w:rPr>
          <w:w w:val="95"/>
        </w:rPr>
        <w:t>In this section, we explain several of the algorithms for computing with these obje</w:t>
      </w:r>
      <w:r>
        <w:rPr>
          <w:w w:val="95"/>
        </w:rPr>
        <w:t>cts, as implemented</w:t>
      </w:r>
      <w:r>
        <w:rPr>
          <w:spacing w:val="80"/>
        </w:rPr>
        <w:t xml:space="preserve"> </w:t>
      </w:r>
      <w:r>
        <w:t>in</w:t>
      </w:r>
      <w:r>
        <w:rPr>
          <w:spacing w:val="-6"/>
        </w:rPr>
        <w:t xml:space="preserve"> </w:t>
      </w:r>
      <w:r>
        <w:t>GAP</w:t>
      </w:r>
      <w:r>
        <w:rPr>
          <w:spacing w:val="-6"/>
        </w:rPr>
        <w:t xml:space="preserve"> </w:t>
      </w:r>
      <w:r>
        <w:t>by</w:t>
      </w:r>
      <w:r>
        <w:rPr>
          <w:spacing w:val="-6"/>
        </w:rPr>
        <w:t xml:space="preserve"> </w:t>
      </w:r>
      <w:r>
        <w:t>the</w:t>
      </w:r>
      <w:r>
        <w:rPr>
          <w:spacing w:val="-6"/>
        </w:rPr>
        <w:t xml:space="preserve"> </w:t>
      </w:r>
      <w:r>
        <w:t>author</w:t>
      </w:r>
      <w:r>
        <w:rPr>
          <w:spacing w:val="-6"/>
        </w:rPr>
        <w:t xml:space="preserve"> </w:t>
      </w:r>
      <w:r>
        <w:t>of</w:t>
      </w:r>
      <w:r>
        <w:rPr>
          <w:spacing w:val="-6"/>
        </w:rPr>
        <w:t xml:space="preserve"> </w:t>
      </w:r>
      <w:r>
        <w:t>this</w:t>
      </w:r>
      <w:r>
        <w:rPr>
          <w:spacing w:val="-6"/>
        </w:rPr>
        <w:t xml:space="preserve"> </w:t>
      </w:r>
      <w:r>
        <w:t>paper,</w:t>
      </w:r>
      <w:r>
        <w:rPr>
          <w:spacing w:val="-6"/>
        </w:rPr>
        <w:t xml:space="preserve"> </w:t>
      </w:r>
      <w:r>
        <w:t>and</w:t>
      </w:r>
      <w:r>
        <w:rPr>
          <w:spacing w:val="-6"/>
        </w:rPr>
        <w:t xml:space="preserve"> </w:t>
      </w:r>
      <w:r>
        <w:t>where</w:t>
      </w:r>
      <w:r>
        <w:rPr>
          <w:spacing w:val="-6"/>
        </w:rPr>
        <w:t xml:space="preserve"> </w:t>
      </w:r>
      <w:r>
        <w:t>appropriate</w:t>
      </w:r>
      <w:r>
        <w:rPr>
          <w:spacing w:val="-6"/>
        </w:rPr>
        <w:t xml:space="preserve"> </w:t>
      </w:r>
      <w:r>
        <w:t>we</w:t>
      </w:r>
      <w:r>
        <w:rPr>
          <w:spacing w:val="-6"/>
        </w:rPr>
        <w:t xml:space="preserve"> </w:t>
      </w:r>
      <w:r>
        <w:t>provide</w:t>
      </w:r>
      <w:r>
        <w:rPr>
          <w:spacing w:val="-6"/>
        </w:rPr>
        <w:t xml:space="preserve"> </w:t>
      </w:r>
      <w:r>
        <w:t>pseudo-code</w:t>
      </w:r>
      <w:r>
        <w:rPr>
          <w:spacing w:val="-6"/>
        </w:rPr>
        <w:t xml:space="preserve"> </w:t>
      </w:r>
      <w:r>
        <w:t>or</w:t>
      </w:r>
      <w:r>
        <w:rPr>
          <w:spacing w:val="-6"/>
        </w:rPr>
        <w:t xml:space="preserve"> </w:t>
      </w:r>
      <w:r>
        <w:t>well-commented GAP source code.</w:t>
      </w:r>
    </w:p>
    <w:p w14:paraId="03FED20C" w14:textId="77777777" w:rsidR="00AA570A" w:rsidRDefault="00AA570A">
      <w:pPr>
        <w:pStyle w:val="BodyText"/>
      </w:pPr>
    </w:p>
    <w:p w14:paraId="565785DE" w14:textId="77777777" w:rsidR="004B7674" w:rsidRDefault="004B7674">
      <w:pPr>
        <w:spacing w:before="35"/>
        <w:ind w:left="180"/>
        <w:rPr>
          <w:b/>
          <w:sz w:val="41"/>
        </w:rPr>
      </w:pPr>
    </w:p>
    <w:p w14:paraId="7A7E4F10" w14:textId="77777777" w:rsidR="004B7674" w:rsidRDefault="004B7674">
      <w:pPr>
        <w:spacing w:before="35"/>
        <w:ind w:left="180"/>
        <w:rPr>
          <w:b/>
          <w:sz w:val="41"/>
        </w:rPr>
      </w:pPr>
    </w:p>
    <w:p w14:paraId="18E0ADD7" w14:textId="77777777" w:rsidR="004B7674" w:rsidRDefault="004B7674">
      <w:pPr>
        <w:spacing w:before="35"/>
        <w:ind w:left="180"/>
        <w:rPr>
          <w:b/>
          <w:sz w:val="41"/>
        </w:rPr>
      </w:pPr>
    </w:p>
    <w:p w14:paraId="1FFBBF5D" w14:textId="77777777" w:rsidR="004B7674" w:rsidRDefault="004B7674">
      <w:pPr>
        <w:spacing w:before="35"/>
        <w:ind w:left="180"/>
        <w:rPr>
          <w:b/>
          <w:sz w:val="41"/>
        </w:rPr>
      </w:pPr>
    </w:p>
    <w:p w14:paraId="6522E1A9" w14:textId="77777777" w:rsidR="004B7674" w:rsidRDefault="004B7674">
      <w:pPr>
        <w:spacing w:before="35"/>
        <w:ind w:left="180"/>
        <w:rPr>
          <w:b/>
          <w:sz w:val="41"/>
        </w:rPr>
      </w:pPr>
    </w:p>
    <w:p w14:paraId="2CD9722C" w14:textId="77777777" w:rsidR="004B7674" w:rsidRDefault="004B7674">
      <w:pPr>
        <w:spacing w:before="35"/>
        <w:ind w:left="180"/>
        <w:rPr>
          <w:b/>
          <w:sz w:val="41"/>
        </w:rPr>
      </w:pPr>
    </w:p>
    <w:p w14:paraId="21DB7FD8" w14:textId="77777777" w:rsidR="004B7674" w:rsidRDefault="004B7674">
      <w:pPr>
        <w:spacing w:before="35"/>
        <w:ind w:left="180"/>
        <w:rPr>
          <w:b/>
          <w:sz w:val="41"/>
        </w:rPr>
      </w:pPr>
    </w:p>
    <w:p w14:paraId="10971DEA" w14:textId="77777777" w:rsidR="004B7674" w:rsidRDefault="004B7674">
      <w:pPr>
        <w:spacing w:before="35"/>
        <w:ind w:left="180"/>
        <w:rPr>
          <w:b/>
          <w:sz w:val="41"/>
        </w:rPr>
      </w:pPr>
    </w:p>
    <w:p w14:paraId="4CA05FB8" w14:textId="77777777" w:rsidR="004B7674" w:rsidRDefault="004B7674">
      <w:pPr>
        <w:spacing w:before="35"/>
        <w:ind w:left="180"/>
        <w:rPr>
          <w:b/>
          <w:sz w:val="41"/>
        </w:rPr>
      </w:pPr>
    </w:p>
    <w:p w14:paraId="69DA9F05" w14:textId="77777777" w:rsidR="004B7674" w:rsidRDefault="004B7674">
      <w:pPr>
        <w:spacing w:before="35"/>
        <w:ind w:left="180"/>
        <w:rPr>
          <w:b/>
          <w:sz w:val="41"/>
        </w:rPr>
      </w:pPr>
    </w:p>
    <w:p w14:paraId="1C79C0CE" w14:textId="77777777" w:rsidR="004B7674" w:rsidRDefault="004B7674">
      <w:pPr>
        <w:spacing w:before="35"/>
        <w:ind w:left="180"/>
        <w:rPr>
          <w:b/>
          <w:sz w:val="41"/>
        </w:rPr>
      </w:pPr>
    </w:p>
    <w:p w14:paraId="70FEE394" w14:textId="77777777" w:rsidR="004B7674" w:rsidRDefault="004B7674">
      <w:pPr>
        <w:spacing w:before="35"/>
        <w:ind w:left="180"/>
        <w:rPr>
          <w:b/>
          <w:sz w:val="41"/>
        </w:rPr>
      </w:pPr>
    </w:p>
    <w:p w14:paraId="7061C6CE" w14:textId="77777777" w:rsidR="004B7674" w:rsidRDefault="004B7674">
      <w:pPr>
        <w:spacing w:before="35"/>
        <w:ind w:left="180"/>
        <w:rPr>
          <w:b/>
          <w:sz w:val="41"/>
        </w:rPr>
      </w:pPr>
    </w:p>
    <w:p w14:paraId="1F677449" w14:textId="77777777" w:rsidR="004B7674" w:rsidRDefault="004B7674">
      <w:pPr>
        <w:spacing w:before="35"/>
        <w:ind w:left="180"/>
        <w:rPr>
          <w:b/>
          <w:sz w:val="41"/>
        </w:rPr>
      </w:pPr>
    </w:p>
    <w:p w14:paraId="09B6D4DD" w14:textId="77777777" w:rsidR="004B7674" w:rsidRDefault="004B7674">
      <w:pPr>
        <w:spacing w:before="35"/>
        <w:ind w:left="180"/>
        <w:rPr>
          <w:b/>
          <w:sz w:val="41"/>
        </w:rPr>
      </w:pPr>
    </w:p>
    <w:p w14:paraId="107D9927" w14:textId="77777777" w:rsidR="004B7674" w:rsidRDefault="004B7674">
      <w:pPr>
        <w:spacing w:before="35"/>
        <w:ind w:left="180"/>
        <w:rPr>
          <w:b/>
          <w:sz w:val="41"/>
        </w:rPr>
      </w:pPr>
    </w:p>
    <w:p w14:paraId="58693B5C" w14:textId="4610E067" w:rsidR="00AA570A" w:rsidRDefault="00730EBE">
      <w:pPr>
        <w:spacing w:before="35"/>
        <w:ind w:left="180"/>
        <w:rPr>
          <w:b/>
          <w:sz w:val="41"/>
        </w:rPr>
      </w:pPr>
      <w:r>
        <w:rPr>
          <w:b/>
          <w:sz w:val="41"/>
        </w:rPr>
        <w:t>Chapter</w:t>
      </w:r>
      <w:r>
        <w:rPr>
          <w:b/>
          <w:spacing w:val="6"/>
          <w:sz w:val="41"/>
        </w:rPr>
        <w:t xml:space="preserve"> </w:t>
      </w:r>
      <w:r>
        <w:rPr>
          <w:b/>
          <w:spacing w:val="-10"/>
          <w:sz w:val="41"/>
        </w:rPr>
        <w:t>6</w:t>
      </w:r>
    </w:p>
    <w:p w14:paraId="58172212" w14:textId="77777777" w:rsidR="00AA570A" w:rsidRDefault="00AA570A">
      <w:pPr>
        <w:pStyle w:val="BodyText"/>
        <w:spacing w:before="2"/>
        <w:rPr>
          <w:b/>
          <w:sz w:val="40"/>
        </w:rPr>
      </w:pPr>
    </w:p>
    <w:p w14:paraId="0A82EABA" w14:textId="77777777" w:rsidR="00AA570A" w:rsidRDefault="00730EBE">
      <w:pPr>
        <w:ind w:left="180"/>
        <w:rPr>
          <w:b/>
          <w:sz w:val="49"/>
        </w:rPr>
      </w:pPr>
      <w:r>
        <w:rPr>
          <w:b/>
          <w:spacing w:val="-2"/>
          <w:sz w:val="49"/>
        </w:rPr>
        <w:lastRenderedPageBreak/>
        <w:t>Evaluation</w:t>
      </w:r>
    </w:p>
    <w:p w14:paraId="5B73A168" w14:textId="77777777" w:rsidR="00AA570A" w:rsidRDefault="00AA570A">
      <w:pPr>
        <w:pStyle w:val="BodyText"/>
        <w:spacing w:before="7"/>
        <w:rPr>
          <w:b/>
          <w:sz w:val="65"/>
        </w:rPr>
      </w:pPr>
    </w:p>
    <w:p w14:paraId="7E0409B0" w14:textId="77777777" w:rsidR="00AA570A" w:rsidRDefault="00730EBE">
      <w:pPr>
        <w:pStyle w:val="BodyText"/>
        <w:spacing w:line="252" w:lineRule="auto"/>
        <w:ind w:left="180" w:right="538"/>
        <w:jc w:val="both"/>
      </w:pPr>
      <w:r>
        <w:t>In</w:t>
      </w:r>
      <w:r>
        <w:rPr>
          <w:spacing w:val="-4"/>
        </w:rPr>
        <w:t xml:space="preserve"> </w:t>
      </w:r>
      <w:r>
        <w:t>this</w:t>
      </w:r>
      <w:r>
        <w:rPr>
          <w:spacing w:val="-4"/>
        </w:rPr>
        <w:t xml:space="preserve"> </w:t>
      </w:r>
      <w:r>
        <w:t>chapter,</w:t>
      </w:r>
      <w:r>
        <w:rPr>
          <w:spacing w:val="-4"/>
        </w:rPr>
        <w:t xml:space="preserve"> </w:t>
      </w:r>
      <w:r>
        <w:t>we</w:t>
      </w:r>
      <w:r>
        <w:rPr>
          <w:spacing w:val="-4"/>
        </w:rPr>
        <w:t xml:space="preserve"> </w:t>
      </w:r>
      <w:r>
        <w:t>will</w:t>
      </w:r>
      <w:r>
        <w:rPr>
          <w:spacing w:val="-4"/>
        </w:rPr>
        <w:t xml:space="preserve"> </w:t>
      </w:r>
      <w:r>
        <w:t>show</w:t>
      </w:r>
      <w:r>
        <w:rPr>
          <w:spacing w:val="-4"/>
        </w:rPr>
        <w:t xml:space="preserve"> </w:t>
      </w:r>
      <w:r>
        <w:t>the</w:t>
      </w:r>
      <w:r>
        <w:rPr>
          <w:spacing w:val="-4"/>
        </w:rPr>
        <w:t xml:space="preserve"> </w:t>
      </w:r>
      <w:r>
        <w:t>practical</w:t>
      </w:r>
      <w:r>
        <w:rPr>
          <w:spacing w:val="-4"/>
        </w:rPr>
        <w:t xml:space="preserve"> </w:t>
      </w:r>
      <w:r>
        <w:t>value</w:t>
      </w:r>
      <w:r>
        <w:rPr>
          <w:spacing w:val="-4"/>
        </w:rPr>
        <w:t xml:space="preserve"> </w:t>
      </w:r>
      <w:r>
        <w:t>of</w:t>
      </w:r>
      <w:r>
        <w:rPr>
          <w:spacing w:val="-4"/>
        </w:rPr>
        <w:t xml:space="preserve"> </w:t>
      </w:r>
      <w:r>
        <w:t>these</w:t>
      </w:r>
      <w:r>
        <w:rPr>
          <w:spacing w:val="-4"/>
        </w:rPr>
        <w:t xml:space="preserve"> </w:t>
      </w:r>
      <w:r>
        <w:t>functions,</w:t>
      </w:r>
      <w:r>
        <w:rPr>
          <w:spacing w:val="-4"/>
        </w:rPr>
        <w:t xml:space="preserve"> </w:t>
      </w:r>
      <w:r>
        <w:t>and</w:t>
      </w:r>
      <w:r>
        <w:rPr>
          <w:spacing w:val="-4"/>
        </w:rPr>
        <w:t xml:space="preserve"> </w:t>
      </w:r>
      <w:r>
        <w:t>briefly</w:t>
      </w:r>
      <w:r>
        <w:rPr>
          <w:spacing w:val="-4"/>
        </w:rPr>
        <w:t xml:space="preserve"> </w:t>
      </w:r>
      <w:r>
        <w:t>discuss</w:t>
      </w:r>
      <w:r>
        <w:rPr>
          <w:spacing w:val="-4"/>
        </w:rPr>
        <w:t xml:space="preserve"> </w:t>
      </w:r>
      <w:r>
        <w:t>future</w:t>
      </w:r>
      <w:r>
        <w:rPr>
          <w:spacing w:val="-4"/>
        </w:rPr>
        <w:t xml:space="preserve"> </w:t>
      </w:r>
      <w:r>
        <w:t>directions in which this work could be continued.</w:t>
      </w:r>
    </w:p>
    <w:p w14:paraId="7BF4AF40" w14:textId="77777777" w:rsidR="00AA570A" w:rsidRDefault="00AA570A">
      <w:pPr>
        <w:pStyle w:val="BodyText"/>
      </w:pPr>
    </w:p>
    <w:p w14:paraId="74F43670" w14:textId="77777777" w:rsidR="00AA570A" w:rsidRDefault="00730EBE">
      <w:pPr>
        <w:pStyle w:val="Heading1"/>
        <w:numPr>
          <w:ilvl w:val="1"/>
          <w:numId w:val="3"/>
        </w:numPr>
        <w:tabs>
          <w:tab w:val="left" w:pos="915"/>
          <w:tab w:val="left" w:pos="916"/>
        </w:tabs>
        <w:spacing w:before="120"/>
      </w:pPr>
      <w:bookmarkStart w:id="1" w:name="_TOC_250001"/>
      <w:bookmarkEnd w:id="1"/>
      <w:r>
        <w:rPr>
          <w:spacing w:val="-2"/>
        </w:rPr>
        <w:t>Benchmarking</w:t>
      </w:r>
    </w:p>
    <w:p w14:paraId="12AC78C6" w14:textId="77777777" w:rsidR="00AA570A" w:rsidRDefault="00AA570A">
      <w:pPr>
        <w:spacing w:line="252" w:lineRule="auto"/>
        <w:jc w:val="both"/>
        <w:sectPr w:rsidR="00AA570A">
          <w:pgSz w:w="11910" w:h="16840"/>
          <w:pgMar w:top="1400" w:right="900" w:bottom="1580" w:left="1260" w:header="0" w:footer="1389" w:gutter="0"/>
          <w:cols w:space="720"/>
        </w:sectPr>
      </w:pPr>
    </w:p>
    <w:p w14:paraId="7DA21034" w14:textId="77777777" w:rsidR="00AA570A" w:rsidRDefault="00AA570A">
      <w:pPr>
        <w:pStyle w:val="BodyText"/>
      </w:pPr>
    </w:p>
    <w:p w14:paraId="4D5497A5" w14:textId="77777777" w:rsidR="00AA570A" w:rsidRDefault="00AA570A">
      <w:pPr>
        <w:pStyle w:val="BodyText"/>
      </w:pPr>
    </w:p>
    <w:p w14:paraId="414A7F6A" w14:textId="77777777" w:rsidR="00AA570A" w:rsidRDefault="00AA570A">
      <w:pPr>
        <w:pStyle w:val="BodyText"/>
      </w:pPr>
    </w:p>
    <w:p w14:paraId="6206E39E" w14:textId="77777777" w:rsidR="00AA570A" w:rsidRDefault="00730EBE">
      <w:pPr>
        <w:spacing w:before="164"/>
        <w:ind w:left="180"/>
        <w:rPr>
          <w:b/>
          <w:sz w:val="49"/>
        </w:rPr>
      </w:pPr>
      <w:r>
        <w:rPr>
          <w:b/>
          <w:spacing w:val="-2"/>
          <w:sz w:val="49"/>
        </w:rPr>
        <w:t>Bibliography</w:t>
      </w:r>
    </w:p>
    <w:p w14:paraId="3D5703A2" w14:textId="77777777" w:rsidR="00AA570A" w:rsidRDefault="00AA570A">
      <w:pPr>
        <w:pStyle w:val="BodyText"/>
        <w:spacing w:before="11"/>
        <w:rPr>
          <w:b/>
          <w:sz w:val="67"/>
        </w:rPr>
      </w:pPr>
    </w:p>
    <w:p w14:paraId="4E333285" w14:textId="296E73A0" w:rsidR="00AA570A" w:rsidRDefault="002750F1">
      <w:pPr>
        <w:pStyle w:val="ListParagraph"/>
        <w:numPr>
          <w:ilvl w:val="0"/>
          <w:numId w:val="2"/>
        </w:numPr>
        <w:tabs>
          <w:tab w:val="left" w:pos="491"/>
        </w:tabs>
        <w:rPr>
          <w:sz w:val="20"/>
        </w:rPr>
      </w:pPr>
      <w:r w:rsidRPr="002750F1">
        <w:rPr>
          <w:sz w:val="20"/>
        </w:rPr>
        <w:t>Adobe AEM vs dotCMS</w:t>
      </w:r>
      <w:r w:rsidR="00730EBE" w:rsidRPr="002750F1">
        <w:rPr>
          <w:sz w:val="20"/>
        </w:rPr>
        <w:t>,</w:t>
      </w:r>
      <w:r w:rsidR="00730EBE" w:rsidRPr="002750F1">
        <w:rPr>
          <w:sz w:val="20"/>
        </w:rPr>
        <w:t xml:space="preserve"> </w:t>
      </w:r>
      <w:r w:rsidRPr="002750F1">
        <w:rPr>
          <w:sz w:val="20"/>
        </w:rPr>
        <w:t>Op</w:t>
      </w:r>
      <w:r w:rsidRPr="002750F1">
        <w:rPr>
          <w:sz w:val="20"/>
        </w:rPr>
        <w:t>en</w:t>
      </w:r>
      <w:r w:rsidRPr="002750F1">
        <w:rPr>
          <w:sz w:val="20"/>
        </w:rPr>
        <w:t>-</w:t>
      </w:r>
      <w:r w:rsidRPr="002750F1">
        <w:rPr>
          <w:sz w:val="20"/>
        </w:rPr>
        <w:t>source alternative to Adobe AEM</w:t>
      </w:r>
      <w:r w:rsidR="00730EBE" w:rsidRPr="002750F1">
        <w:rPr>
          <w:sz w:val="20"/>
        </w:rPr>
        <w:t>.</w:t>
      </w:r>
    </w:p>
    <w:p w14:paraId="3A707DE0" w14:textId="54C69F60" w:rsidR="00AA570A" w:rsidRDefault="002750F1">
      <w:pPr>
        <w:pStyle w:val="ListParagraph"/>
        <w:numPr>
          <w:ilvl w:val="0"/>
          <w:numId w:val="2"/>
        </w:numPr>
        <w:tabs>
          <w:tab w:val="left" w:pos="491"/>
        </w:tabs>
        <w:spacing w:before="171" w:line="252" w:lineRule="auto"/>
        <w:ind w:left="489" w:right="537" w:hanging="310"/>
        <w:rPr>
          <w:sz w:val="20"/>
        </w:rPr>
      </w:pPr>
      <w:hyperlink r:id="rId13" w:history="1">
        <w:r w:rsidRPr="002750F1">
          <w:rPr>
            <w:rStyle w:val="Hyperlink"/>
            <w:sz w:val="20"/>
          </w:rPr>
          <w:t>What Makes Adobe Experience Manager (AEM) the Preferred CMS Tool for Enterprise Users</w:t>
        </w:r>
      </w:hyperlink>
      <w:r>
        <w:rPr>
          <w:sz w:val="20"/>
        </w:rPr>
        <w:t>, Grazitti Interactive, Dec 14, 2021</w:t>
      </w:r>
    </w:p>
    <w:p w14:paraId="5B05A943" w14:textId="5C13C0F9" w:rsidR="002008CB" w:rsidRDefault="00A454DD" w:rsidP="002008CB">
      <w:pPr>
        <w:pStyle w:val="ListParagraph"/>
        <w:numPr>
          <w:ilvl w:val="0"/>
          <w:numId w:val="2"/>
        </w:numPr>
        <w:tabs>
          <w:tab w:val="left" w:pos="491"/>
        </w:tabs>
        <w:spacing w:before="171" w:line="252" w:lineRule="auto"/>
        <w:ind w:left="489" w:right="537" w:hanging="310"/>
        <w:rPr>
          <w:sz w:val="20"/>
        </w:rPr>
      </w:pPr>
      <w:hyperlink r:id="rId14" w:history="1">
        <w:r w:rsidRPr="00A454DD">
          <w:rPr>
            <w:rStyle w:val="Hyperlink"/>
            <w:sz w:val="20"/>
          </w:rPr>
          <w:t>How Developing Products With “CARE” Puts Customer Experience First</w:t>
        </w:r>
      </w:hyperlink>
      <w:r>
        <w:rPr>
          <w:sz w:val="20"/>
        </w:rPr>
        <w:t>,</w:t>
      </w:r>
      <w:r w:rsidR="00B46D99">
        <w:rPr>
          <w:sz w:val="20"/>
        </w:rPr>
        <w:t xml:space="preserve"> </w:t>
      </w:r>
      <w:r w:rsidR="00015615">
        <w:rPr>
          <w:sz w:val="20"/>
        </w:rPr>
        <w:t xml:space="preserve">Medium, </w:t>
      </w:r>
      <w:r>
        <w:rPr>
          <w:sz w:val="20"/>
        </w:rPr>
        <w:t xml:space="preserve"> </w:t>
      </w:r>
      <w:r w:rsidR="00015615">
        <w:rPr>
          <w:sz w:val="20"/>
        </w:rPr>
        <w:t>J</w:t>
      </w:r>
      <w:hyperlink r:id="rId15" w:history="1">
        <w:r w:rsidR="00015615" w:rsidRPr="00B46D99">
          <w:rPr>
            <w:sz w:val="20"/>
          </w:rPr>
          <w:t>aemi Bremner</w:t>
        </w:r>
      </w:hyperlink>
      <w:r w:rsidR="00B46D99" w:rsidRPr="00B46D99">
        <w:rPr>
          <w:sz w:val="20"/>
        </w:rPr>
        <w:t xml:space="preserve"> (</w:t>
      </w:r>
      <w:r w:rsidR="00B46D99" w:rsidRPr="00B46D99">
        <w:rPr>
          <w:sz w:val="20"/>
        </w:rPr>
        <w:t>Former Developer Advocate for Adobe Experience Platform.</w:t>
      </w:r>
      <w:r w:rsidR="00B46D99" w:rsidRPr="00B46D99">
        <w:rPr>
          <w:sz w:val="20"/>
        </w:rPr>
        <w:t>)</w:t>
      </w:r>
      <w:r w:rsidR="00015615" w:rsidRPr="00B46D99">
        <w:rPr>
          <w:sz w:val="20"/>
        </w:rPr>
        <w:t>, July 14,2020</w:t>
      </w:r>
      <w:r w:rsidR="002008CB">
        <w:rPr>
          <w:sz w:val="20"/>
        </w:rPr>
        <w:t>.</w:t>
      </w:r>
    </w:p>
    <w:p w14:paraId="7CDEF66E" w14:textId="1117936A" w:rsidR="002008CB" w:rsidRPr="002008CB" w:rsidRDefault="00FF20D5" w:rsidP="002008CB">
      <w:pPr>
        <w:pStyle w:val="ListParagraph"/>
        <w:numPr>
          <w:ilvl w:val="0"/>
          <w:numId w:val="2"/>
        </w:numPr>
        <w:tabs>
          <w:tab w:val="left" w:pos="491"/>
        </w:tabs>
        <w:spacing w:before="171" w:line="252" w:lineRule="auto"/>
        <w:ind w:left="489" w:right="537" w:hanging="310"/>
        <w:rPr>
          <w:sz w:val="20"/>
        </w:rPr>
      </w:pPr>
      <w:hyperlink r:id="rId16" w:history="1">
        <w:r w:rsidR="006F5B85" w:rsidRPr="00FF20D5">
          <w:rPr>
            <w:rStyle w:val="Hyperlink"/>
            <w:sz w:val="20"/>
          </w:rPr>
          <w:t>Development practices</w:t>
        </w:r>
      </w:hyperlink>
      <w:r w:rsidR="004E4B69">
        <w:rPr>
          <w:sz w:val="20"/>
        </w:rPr>
        <w:t xml:space="preserve">, Experience league </w:t>
      </w:r>
    </w:p>
    <w:sectPr w:rsidR="002008CB" w:rsidRPr="002008CB">
      <w:pgSz w:w="11910" w:h="16840"/>
      <w:pgMar w:top="1920" w:right="900" w:bottom="1580" w:left="1260" w:header="0" w:footer="13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46C73" w14:textId="77777777" w:rsidR="00000000" w:rsidRDefault="00730EBE">
      <w:r>
        <w:separator/>
      </w:r>
    </w:p>
  </w:endnote>
  <w:endnote w:type="continuationSeparator" w:id="0">
    <w:p w14:paraId="45572861" w14:textId="77777777" w:rsidR="00000000" w:rsidRDefault="00730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altName w:val="Symbol"/>
    <w:panose1 w:val="05050102010706020507"/>
    <w:charset w:val="02"/>
    <w:family w:val="roman"/>
    <w:pitch w:val="variable"/>
    <w:sig w:usb0="00000000" w:usb1="10000000" w:usb2="00000000" w:usb3="00000000" w:csb0="80000000"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EB7B3" w14:textId="1A0E79EA" w:rsidR="00AA570A" w:rsidRDefault="00730EBE">
    <w:pPr>
      <w:pStyle w:val="BodyText"/>
      <w:spacing w:line="14" w:lineRule="auto"/>
    </w:pPr>
    <w:r>
      <w:rPr>
        <w:noProof/>
      </w:rPr>
      <mc:AlternateContent>
        <mc:Choice Requires="wps">
          <w:drawing>
            <wp:anchor distT="0" distB="0" distL="114300" distR="114300" simplePos="0" relativeHeight="251657728" behindDoc="1" locked="0" layoutInCell="1" allowOverlap="1" wp14:anchorId="686ACBE2" wp14:editId="225460B3">
              <wp:simplePos x="0" y="0"/>
              <wp:positionH relativeFrom="page">
                <wp:posOffset>3678555</wp:posOffset>
              </wp:positionH>
              <wp:positionV relativeFrom="page">
                <wp:posOffset>9669780</wp:posOffset>
              </wp:positionV>
              <wp:extent cx="215900" cy="152400"/>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317BA7" w14:textId="77777777" w:rsidR="00AA570A" w:rsidRDefault="00730EBE">
                          <w:pPr>
                            <w:pStyle w:val="BodyText"/>
                            <w:spacing w:line="21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6ACBE2" id="_x0000_t202" coordsize="21600,21600" o:spt="202" path="m,l,21600r21600,l21600,xe">
              <v:stroke joinstyle="miter"/>
              <v:path gradientshapeok="t" o:connecttype="rect"/>
            </v:shapetype>
            <v:shape id="docshape1" o:spid="_x0000_s1026" type="#_x0000_t202" style="position:absolute;margin-left:289.65pt;margin-top:761.4pt;width:17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" filled="f" stroked="f">
              <v:textbox inset="0,0,0,0">
                <w:txbxContent>
                  <w:p w14:paraId="74317BA7" w14:textId="77777777" w:rsidR="00AA570A" w:rsidRDefault="00730EBE">
                    <w:pPr>
                      <w:pStyle w:val="BodyText"/>
                      <w:spacing w:line="213"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60806" w14:textId="77777777" w:rsidR="00000000" w:rsidRDefault="00730EBE">
      <w:r>
        <w:separator/>
      </w:r>
    </w:p>
  </w:footnote>
  <w:footnote w:type="continuationSeparator" w:id="0">
    <w:p w14:paraId="2F62D79F" w14:textId="77777777" w:rsidR="00000000" w:rsidRDefault="00730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777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4F7BF7"/>
    <w:multiLevelType w:val="hybridMultilevel"/>
    <w:tmpl w:val="1A6E4D30"/>
    <w:lvl w:ilvl="0" w:tplc="AD40194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4A4E19DA">
      <w:numFmt w:val="bullet"/>
      <w:lvlText w:val="•"/>
      <w:lvlJc w:val="left"/>
      <w:pPr>
        <w:ind w:left="1586" w:hanging="200"/>
      </w:pPr>
      <w:rPr>
        <w:rFonts w:hint="default"/>
        <w:lang w:val="en-US" w:eastAsia="en-US" w:bidi="ar-SA"/>
      </w:rPr>
    </w:lvl>
    <w:lvl w:ilvl="2" w:tplc="0E4A7450">
      <w:numFmt w:val="bullet"/>
      <w:lvlText w:val="•"/>
      <w:lvlJc w:val="left"/>
      <w:pPr>
        <w:ind w:left="2493" w:hanging="200"/>
      </w:pPr>
      <w:rPr>
        <w:rFonts w:hint="default"/>
        <w:lang w:val="en-US" w:eastAsia="en-US" w:bidi="ar-SA"/>
      </w:rPr>
    </w:lvl>
    <w:lvl w:ilvl="3" w:tplc="A8F8B60E">
      <w:numFmt w:val="bullet"/>
      <w:lvlText w:val="•"/>
      <w:lvlJc w:val="left"/>
      <w:pPr>
        <w:ind w:left="3399" w:hanging="200"/>
      </w:pPr>
      <w:rPr>
        <w:rFonts w:hint="default"/>
        <w:lang w:val="en-US" w:eastAsia="en-US" w:bidi="ar-SA"/>
      </w:rPr>
    </w:lvl>
    <w:lvl w:ilvl="4" w:tplc="C0C03F52">
      <w:numFmt w:val="bullet"/>
      <w:lvlText w:val="•"/>
      <w:lvlJc w:val="left"/>
      <w:pPr>
        <w:ind w:left="4306" w:hanging="200"/>
      </w:pPr>
      <w:rPr>
        <w:rFonts w:hint="default"/>
        <w:lang w:val="en-US" w:eastAsia="en-US" w:bidi="ar-SA"/>
      </w:rPr>
    </w:lvl>
    <w:lvl w:ilvl="5" w:tplc="78B66684">
      <w:numFmt w:val="bullet"/>
      <w:lvlText w:val="•"/>
      <w:lvlJc w:val="left"/>
      <w:pPr>
        <w:ind w:left="5212" w:hanging="200"/>
      </w:pPr>
      <w:rPr>
        <w:rFonts w:hint="default"/>
        <w:lang w:val="en-US" w:eastAsia="en-US" w:bidi="ar-SA"/>
      </w:rPr>
    </w:lvl>
    <w:lvl w:ilvl="6" w:tplc="4058D068">
      <w:numFmt w:val="bullet"/>
      <w:lvlText w:val="•"/>
      <w:lvlJc w:val="left"/>
      <w:pPr>
        <w:ind w:left="6119" w:hanging="200"/>
      </w:pPr>
      <w:rPr>
        <w:rFonts w:hint="default"/>
        <w:lang w:val="en-US" w:eastAsia="en-US" w:bidi="ar-SA"/>
      </w:rPr>
    </w:lvl>
    <w:lvl w:ilvl="7" w:tplc="A4AAA81E">
      <w:numFmt w:val="bullet"/>
      <w:lvlText w:val="•"/>
      <w:lvlJc w:val="left"/>
      <w:pPr>
        <w:ind w:left="7025" w:hanging="200"/>
      </w:pPr>
      <w:rPr>
        <w:rFonts w:hint="default"/>
        <w:lang w:val="en-US" w:eastAsia="en-US" w:bidi="ar-SA"/>
      </w:rPr>
    </w:lvl>
    <w:lvl w:ilvl="8" w:tplc="122A1E78">
      <w:numFmt w:val="bullet"/>
      <w:lvlText w:val="•"/>
      <w:lvlJc w:val="left"/>
      <w:pPr>
        <w:ind w:left="7932" w:hanging="200"/>
      </w:pPr>
      <w:rPr>
        <w:rFonts w:hint="default"/>
        <w:lang w:val="en-US" w:eastAsia="en-US" w:bidi="ar-SA"/>
      </w:rPr>
    </w:lvl>
  </w:abstractNum>
  <w:abstractNum w:abstractNumId="2" w15:restartNumberingAfterBreak="0">
    <w:nsid w:val="19CA7EE9"/>
    <w:multiLevelType w:val="multilevel"/>
    <w:tmpl w:val="82A8FDDC"/>
    <w:lvl w:ilvl="0">
      <w:start w:val="1"/>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1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023" w:hanging="200"/>
      </w:pPr>
      <w:rPr>
        <w:rFonts w:hint="default"/>
        <w:lang w:val="en-US" w:eastAsia="en-US" w:bidi="ar-SA"/>
      </w:rPr>
    </w:lvl>
    <w:lvl w:ilvl="4">
      <w:numFmt w:val="bullet"/>
      <w:lvlText w:val="•"/>
      <w:lvlJc w:val="left"/>
      <w:pPr>
        <w:ind w:left="3126" w:hanging="200"/>
      </w:pPr>
      <w:rPr>
        <w:rFonts w:hint="default"/>
        <w:lang w:val="en-US" w:eastAsia="en-US" w:bidi="ar-SA"/>
      </w:rPr>
    </w:lvl>
    <w:lvl w:ilvl="5">
      <w:numFmt w:val="bullet"/>
      <w:lvlText w:val="•"/>
      <w:lvlJc w:val="left"/>
      <w:pPr>
        <w:ind w:left="4229" w:hanging="200"/>
      </w:pPr>
      <w:rPr>
        <w:rFonts w:hint="default"/>
        <w:lang w:val="en-US" w:eastAsia="en-US" w:bidi="ar-SA"/>
      </w:rPr>
    </w:lvl>
    <w:lvl w:ilvl="6">
      <w:numFmt w:val="bullet"/>
      <w:lvlText w:val="•"/>
      <w:lvlJc w:val="left"/>
      <w:pPr>
        <w:ind w:left="5332" w:hanging="200"/>
      </w:pPr>
      <w:rPr>
        <w:rFonts w:hint="default"/>
        <w:lang w:val="en-US" w:eastAsia="en-US" w:bidi="ar-SA"/>
      </w:rPr>
    </w:lvl>
    <w:lvl w:ilvl="7">
      <w:numFmt w:val="bullet"/>
      <w:lvlText w:val="•"/>
      <w:lvlJc w:val="left"/>
      <w:pPr>
        <w:ind w:left="6435" w:hanging="200"/>
      </w:pPr>
      <w:rPr>
        <w:rFonts w:hint="default"/>
        <w:lang w:val="en-US" w:eastAsia="en-US" w:bidi="ar-SA"/>
      </w:rPr>
    </w:lvl>
    <w:lvl w:ilvl="8">
      <w:numFmt w:val="bullet"/>
      <w:lvlText w:val="•"/>
      <w:lvlJc w:val="left"/>
      <w:pPr>
        <w:ind w:left="7539" w:hanging="200"/>
      </w:pPr>
      <w:rPr>
        <w:rFonts w:hint="default"/>
        <w:lang w:val="en-US" w:eastAsia="en-US" w:bidi="ar-SA"/>
      </w:rPr>
    </w:lvl>
  </w:abstractNum>
  <w:abstractNum w:abstractNumId="3" w15:restartNumberingAfterBreak="0">
    <w:nsid w:val="1BC57F66"/>
    <w:multiLevelType w:val="hybridMultilevel"/>
    <w:tmpl w:val="7C7AAFB8"/>
    <w:lvl w:ilvl="0" w:tplc="D4DC7E0E">
      <w:start w:val="1"/>
      <w:numFmt w:val="decimal"/>
      <w:lvlText w:val="%1."/>
      <w:lvlJc w:val="left"/>
      <w:pPr>
        <w:ind w:left="678" w:hanging="255"/>
      </w:pPr>
      <w:rPr>
        <w:rFonts w:ascii="Georgia" w:eastAsia="Georgia" w:hAnsi="Georgia" w:cs="Georgia" w:hint="default"/>
        <w:b w:val="0"/>
        <w:bCs w:val="0"/>
        <w:i w:val="0"/>
        <w:iCs w:val="0"/>
        <w:w w:val="110"/>
        <w:sz w:val="20"/>
        <w:szCs w:val="20"/>
        <w:lang w:val="en-US" w:eastAsia="en-US" w:bidi="ar-SA"/>
      </w:rPr>
    </w:lvl>
    <w:lvl w:ilvl="1" w:tplc="78C21914">
      <w:numFmt w:val="bullet"/>
      <w:lvlText w:val="•"/>
      <w:lvlJc w:val="left"/>
      <w:pPr>
        <w:ind w:left="1586" w:hanging="255"/>
      </w:pPr>
      <w:rPr>
        <w:rFonts w:hint="default"/>
        <w:lang w:val="en-US" w:eastAsia="en-US" w:bidi="ar-SA"/>
      </w:rPr>
    </w:lvl>
    <w:lvl w:ilvl="2" w:tplc="8FE845A2">
      <w:numFmt w:val="bullet"/>
      <w:lvlText w:val="•"/>
      <w:lvlJc w:val="left"/>
      <w:pPr>
        <w:ind w:left="2493" w:hanging="255"/>
      </w:pPr>
      <w:rPr>
        <w:rFonts w:hint="default"/>
        <w:lang w:val="en-US" w:eastAsia="en-US" w:bidi="ar-SA"/>
      </w:rPr>
    </w:lvl>
    <w:lvl w:ilvl="3" w:tplc="C138F9EA">
      <w:numFmt w:val="bullet"/>
      <w:lvlText w:val="•"/>
      <w:lvlJc w:val="left"/>
      <w:pPr>
        <w:ind w:left="3399" w:hanging="255"/>
      </w:pPr>
      <w:rPr>
        <w:rFonts w:hint="default"/>
        <w:lang w:val="en-US" w:eastAsia="en-US" w:bidi="ar-SA"/>
      </w:rPr>
    </w:lvl>
    <w:lvl w:ilvl="4" w:tplc="09B22F64">
      <w:numFmt w:val="bullet"/>
      <w:lvlText w:val="•"/>
      <w:lvlJc w:val="left"/>
      <w:pPr>
        <w:ind w:left="4306" w:hanging="255"/>
      </w:pPr>
      <w:rPr>
        <w:rFonts w:hint="default"/>
        <w:lang w:val="en-US" w:eastAsia="en-US" w:bidi="ar-SA"/>
      </w:rPr>
    </w:lvl>
    <w:lvl w:ilvl="5" w:tplc="55565524">
      <w:numFmt w:val="bullet"/>
      <w:lvlText w:val="•"/>
      <w:lvlJc w:val="left"/>
      <w:pPr>
        <w:ind w:left="5212" w:hanging="255"/>
      </w:pPr>
      <w:rPr>
        <w:rFonts w:hint="default"/>
        <w:lang w:val="en-US" w:eastAsia="en-US" w:bidi="ar-SA"/>
      </w:rPr>
    </w:lvl>
    <w:lvl w:ilvl="6" w:tplc="A7D07546">
      <w:numFmt w:val="bullet"/>
      <w:lvlText w:val="•"/>
      <w:lvlJc w:val="left"/>
      <w:pPr>
        <w:ind w:left="6119" w:hanging="255"/>
      </w:pPr>
      <w:rPr>
        <w:rFonts w:hint="default"/>
        <w:lang w:val="en-US" w:eastAsia="en-US" w:bidi="ar-SA"/>
      </w:rPr>
    </w:lvl>
    <w:lvl w:ilvl="7" w:tplc="A3D23490">
      <w:numFmt w:val="bullet"/>
      <w:lvlText w:val="•"/>
      <w:lvlJc w:val="left"/>
      <w:pPr>
        <w:ind w:left="7025" w:hanging="255"/>
      </w:pPr>
      <w:rPr>
        <w:rFonts w:hint="default"/>
        <w:lang w:val="en-US" w:eastAsia="en-US" w:bidi="ar-SA"/>
      </w:rPr>
    </w:lvl>
    <w:lvl w:ilvl="8" w:tplc="E08CDD8E">
      <w:numFmt w:val="bullet"/>
      <w:lvlText w:val="•"/>
      <w:lvlJc w:val="left"/>
      <w:pPr>
        <w:ind w:left="7932" w:hanging="255"/>
      </w:pPr>
      <w:rPr>
        <w:rFonts w:hint="default"/>
        <w:lang w:val="en-US" w:eastAsia="en-US" w:bidi="ar-SA"/>
      </w:rPr>
    </w:lvl>
  </w:abstractNum>
  <w:abstractNum w:abstractNumId="4" w15:restartNumberingAfterBreak="0">
    <w:nsid w:val="29195424"/>
    <w:multiLevelType w:val="multilevel"/>
    <w:tmpl w:val="449EC5B2"/>
    <w:lvl w:ilvl="0">
      <w:start w:val="1"/>
      <w:numFmt w:val="decimal"/>
      <w:lvlText w:val="%1"/>
      <w:lvlJc w:val="left"/>
      <w:pPr>
        <w:ind w:left="478" w:hanging="299"/>
      </w:pPr>
      <w:rPr>
        <w:rFonts w:ascii="Georgia" w:eastAsia="Georgia" w:hAnsi="Georgia" w:cs="Georgia" w:hint="default"/>
        <w:b/>
        <w:bCs/>
        <w:i w:val="0"/>
        <w:iCs w:val="0"/>
        <w:w w:val="116"/>
        <w:sz w:val="20"/>
        <w:szCs w:val="20"/>
        <w:lang w:val="en-US" w:eastAsia="en-US" w:bidi="ar-SA"/>
      </w:rPr>
    </w:lvl>
    <w:lvl w:ilvl="1">
      <w:start w:val="1"/>
      <w:numFmt w:val="decimal"/>
      <w:lvlText w:val="%1.%2"/>
      <w:lvlJc w:val="left"/>
      <w:pPr>
        <w:ind w:left="936" w:hanging="459"/>
      </w:pPr>
      <w:rPr>
        <w:rFonts w:ascii="Georgia" w:eastAsia="Georgia" w:hAnsi="Georgia" w:cs="Georgia" w:hint="default"/>
        <w:b w:val="0"/>
        <w:bCs w:val="0"/>
        <w:i w:val="0"/>
        <w:iCs w:val="0"/>
        <w:w w:val="112"/>
        <w:sz w:val="20"/>
        <w:szCs w:val="20"/>
        <w:lang w:val="en-US" w:eastAsia="en-US" w:bidi="ar-SA"/>
      </w:rPr>
    </w:lvl>
    <w:lvl w:ilvl="2">
      <w:start w:val="1"/>
      <w:numFmt w:val="decimal"/>
      <w:lvlText w:val="%1.%2.%3"/>
      <w:lvlJc w:val="left"/>
      <w:pPr>
        <w:ind w:left="1574" w:hanging="638"/>
      </w:pPr>
      <w:rPr>
        <w:rFonts w:ascii="Georgia" w:eastAsia="Georgia" w:hAnsi="Georgia" w:cs="Georgia" w:hint="default"/>
        <w:b w:val="0"/>
        <w:bCs w:val="0"/>
        <w:i w:val="0"/>
        <w:iCs w:val="0"/>
        <w:w w:val="98"/>
        <w:sz w:val="20"/>
        <w:szCs w:val="20"/>
        <w:lang w:val="en-US" w:eastAsia="en-US" w:bidi="ar-SA"/>
      </w:rPr>
    </w:lvl>
    <w:lvl w:ilvl="3">
      <w:numFmt w:val="bullet"/>
      <w:lvlText w:val="•"/>
      <w:lvlJc w:val="left"/>
      <w:pPr>
        <w:ind w:left="2600" w:hanging="638"/>
      </w:pPr>
      <w:rPr>
        <w:rFonts w:hint="default"/>
        <w:lang w:val="en-US" w:eastAsia="en-US" w:bidi="ar-SA"/>
      </w:rPr>
    </w:lvl>
    <w:lvl w:ilvl="4">
      <w:numFmt w:val="bullet"/>
      <w:lvlText w:val="•"/>
      <w:lvlJc w:val="left"/>
      <w:pPr>
        <w:ind w:left="3621" w:hanging="638"/>
      </w:pPr>
      <w:rPr>
        <w:rFonts w:hint="default"/>
        <w:lang w:val="en-US" w:eastAsia="en-US" w:bidi="ar-SA"/>
      </w:rPr>
    </w:lvl>
    <w:lvl w:ilvl="5">
      <w:numFmt w:val="bullet"/>
      <w:lvlText w:val="•"/>
      <w:lvlJc w:val="left"/>
      <w:pPr>
        <w:ind w:left="4642" w:hanging="638"/>
      </w:pPr>
      <w:rPr>
        <w:rFonts w:hint="default"/>
        <w:lang w:val="en-US" w:eastAsia="en-US" w:bidi="ar-SA"/>
      </w:rPr>
    </w:lvl>
    <w:lvl w:ilvl="6">
      <w:numFmt w:val="bullet"/>
      <w:lvlText w:val="•"/>
      <w:lvlJc w:val="left"/>
      <w:pPr>
        <w:ind w:left="5662" w:hanging="638"/>
      </w:pPr>
      <w:rPr>
        <w:rFonts w:hint="default"/>
        <w:lang w:val="en-US" w:eastAsia="en-US" w:bidi="ar-SA"/>
      </w:rPr>
    </w:lvl>
    <w:lvl w:ilvl="7">
      <w:numFmt w:val="bullet"/>
      <w:lvlText w:val="•"/>
      <w:lvlJc w:val="left"/>
      <w:pPr>
        <w:ind w:left="6683" w:hanging="638"/>
      </w:pPr>
      <w:rPr>
        <w:rFonts w:hint="default"/>
        <w:lang w:val="en-US" w:eastAsia="en-US" w:bidi="ar-SA"/>
      </w:rPr>
    </w:lvl>
    <w:lvl w:ilvl="8">
      <w:numFmt w:val="bullet"/>
      <w:lvlText w:val="•"/>
      <w:lvlJc w:val="left"/>
      <w:pPr>
        <w:ind w:left="7704" w:hanging="638"/>
      </w:pPr>
      <w:rPr>
        <w:rFonts w:hint="default"/>
        <w:lang w:val="en-US" w:eastAsia="en-US" w:bidi="ar-SA"/>
      </w:rPr>
    </w:lvl>
  </w:abstractNum>
  <w:abstractNum w:abstractNumId="5" w15:restartNumberingAfterBreak="0">
    <w:nsid w:val="2AD9115D"/>
    <w:multiLevelType w:val="multilevel"/>
    <w:tmpl w:val="BE1EFE20"/>
    <w:lvl w:ilvl="0">
      <w:start w:val="2"/>
      <w:numFmt w:val="decimal"/>
      <w:lvlText w:val="%1"/>
      <w:lvlJc w:val="left"/>
      <w:pPr>
        <w:ind w:left="915" w:hanging="736"/>
      </w:pPr>
      <w:rPr>
        <w:rFonts w:hint="default"/>
        <w:lang w:val="en-US" w:eastAsia="en-US" w:bidi="ar-SA"/>
      </w:rPr>
    </w:lvl>
    <w:lvl w:ilvl="1">
      <w:start w:val="1"/>
      <w:numFmt w:val="decimal"/>
      <w:lvlText w:val="%1.%2"/>
      <w:lvlJc w:val="left"/>
      <w:pPr>
        <w:ind w:left="7257" w:hanging="736"/>
      </w:pPr>
      <w:rPr>
        <w:rFonts w:ascii="Georgia" w:eastAsia="Georgia" w:hAnsi="Georgia" w:cs="Georgia" w:hint="default"/>
        <w:b/>
        <w:bCs/>
        <w:i w:val="0"/>
        <w:iCs w:val="0"/>
        <w:w w:val="101"/>
        <w:sz w:val="28"/>
        <w:szCs w:val="28"/>
        <w:lang w:val="en-US" w:eastAsia="en-US" w:bidi="ar-SA"/>
      </w:rPr>
    </w:lvl>
    <w:lvl w:ilvl="2">
      <w:start w:val="1"/>
      <w:numFmt w:val="decimal"/>
      <w:lvlText w:val="%1.%2.%3"/>
      <w:lvlJc w:val="left"/>
      <w:pPr>
        <w:ind w:left="1001" w:hanging="822"/>
      </w:pPr>
      <w:rPr>
        <w:rFonts w:ascii="Georgia" w:eastAsia="Georgia" w:hAnsi="Georgia" w:cs="Georgia" w:hint="default"/>
        <w:b/>
        <w:bCs/>
        <w:i w:val="0"/>
        <w:iCs w:val="0"/>
        <w:w w:val="95"/>
        <w:sz w:val="24"/>
        <w:szCs w:val="24"/>
        <w:lang w:val="en-US" w:eastAsia="en-US" w:bidi="ar-SA"/>
      </w:rPr>
    </w:lvl>
    <w:lvl w:ilvl="3">
      <w:numFmt w:val="bullet"/>
      <w:lvlText w:val="•"/>
      <w:lvlJc w:val="left"/>
      <w:pPr>
        <w:ind w:left="2943" w:hanging="822"/>
      </w:pPr>
      <w:rPr>
        <w:rFonts w:hint="default"/>
        <w:lang w:val="en-US" w:eastAsia="en-US" w:bidi="ar-SA"/>
      </w:rPr>
    </w:lvl>
    <w:lvl w:ilvl="4">
      <w:numFmt w:val="bullet"/>
      <w:lvlText w:val="•"/>
      <w:lvlJc w:val="left"/>
      <w:pPr>
        <w:ind w:left="3915" w:hanging="822"/>
      </w:pPr>
      <w:rPr>
        <w:rFonts w:hint="default"/>
        <w:lang w:val="en-US" w:eastAsia="en-US" w:bidi="ar-SA"/>
      </w:rPr>
    </w:lvl>
    <w:lvl w:ilvl="5">
      <w:numFmt w:val="bullet"/>
      <w:lvlText w:val="•"/>
      <w:lvlJc w:val="left"/>
      <w:pPr>
        <w:ind w:left="4886" w:hanging="822"/>
      </w:pPr>
      <w:rPr>
        <w:rFonts w:hint="default"/>
        <w:lang w:val="en-US" w:eastAsia="en-US" w:bidi="ar-SA"/>
      </w:rPr>
    </w:lvl>
    <w:lvl w:ilvl="6">
      <w:numFmt w:val="bullet"/>
      <w:lvlText w:val="•"/>
      <w:lvlJc w:val="left"/>
      <w:pPr>
        <w:ind w:left="5858" w:hanging="822"/>
      </w:pPr>
      <w:rPr>
        <w:rFonts w:hint="default"/>
        <w:lang w:val="en-US" w:eastAsia="en-US" w:bidi="ar-SA"/>
      </w:rPr>
    </w:lvl>
    <w:lvl w:ilvl="7">
      <w:numFmt w:val="bullet"/>
      <w:lvlText w:val="•"/>
      <w:lvlJc w:val="left"/>
      <w:pPr>
        <w:ind w:left="6830" w:hanging="822"/>
      </w:pPr>
      <w:rPr>
        <w:rFonts w:hint="default"/>
        <w:lang w:val="en-US" w:eastAsia="en-US" w:bidi="ar-SA"/>
      </w:rPr>
    </w:lvl>
    <w:lvl w:ilvl="8">
      <w:numFmt w:val="bullet"/>
      <w:lvlText w:val="•"/>
      <w:lvlJc w:val="left"/>
      <w:pPr>
        <w:ind w:left="7802" w:hanging="822"/>
      </w:pPr>
      <w:rPr>
        <w:rFonts w:hint="default"/>
        <w:lang w:val="en-US" w:eastAsia="en-US" w:bidi="ar-SA"/>
      </w:rPr>
    </w:lvl>
  </w:abstractNum>
  <w:abstractNum w:abstractNumId="6" w15:restartNumberingAfterBreak="0">
    <w:nsid w:val="2F213EE8"/>
    <w:multiLevelType w:val="multilevel"/>
    <w:tmpl w:val="172A089E"/>
    <w:lvl w:ilvl="0">
      <w:start w:val="3"/>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0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881" w:hanging="200"/>
      </w:pPr>
      <w:rPr>
        <w:rFonts w:hint="default"/>
        <w:lang w:val="en-US" w:eastAsia="en-US" w:bidi="ar-SA"/>
      </w:rPr>
    </w:lvl>
    <w:lvl w:ilvl="4">
      <w:numFmt w:val="bullet"/>
      <w:lvlText w:val="•"/>
      <w:lvlJc w:val="left"/>
      <w:pPr>
        <w:ind w:left="3861" w:hanging="200"/>
      </w:pPr>
      <w:rPr>
        <w:rFonts w:hint="default"/>
        <w:lang w:val="en-US" w:eastAsia="en-US" w:bidi="ar-SA"/>
      </w:rPr>
    </w:lvl>
    <w:lvl w:ilvl="5">
      <w:numFmt w:val="bullet"/>
      <w:lvlText w:val="•"/>
      <w:lvlJc w:val="left"/>
      <w:pPr>
        <w:ind w:left="4842" w:hanging="200"/>
      </w:pPr>
      <w:rPr>
        <w:rFonts w:hint="default"/>
        <w:lang w:val="en-US" w:eastAsia="en-US" w:bidi="ar-SA"/>
      </w:rPr>
    </w:lvl>
    <w:lvl w:ilvl="6">
      <w:numFmt w:val="bullet"/>
      <w:lvlText w:val="•"/>
      <w:lvlJc w:val="left"/>
      <w:pPr>
        <w:ind w:left="5823" w:hanging="200"/>
      </w:pPr>
      <w:rPr>
        <w:rFonts w:hint="default"/>
        <w:lang w:val="en-US" w:eastAsia="en-US" w:bidi="ar-SA"/>
      </w:rPr>
    </w:lvl>
    <w:lvl w:ilvl="7">
      <w:numFmt w:val="bullet"/>
      <w:lvlText w:val="•"/>
      <w:lvlJc w:val="left"/>
      <w:pPr>
        <w:ind w:left="6803" w:hanging="200"/>
      </w:pPr>
      <w:rPr>
        <w:rFonts w:hint="default"/>
        <w:lang w:val="en-US" w:eastAsia="en-US" w:bidi="ar-SA"/>
      </w:rPr>
    </w:lvl>
    <w:lvl w:ilvl="8">
      <w:numFmt w:val="bullet"/>
      <w:lvlText w:val="•"/>
      <w:lvlJc w:val="left"/>
      <w:pPr>
        <w:ind w:left="7784" w:hanging="200"/>
      </w:pPr>
      <w:rPr>
        <w:rFonts w:hint="default"/>
        <w:lang w:val="en-US" w:eastAsia="en-US" w:bidi="ar-SA"/>
      </w:rPr>
    </w:lvl>
  </w:abstractNum>
  <w:abstractNum w:abstractNumId="7" w15:restartNumberingAfterBreak="0">
    <w:nsid w:val="331275E9"/>
    <w:multiLevelType w:val="hybridMultilevel"/>
    <w:tmpl w:val="93C203FA"/>
    <w:lvl w:ilvl="0" w:tplc="D2F0DEAA">
      <w:start w:val="1"/>
      <w:numFmt w:val="decimal"/>
      <w:lvlText w:val="%1."/>
      <w:lvlJc w:val="left"/>
      <w:pPr>
        <w:ind w:left="677" w:hanging="255"/>
      </w:pPr>
      <w:rPr>
        <w:rFonts w:ascii="Georgia" w:eastAsia="Georgia" w:hAnsi="Georgia" w:cs="Georgia" w:hint="default"/>
        <w:b w:val="0"/>
        <w:bCs w:val="0"/>
        <w:i w:val="0"/>
        <w:iCs w:val="0"/>
        <w:w w:val="110"/>
        <w:sz w:val="20"/>
        <w:szCs w:val="20"/>
        <w:lang w:val="en-US" w:eastAsia="en-US" w:bidi="ar-SA"/>
      </w:rPr>
    </w:lvl>
    <w:lvl w:ilvl="1" w:tplc="CCB60450">
      <w:numFmt w:val="bullet"/>
      <w:lvlText w:val="•"/>
      <w:lvlJc w:val="left"/>
      <w:pPr>
        <w:ind w:left="1586" w:hanging="255"/>
      </w:pPr>
      <w:rPr>
        <w:rFonts w:hint="default"/>
        <w:lang w:val="en-US" w:eastAsia="en-US" w:bidi="ar-SA"/>
      </w:rPr>
    </w:lvl>
    <w:lvl w:ilvl="2" w:tplc="D6529878">
      <w:numFmt w:val="bullet"/>
      <w:lvlText w:val="•"/>
      <w:lvlJc w:val="left"/>
      <w:pPr>
        <w:ind w:left="2493" w:hanging="255"/>
      </w:pPr>
      <w:rPr>
        <w:rFonts w:hint="default"/>
        <w:lang w:val="en-US" w:eastAsia="en-US" w:bidi="ar-SA"/>
      </w:rPr>
    </w:lvl>
    <w:lvl w:ilvl="3" w:tplc="E3DCF2E0">
      <w:numFmt w:val="bullet"/>
      <w:lvlText w:val="•"/>
      <w:lvlJc w:val="left"/>
      <w:pPr>
        <w:ind w:left="3399" w:hanging="255"/>
      </w:pPr>
      <w:rPr>
        <w:rFonts w:hint="default"/>
        <w:lang w:val="en-US" w:eastAsia="en-US" w:bidi="ar-SA"/>
      </w:rPr>
    </w:lvl>
    <w:lvl w:ilvl="4" w:tplc="FC18CF28">
      <w:numFmt w:val="bullet"/>
      <w:lvlText w:val="•"/>
      <w:lvlJc w:val="left"/>
      <w:pPr>
        <w:ind w:left="4306" w:hanging="255"/>
      </w:pPr>
      <w:rPr>
        <w:rFonts w:hint="default"/>
        <w:lang w:val="en-US" w:eastAsia="en-US" w:bidi="ar-SA"/>
      </w:rPr>
    </w:lvl>
    <w:lvl w:ilvl="5" w:tplc="B57AB788">
      <w:numFmt w:val="bullet"/>
      <w:lvlText w:val="•"/>
      <w:lvlJc w:val="left"/>
      <w:pPr>
        <w:ind w:left="5212" w:hanging="255"/>
      </w:pPr>
      <w:rPr>
        <w:rFonts w:hint="default"/>
        <w:lang w:val="en-US" w:eastAsia="en-US" w:bidi="ar-SA"/>
      </w:rPr>
    </w:lvl>
    <w:lvl w:ilvl="6" w:tplc="6666D218">
      <w:numFmt w:val="bullet"/>
      <w:lvlText w:val="•"/>
      <w:lvlJc w:val="left"/>
      <w:pPr>
        <w:ind w:left="6119" w:hanging="255"/>
      </w:pPr>
      <w:rPr>
        <w:rFonts w:hint="default"/>
        <w:lang w:val="en-US" w:eastAsia="en-US" w:bidi="ar-SA"/>
      </w:rPr>
    </w:lvl>
    <w:lvl w:ilvl="7" w:tplc="6B3C5BDE">
      <w:numFmt w:val="bullet"/>
      <w:lvlText w:val="•"/>
      <w:lvlJc w:val="left"/>
      <w:pPr>
        <w:ind w:left="7025" w:hanging="255"/>
      </w:pPr>
      <w:rPr>
        <w:rFonts w:hint="default"/>
        <w:lang w:val="en-US" w:eastAsia="en-US" w:bidi="ar-SA"/>
      </w:rPr>
    </w:lvl>
    <w:lvl w:ilvl="8" w:tplc="D260474E">
      <w:numFmt w:val="bullet"/>
      <w:lvlText w:val="•"/>
      <w:lvlJc w:val="left"/>
      <w:pPr>
        <w:ind w:left="7932" w:hanging="255"/>
      </w:pPr>
      <w:rPr>
        <w:rFonts w:hint="default"/>
        <w:lang w:val="en-US" w:eastAsia="en-US" w:bidi="ar-SA"/>
      </w:rPr>
    </w:lvl>
  </w:abstractNum>
  <w:abstractNum w:abstractNumId="8" w15:restartNumberingAfterBreak="0">
    <w:nsid w:val="39B809B4"/>
    <w:multiLevelType w:val="hybridMultilevel"/>
    <w:tmpl w:val="BFEC77CA"/>
    <w:lvl w:ilvl="0" w:tplc="185AB816">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C02E5AE6">
      <w:numFmt w:val="bullet"/>
      <w:lvlText w:val="•"/>
      <w:lvlJc w:val="left"/>
      <w:pPr>
        <w:ind w:left="1586" w:hanging="200"/>
      </w:pPr>
      <w:rPr>
        <w:rFonts w:hint="default"/>
        <w:lang w:val="en-US" w:eastAsia="en-US" w:bidi="ar-SA"/>
      </w:rPr>
    </w:lvl>
    <w:lvl w:ilvl="2" w:tplc="A4C0C8A4">
      <w:numFmt w:val="bullet"/>
      <w:lvlText w:val="•"/>
      <w:lvlJc w:val="left"/>
      <w:pPr>
        <w:ind w:left="2493" w:hanging="200"/>
      </w:pPr>
      <w:rPr>
        <w:rFonts w:hint="default"/>
        <w:lang w:val="en-US" w:eastAsia="en-US" w:bidi="ar-SA"/>
      </w:rPr>
    </w:lvl>
    <w:lvl w:ilvl="3" w:tplc="C89233FE">
      <w:numFmt w:val="bullet"/>
      <w:lvlText w:val="•"/>
      <w:lvlJc w:val="left"/>
      <w:pPr>
        <w:ind w:left="3399" w:hanging="200"/>
      </w:pPr>
      <w:rPr>
        <w:rFonts w:hint="default"/>
        <w:lang w:val="en-US" w:eastAsia="en-US" w:bidi="ar-SA"/>
      </w:rPr>
    </w:lvl>
    <w:lvl w:ilvl="4" w:tplc="042C6BC2">
      <w:numFmt w:val="bullet"/>
      <w:lvlText w:val="•"/>
      <w:lvlJc w:val="left"/>
      <w:pPr>
        <w:ind w:left="4306" w:hanging="200"/>
      </w:pPr>
      <w:rPr>
        <w:rFonts w:hint="default"/>
        <w:lang w:val="en-US" w:eastAsia="en-US" w:bidi="ar-SA"/>
      </w:rPr>
    </w:lvl>
    <w:lvl w:ilvl="5" w:tplc="51547A06">
      <w:numFmt w:val="bullet"/>
      <w:lvlText w:val="•"/>
      <w:lvlJc w:val="left"/>
      <w:pPr>
        <w:ind w:left="5212" w:hanging="200"/>
      </w:pPr>
      <w:rPr>
        <w:rFonts w:hint="default"/>
        <w:lang w:val="en-US" w:eastAsia="en-US" w:bidi="ar-SA"/>
      </w:rPr>
    </w:lvl>
    <w:lvl w:ilvl="6" w:tplc="D0D8878C">
      <w:numFmt w:val="bullet"/>
      <w:lvlText w:val="•"/>
      <w:lvlJc w:val="left"/>
      <w:pPr>
        <w:ind w:left="6119" w:hanging="200"/>
      </w:pPr>
      <w:rPr>
        <w:rFonts w:hint="default"/>
        <w:lang w:val="en-US" w:eastAsia="en-US" w:bidi="ar-SA"/>
      </w:rPr>
    </w:lvl>
    <w:lvl w:ilvl="7" w:tplc="7D802DCA">
      <w:numFmt w:val="bullet"/>
      <w:lvlText w:val="•"/>
      <w:lvlJc w:val="left"/>
      <w:pPr>
        <w:ind w:left="7025" w:hanging="200"/>
      </w:pPr>
      <w:rPr>
        <w:rFonts w:hint="default"/>
        <w:lang w:val="en-US" w:eastAsia="en-US" w:bidi="ar-SA"/>
      </w:rPr>
    </w:lvl>
    <w:lvl w:ilvl="8" w:tplc="F6F2687C">
      <w:numFmt w:val="bullet"/>
      <w:lvlText w:val="•"/>
      <w:lvlJc w:val="left"/>
      <w:pPr>
        <w:ind w:left="7932" w:hanging="200"/>
      </w:pPr>
      <w:rPr>
        <w:rFonts w:hint="default"/>
        <w:lang w:val="en-US" w:eastAsia="en-US" w:bidi="ar-SA"/>
      </w:rPr>
    </w:lvl>
  </w:abstractNum>
  <w:abstractNum w:abstractNumId="9" w15:restartNumberingAfterBreak="0">
    <w:nsid w:val="3BFF541F"/>
    <w:multiLevelType w:val="multilevel"/>
    <w:tmpl w:val="DA8E3B28"/>
    <w:lvl w:ilvl="0">
      <w:start w:val="6"/>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00"/>
        <w:sz w:val="28"/>
        <w:szCs w:val="28"/>
        <w:lang w:val="en-US" w:eastAsia="en-US" w:bidi="ar-SA"/>
      </w:rPr>
    </w:lvl>
    <w:lvl w:ilvl="2">
      <w:numFmt w:val="bullet"/>
      <w:lvlText w:val="•"/>
      <w:lvlJc w:val="left"/>
      <w:pPr>
        <w:ind w:left="2685" w:hanging="736"/>
      </w:pPr>
      <w:rPr>
        <w:rFonts w:hint="default"/>
        <w:lang w:val="en-US" w:eastAsia="en-US" w:bidi="ar-SA"/>
      </w:rPr>
    </w:lvl>
    <w:lvl w:ilvl="3">
      <w:numFmt w:val="bullet"/>
      <w:lvlText w:val="•"/>
      <w:lvlJc w:val="left"/>
      <w:pPr>
        <w:ind w:left="3567" w:hanging="736"/>
      </w:pPr>
      <w:rPr>
        <w:rFonts w:hint="default"/>
        <w:lang w:val="en-US" w:eastAsia="en-US" w:bidi="ar-SA"/>
      </w:rPr>
    </w:lvl>
    <w:lvl w:ilvl="4">
      <w:numFmt w:val="bullet"/>
      <w:lvlText w:val="•"/>
      <w:lvlJc w:val="left"/>
      <w:pPr>
        <w:ind w:left="4450" w:hanging="736"/>
      </w:pPr>
      <w:rPr>
        <w:rFonts w:hint="default"/>
        <w:lang w:val="en-US" w:eastAsia="en-US" w:bidi="ar-SA"/>
      </w:rPr>
    </w:lvl>
    <w:lvl w:ilvl="5">
      <w:numFmt w:val="bullet"/>
      <w:lvlText w:val="•"/>
      <w:lvlJc w:val="left"/>
      <w:pPr>
        <w:ind w:left="5332" w:hanging="736"/>
      </w:pPr>
      <w:rPr>
        <w:rFonts w:hint="default"/>
        <w:lang w:val="en-US" w:eastAsia="en-US" w:bidi="ar-SA"/>
      </w:rPr>
    </w:lvl>
    <w:lvl w:ilvl="6">
      <w:numFmt w:val="bullet"/>
      <w:lvlText w:val="•"/>
      <w:lvlJc w:val="left"/>
      <w:pPr>
        <w:ind w:left="6215" w:hanging="736"/>
      </w:pPr>
      <w:rPr>
        <w:rFonts w:hint="default"/>
        <w:lang w:val="en-US" w:eastAsia="en-US" w:bidi="ar-SA"/>
      </w:rPr>
    </w:lvl>
    <w:lvl w:ilvl="7">
      <w:numFmt w:val="bullet"/>
      <w:lvlText w:val="•"/>
      <w:lvlJc w:val="left"/>
      <w:pPr>
        <w:ind w:left="7097" w:hanging="736"/>
      </w:pPr>
      <w:rPr>
        <w:rFonts w:hint="default"/>
        <w:lang w:val="en-US" w:eastAsia="en-US" w:bidi="ar-SA"/>
      </w:rPr>
    </w:lvl>
    <w:lvl w:ilvl="8">
      <w:numFmt w:val="bullet"/>
      <w:lvlText w:val="•"/>
      <w:lvlJc w:val="left"/>
      <w:pPr>
        <w:ind w:left="7980" w:hanging="736"/>
      </w:pPr>
      <w:rPr>
        <w:rFonts w:hint="default"/>
        <w:lang w:val="en-US" w:eastAsia="en-US" w:bidi="ar-SA"/>
      </w:rPr>
    </w:lvl>
  </w:abstractNum>
  <w:abstractNum w:abstractNumId="10" w15:restartNumberingAfterBreak="0">
    <w:nsid w:val="4C5F2B85"/>
    <w:multiLevelType w:val="multilevel"/>
    <w:tmpl w:val="77FA1F52"/>
    <w:lvl w:ilvl="0">
      <w:start w:val="4"/>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00"/>
        <w:sz w:val="28"/>
        <w:szCs w:val="28"/>
        <w:lang w:val="en-US" w:eastAsia="en-US" w:bidi="ar-SA"/>
      </w:rPr>
    </w:lvl>
    <w:lvl w:ilvl="2">
      <w:start w:val="18"/>
      <w:numFmt w:val="upperLetter"/>
      <w:lvlText w:val="(%3)"/>
      <w:lvlJc w:val="left"/>
      <w:pPr>
        <w:ind w:left="678" w:hanging="402"/>
      </w:pPr>
      <w:rPr>
        <w:rFonts w:ascii="Georgia" w:eastAsia="Georgia" w:hAnsi="Georgia" w:cs="Georgia" w:hint="default"/>
        <w:b w:val="0"/>
        <w:bCs w:val="0"/>
        <w:i w:val="0"/>
        <w:iCs w:val="0"/>
        <w:w w:val="103"/>
        <w:sz w:val="20"/>
        <w:szCs w:val="20"/>
        <w:lang w:val="en-US" w:eastAsia="en-US" w:bidi="ar-SA"/>
      </w:rPr>
    </w:lvl>
    <w:lvl w:ilvl="3">
      <w:numFmt w:val="bullet"/>
      <w:lvlText w:val="•"/>
      <w:lvlJc w:val="left"/>
      <w:pPr>
        <w:ind w:left="2881" w:hanging="402"/>
      </w:pPr>
      <w:rPr>
        <w:rFonts w:hint="default"/>
        <w:lang w:val="en-US" w:eastAsia="en-US" w:bidi="ar-SA"/>
      </w:rPr>
    </w:lvl>
    <w:lvl w:ilvl="4">
      <w:numFmt w:val="bullet"/>
      <w:lvlText w:val="•"/>
      <w:lvlJc w:val="left"/>
      <w:pPr>
        <w:ind w:left="3861" w:hanging="402"/>
      </w:pPr>
      <w:rPr>
        <w:rFonts w:hint="default"/>
        <w:lang w:val="en-US" w:eastAsia="en-US" w:bidi="ar-SA"/>
      </w:rPr>
    </w:lvl>
    <w:lvl w:ilvl="5">
      <w:numFmt w:val="bullet"/>
      <w:lvlText w:val="•"/>
      <w:lvlJc w:val="left"/>
      <w:pPr>
        <w:ind w:left="4842" w:hanging="402"/>
      </w:pPr>
      <w:rPr>
        <w:rFonts w:hint="default"/>
        <w:lang w:val="en-US" w:eastAsia="en-US" w:bidi="ar-SA"/>
      </w:rPr>
    </w:lvl>
    <w:lvl w:ilvl="6">
      <w:numFmt w:val="bullet"/>
      <w:lvlText w:val="•"/>
      <w:lvlJc w:val="left"/>
      <w:pPr>
        <w:ind w:left="5823" w:hanging="402"/>
      </w:pPr>
      <w:rPr>
        <w:rFonts w:hint="default"/>
        <w:lang w:val="en-US" w:eastAsia="en-US" w:bidi="ar-SA"/>
      </w:rPr>
    </w:lvl>
    <w:lvl w:ilvl="7">
      <w:numFmt w:val="bullet"/>
      <w:lvlText w:val="•"/>
      <w:lvlJc w:val="left"/>
      <w:pPr>
        <w:ind w:left="6803" w:hanging="402"/>
      </w:pPr>
      <w:rPr>
        <w:rFonts w:hint="default"/>
        <w:lang w:val="en-US" w:eastAsia="en-US" w:bidi="ar-SA"/>
      </w:rPr>
    </w:lvl>
    <w:lvl w:ilvl="8">
      <w:numFmt w:val="bullet"/>
      <w:lvlText w:val="•"/>
      <w:lvlJc w:val="left"/>
      <w:pPr>
        <w:ind w:left="7784" w:hanging="402"/>
      </w:pPr>
      <w:rPr>
        <w:rFonts w:hint="default"/>
        <w:lang w:val="en-US" w:eastAsia="en-US" w:bidi="ar-SA"/>
      </w:rPr>
    </w:lvl>
  </w:abstractNum>
  <w:abstractNum w:abstractNumId="11" w15:restartNumberingAfterBreak="0">
    <w:nsid w:val="500A67E0"/>
    <w:multiLevelType w:val="multilevel"/>
    <w:tmpl w:val="82A8FDDC"/>
    <w:lvl w:ilvl="0">
      <w:start w:val="1"/>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1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023" w:hanging="200"/>
      </w:pPr>
      <w:rPr>
        <w:rFonts w:hint="default"/>
        <w:lang w:val="en-US" w:eastAsia="en-US" w:bidi="ar-SA"/>
      </w:rPr>
    </w:lvl>
    <w:lvl w:ilvl="4">
      <w:numFmt w:val="bullet"/>
      <w:lvlText w:val="•"/>
      <w:lvlJc w:val="left"/>
      <w:pPr>
        <w:ind w:left="3126" w:hanging="200"/>
      </w:pPr>
      <w:rPr>
        <w:rFonts w:hint="default"/>
        <w:lang w:val="en-US" w:eastAsia="en-US" w:bidi="ar-SA"/>
      </w:rPr>
    </w:lvl>
    <w:lvl w:ilvl="5">
      <w:numFmt w:val="bullet"/>
      <w:lvlText w:val="•"/>
      <w:lvlJc w:val="left"/>
      <w:pPr>
        <w:ind w:left="4229" w:hanging="200"/>
      </w:pPr>
      <w:rPr>
        <w:rFonts w:hint="default"/>
        <w:lang w:val="en-US" w:eastAsia="en-US" w:bidi="ar-SA"/>
      </w:rPr>
    </w:lvl>
    <w:lvl w:ilvl="6">
      <w:numFmt w:val="bullet"/>
      <w:lvlText w:val="•"/>
      <w:lvlJc w:val="left"/>
      <w:pPr>
        <w:ind w:left="5332" w:hanging="200"/>
      </w:pPr>
      <w:rPr>
        <w:rFonts w:hint="default"/>
        <w:lang w:val="en-US" w:eastAsia="en-US" w:bidi="ar-SA"/>
      </w:rPr>
    </w:lvl>
    <w:lvl w:ilvl="7">
      <w:numFmt w:val="bullet"/>
      <w:lvlText w:val="•"/>
      <w:lvlJc w:val="left"/>
      <w:pPr>
        <w:ind w:left="6435" w:hanging="200"/>
      </w:pPr>
      <w:rPr>
        <w:rFonts w:hint="default"/>
        <w:lang w:val="en-US" w:eastAsia="en-US" w:bidi="ar-SA"/>
      </w:rPr>
    </w:lvl>
    <w:lvl w:ilvl="8">
      <w:numFmt w:val="bullet"/>
      <w:lvlText w:val="•"/>
      <w:lvlJc w:val="left"/>
      <w:pPr>
        <w:ind w:left="7539" w:hanging="200"/>
      </w:pPr>
      <w:rPr>
        <w:rFonts w:hint="default"/>
        <w:lang w:val="en-US" w:eastAsia="en-US" w:bidi="ar-SA"/>
      </w:rPr>
    </w:lvl>
  </w:abstractNum>
  <w:abstractNum w:abstractNumId="12" w15:restartNumberingAfterBreak="0">
    <w:nsid w:val="60567CFC"/>
    <w:multiLevelType w:val="hybridMultilevel"/>
    <w:tmpl w:val="3D903624"/>
    <w:lvl w:ilvl="0" w:tplc="7F66E014">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E9AAD964">
      <w:numFmt w:val="bullet"/>
      <w:lvlText w:val="•"/>
      <w:lvlJc w:val="left"/>
      <w:pPr>
        <w:ind w:left="1586" w:hanging="200"/>
      </w:pPr>
      <w:rPr>
        <w:rFonts w:hint="default"/>
        <w:lang w:val="en-US" w:eastAsia="en-US" w:bidi="ar-SA"/>
      </w:rPr>
    </w:lvl>
    <w:lvl w:ilvl="2" w:tplc="55727EDE">
      <w:numFmt w:val="bullet"/>
      <w:lvlText w:val="•"/>
      <w:lvlJc w:val="left"/>
      <w:pPr>
        <w:ind w:left="2493" w:hanging="200"/>
      </w:pPr>
      <w:rPr>
        <w:rFonts w:hint="default"/>
        <w:lang w:val="en-US" w:eastAsia="en-US" w:bidi="ar-SA"/>
      </w:rPr>
    </w:lvl>
    <w:lvl w:ilvl="3" w:tplc="B19E989C">
      <w:numFmt w:val="bullet"/>
      <w:lvlText w:val="•"/>
      <w:lvlJc w:val="left"/>
      <w:pPr>
        <w:ind w:left="3399" w:hanging="200"/>
      </w:pPr>
      <w:rPr>
        <w:rFonts w:hint="default"/>
        <w:lang w:val="en-US" w:eastAsia="en-US" w:bidi="ar-SA"/>
      </w:rPr>
    </w:lvl>
    <w:lvl w:ilvl="4" w:tplc="3D5C3C96">
      <w:numFmt w:val="bullet"/>
      <w:lvlText w:val="•"/>
      <w:lvlJc w:val="left"/>
      <w:pPr>
        <w:ind w:left="4306" w:hanging="200"/>
      </w:pPr>
      <w:rPr>
        <w:rFonts w:hint="default"/>
        <w:lang w:val="en-US" w:eastAsia="en-US" w:bidi="ar-SA"/>
      </w:rPr>
    </w:lvl>
    <w:lvl w:ilvl="5" w:tplc="CEE47C66">
      <w:numFmt w:val="bullet"/>
      <w:lvlText w:val="•"/>
      <w:lvlJc w:val="left"/>
      <w:pPr>
        <w:ind w:left="5212" w:hanging="200"/>
      </w:pPr>
      <w:rPr>
        <w:rFonts w:hint="default"/>
        <w:lang w:val="en-US" w:eastAsia="en-US" w:bidi="ar-SA"/>
      </w:rPr>
    </w:lvl>
    <w:lvl w:ilvl="6" w:tplc="B49C64A2">
      <w:numFmt w:val="bullet"/>
      <w:lvlText w:val="•"/>
      <w:lvlJc w:val="left"/>
      <w:pPr>
        <w:ind w:left="6119" w:hanging="200"/>
      </w:pPr>
      <w:rPr>
        <w:rFonts w:hint="default"/>
        <w:lang w:val="en-US" w:eastAsia="en-US" w:bidi="ar-SA"/>
      </w:rPr>
    </w:lvl>
    <w:lvl w:ilvl="7" w:tplc="1BC6E634">
      <w:numFmt w:val="bullet"/>
      <w:lvlText w:val="•"/>
      <w:lvlJc w:val="left"/>
      <w:pPr>
        <w:ind w:left="7025" w:hanging="200"/>
      </w:pPr>
      <w:rPr>
        <w:rFonts w:hint="default"/>
        <w:lang w:val="en-US" w:eastAsia="en-US" w:bidi="ar-SA"/>
      </w:rPr>
    </w:lvl>
    <w:lvl w:ilvl="8" w:tplc="E9DC2EAA">
      <w:numFmt w:val="bullet"/>
      <w:lvlText w:val="•"/>
      <w:lvlJc w:val="left"/>
      <w:pPr>
        <w:ind w:left="7932" w:hanging="200"/>
      </w:pPr>
      <w:rPr>
        <w:rFonts w:hint="default"/>
        <w:lang w:val="en-US" w:eastAsia="en-US" w:bidi="ar-SA"/>
      </w:rPr>
    </w:lvl>
  </w:abstractNum>
  <w:abstractNum w:abstractNumId="13" w15:restartNumberingAfterBreak="0">
    <w:nsid w:val="6B804D62"/>
    <w:multiLevelType w:val="hybridMultilevel"/>
    <w:tmpl w:val="BE681BD0"/>
    <w:lvl w:ilvl="0" w:tplc="7DBE5DF4">
      <w:start w:val="1"/>
      <w:numFmt w:val="decimal"/>
      <w:lvlText w:val="[%1]"/>
      <w:lvlJc w:val="left"/>
      <w:pPr>
        <w:ind w:left="490" w:hanging="311"/>
      </w:pPr>
      <w:rPr>
        <w:rFonts w:ascii="Georgia" w:eastAsia="Georgia" w:hAnsi="Georgia" w:cs="Georgia" w:hint="default"/>
        <w:b w:val="0"/>
        <w:bCs w:val="0"/>
        <w:i w:val="0"/>
        <w:iCs w:val="0"/>
        <w:w w:val="89"/>
        <w:sz w:val="20"/>
        <w:szCs w:val="20"/>
        <w:lang w:val="en-US" w:eastAsia="en-US" w:bidi="ar-SA"/>
      </w:rPr>
    </w:lvl>
    <w:lvl w:ilvl="1" w:tplc="BF780550">
      <w:numFmt w:val="bullet"/>
      <w:lvlText w:val="•"/>
      <w:lvlJc w:val="left"/>
      <w:pPr>
        <w:ind w:left="1424" w:hanging="311"/>
      </w:pPr>
      <w:rPr>
        <w:rFonts w:hint="default"/>
        <w:lang w:val="en-US" w:eastAsia="en-US" w:bidi="ar-SA"/>
      </w:rPr>
    </w:lvl>
    <w:lvl w:ilvl="2" w:tplc="4EE4D092">
      <w:numFmt w:val="bullet"/>
      <w:lvlText w:val="•"/>
      <w:lvlJc w:val="left"/>
      <w:pPr>
        <w:ind w:left="2349" w:hanging="311"/>
      </w:pPr>
      <w:rPr>
        <w:rFonts w:hint="default"/>
        <w:lang w:val="en-US" w:eastAsia="en-US" w:bidi="ar-SA"/>
      </w:rPr>
    </w:lvl>
    <w:lvl w:ilvl="3" w:tplc="2504692C">
      <w:numFmt w:val="bullet"/>
      <w:lvlText w:val="•"/>
      <w:lvlJc w:val="left"/>
      <w:pPr>
        <w:ind w:left="3273" w:hanging="311"/>
      </w:pPr>
      <w:rPr>
        <w:rFonts w:hint="default"/>
        <w:lang w:val="en-US" w:eastAsia="en-US" w:bidi="ar-SA"/>
      </w:rPr>
    </w:lvl>
    <w:lvl w:ilvl="4" w:tplc="202A3FFA">
      <w:numFmt w:val="bullet"/>
      <w:lvlText w:val="•"/>
      <w:lvlJc w:val="left"/>
      <w:pPr>
        <w:ind w:left="4198" w:hanging="311"/>
      </w:pPr>
      <w:rPr>
        <w:rFonts w:hint="default"/>
        <w:lang w:val="en-US" w:eastAsia="en-US" w:bidi="ar-SA"/>
      </w:rPr>
    </w:lvl>
    <w:lvl w:ilvl="5" w:tplc="CDC211D6">
      <w:numFmt w:val="bullet"/>
      <w:lvlText w:val="•"/>
      <w:lvlJc w:val="left"/>
      <w:pPr>
        <w:ind w:left="5122" w:hanging="311"/>
      </w:pPr>
      <w:rPr>
        <w:rFonts w:hint="default"/>
        <w:lang w:val="en-US" w:eastAsia="en-US" w:bidi="ar-SA"/>
      </w:rPr>
    </w:lvl>
    <w:lvl w:ilvl="6" w:tplc="829C1612">
      <w:numFmt w:val="bullet"/>
      <w:lvlText w:val="•"/>
      <w:lvlJc w:val="left"/>
      <w:pPr>
        <w:ind w:left="6047" w:hanging="311"/>
      </w:pPr>
      <w:rPr>
        <w:rFonts w:hint="default"/>
        <w:lang w:val="en-US" w:eastAsia="en-US" w:bidi="ar-SA"/>
      </w:rPr>
    </w:lvl>
    <w:lvl w:ilvl="7" w:tplc="F7EA5A02">
      <w:numFmt w:val="bullet"/>
      <w:lvlText w:val="•"/>
      <w:lvlJc w:val="left"/>
      <w:pPr>
        <w:ind w:left="6971" w:hanging="311"/>
      </w:pPr>
      <w:rPr>
        <w:rFonts w:hint="default"/>
        <w:lang w:val="en-US" w:eastAsia="en-US" w:bidi="ar-SA"/>
      </w:rPr>
    </w:lvl>
    <w:lvl w:ilvl="8" w:tplc="61B253F8">
      <w:numFmt w:val="bullet"/>
      <w:lvlText w:val="•"/>
      <w:lvlJc w:val="left"/>
      <w:pPr>
        <w:ind w:left="7896" w:hanging="311"/>
      </w:pPr>
      <w:rPr>
        <w:rFonts w:hint="default"/>
        <w:lang w:val="en-US" w:eastAsia="en-US" w:bidi="ar-SA"/>
      </w:rPr>
    </w:lvl>
  </w:abstractNum>
  <w:abstractNum w:abstractNumId="14" w15:restartNumberingAfterBreak="0">
    <w:nsid w:val="6FC77F4A"/>
    <w:multiLevelType w:val="multilevel"/>
    <w:tmpl w:val="82A8FDDC"/>
    <w:lvl w:ilvl="0">
      <w:start w:val="1"/>
      <w:numFmt w:val="decimal"/>
      <w:lvlText w:val="%1"/>
      <w:lvlJc w:val="left"/>
      <w:pPr>
        <w:ind w:left="915" w:hanging="736"/>
      </w:pPr>
      <w:rPr>
        <w:rFonts w:hint="default"/>
        <w:lang w:val="en-US" w:eastAsia="en-US" w:bidi="ar-SA"/>
      </w:rPr>
    </w:lvl>
    <w:lvl w:ilvl="1">
      <w:start w:val="1"/>
      <w:numFmt w:val="decimal"/>
      <w:lvlText w:val="%1.%2"/>
      <w:lvlJc w:val="left"/>
      <w:pPr>
        <w:ind w:left="915" w:hanging="736"/>
      </w:pPr>
      <w:rPr>
        <w:rFonts w:ascii="Georgia" w:eastAsia="Georgia" w:hAnsi="Georgia" w:cs="Georgia" w:hint="default"/>
        <w:b/>
        <w:bCs/>
        <w:i w:val="0"/>
        <w:iCs w:val="0"/>
        <w:w w:val="112"/>
        <w:sz w:val="28"/>
        <w:szCs w:val="28"/>
        <w:lang w:val="en-US" w:eastAsia="en-US" w:bidi="ar-SA"/>
      </w:rPr>
    </w:lvl>
    <w:lvl w:ilvl="2">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3">
      <w:numFmt w:val="bullet"/>
      <w:lvlText w:val="•"/>
      <w:lvlJc w:val="left"/>
      <w:pPr>
        <w:ind w:left="2023" w:hanging="200"/>
      </w:pPr>
      <w:rPr>
        <w:rFonts w:hint="default"/>
        <w:lang w:val="en-US" w:eastAsia="en-US" w:bidi="ar-SA"/>
      </w:rPr>
    </w:lvl>
    <w:lvl w:ilvl="4">
      <w:numFmt w:val="bullet"/>
      <w:lvlText w:val="•"/>
      <w:lvlJc w:val="left"/>
      <w:pPr>
        <w:ind w:left="3126" w:hanging="200"/>
      </w:pPr>
      <w:rPr>
        <w:rFonts w:hint="default"/>
        <w:lang w:val="en-US" w:eastAsia="en-US" w:bidi="ar-SA"/>
      </w:rPr>
    </w:lvl>
    <w:lvl w:ilvl="5">
      <w:numFmt w:val="bullet"/>
      <w:lvlText w:val="•"/>
      <w:lvlJc w:val="left"/>
      <w:pPr>
        <w:ind w:left="4229" w:hanging="200"/>
      </w:pPr>
      <w:rPr>
        <w:rFonts w:hint="default"/>
        <w:lang w:val="en-US" w:eastAsia="en-US" w:bidi="ar-SA"/>
      </w:rPr>
    </w:lvl>
    <w:lvl w:ilvl="6">
      <w:numFmt w:val="bullet"/>
      <w:lvlText w:val="•"/>
      <w:lvlJc w:val="left"/>
      <w:pPr>
        <w:ind w:left="5332" w:hanging="200"/>
      </w:pPr>
      <w:rPr>
        <w:rFonts w:hint="default"/>
        <w:lang w:val="en-US" w:eastAsia="en-US" w:bidi="ar-SA"/>
      </w:rPr>
    </w:lvl>
    <w:lvl w:ilvl="7">
      <w:numFmt w:val="bullet"/>
      <w:lvlText w:val="•"/>
      <w:lvlJc w:val="left"/>
      <w:pPr>
        <w:ind w:left="6435" w:hanging="200"/>
      </w:pPr>
      <w:rPr>
        <w:rFonts w:hint="default"/>
        <w:lang w:val="en-US" w:eastAsia="en-US" w:bidi="ar-SA"/>
      </w:rPr>
    </w:lvl>
    <w:lvl w:ilvl="8">
      <w:numFmt w:val="bullet"/>
      <w:lvlText w:val="•"/>
      <w:lvlJc w:val="left"/>
      <w:pPr>
        <w:ind w:left="7539" w:hanging="200"/>
      </w:pPr>
      <w:rPr>
        <w:rFonts w:hint="default"/>
        <w:lang w:val="en-US" w:eastAsia="en-US" w:bidi="ar-SA"/>
      </w:rPr>
    </w:lvl>
  </w:abstractNum>
  <w:abstractNum w:abstractNumId="15" w15:restartNumberingAfterBreak="0">
    <w:nsid w:val="7A7353FB"/>
    <w:multiLevelType w:val="hybridMultilevel"/>
    <w:tmpl w:val="306643F2"/>
    <w:lvl w:ilvl="0" w:tplc="F894D1D6">
      <w:numFmt w:val="bullet"/>
      <w:lvlText w:val="•"/>
      <w:lvlJc w:val="left"/>
      <w:pPr>
        <w:ind w:left="678" w:hanging="200"/>
      </w:pPr>
      <w:rPr>
        <w:rFonts w:ascii="Meiryo" w:eastAsia="Meiryo" w:hAnsi="Meiryo" w:cs="Meiryo" w:hint="default"/>
        <w:b w:val="0"/>
        <w:bCs w:val="0"/>
        <w:i/>
        <w:iCs/>
        <w:w w:val="93"/>
        <w:sz w:val="20"/>
        <w:szCs w:val="20"/>
        <w:lang w:val="en-US" w:eastAsia="en-US" w:bidi="ar-SA"/>
      </w:rPr>
    </w:lvl>
    <w:lvl w:ilvl="1" w:tplc="80AE36F8">
      <w:numFmt w:val="bullet"/>
      <w:lvlText w:val="•"/>
      <w:lvlJc w:val="left"/>
      <w:pPr>
        <w:ind w:left="1586" w:hanging="200"/>
      </w:pPr>
      <w:rPr>
        <w:rFonts w:hint="default"/>
        <w:lang w:val="en-US" w:eastAsia="en-US" w:bidi="ar-SA"/>
      </w:rPr>
    </w:lvl>
    <w:lvl w:ilvl="2" w:tplc="1D9C697C">
      <w:numFmt w:val="bullet"/>
      <w:lvlText w:val="•"/>
      <w:lvlJc w:val="left"/>
      <w:pPr>
        <w:ind w:left="2493" w:hanging="200"/>
      </w:pPr>
      <w:rPr>
        <w:rFonts w:hint="default"/>
        <w:lang w:val="en-US" w:eastAsia="en-US" w:bidi="ar-SA"/>
      </w:rPr>
    </w:lvl>
    <w:lvl w:ilvl="3" w:tplc="3B220CDE">
      <w:numFmt w:val="bullet"/>
      <w:lvlText w:val="•"/>
      <w:lvlJc w:val="left"/>
      <w:pPr>
        <w:ind w:left="3399" w:hanging="200"/>
      </w:pPr>
      <w:rPr>
        <w:rFonts w:hint="default"/>
        <w:lang w:val="en-US" w:eastAsia="en-US" w:bidi="ar-SA"/>
      </w:rPr>
    </w:lvl>
    <w:lvl w:ilvl="4" w:tplc="0E3EA994">
      <w:numFmt w:val="bullet"/>
      <w:lvlText w:val="•"/>
      <w:lvlJc w:val="left"/>
      <w:pPr>
        <w:ind w:left="4306" w:hanging="200"/>
      </w:pPr>
      <w:rPr>
        <w:rFonts w:hint="default"/>
        <w:lang w:val="en-US" w:eastAsia="en-US" w:bidi="ar-SA"/>
      </w:rPr>
    </w:lvl>
    <w:lvl w:ilvl="5" w:tplc="244A941E">
      <w:numFmt w:val="bullet"/>
      <w:lvlText w:val="•"/>
      <w:lvlJc w:val="left"/>
      <w:pPr>
        <w:ind w:left="5212" w:hanging="200"/>
      </w:pPr>
      <w:rPr>
        <w:rFonts w:hint="default"/>
        <w:lang w:val="en-US" w:eastAsia="en-US" w:bidi="ar-SA"/>
      </w:rPr>
    </w:lvl>
    <w:lvl w:ilvl="6" w:tplc="E1BCA510">
      <w:numFmt w:val="bullet"/>
      <w:lvlText w:val="•"/>
      <w:lvlJc w:val="left"/>
      <w:pPr>
        <w:ind w:left="6119" w:hanging="200"/>
      </w:pPr>
      <w:rPr>
        <w:rFonts w:hint="default"/>
        <w:lang w:val="en-US" w:eastAsia="en-US" w:bidi="ar-SA"/>
      </w:rPr>
    </w:lvl>
    <w:lvl w:ilvl="7" w:tplc="E61C63C8">
      <w:numFmt w:val="bullet"/>
      <w:lvlText w:val="•"/>
      <w:lvlJc w:val="left"/>
      <w:pPr>
        <w:ind w:left="7025" w:hanging="200"/>
      </w:pPr>
      <w:rPr>
        <w:rFonts w:hint="default"/>
        <w:lang w:val="en-US" w:eastAsia="en-US" w:bidi="ar-SA"/>
      </w:rPr>
    </w:lvl>
    <w:lvl w:ilvl="8" w:tplc="491C46C8">
      <w:numFmt w:val="bullet"/>
      <w:lvlText w:val="•"/>
      <w:lvlJc w:val="left"/>
      <w:pPr>
        <w:ind w:left="7932" w:hanging="200"/>
      </w:pPr>
      <w:rPr>
        <w:rFonts w:hint="default"/>
        <w:lang w:val="en-US" w:eastAsia="en-US" w:bidi="ar-SA"/>
      </w:rPr>
    </w:lvl>
  </w:abstractNum>
  <w:num w:numId="1" w16cid:durableId="1119836883">
    <w:abstractNumId w:val="7"/>
  </w:num>
  <w:num w:numId="2" w16cid:durableId="1280532792">
    <w:abstractNumId w:val="13"/>
  </w:num>
  <w:num w:numId="3" w16cid:durableId="1441799579">
    <w:abstractNumId w:val="9"/>
  </w:num>
  <w:num w:numId="4" w16cid:durableId="2129352623">
    <w:abstractNumId w:val="10"/>
  </w:num>
  <w:num w:numId="5" w16cid:durableId="1676228063">
    <w:abstractNumId w:val="6"/>
  </w:num>
  <w:num w:numId="6" w16cid:durableId="1597134675">
    <w:abstractNumId w:val="8"/>
  </w:num>
  <w:num w:numId="7" w16cid:durableId="966544896">
    <w:abstractNumId w:val="15"/>
  </w:num>
  <w:num w:numId="8" w16cid:durableId="2100514405">
    <w:abstractNumId w:val="1"/>
  </w:num>
  <w:num w:numId="9" w16cid:durableId="1113554540">
    <w:abstractNumId w:val="5"/>
  </w:num>
  <w:num w:numId="10" w16cid:durableId="1020089754">
    <w:abstractNumId w:val="12"/>
  </w:num>
  <w:num w:numId="11" w16cid:durableId="1936395773">
    <w:abstractNumId w:val="3"/>
  </w:num>
  <w:num w:numId="12" w16cid:durableId="1730954963">
    <w:abstractNumId w:val="11"/>
  </w:num>
  <w:num w:numId="13" w16cid:durableId="1671835750">
    <w:abstractNumId w:val="4"/>
  </w:num>
  <w:num w:numId="14" w16cid:durableId="238249868">
    <w:abstractNumId w:val="0"/>
  </w:num>
  <w:num w:numId="15" w16cid:durableId="12268135">
    <w:abstractNumId w:val="14"/>
  </w:num>
  <w:num w:numId="16" w16cid:durableId="1966159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23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70A"/>
    <w:rsid w:val="00015615"/>
    <w:rsid w:val="002008CB"/>
    <w:rsid w:val="00261867"/>
    <w:rsid w:val="002750F1"/>
    <w:rsid w:val="00384D9B"/>
    <w:rsid w:val="003A33AE"/>
    <w:rsid w:val="004B7674"/>
    <w:rsid w:val="004C6CC7"/>
    <w:rsid w:val="004E4B69"/>
    <w:rsid w:val="00541385"/>
    <w:rsid w:val="00583271"/>
    <w:rsid w:val="006F5B85"/>
    <w:rsid w:val="00730EBE"/>
    <w:rsid w:val="00736536"/>
    <w:rsid w:val="00796C63"/>
    <w:rsid w:val="00814788"/>
    <w:rsid w:val="008E192A"/>
    <w:rsid w:val="009211C3"/>
    <w:rsid w:val="009E5C39"/>
    <w:rsid w:val="00A454DD"/>
    <w:rsid w:val="00A939EC"/>
    <w:rsid w:val="00AA570A"/>
    <w:rsid w:val="00B13B7B"/>
    <w:rsid w:val="00B46D99"/>
    <w:rsid w:val="00B7247E"/>
    <w:rsid w:val="00CA453F"/>
    <w:rsid w:val="00D014B8"/>
    <w:rsid w:val="00DE39A7"/>
    <w:rsid w:val="00DF409C"/>
    <w:rsid w:val="00DF7BDB"/>
    <w:rsid w:val="00E27A44"/>
    <w:rsid w:val="00E37013"/>
    <w:rsid w:val="00EB1EAF"/>
    <w:rsid w:val="00FF1230"/>
    <w:rsid w:val="00FF20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30"/>
    <o:shapelayout v:ext="edit">
      <o:idmap v:ext="edit" data="2"/>
    </o:shapelayout>
  </w:shapeDefaults>
  <w:decimalSymbol w:val="."/>
  <w:listSeparator w:val=","/>
  <w14:docId w14:val="72C23F02"/>
  <w15:docId w15:val="{2DA51C61-B604-4507-B445-8CCCACB6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link w:val="Heading1Char"/>
    <w:uiPriority w:val="9"/>
    <w:qFormat/>
    <w:pPr>
      <w:spacing w:before="44"/>
      <w:ind w:left="915" w:hanging="736"/>
      <w:outlineLvl w:val="0"/>
    </w:pPr>
    <w:rPr>
      <w:b/>
      <w:bCs/>
      <w:sz w:val="28"/>
      <w:szCs w:val="28"/>
    </w:rPr>
  </w:style>
  <w:style w:type="paragraph" w:styleId="Heading2">
    <w:name w:val="heading 2"/>
    <w:basedOn w:val="Normal"/>
    <w:uiPriority w:val="9"/>
    <w:unhideWhenUsed/>
    <w:qFormat/>
    <w:pPr>
      <w:ind w:left="1001" w:hanging="822"/>
      <w:outlineLvl w:val="1"/>
    </w:pPr>
    <w:rPr>
      <w:b/>
      <w:bCs/>
      <w:sz w:val="24"/>
      <w:szCs w:val="24"/>
    </w:rPr>
  </w:style>
  <w:style w:type="paragraph" w:styleId="Heading3">
    <w:name w:val="heading 3"/>
    <w:basedOn w:val="Normal"/>
    <w:uiPriority w:val="9"/>
    <w:unhideWhenUsed/>
    <w:qFormat/>
    <w:pPr>
      <w:ind w:left="3734" w:right="4091"/>
      <w:jc w:val="center"/>
      <w:outlineLvl w:val="2"/>
    </w:pPr>
    <w:rPr>
      <w:rFonts w:ascii="PMingLiU" w:eastAsia="PMingLiU" w:hAnsi="PMingLiU" w:cs="PMingLiU"/>
      <w:sz w:val="24"/>
      <w:szCs w:val="24"/>
    </w:rPr>
  </w:style>
  <w:style w:type="paragraph" w:styleId="Heading4">
    <w:name w:val="heading 4"/>
    <w:basedOn w:val="Normal"/>
    <w:uiPriority w:val="9"/>
    <w:unhideWhenUsed/>
    <w:qFormat/>
    <w:pPr>
      <w:spacing w:before="12"/>
      <w:ind w:left="677"/>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2"/>
      <w:ind w:left="478" w:hanging="299"/>
    </w:pPr>
    <w:rPr>
      <w:b/>
      <w:bCs/>
      <w:sz w:val="20"/>
      <w:szCs w:val="20"/>
    </w:rPr>
  </w:style>
  <w:style w:type="paragraph" w:styleId="TOC2">
    <w:name w:val="toc 2"/>
    <w:basedOn w:val="Normal"/>
    <w:uiPriority w:val="1"/>
    <w:qFormat/>
    <w:pPr>
      <w:spacing w:before="12"/>
      <w:ind w:left="936" w:hanging="459"/>
    </w:pPr>
    <w:rPr>
      <w:sz w:val="20"/>
      <w:szCs w:val="20"/>
    </w:rPr>
  </w:style>
  <w:style w:type="paragraph" w:styleId="TOC3">
    <w:name w:val="toc 3"/>
    <w:basedOn w:val="Normal"/>
    <w:uiPriority w:val="1"/>
    <w:qFormat/>
    <w:pPr>
      <w:spacing w:before="11"/>
      <w:ind w:left="1574" w:hanging="638"/>
    </w:pPr>
    <w:rPr>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678" w:hanging="20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750F1"/>
    <w:rPr>
      <w:color w:val="0000FF" w:themeColor="hyperlink"/>
      <w:u w:val="single"/>
    </w:rPr>
  </w:style>
  <w:style w:type="character" w:styleId="UnresolvedMention">
    <w:name w:val="Unresolved Mention"/>
    <w:basedOn w:val="DefaultParagraphFont"/>
    <w:uiPriority w:val="99"/>
    <w:semiHidden/>
    <w:unhideWhenUsed/>
    <w:rsid w:val="002750F1"/>
    <w:rPr>
      <w:color w:val="605E5C"/>
      <w:shd w:val="clear" w:color="auto" w:fill="E1DFDD"/>
    </w:rPr>
  </w:style>
  <w:style w:type="paragraph" w:customStyle="1" w:styleId="Default">
    <w:name w:val="Default"/>
    <w:rsid w:val="008E192A"/>
    <w:pPr>
      <w:widowControl/>
      <w:adjustRightInd w:val="0"/>
    </w:pPr>
    <w:rPr>
      <w:rFonts w:ascii="Symbol" w:hAnsi="Symbol" w:cs="Symbol"/>
      <w:color w:val="000000"/>
      <w:sz w:val="24"/>
      <w:szCs w:val="24"/>
      <w:lang w:val="en-GB"/>
    </w:rPr>
  </w:style>
  <w:style w:type="character" w:customStyle="1" w:styleId="Heading1Char">
    <w:name w:val="Heading 1 Char"/>
    <w:basedOn w:val="DefaultParagraphFont"/>
    <w:link w:val="Heading1"/>
    <w:uiPriority w:val="9"/>
    <w:rsid w:val="008E192A"/>
    <w:rPr>
      <w:rFonts w:ascii="Georgia" w:eastAsia="Georgia" w:hAnsi="Georgia" w:cs="Georgia"/>
      <w:b/>
      <w:bCs/>
      <w:sz w:val="28"/>
      <w:szCs w:val="28"/>
    </w:rPr>
  </w:style>
  <w:style w:type="character" w:customStyle="1" w:styleId="BodyTextChar">
    <w:name w:val="Body Text Char"/>
    <w:basedOn w:val="DefaultParagraphFont"/>
    <w:link w:val="BodyText"/>
    <w:uiPriority w:val="1"/>
    <w:rsid w:val="00CA453F"/>
    <w:rPr>
      <w:rFonts w:ascii="Georgia" w:eastAsia="Georgia" w:hAnsi="Georgia" w:cs="Georgia"/>
      <w:sz w:val="20"/>
      <w:szCs w:val="20"/>
    </w:rPr>
  </w:style>
  <w:style w:type="character" w:styleId="Emphasis">
    <w:name w:val="Emphasis"/>
    <w:basedOn w:val="DefaultParagraphFont"/>
    <w:uiPriority w:val="20"/>
    <w:qFormat/>
    <w:rsid w:val="00261867"/>
    <w:rPr>
      <w:i/>
      <w:iCs/>
    </w:rPr>
  </w:style>
  <w:style w:type="character" w:styleId="Strong">
    <w:name w:val="Strong"/>
    <w:basedOn w:val="DefaultParagraphFont"/>
    <w:uiPriority w:val="22"/>
    <w:qFormat/>
    <w:rsid w:val="00261867"/>
    <w:rPr>
      <w:b/>
      <w:bCs/>
    </w:rPr>
  </w:style>
  <w:style w:type="paragraph" w:customStyle="1" w:styleId="pw-post-body-paragraph">
    <w:name w:val="pw-post-body-paragraph"/>
    <w:basedOn w:val="Normal"/>
    <w:rsid w:val="00261867"/>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028062">
      <w:bodyDiv w:val="1"/>
      <w:marLeft w:val="0"/>
      <w:marRight w:val="0"/>
      <w:marTop w:val="0"/>
      <w:marBottom w:val="0"/>
      <w:divBdr>
        <w:top w:val="none" w:sz="0" w:space="0" w:color="auto"/>
        <w:left w:val="none" w:sz="0" w:space="0" w:color="auto"/>
        <w:bottom w:val="none" w:sz="0" w:space="0" w:color="auto"/>
        <w:right w:val="none" w:sz="0" w:space="0" w:color="auto"/>
      </w:divBdr>
      <w:divsChild>
        <w:div w:id="2038307590">
          <w:marLeft w:val="0"/>
          <w:marRight w:val="0"/>
          <w:marTop w:val="0"/>
          <w:marBottom w:val="0"/>
          <w:divBdr>
            <w:top w:val="none" w:sz="0" w:space="0" w:color="auto"/>
            <w:left w:val="none" w:sz="0" w:space="0" w:color="auto"/>
            <w:bottom w:val="none" w:sz="0" w:space="0" w:color="auto"/>
            <w:right w:val="none" w:sz="0" w:space="0" w:color="auto"/>
          </w:divBdr>
          <w:divsChild>
            <w:div w:id="15171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870">
      <w:bodyDiv w:val="1"/>
      <w:marLeft w:val="0"/>
      <w:marRight w:val="0"/>
      <w:marTop w:val="0"/>
      <w:marBottom w:val="0"/>
      <w:divBdr>
        <w:top w:val="none" w:sz="0" w:space="0" w:color="auto"/>
        <w:left w:val="none" w:sz="0" w:space="0" w:color="auto"/>
        <w:bottom w:val="none" w:sz="0" w:space="0" w:color="auto"/>
        <w:right w:val="none" w:sz="0" w:space="0" w:color="auto"/>
      </w:divBdr>
    </w:div>
    <w:div w:id="984241995">
      <w:bodyDiv w:val="1"/>
      <w:marLeft w:val="0"/>
      <w:marRight w:val="0"/>
      <w:marTop w:val="0"/>
      <w:marBottom w:val="0"/>
      <w:divBdr>
        <w:top w:val="none" w:sz="0" w:space="0" w:color="auto"/>
        <w:left w:val="none" w:sz="0" w:space="0" w:color="auto"/>
        <w:bottom w:val="none" w:sz="0" w:space="0" w:color="auto"/>
        <w:right w:val="none" w:sz="0" w:space="0" w:color="auto"/>
      </w:divBdr>
    </w:div>
    <w:div w:id="1013796945">
      <w:bodyDiv w:val="1"/>
      <w:marLeft w:val="0"/>
      <w:marRight w:val="0"/>
      <w:marTop w:val="0"/>
      <w:marBottom w:val="0"/>
      <w:divBdr>
        <w:top w:val="none" w:sz="0" w:space="0" w:color="auto"/>
        <w:left w:val="none" w:sz="0" w:space="0" w:color="auto"/>
        <w:bottom w:val="none" w:sz="0" w:space="0" w:color="auto"/>
        <w:right w:val="none" w:sz="0" w:space="0" w:color="auto"/>
      </w:divBdr>
      <w:divsChild>
        <w:div w:id="135952177">
          <w:marLeft w:val="0"/>
          <w:marRight w:val="0"/>
          <w:marTop w:val="0"/>
          <w:marBottom w:val="0"/>
          <w:divBdr>
            <w:top w:val="none" w:sz="0" w:space="0" w:color="auto"/>
            <w:left w:val="none" w:sz="0" w:space="0" w:color="auto"/>
            <w:bottom w:val="none" w:sz="0" w:space="0" w:color="auto"/>
            <w:right w:val="none" w:sz="0" w:space="0" w:color="auto"/>
          </w:divBdr>
        </w:div>
      </w:divsChild>
    </w:div>
    <w:div w:id="1223253301">
      <w:bodyDiv w:val="1"/>
      <w:marLeft w:val="0"/>
      <w:marRight w:val="0"/>
      <w:marTop w:val="0"/>
      <w:marBottom w:val="0"/>
      <w:divBdr>
        <w:top w:val="none" w:sz="0" w:space="0" w:color="auto"/>
        <w:left w:val="none" w:sz="0" w:space="0" w:color="auto"/>
        <w:bottom w:val="none" w:sz="0" w:space="0" w:color="auto"/>
        <w:right w:val="none" w:sz="0" w:space="0" w:color="auto"/>
      </w:divBdr>
    </w:div>
    <w:div w:id="1299729264">
      <w:bodyDiv w:val="1"/>
      <w:marLeft w:val="0"/>
      <w:marRight w:val="0"/>
      <w:marTop w:val="0"/>
      <w:marBottom w:val="0"/>
      <w:divBdr>
        <w:top w:val="none" w:sz="0" w:space="0" w:color="auto"/>
        <w:left w:val="none" w:sz="0" w:space="0" w:color="auto"/>
        <w:bottom w:val="none" w:sz="0" w:space="0" w:color="auto"/>
        <w:right w:val="none" w:sz="0" w:space="0" w:color="auto"/>
      </w:divBdr>
    </w:div>
    <w:div w:id="1699814480">
      <w:bodyDiv w:val="1"/>
      <w:marLeft w:val="0"/>
      <w:marRight w:val="0"/>
      <w:marTop w:val="0"/>
      <w:marBottom w:val="0"/>
      <w:divBdr>
        <w:top w:val="none" w:sz="0" w:space="0" w:color="auto"/>
        <w:left w:val="none" w:sz="0" w:space="0" w:color="auto"/>
        <w:bottom w:val="none" w:sz="0" w:space="0" w:color="auto"/>
        <w:right w:val="none" w:sz="0" w:space="0" w:color="auto"/>
      </w:divBdr>
    </w:div>
    <w:div w:id="1812483937">
      <w:bodyDiv w:val="1"/>
      <w:marLeft w:val="0"/>
      <w:marRight w:val="0"/>
      <w:marTop w:val="0"/>
      <w:marBottom w:val="0"/>
      <w:divBdr>
        <w:top w:val="none" w:sz="0" w:space="0" w:color="auto"/>
        <w:left w:val="none" w:sz="0" w:space="0" w:color="auto"/>
        <w:bottom w:val="none" w:sz="0" w:space="0" w:color="auto"/>
        <w:right w:val="none" w:sz="0" w:space="0" w:color="auto"/>
      </w:divBdr>
      <w:divsChild>
        <w:div w:id="1063871848">
          <w:marLeft w:val="0"/>
          <w:marRight w:val="0"/>
          <w:marTop w:val="0"/>
          <w:marBottom w:val="0"/>
          <w:divBdr>
            <w:top w:val="none" w:sz="0" w:space="0" w:color="auto"/>
            <w:left w:val="none" w:sz="0" w:space="0" w:color="auto"/>
            <w:bottom w:val="none" w:sz="0" w:space="0" w:color="auto"/>
            <w:right w:val="none" w:sz="0" w:space="0" w:color="auto"/>
          </w:divBdr>
          <w:divsChild>
            <w:div w:id="12838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Users\Mohamed%20Rilwan\Downloads\What%20Makes%20Adobe%20Experience%20Manager%20(AEM)%20the%20Preferred%20CMS%20Tool%20for%20Enterprise%20User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linkedin.com/in/elliotpuzen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xperienceleague.adobe.com/docs/experience-manager-64/developing/bestpractices/development-practices.html?lang=e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prashant-jain-b4b29594/" TargetMode="External"/><Relationship Id="rId5" Type="http://schemas.openxmlformats.org/officeDocument/2006/relationships/styles" Target="styles.xml"/><Relationship Id="rId15" Type="http://schemas.openxmlformats.org/officeDocument/2006/relationships/hyperlink" Target="https://jaeness.medium.com/?source=post_page-----94ee2595848f--------------------------------" TargetMode="Externa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developer.adobe.com/how-developing-products-with-care-puts-customer-experience-first-94ee259584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630E0567877642B7DBA57D4843A899" ma:contentTypeVersion="7" ma:contentTypeDescription="Create a new document." ma:contentTypeScope="" ma:versionID="145a0d4a3735ee69ec37a9ac33236111">
  <xsd:schema xmlns:xsd="http://www.w3.org/2001/XMLSchema" xmlns:xs="http://www.w3.org/2001/XMLSchema" xmlns:p="http://schemas.microsoft.com/office/2006/metadata/properties" xmlns:ns3="5da286d3-7266-42a5-993a-1f11537f1001" targetNamespace="http://schemas.microsoft.com/office/2006/metadata/properties" ma:root="true" ma:fieldsID="a61f1440a1983f6ea3c1c658472b079f" ns3:_="">
    <xsd:import namespace="5da286d3-7266-42a5-993a-1f11537f100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286d3-7266-42a5-993a-1f11537f10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1550B7-7C9C-4096-964C-B575A69F4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a286d3-7266-42a5-993a-1f11537f10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5598A5-AEC9-4A91-8A53-9A531B99F31E}">
  <ds:schemaRefs>
    <ds:schemaRef ds:uri="http://schemas.microsoft.com/sharepoint/v3/contenttype/forms"/>
  </ds:schemaRefs>
</ds:datastoreItem>
</file>

<file path=customXml/itemProps3.xml><?xml version="1.0" encoding="utf-8"?>
<ds:datastoreItem xmlns:ds="http://schemas.openxmlformats.org/officeDocument/2006/customXml" ds:itemID="{92C93C1A-40FF-435D-A558-9AB731D2DA1D}">
  <ds:schemaRefs>
    <ds:schemaRef ds:uri="5da286d3-7266-42a5-993a-1f11537f1001"/>
    <ds:schemaRef ds:uri="http://schemas.microsoft.com/office/2006/documentManagement/types"/>
    <ds:schemaRef ds:uri="http://purl.org/dc/terms/"/>
    <ds:schemaRef ds:uri="http://schemas.microsoft.com/office/2006/metadata/properties"/>
    <ds:schemaRef ds:uri="http://schemas.microsoft.com/office/infopath/2007/PartnerControls"/>
    <ds:schemaRef ds:uri="http://purl.org/dc/elements/1.1/"/>
    <ds:schemaRef ds:uri="http://www.w3.org/XML/1998/namespace"/>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Rilwan</dc:creator>
  <cp:lastModifiedBy>Mohamed Rilwan Shaik Dawood</cp:lastModifiedBy>
  <cp:revision>2</cp:revision>
  <dcterms:created xsi:type="dcterms:W3CDTF">2022-10-03T23:23:00Z</dcterms:created>
  <dcterms:modified xsi:type="dcterms:W3CDTF">2022-10-03T23:23:00Z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TeX</vt:lpwstr>
  </property>
  <property fmtid="{D5CDD505-2E9C-101B-9397-08002B2CF9AE}" pid="4" name="LastSaved">
    <vt:filetime>2022-10-03T00:00:00Z</vt:filetime>
  </property>
  <property fmtid="{D5CDD505-2E9C-101B-9397-08002B2CF9AE}" pid="5" name="PTEX.Fullbanner">
    <vt:lpwstr>This is pdfTeX, Version 3.1415926-2.5-1.40.14 (TeX Live 2013/Debian) kpathsea version 6.1.1</vt:lpwstr>
  </property>
  <property fmtid="{D5CDD505-2E9C-101B-9397-08002B2CF9AE}" pid="6" name="Producer">
    <vt:lpwstr>macOS Version 12.6 (Build 21G115) Quartz PDFContext, AppendMode 1.1</vt:lpwstr>
  </property>
  <property fmtid="{D5CDD505-2E9C-101B-9397-08002B2CF9AE}" pid="7" name="ContentTypeId">
    <vt:lpwstr>0x010100A7630E0567877642B7DBA57D4843A899</vt:lpwstr>
  </property>
</Properties>
</file>