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57" w:type="dxa"/>
        <w:tblLayout w:type="fixed"/>
        <w:tblCellMar>
          <w:left w:w="0" w:type="dxa"/>
          <w:right w:w="144" w:type="dxa"/>
        </w:tblCellMar>
        <w:tblLook w:val="04A0" w:firstRow="1" w:lastRow="0" w:firstColumn="1" w:lastColumn="0" w:noHBand="0" w:noVBand="1"/>
        <w:tblCaption w:val="Title"/>
      </w:tblPr>
      <w:tblGrid>
        <w:gridCol w:w="1617"/>
        <w:gridCol w:w="8540"/>
      </w:tblGrid>
      <w:tr w:rsidR="00C24AFA" w14:paraId="4C445E15" w14:textId="77777777" w:rsidTr="00E11D4D">
        <w:tc>
          <w:tcPr>
            <w:tcW w:w="1617" w:type="dxa"/>
          </w:tcPr>
          <w:p w14:paraId="547B1E68" w14:textId="77777777" w:rsidR="00C24AFA" w:rsidRDefault="00000000">
            <w:pPr>
              <w:pStyle w:val="Icon"/>
            </w:pPr>
            <w:r>
              <w:rPr>
                <w:noProof/>
              </w:rPr>
              <mc:AlternateContent>
                <mc:Choice Requires="wpg">
                  <w:drawing>
                    <wp:inline distT="0" distB="0" distL="0" distR="0" wp14:anchorId="223B3731" wp14:editId="54C124FF">
                      <wp:extent cx="839787" cy="255588"/>
                      <wp:effectExtent l="0" t="0" r="17780" b="11430"/>
                      <wp:docPr id="39" name="Group 38" title="Timeline icon"/>
                      <wp:cNvGraphicFramePr/>
                      <a:graphic xmlns:a="http://schemas.openxmlformats.org/drawingml/2006/main">
                        <a:graphicData uri="http://schemas.microsoft.com/office/word/2010/wordprocessingGroup">
                          <wpg:wgp>
                            <wpg:cNvGrpSpPr/>
                            <wpg:grpSpPr>
                              <a:xfrm>
                                <a:off x="0" y="0"/>
                                <a:ext cx="839787" cy="255588"/>
                                <a:chOff x="0" y="0"/>
                                <a:chExt cx="839787" cy="255588"/>
                              </a:xfrm>
                            </wpg:grpSpPr>
                            <wps:wsp>
                              <wps:cNvPr id="2" name="Rectangle 2"/>
                              <wps:cNvSpPr>
                                <a:spLocks noChangeArrowheads="1"/>
                              </wps:cNvSpPr>
                              <wps:spPr bwMode="auto">
                                <a:xfrm>
                                  <a:off x="101600" y="106362"/>
                                  <a:ext cx="34925" cy="149225"/>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3" name="Rectangle 3"/>
                              <wps:cNvSpPr>
                                <a:spLocks noChangeArrowheads="1"/>
                              </wps:cNvSpPr>
                              <wps:spPr bwMode="auto">
                                <a:xfrm>
                                  <a:off x="0"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4" name="Rectangle 4"/>
                              <wps:cNvSpPr>
                                <a:spLocks noChangeArrowheads="1"/>
                              </wps:cNvSpPr>
                              <wps:spPr bwMode="auto">
                                <a:xfrm>
                                  <a:off x="307975" y="106362"/>
                                  <a:ext cx="34925" cy="149225"/>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5" name="Rectangle 5"/>
                              <wps:cNvSpPr>
                                <a:spLocks noChangeArrowheads="1"/>
                              </wps:cNvSpPr>
                              <wps:spPr bwMode="auto">
                                <a:xfrm>
                                  <a:off x="206375"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6" name="Rectangle 6"/>
                              <wps:cNvSpPr>
                                <a:spLocks noChangeArrowheads="1"/>
                              </wps:cNvSpPr>
                              <wps:spPr bwMode="auto">
                                <a:xfrm>
                                  <a:off x="508000" y="106362"/>
                                  <a:ext cx="34925" cy="149225"/>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7" name="Rectangle 7"/>
                              <wps:cNvSpPr>
                                <a:spLocks noChangeArrowheads="1"/>
                              </wps:cNvSpPr>
                              <wps:spPr bwMode="auto">
                                <a:xfrm>
                                  <a:off x="404812"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8" name="Rectangle 8"/>
                              <wps:cNvSpPr>
                                <a:spLocks noChangeArrowheads="1"/>
                              </wps:cNvSpPr>
                              <wps:spPr bwMode="auto">
                                <a:xfrm>
                                  <a:off x="708025" y="106362"/>
                                  <a:ext cx="34925" cy="149225"/>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9" name="Rectangle 9"/>
                              <wps:cNvSpPr>
                                <a:spLocks noChangeArrowheads="1"/>
                              </wps:cNvSpPr>
                              <wps:spPr bwMode="auto">
                                <a:xfrm>
                                  <a:off x="604837"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s:wsp>
                              <wps:cNvPr id="10" name="Rectangle 10"/>
                              <wps:cNvSpPr>
                                <a:spLocks noChangeArrowheads="1"/>
                              </wps:cNvSpPr>
                              <wps:spPr bwMode="auto">
                                <a:xfrm>
                                  <a:off x="804862" y="0"/>
                                  <a:ext cx="34925" cy="255588"/>
                                </a:xfrm>
                                <a:prstGeom prst="rect">
                                  <a:avLst/>
                                </a:prstGeom>
                                <a:solidFill>
                                  <a:schemeClr val="accent3"/>
                                </a:solidFill>
                                <a:ln w="0">
                                  <a:solidFill>
                                    <a:schemeClr val="accent3"/>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inline>
                  </w:drawing>
                </mc:Choice>
                <mc:Fallback xmlns:a="http://schemas.openxmlformats.org/drawingml/2006/main">
                  <w:pict>
                    <v:group id="Group 38" style="width:66.1pt;height:20.15pt;mso-position-horizontal-relative:char;mso-position-vertical-relative:line" alt="Title: Timeline icon" coordsize="8397,25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">
                      <v:rect id="Rectangle 2" style="position:absolute;left:1016;top:1063;width:349;height:1492;visibility:visible;mso-wrap-style:square;v-text-anchor:top" o:spid="_x0000_s1027"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hsMA&#10;AADaAAAADwAAAGRycy9kb3ducmV2LnhtbESP0WrCQBRE3wv+w3IF35pNfFBJXaWUFhUUadoPuM1e&#10;k9Ds3bC7avTrXUHwcZiZM8x82ZtWnMj5xrKCLElBEJdWN1wp+P35ep2B8AFZY2uZFFzIw3IxeJlj&#10;ru2Zv+lUhEpECPscFdQhdLmUvqzJoE9sRxy9g3UGQ5SuktrhOcJNK8dpOpEGG44LNXb0UVP5XxyN&#10;gn1RbA/ZVNLl7zrbyc9stdu4lVKjYf/+BiJQH57hR3utFYzhfiXe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UhsMAAADaAAAADwAAAAAAAAAAAAAAAACYAgAAZHJzL2Rv&#10;d25yZXYueG1sUEsFBgAAAAAEAAQA9QAAAIgDAAAAAA==&#10;"/>
                      <v:rect id="Rectangle 3" style="position:absolute;width:349;height:2555;visibility:visible;mso-wrap-style:square;v-text-anchor:top" o:spid="_x0000_s1028"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NxHcQA&#10;AADaAAAADwAAAGRycy9kb3ducmV2LnhtbESP0WrCQBRE34X+w3ILvtVNKrQS3YRSKragSFM/4Jq9&#10;JsHs3bC7auzXu4WCj8PMnGEWxWA6cSbnW8sK0kkCgriyuuVawe5n+TQD4QOyxs4yKbiShyJ/GC0w&#10;0/bC33QuQy0ihH2GCpoQ+kxKXzVk0E9sTxy9g3UGQ5SultrhJcJNJ5+T5EUabDkuNNjTe0PVsTwZ&#10;BduyXB/SV0nX/e9sIz/S1ebLrZQaPw5vcxCBhnAP/7c/tYIp/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TcR3EAAAA2gAAAA8AAAAAAAAAAAAAAAAAmAIAAGRycy9k&#10;b3ducmV2LnhtbFBLBQYAAAAABAAEAPUAAACJAwAAAAA=&#10;"/>
                      <v:rect id="Rectangle 4" style="position:absolute;left:3079;top:1063;width:350;height:1492;visibility:visible;mso-wrap-style:square;v-text-anchor:top" o:spid="_x0000_s1029"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pacQA&#10;AADaAAAADwAAAGRycy9kb3ducmV2LnhtbESP0WrCQBRE34X+w3ILvtVNirQS3YRSKragSFM/4Jq9&#10;JsHs3bC7auzXu4WCj8PMnGEWxWA6cSbnW8sK0kkCgriyuuVawe5n+TQD4QOyxs4yKbiShyJ/GC0w&#10;0/bC33QuQy0ihH2GCpoQ+kxKXzVk0E9sTxy9g3UGQ5SultrhJcJNJ5+T5EUabDkuNNjTe0PVsTwZ&#10;BduyXB/SV0nX/e9sIz/S1ebLrZQaPw5vcxCBhnAP/7c/tYIp/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66WnEAAAA2gAAAA8AAAAAAAAAAAAAAAAAmAIAAGRycy9k&#10;b3ducmV2LnhtbFBLBQYAAAAABAAEAPUAAACJAwAAAAA=&#10;"/>
                      <v:rect id="Rectangle 5" style="position:absolute;left:2063;width:350;height:2555;visibility:visible;mso-wrap-style:square;v-text-anchor:top" o:spid="_x0000_s1030"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ZM8sQA&#10;AADaAAAADwAAAGRycy9kb3ducmV2LnhtbESP0WrCQBRE34X+w3ILvtVNCrYS3YRSKragSFM/4Jq9&#10;JsHs3bC7auzXu4WCj8PMnGEWxWA6cSbnW8sK0kkCgriyuuVawe5n+TQD4QOyxs4yKbiShyJ/GC0w&#10;0/bC33QuQy0ihH2GCpoQ+kxKXzVk0E9sTxy9g3UGQ5SultrhJcJNJ5+T5EUabDkuNNjTe0PVsTwZ&#10;BduyXB/SV0nX/e9sIz/S1ebLrZQaPw5vcxCBhnAP/7c/tYIp/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2TPLEAAAA2gAAAA8AAAAAAAAAAAAAAAAAmAIAAGRycy9k&#10;b3ducmV2LnhtbFBLBQYAAAAABAAEAPUAAACJAwAAAAA=&#10;"/>
                      <v:rect id="Rectangle 6" style="position:absolute;left:5080;top:1063;width:349;height:1492;visibility:visible;mso-wrap-style:square;v-text-anchor:top" o:spid="_x0000_s1031"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TShcMA&#10;AADaAAAADwAAAGRycy9kb3ducmV2LnhtbESP0WrCQBRE3wX/YbmCb7qJD1ZSN6GUFi1UxNgPuM1e&#10;k9Ds3bC7auzXdwuCj8PMnGHWxWA6cSHnW8sK0nkCgriyuuVawdfxfbYC4QOyxs4yKbiRhyIfj9aY&#10;aXvlA13KUIsIYZ+hgiaEPpPSVw0Z9HPbE0fvZJ3BEKWrpXZ4jXDTyUWSLKXBluNCgz29NlT9lGej&#10;YF+Wn6f0SdLt+3e1k2/pZvfhNkpNJ8PLM4hAQ3iE7+2tVrCE/yvxBs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TShcMAAADaAAAADwAAAAAAAAAAAAAAAACYAgAAZHJzL2Rv&#10;d25yZXYueG1sUEsFBgAAAAAEAAQA9QAAAIgDAAAAAA==&#10;"/>
                      <v:rect id="Rectangle 7" style="position:absolute;left:4048;width:349;height:2555;visibility:visible;mso-wrap-style:square;v-text-anchor:top" o:spid="_x0000_s1032"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3HsQA&#10;AADaAAAADwAAAGRycy9kb3ducmV2LnhtbESP0WrCQBRE3wX/YblC38wmfVBJ3YRSWrRQkab9gNvs&#10;NQnN3g27W439elcQfBxm5gyzLkfTiyM531lWkCUpCOLa6o4bBd9fb/MVCB+QNfaWScGZPJTFdLLG&#10;XNsTf9KxCo2IEPY5KmhDGHIpfd2SQZ/YgTh6B+sMhihdI7XDU4SbXj6m6UIa7DgutDjQS0v1b/Vn&#10;FOyr6uOQLSWdf/5XO/mabXbvbqPUw2x8fgIRaAz38K291QqWcL0Sb4As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odx7EAAAA2gAAAA8AAAAAAAAAAAAAAAAAmAIAAGRycy9k&#10;b3ducmV2LnhtbFBLBQYAAAAABAAEAPUAAACJAwAAAAA=&#10;"/>
                      <v:rect id="Rectangle 8" style="position:absolute;left:7080;top:1063;width:349;height:1492;visibility:visible;mso-wrap-style:square;v-text-anchor:top" o:spid="_x0000_s1033"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jbL8A&#10;AADaAAAADwAAAGRycy9kb3ducmV2LnhtbERPzYrCMBC+C75DGMGbpt2DK9UoIi6usCJWH2BsxrbY&#10;TEqS1erTbw4LHj++//myM424k/O1ZQXpOAFBXFhdc6ngfPoaTUH4gKyxsUwKnuRhuej35php++Aj&#10;3fNQihjCPkMFVQhtJqUvKjLox7YljtzVOoMhQldK7fARw00jP5JkIg3WHBsqbGldUXHLf42CQ57/&#10;XNNPSc/La7qXm3S737mtUsNBt5qBCNSFt/jf/a0VxK3xSrw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svwAAANoAAAAPAAAAAAAAAAAAAAAAAJgCAABkcnMvZG93bnJl&#10;di54bWxQSwUGAAAAAAQABAD1AAAAhAMAAAAA&#10;"/>
                      <v:rect id="Rectangle 9" style="position:absolute;left:6048;width:349;height:2555;visibility:visible;mso-wrap-style:square;v-text-anchor:top" o:spid="_x0000_s1034"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G98QA&#10;AADaAAAADwAAAGRycy9kb3ducmV2LnhtbESP0WrCQBRE34X+w3ILfaub9MFqdA2ltNiCIkY/4Jq9&#10;JqHZu2F3jbFf3xUKPg4zc4ZZ5INpRU/ON5YVpOMEBHFpdcOVgsP+83kKwgdkja1lUnAlD/nyYbTA&#10;TNsL76gvQiUihH2GCuoQukxKX9Zk0I9tRxy9k3UGQ5SuktrhJcJNK1+SZCINNhwXauzovabypzgb&#10;BduiWJ/SV0nX4+90Iz/S1ebbrZR6ehze5iACDeEe/m9/aQUzuF2JN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7RvfEAAAA2gAAAA8AAAAAAAAAAAAAAAAAmAIAAGRycy9k&#10;b3ducmV2LnhtbFBLBQYAAAAABAAEAPUAAACJAwAAAAA=&#10;"/>
                      <v:rect id="Rectangle 10" style="position:absolute;left:8048;width:349;height:2555;visibility:visible;mso-wrap-style:square;v-text-anchor:top" o:spid="_x0000_s1035" fillcolor="#f97300 [3206]" strokecolor="#f97300 [3206]" strokeweight="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7AKMUA&#10;AADbAAAADwAAAGRycy9kb3ducmV2LnhtbESPQWvCQBCF70L/wzJCb7pJD61EVxFpsUKlmPYHjNkx&#10;CWZnw+5Wo7++cyj0NsN78943i9XgOnWhEFvPBvJpBoq48rbl2sD319tkBiomZIudZzJwowir5cNo&#10;gYX1Vz7QpUy1khCOBRpoUuoLrWPVkMM49T2xaCcfHCZZQ61twKuEu04/ZdmzdtiyNDTY06ah6lz+&#10;OAOfZflxyl803Y732V6/5tv9LmyNeRwP6zmoREP6N/9dv1vBF3r5RQ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sAoxQAAANsAAAAPAAAAAAAAAAAAAAAAAJgCAABkcnMv&#10;ZG93bnJldi54bWxQSwUGAAAAAAQABAD1AAAAigMAAAAA&#10;"/>
                      <w10:anchorlock/>
                    </v:group>
                  </w:pict>
                </mc:Fallback>
              </mc:AlternateContent>
            </w:r>
          </w:p>
        </w:tc>
        <w:tc>
          <w:tcPr>
            <w:tcW w:w="8540" w:type="dxa"/>
          </w:tcPr>
          <w:p w14:paraId="124A6D00" w14:textId="09E6CE69" w:rsidR="00C24AFA" w:rsidRPr="00E11D4D" w:rsidRDefault="00C05969" w:rsidP="00E11D4D">
            <w:pPr>
              <w:pStyle w:val="Year"/>
              <w:rPr>
                <w:sz w:val="48"/>
                <w:szCs w:val="48"/>
              </w:rPr>
            </w:pPr>
            <w:r w:rsidRPr="00E11D4D">
              <w:rPr>
                <w:sz w:val="48"/>
                <w:szCs w:val="48"/>
              </w:rPr>
              <w:t xml:space="preserve">Database Management </w:t>
            </w:r>
            <w:r w:rsidR="00E11D4D">
              <w:rPr>
                <w:sz w:val="48"/>
                <w:szCs w:val="48"/>
              </w:rPr>
              <w:t>T</w:t>
            </w:r>
            <w:r w:rsidRPr="00E11D4D">
              <w:rPr>
                <w:sz w:val="48"/>
                <w:szCs w:val="48"/>
              </w:rPr>
              <w:t xml:space="preserve">imeline </w:t>
            </w:r>
          </w:p>
        </w:tc>
      </w:tr>
    </w:tbl>
    <w:p w14:paraId="75DA3799" w14:textId="13DE6FBB" w:rsidR="00C24AFA" w:rsidRDefault="00C24AFA">
      <w:pPr>
        <w:pStyle w:val="Subtitle"/>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Caption w:val="Timeline layout"/>
      </w:tblPr>
      <w:tblGrid>
        <w:gridCol w:w="1296"/>
        <w:gridCol w:w="143"/>
        <w:gridCol w:w="1585"/>
      </w:tblGrid>
      <w:tr w:rsidR="00C05969" w14:paraId="4A39605B" w14:textId="77777777" w:rsidTr="00C05969">
        <w:trPr>
          <w:trHeight w:hRule="exact" w:val="2520"/>
        </w:trPr>
        <w:tc>
          <w:tcPr>
            <w:tcW w:w="1296" w:type="dxa"/>
          </w:tcPr>
          <w:p w14:paraId="4F93DEF8" w14:textId="30F36720" w:rsidR="00C05969" w:rsidRDefault="00C05969" w:rsidP="00C05969">
            <w:pPr>
              <w:pStyle w:val="Year"/>
            </w:pPr>
            <w:r>
              <w:t>1960</w:t>
            </w:r>
          </w:p>
          <w:p w14:paraId="76DDA9A1" w14:textId="04C80202" w:rsidR="00C05969" w:rsidRDefault="00C05969" w:rsidP="00C05969">
            <w:pPr>
              <w:pStyle w:val="Month"/>
            </w:pPr>
          </w:p>
        </w:tc>
        <w:tc>
          <w:tcPr>
            <w:tcW w:w="143" w:type="dxa"/>
            <w:shd w:val="clear" w:color="auto" w:fill="FFE7CE" w:themeFill="accent4" w:themeFillTint="33"/>
          </w:tcPr>
          <w:p w14:paraId="30C18804" w14:textId="77777777" w:rsidR="00C05969" w:rsidRDefault="00C05969" w:rsidP="00C05969"/>
        </w:tc>
        <w:tc>
          <w:tcPr>
            <w:tcW w:w="1585" w:type="dxa"/>
          </w:tcPr>
          <w:p w14:paraId="6C3B72D9" w14:textId="77777777" w:rsidR="00C05969" w:rsidRDefault="00E54CF2" w:rsidP="00C05969">
            <w:pPr>
              <w:pStyle w:val="Notes"/>
            </w:pPr>
            <w:r>
              <w:t>Hierarchical Data Model.</w:t>
            </w:r>
          </w:p>
          <w:p w14:paraId="285FBBB1" w14:textId="77777777" w:rsidR="00E54CF2" w:rsidRDefault="00E54CF2" w:rsidP="00C05969">
            <w:pPr>
              <w:pStyle w:val="Notes"/>
            </w:pPr>
          </w:p>
          <w:p w14:paraId="1E8439D8" w14:textId="77777777" w:rsidR="00E54CF2" w:rsidRDefault="00E54CF2" w:rsidP="00C05969">
            <w:pPr>
              <w:pStyle w:val="Notes"/>
            </w:pPr>
            <w:r>
              <w:t>The Network Data Model</w:t>
            </w:r>
          </w:p>
          <w:p w14:paraId="47B6AFAB" w14:textId="77777777" w:rsidR="00E54CF2" w:rsidRDefault="00E54CF2" w:rsidP="00C05969">
            <w:pPr>
              <w:pStyle w:val="Notes"/>
            </w:pPr>
          </w:p>
          <w:p w14:paraId="0B8BC51E" w14:textId="51ABD27C" w:rsidR="00E54CF2" w:rsidRDefault="00E54CF2" w:rsidP="00E54CF2">
            <w:pPr>
              <w:pStyle w:val="Notes"/>
              <w:ind w:left="0"/>
            </w:pPr>
          </w:p>
        </w:tc>
      </w:tr>
      <w:tr w:rsidR="00C05969" w14:paraId="7CC7A09C" w14:textId="77777777" w:rsidTr="00C05969">
        <w:trPr>
          <w:trHeight w:hRule="exact" w:val="720"/>
        </w:trPr>
        <w:tc>
          <w:tcPr>
            <w:tcW w:w="1296" w:type="dxa"/>
          </w:tcPr>
          <w:p w14:paraId="16324E97" w14:textId="77777777" w:rsidR="00C05969" w:rsidRDefault="00C05969" w:rsidP="00C05969"/>
        </w:tc>
        <w:tc>
          <w:tcPr>
            <w:tcW w:w="143" w:type="dxa"/>
          </w:tcPr>
          <w:p w14:paraId="22FDADEE" w14:textId="77777777" w:rsidR="00C05969" w:rsidRDefault="00C05969" w:rsidP="00C05969"/>
        </w:tc>
        <w:tc>
          <w:tcPr>
            <w:tcW w:w="1585" w:type="dxa"/>
          </w:tcPr>
          <w:p w14:paraId="79064A57" w14:textId="77777777" w:rsidR="00C05969" w:rsidRDefault="00C05969" w:rsidP="00C05969"/>
        </w:tc>
      </w:tr>
      <w:tr w:rsidR="00C05969" w14:paraId="221BF707" w14:textId="77777777" w:rsidTr="00C05969">
        <w:trPr>
          <w:trHeight w:hRule="exact" w:val="2520"/>
        </w:trPr>
        <w:tc>
          <w:tcPr>
            <w:tcW w:w="1296" w:type="dxa"/>
          </w:tcPr>
          <w:p w14:paraId="11696DEC" w14:textId="0974263C" w:rsidR="00C05969" w:rsidRDefault="00C05969" w:rsidP="00C05969">
            <w:pPr>
              <w:pStyle w:val="Year"/>
            </w:pPr>
            <w:r>
              <w:t>1970</w:t>
            </w:r>
          </w:p>
          <w:p w14:paraId="14AAA3EB" w14:textId="47EB7622" w:rsidR="00C05969" w:rsidRDefault="00C05969" w:rsidP="00C05969">
            <w:pPr>
              <w:pStyle w:val="Month"/>
            </w:pPr>
          </w:p>
        </w:tc>
        <w:tc>
          <w:tcPr>
            <w:tcW w:w="143" w:type="dxa"/>
            <w:shd w:val="clear" w:color="auto" w:fill="FFB86D" w:themeFill="accent4" w:themeFillTint="99"/>
          </w:tcPr>
          <w:p w14:paraId="715F3626" w14:textId="77777777" w:rsidR="00C05969" w:rsidRDefault="00C05969" w:rsidP="00C05969"/>
        </w:tc>
        <w:tc>
          <w:tcPr>
            <w:tcW w:w="1585" w:type="dxa"/>
          </w:tcPr>
          <w:p w14:paraId="6CAD5074" w14:textId="4A9FD226" w:rsidR="00E11D4D" w:rsidRDefault="00E54CF2" w:rsidP="00E11D4D">
            <w:pPr>
              <w:pStyle w:val="Notes"/>
            </w:pPr>
            <w:r>
              <w:t>Relation</w:t>
            </w:r>
            <w:r w:rsidR="00E11D4D">
              <w:t>al Database</w:t>
            </w:r>
          </w:p>
        </w:tc>
      </w:tr>
      <w:tr w:rsidR="00C05969" w14:paraId="51F1CEA3" w14:textId="77777777" w:rsidTr="00C05969">
        <w:trPr>
          <w:trHeight w:hRule="exact" w:val="720"/>
        </w:trPr>
        <w:tc>
          <w:tcPr>
            <w:tcW w:w="1296" w:type="dxa"/>
          </w:tcPr>
          <w:p w14:paraId="25E08968" w14:textId="51A8D6A3" w:rsidR="00C05969" w:rsidRDefault="00C05969" w:rsidP="00C05969"/>
        </w:tc>
        <w:tc>
          <w:tcPr>
            <w:tcW w:w="143" w:type="dxa"/>
          </w:tcPr>
          <w:p w14:paraId="320427A9" w14:textId="77777777" w:rsidR="00C05969" w:rsidRDefault="00C05969" w:rsidP="00C05969"/>
        </w:tc>
        <w:tc>
          <w:tcPr>
            <w:tcW w:w="1585" w:type="dxa"/>
          </w:tcPr>
          <w:p w14:paraId="64723FCE" w14:textId="77777777" w:rsidR="00C05969" w:rsidRDefault="00C05969" w:rsidP="00C05969"/>
        </w:tc>
      </w:tr>
      <w:tr w:rsidR="00C05969" w14:paraId="5F02C8A5" w14:textId="77777777" w:rsidTr="00C05969">
        <w:trPr>
          <w:trHeight w:hRule="exact" w:val="2520"/>
        </w:trPr>
        <w:tc>
          <w:tcPr>
            <w:tcW w:w="1296" w:type="dxa"/>
          </w:tcPr>
          <w:p w14:paraId="449111AA" w14:textId="3493B45B" w:rsidR="00C05969" w:rsidRDefault="00C05969" w:rsidP="00C05969">
            <w:pPr>
              <w:pStyle w:val="Year"/>
            </w:pPr>
            <w:r>
              <w:t>1980</w:t>
            </w:r>
          </w:p>
          <w:p w14:paraId="0C5F876B" w14:textId="66CC1ACC" w:rsidR="00C05969" w:rsidRDefault="00C05969" w:rsidP="00C05969">
            <w:pPr>
              <w:pStyle w:val="Month"/>
            </w:pPr>
          </w:p>
        </w:tc>
        <w:tc>
          <w:tcPr>
            <w:tcW w:w="143" w:type="dxa"/>
            <w:shd w:val="clear" w:color="auto" w:fill="FF9366" w:themeFill="accent1" w:themeFillTint="99"/>
          </w:tcPr>
          <w:p w14:paraId="47DAD37C" w14:textId="77777777" w:rsidR="00C05969" w:rsidRDefault="00C05969" w:rsidP="00C05969"/>
        </w:tc>
        <w:tc>
          <w:tcPr>
            <w:tcW w:w="1585" w:type="dxa"/>
          </w:tcPr>
          <w:p w14:paraId="30F01E0E" w14:textId="67703521" w:rsidR="00C05969" w:rsidRDefault="00C05969" w:rsidP="00C05969">
            <w:pPr>
              <w:pStyle w:val="Notes"/>
            </w:pPr>
          </w:p>
        </w:tc>
      </w:tr>
      <w:tr w:rsidR="00C05969" w14:paraId="665525D3" w14:textId="77777777" w:rsidTr="00C05969">
        <w:trPr>
          <w:trHeight w:hRule="exact" w:val="720"/>
        </w:trPr>
        <w:tc>
          <w:tcPr>
            <w:tcW w:w="1296" w:type="dxa"/>
          </w:tcPr>
          <w:p w14:paraId="08D85D80" w14:textId="77777777" w:rsidR="00C05969" w:rsidRDefault="00C05969" w:rsidP="00C05969"/>
        </w:tc>
        <w:tc>
          <w:tcPr>
            <w:tcW w:w="143" w:type="dxa"/>
          </w:tcPr>
          <w:p w14:paraId="6F87BF21" w14:textId="77777777" w:rsidR="00C05969" w:rsidRDefault="00C05969" w:rsidP="00C05969"/>
        </w:tc>
        <w:tc>
          <w:tcPr>
            <w:tcW w:w="1585" w:type="dxa"/>
          </w:tcPr>
          <w:p w14:paraId="45BC47B4" w14:textId="77777777" w:rsidR="00C05969" w:rsidRDefault="00C05969" w:rsidP="00C05969"/>
        </w:tc>
      </w:tr>
      <w:tr w:rsidR="00C05969" w14:paraId="115F75C4" w14:textId="77777777" w:rsidTr="00C05969">
        <w:trPr>
          <w:trHeight w:hRule="exact" w:val="2520"/>
        </w:trPr>
        <w:tc>
          <w:tcPr>
            <w:tcW w:w="1296" w:type="dxa"/>
          </w:tcPr>
          <w:p w14:paraId="6B98F64D" w14:textId="514C9BEC" w:rsidR="00C05969" w:rsidRDefault="00C05969" w:rsidP="00C05969">
            <w:pPr>
              <w:pStyle w:val="Year"/>
            </w:pPr>
            <w:r>
              <w:t>1990</w:t>
            </w:r>
          </w:p>
          <w:p w14:paraId="662DE254" w14:textId="64247C94" w:rsidR="00C05969" w:rsidRDefault="00C05969" w:rsidP="00C05969">
            <w:pPr>
              <w:pStyle w:val="Month"/>
            </w:pPr>
          </w:p>
        </w:tc>
        <w:tc>
          <w:tcPr>
            <w:tcW w:w="143" w:type="dxa"/>
            <w:shd w:val="clear" w:color="auto" w:fill="F97300" w:themeFill="accent3"/>
          </w:tcPr>
          <w:p w14:paraId="0950A22F" w14:textId="77777777" w:rsidR="00C05969" w:rsidRDefault="00C05969" w:rsidP="00C05969"/>
        </w:tc>
        <w:tc>
          <w:tcPr>
            <w:tcW w:w="1585" w:type="dxa"/>
          </w:tcPr>
          <w:p w14:paraId="756AAD9A" w14:textId="56B31405" w:rsidR="00C05969" w:rsidRDefault="00C05969" w:rsidP="00C05969">
            <w:pPr>
              <w:pStyle w:val="Notes"/>
            </w:pPr>
          </w:p>
        </w:tc>
      </w:tr>
    </w:tbl>
    <w:p w14:paraId="57BAE1E2" w14:textId="553F0EDE" w:rsidR="00E11D4D" w:rsidRDefault="00C05969">
      <w:r>
        <w:t xml:space="preserve">The first occurrence of computerized form of storing data was evolved in the year 1960, with the increase in production of cost-effective computers as an option for private organization. Before 1960s very limited data storage options). </w:t>
      </w:r>
      <w:r w:rsidRPr="00C05969">
        <w:t>A variety of theoretical data models were proposed during the 60s, including three, which became a reality. The first two are “the hierarchical data model” and “the network data model.” The third theoretical model, the relational model, was proposed by Edgar F. Codd in the late 1960s.</w:t>
      </w:r>
      <w:r>
        <w:t xml:space="preserve"> [3]</w:t>
      </w:r>
    </w:p>
    <w:p w14:paraId="6F2A4AD0" w14:textId="44850A8B" w:rsidR="00E11D4D" w:rsidRDefault="00E11D4D"/>
    <w:p w14:paraId="3EF24F70" w14:textId="66B99233" w:rsidR="00E11D4D" w:rsidRDefault="00E11D4D">
      <w:r>
        <w:t>A paper on relational database model was published by Edgar F. Codd, which laid the standard principle for database systems. In this model the database schema and logical organization is disconnected from the physical world.</w:t>
      </w:r>
    </w:p>
    <w:p w14:paraId="782AA24A" w14:textId="16A0E314" w:rsidR="00E11D4D" w:rsidRDefault="00E11D4D"/>
    <w:p w14:paraId="2402A986" w14:textId="621984C5" w:rsidR="00E11D4D" w:rsidRDefault="00E11D4D">
      <w:r>
        <w:t xml:space="preserve">Towards the mid of </w:t>
      </w:r>
      <w:r w:rsidRPr="00E11D4D">
        <w:t>197</w:t>
      </w:r>
      <w:r>
        <w:t>0s</w:t>
      </w:r>
      <w:r w:rsidRPr="00E11D4D">
        <w:t xml:space="preserve">, P. Chen </w:t>
      </w:r>
      <w:r>
        <w:t xml:space="preserve">proposed </w:t>
      </w:r>
      <w:r w:rsidRPr="00E11D4D">
        <w:t>Entity-Relationship, or ER</w:t>
      </w:r>
      <w:r>
        <w:t xml:space="preserve"> model</w:t>
      </w:r>
      <w:r w:rsidRPr="00E11D4D">
        <w:t>. This model made it possible for designers to focus on data application, instead of logical table structure.</w:t>
      </w:r>
    </w:p>
    <w:p w14:paraId="16359FAC" w14:textId="1EA69420" w:rsidR="00C24AFA" w:rsidRDefault="00C05969">
      <w:r>
        <w:br w:type="textWrapping" w:clear="all"/>
      </w:r>
    </w:p>
    <w:p w14:paraId="6E0470A9" w14:textId="2419B173" w:rsidR="00C05969" w:rsidRDefault="00C05969" w:rsidP="00C05969">
      <w:pPr>
        <w:pStyle w:val="Year"/>
      </w:pPr>
      <w:r>
        <w:lastRenderedPageBreak/>
        <w:t>The beginning of NOSQL</w:t>
      </w:r>
    </w:p>
    <w:p w14:paraId="08B95907" w14:textId="499929A0" w:rsidR="00C05969" w:rsidRDefault="00C05969" w:rsidP="00C05969">
      <w:pPr>
        <w:pStyle w:val="Year"/>
      </w:pPr>
    </w:p>
    <w:p w14:paraId="13DEAEED" w14:textId="60E97EBB" w:rsidR="00C05969" w:rsidRDefault="00C05969" w:rsidP="00C05969">
      <w:pPr>
        <w:pStyle w:val="Year"/>
      </w:pPr>
    </w:p>
    <w:p w14:paraId="78AFB475" w14:textId="07AAD542" w:rsidR="00C05969" w:rsidRDefault="00C05969" w:rsidP="00C05969">
      <w:pPr>
        <w:pStyle w:val="Year"/>
      </w:pPr>
    </w:p>
    <w:p w14:paraId="3FC3F60E" w14:textId="5BC34FF3" w:rsidR="00C05969" w:rsidRDefault="00C05969" w:rsidP="00C05969">
      <w:pPr>
        <w:pStyle w:val="Year"/>
      </w:pPr>
    </w:p>
    <w:p w14:paraId="6EDF0773" w14:textId="7D2DAF60" w:rsidR="00C05969" w:rsidRDefault="00C05969" w:rsidP="00C05969">
      <w:pPr>
        <w:pStyle w:val="Year"/>
      </w:pPr>
    </w:p>
    <w:p w14:paraId="5CADE597" w14:textId="164DCB78" w:rsidR="00C05969" w:rsidRDefault="00C05969" w:rsidP="00C05969">
      <w:pPr>
        <w:pStyle w:val="Year"/>
      </w:pPr>
    </w:p>
    <w:p w14:paraId="41836681" w14:textId="69002745" w:rsidR="00C05969" w:rsidRDefault="00C05969" w:rsidP="00C05969">
      <w:pPr>
        <w:pStyle w:val="Year"/>
      </w:pPr>
    </w:p>
    <w:p w14:paraId="45EF7C0D" w14:textId="0F76CD7A" w:rsidR="00C05969" w:rsidRDefault="00C05969" w:rsidP="00C05969">
      <w:pPr>
        <w:pStyle w:val="Year"/>
      </w:pPr>
    </w:p>
    <w:p w14:paraId="5BB57120" w14:textId="5AC1AE1E" w:rsidR="00C05969" w:rsidRDefault="00C05969" w:rsidP="00C05969">
      <w:pPr>
        <w:pStyle w:val="Year"/>
      </w:pPr>
    </w:p>
    <w:p w14:paraId="53419867" w14:textId="168089A7" w:rsidR="00C05969" w:rsidRDefault="00C05969" w:rsidP="00C05969">
      <w:pPr>
        <w:pStyle w:val="Year"/>
      </w:pPr>
    </w:p>
    <w:p w14:paraId="5C2D842A" w14:textId="59341772" w:rsidR="00C05969" w:rsidRDefault="00C05969" w:rsidP="00C05969">
      <w:pPr>
        <w:pStyle w:val="Year"/>
      </w:pPr>
    </w:p>
    <w:p w14:paraId="3E746899" w14:textId="12DD9CE9" w:rsidR="00C05969" w:rsidRDefault="00C05969" w:rsidP="00C05969">
      <w:pPr>
        <w:pStyle w:val="Year"/>
      </w:pPr>
    </w:p>
    <w:p w14:paraId="5AD95CA0" w14:textId="5FC358FD" w:rsidR="00C05969" w:rsidRDefault="00C05969" w:rsidP="00C05969">
      <w:pPr>
        <w:pStyle w:val="Year"/>
      </w:pPr>
    </w:p>
    <w:p w14:paraId="6439CD35" w14:textId="1882484B" w:rsidR="00C05969" w:rsidRDefault="00C05969" w:rsidP="00C05969">
      <w:pPr>
        <w:pStyle w:val="Year"/>
      </w:pPr>
    </w:p>
    <w:p w14:paraId="591C1726" w14:textId="25B0E599" w:rsidR="00C05969" w:rsidRDefault="00C05969" w:rsidP="00C05969">
      <w:pPr>
        <w:pStyle w:val="Year"/>
      </w:pPr>
    </w:p>
    <w:p w14:paraId="0E64DB6D" w14:textId="4E42AAF4" w:rsidR="00C05969" w:rsidRDefault="00C05969" w:rsidP="00C05969">
      <w:pPr>
        <w:pStyle w:val="Year"/>
      </w:pPr>
    </w:p>
    <w:p w14:paraId="6EA541FB" w14:textId="54E1373D" w:rsidR="00C05969" w:rsidRDefault="00C05969" w:rsidP="00C05969">
      <w:pPr>
        <w:pStyle w:val="Year"/>
      </w:pPr>
    </w:p>
    <w:p w14:paraId="5F10FF24" w14:textId="2A18FC12" w:rsidR="00C05969" w:rsidRDefault="00C05969" w:rsidP="00C05969">
      <w:pPr>
        <w:pStyle w:val="Year"/>
      </w:pPr>
    </w:p>
    <w:p w14:paraId="1B8AF8E9" w14:textId="3D7BC93A" w:rsidR="00C05969" w:rsidRDefault="00C05969" w:rsidP="00C05969">
      <w:pPr>
        <w:pStyle w:val="Year"/>
      </w:pPr>
    </w:p>
    <w:p w14:paraId="50E393F4" w14:textId="45AFE855" w:rsidR="00C05969" w:rsidRDefault="00C05969" w:rsidP="00C05969">
      <w:pPr>
        <w:pStyle w:val="Year"/>
      </w:pPr>
    </w:p>
    <w:p w14:paraId="0870E5EA" w14:textId="6E30FE19" w:rsidR="00C05969" w:rsidRDefault="00C05969" w:rsidP="00C05969">
      <w:pPr>
        <w:pStyle w:val="Year"/>
      </w:pPr>
    </w:p>
    <w:p w14:paraId="6890F8D8" w14:textId="1CA768BD" w:rsidR="00C05969" w:rsidRDefault="00C05969" w:rsidP="00C05969">
      <w:pPr>
        <w:pStyle w:val="Year"/>
      </w:pPr>
    </w:p>
    <w:p w14:paraId="5D69CE36" w14:textId="3F18C642" w:rsidR="00C05969" w:rsidRDefault="00C05969" w:rsidP="00C05969">
      <w:pPr>
        <w:pStyle w:val="Year"/>
      </w:pPr>
    </w:p>
    <w:p w14:paraId="347AA73F" w14:textId="606EEA7C" w:rsidR="00C05969" w:rsidRDefault="00C05969" w:rsidP="00C05969">
      <w:pPr>
        <w:pStyle w:val="Year"/>
      </w:pPr>
    </w:p>
    <w:p w14:paraId="1A2685A5" w14:textId="52E1C250" w:rsidR="00C05969" w:rsidRDefault="00C05969" w:rsidP="00C05969">
      <w:pPr>
        <w:pStyle w:val="Year"/>
      </w:pPr>
    </w:p>
    <w:p w14:paraId="39E859D2" w14:textId="21CA9034" w:rsidR="00C05969" w:rsidRDefault="00C05969" w:rsidP="00C05969">
      <w:pPr>
        <w:pStyle w:val="Year"/>
      </w:pPr>
    </w:p>
    <w:p w14:paraId="730AD63B" w14:textId="01C9903F" w:rsidR="00C05969" w:rsidRDefault="00C05969" w:rsidP="00C05969">
      <w:pPr>
        <w:pStyle w:val="Year"/>
      </w:pPr>
    </w:p>
    <w:p w14:paraId="2CAF6946" w14:textId="60667899" w:rsidR="00C05969" w:rsidRDefault="00C05969" w:rsidP="00C05969">
      <w:pPr>
        <w:pStyle w:val="Year"/>
      </w:pPr>
    </w:p>
    <w:p w14:paraId="562D7214" w14:textId="287E43B5" w:rsidR="00C05969" w:rsidRPr="00C05969" w:rsidRDefault="00C05969" w:rsidP="00C05969">
      <w:pPr>
        <w:pStyle w:val="Year"/>
        <w:rPr>
          <w:b w:val="0"/>
          <w:bCs w:val="0"/>
          <w:color w:val="000000" w:themeColor="text1"/>
          <w:sz w:val="28"/>
          <w:szCs w:val="28"/>
        </w:rPr>
      </w:pPr>
    </w:p>
    <w:p w14:paraId="0EF83373" w14:textId="023EF953" w:rsidR="00C05969" w:rsidRPr="00C05969" w:rsidRDefault="00C05969" w:rsidP="00C05969">
      <w:pPr>
        <w:pStyle w:val="Year"/>
        <w:rPr>
          <w:rFonts w:ascii="Calibri" w:hAnsi="Calibri" w:cs="Calibri"/>
          <w:color w:val="000000" w:themeColor="text1"/>
        </w:rPr>
      </w:pPr>
      <w:r w:rsidRPr="00C05969">
        <w:rPr>
          <w:rFonts w:ascii="Calibri" w:hAnsi="Calibri" w:cs="Calibri"/>
          <w:color w:val="000000" w:themeColor="text1"/>
        </w:rPr>
        <w:t>REFERENCE</w:t>
      </w:r>
    </w:p>
    <w:p w14:paraId="44EF946F" w14:textId="361E3168" w:rsidR="00C05969" w:rsidRPr="00C05969" w:rsidRDefault="00C05969" w:rsidP="00C05969">
      <w:pPr>
        <w:pStyle w:val="Year"/>
        <w:rPr>
          <w:rFonts w:ascii="Calibri" w:hAnsi="Calibri" w:cs="Calibri"/>
          <w:b w:val="0"/>
          <w:bCs w:val="0"/>
          <w:color w:val="000000" w:themeColor="text1"/>
          <w:sz w:val="28"/>
          <w:szCs w:val="28"/>
        </w:rPr>
      </w:pPr>
    </w:p>
    <w:p w14:paraId="3F5A2D69" w14:textId="732A4AE7" w:rsidR="00C05969" w:rsidRDefault="00C05969" w:rsidP="00C05969">
      <w:pPr>
        <w:pStyle w:val="Year"/>
        <w:rPr>
          <w:rFonts w:ascii="Calibri" w:hAnsi="Calibri" w:cs="Calibri"/>
          <w:b w:val="0"/>
          <w:bCs w:val="0"/>
          <w:color w:val="000000" w:themeColor="text1"/>
          <w:sz w:val="24"/>
          <w:szCs w:val="24"/>
        </w:rPr>
      </w:pPr>
      <w:r w:rsidRPr="00C05969">
        <w:rPr>
          <w:rFonts w:ascii="Calibri" w:hAnsi="Calibri" w:cs="Calibri"/>
          <w:b w:val="0"/>
          <w:bCs w:val="0"/>
          <w:color w:val="000000" w:themeColor="text1"/>
          <w:sz w:val="24"/>
          <w:szCs w:val="24"/>
        </w:rPr>
        <w:t xml:space="preserve">[1] </w:t>
      </w:r>
      <w:r w:rsidRPr="00C05969">
        <w:rPr>
          <w:rFonts w:ascii="Calibri" w:hAnsi="Calibri" w:cs="Calibri"/>
          <w:b w:val="0"/>
          <w:bCs w:val="0"/>
          <w:color w:val="000000" w:themeColor="text1"/>
          <w:sz w:val="24"/>
          <w:szCs w:val="24"/>
        </w:rPr>
        <w:t>A Timeline of Database History &amp; Database Management</w:t>
      </w:r>
      <w:r w:rsidRPr="00C05969">
        <w:rPr>
          <w:rFonts w:ascii="Calibri" w:hAnsi="Calibri" w:cs="Calibri"/>
          <w:b w:val="0"/>
          <w:bCs w:val="0"/>
          <w:color w:val="000000" w:themeColor="text1"/>
          <w:sz w:val="24"/>
          <w:szCs w:val="24"/>
        </w:rPr>
        <w:t xml:space="preserve">, </w:t>
      </w:r>
      <w:hyperlink r:id="rId4" w:history="1">
        <w:r w:rsidRPr="00C05969">
          <w:rPr>
            <w:rStyle w:val="Hyperlink"/>
            <w:rFonts w:ascii="Calibri" w:hAnsi="Calibri" w:cs="Calibri"/>
            <w:b w:val="0"/>
            <w:bCs w:val="0"/>
            <w:color w:val="000000" w:themeColor="text1"/>
            <w:sz w:val="24"/>
            <w:szCs w:val="24"/>
          </w:rPr>
          <w:t>https://www.quickbase.com/articles/timeline-of-database-history</w:t>
        </w:r>
      </w:hyperlink>
      <w:r w:rsidRPr="00C05969">
        <w:rPr>
          <w:rFonts w:ascii="Calibri" w:hAnsi="Calibri" w:cs="Calibri"/>
          <w:b w:val="0"/>
          <w:bCs w:val="0"/>
          <w:color w:val="000000" w:themeColor="text1"/>
          <w:sz w:val="24"/>
          <w:szCs w:val="24"/>
        </w:rPr>
        <w:t xml:space="preserve">, </w:t>
      </w:r>
      <w:r>
        <w:rPr>
          <w:rFonts w:ascii="Calibri" w:hAnsi="Calibri" w:cs="Calibri"/>
          <w:b w:val="0"/>
          <w:bCs w:val="0"/>
          <w:color w:val="000000" w:themeColor="text1"/>
          <w:sz w:val="24"/>
          <w:szCs w:val="24"/>
        </w:rPr>
        <w:t>accessed 09-11-2022</w:t>
      </w:r>
    </w:p>
    <w:p w14:paraId="38886DB0" w14:textId="64E4D6D2" w:rsidR="00C05969" w:rsidRDefault="00C05969" w:rsidP="00C05969">
      <w:pPr>
        <w:pStyle w:val="Year"/>
        <w:rPr>
          <w:rFonts w:ascii="Calibri" w:hAnsi="Calibri" w:cs="Calibri"/>
          <w:b w:val="0"/>
          <w:bCs w:val="0"/>
          <w:color w:val="000000" w:themeColor="text1"/>
          <w:sz w:val="24"/>
          <w:szCs w:val="24"/>
        </w:rPr>
      </w:pPr>
    </w:p>
    <w:p w14:paraId="3A1226FB" w14:textId="4A76EA9F" w:rsidR="00C05969" w:rsidRPr="00C05969" w:rsidRDefault="00C05969" w:rsidP="00C05969">
      <w:pPr>
        <w:pStyle w:val="Year"/>
        <w:rPr>
          <w:rFonts w:ascii="Calibri" w:hAnsi="Calibri" w:cs="Calibri"/>
          <w:b w:val="0"/>
          <w:bCs w:val="0"/>
          <w:color w:val="000000" w:themeColor="text1"/>
          <w:sz w:val="24"/>
          <w:szCs w:val="24"/>
        </w:rPr>
      </w:pPr>
      <w:r>
        <w:rPr>
          <w:rFonts w:ascii="Calibri" w:hAnsi="Calibri" w:cs="Calibri"/>
          <w:b w:val="0"/>
          <w:bCs w:val="0"/>
          <w:color w:val="000000" w:themeColor="text1"/>
          <w:sz w:val="24"/>
          <w:szCs w:val="24"/>
        </w:rPr>
        <w:t xml:space="preserve">[2] A brief history of software and computing, </w:t>
      </w:r>
      <w:hyperlink r:id="rId5" w:history="1">
        <w:r w:rsidRPr="00C139B5">
          <w:rPr>
            <w:rStyle w:val="Hyperlink"/>
            <w:rFonts w:ascii="Calibri" w:hAnsi="Calibri" w:cs="Calibri"/>
            <w:b w:val="0"/>
            <w:bCs w:val="0"/>
            <w:sz w:val="24"/>
            <w:szCs w:val="24"/>
          </w:rPr>
          <w:t>https://www.quickbase.com/resources/articles/a-brief-history-of-software-and-computing</w:t>
        </w:r>
        <w:r w:rsidRPr="00C139B5">
          <w:rPr>
            <w:rStyle w:val="Hyperlink"/>
            <w:rFonts w:ascii="Calibri" w:hAnsi="Calibri" w:cs="Calibri"/>
            <w:b w:val="0"/>
            <w:bCs w:val="0"/>
            <w:sz w:val="24"/>
            <w:szCs w:val="24"/>
          </w:rPr>
          <w:t>/</w:t>
        </w:r>
      </w:hyperlink>
      <w:r>
        <w:rPr>
          <w:rFonts w:ascii="Calibri" w:hAnsi="Calibri" w:cs="Calibri"/>
          <w:b w:val="0"/>
          <w:bCs w:val="0"/>
          <w:color w:val="000000" w:themeColor="text1"/>
          <w:sz w:val="24"/>
          <w:szCs w:val="24"/>
        </w:rPr>
        <w:t xml:space="preserve"> , accessed 09-11-2022</w:t>
      </w:r>
    </w:p>
    <w:p w14:paraId="2F8A62DD" w14:textId="5B084ED3" w:rsidR="00C05969" w:rsidRDefault="00C05969">
      <w:pPr>
        <w:rPr>
          <w:rFonts w:ascii="Calibri" w:hAnsi="Calibri" w:cs="Calibri"/>
          <w:sz w:val="20"/>
          <w:szCs w:val="20"/>
        </w:rPr>
      </w:pPr>
    </w:p>
    <w:p w14:paraId="68C4D66E" w14:textId="1AC6F1AC" w:rsidR="00C05969" w:rsidRPr="00C05969" w:rsidRDefault="00C05969">
      <w:pPr>
        <w:rPr>
          <w:rFonts w:ascii="Calibri" w:hAnsi="Calibri" w:cs="Calibri"/>
          <w:color w:val="000000" w:themeColor="text1"/>
          <w:sz w:val="24"/>
          <w:szCs w:val="24"/>
        </w:rPr>
      </w:pPr>
      <w:r w:rsidRPr="00C05969">
        <w:rPr>
          <w:rFonts w:ascii="Calibri" w:hAnsi="Calibri" w:cs="Calibri"/>
          <w:color w:val="000000" w:themeColor="text1"/>
          <w:sz w:val="24"/>
          <w:szCs w:val="24"/>
        </w:rPr>
        <w:t xml:space="preserve">[3] </w:t>
      </w:r>
      <w:r w:rsidRPr="00C05969">
        <w:rPr>
          <w:rFonts w:ascii="Calibri" w:hAnsi="Calibri" w:cs="Calibri"/>
          <w:color w:val="000000" w:themeColor="text1"/>
          <w:sz w:val="24"/>
          <w:szCs w:val="24"/>
        </w:rPr>
        <w:t>A Brief History of Data Modeling</w:t>
      </w:r>
      <w:r w:rsidRPr="00C05969">
        <w:rPr>
          <w:rFonts w:ascii="Calibri" w:hAnsi="Calibri" w:cs="Calibri"/>
          <w:color w:val="000000" w:themeColor="text1"/>
          <w:sz w:val="24"/>
          <w:szCs w:val="24"/>
        </w:rPr>
        <w:t xml:space="preserve">, </w:t>
      </w:r>
      <w:hyperlink r:id="rId6" w:history="1">
        <w:r w:rsidRPr="00C139B5">
          <w:rPr>
            <w:rStyle w:val="Hyperlink"/>
            <w:rFonts w:ascii="Calibri" w:hAnsi="Calibri" w:cs="Calibri"/>
            <w:sz w:val="24"/>
            <w:szCs w:val="24"/>
          </w:rPr>
          <w:t>https://www.dataversity.net/brief-history-data-modeling/#:~:text=Data%20Modeling%20in%20the%201960s&amp;text=A%20variety%20of%20theoretical%20data,Codd%20in%20the%20late%201960s</w:t>
        </w:r>
      </w:hyperlink>
      <w:r>
        <w:rPr>
          <w:rFonts w:ascii="Calibri" w:hAnsi="Calibri" w:cs="Calibri"/>
          <w:color w:val="000000" w:themeColor="text1"/>
          <w:sz w:val="24"/>
          <w:szCs w:val="24"/>
        </w:rPr>
        <w:t xml:space="preserve">  , accessed 09-11-2022</w:t>
      </w:r>
    </w:p>
    <w:p w14:paraId="6911843F" w14:textId="77777777" w:rsidR="00C05969" w:rsidRDefault="00C05969"/>
    <w:sectPr w:rsidR="00C05969">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AFA"/>
    <w:rsid w:val="00C05969"/>
    <w:rsid w:val="00C24AFA"/>
    <w:rsid w:val="00E11D4D"/>
    <w:rsid w:val="00E54CF2"/>
    <w:rsid w:val="00FC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7CCC"/>
  <w15:chartTrackingRefBased/>
  <w15:docId w15:val="{6B4EDA1F-357E-4062-A860-8521D0E9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FF4C00" w:themeColor="accent1"/>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F96600"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line="240" w:lineRule="auto"/>
    </w:pPr>
    <w:rPr>
      <w:rFonts w:asciiTheme="majorHAnsi" w:eastAsiaTheme="majorEastAsia" w:hAnsiTheme="majorHAnsi" w:cstheme="majorBidi"/>
      <w:color w:val="000000" w:themeColor="text1"/>
      <w:kern w:val="28"/>
      <w:sz w:val="54"/>
      <w:szCs w:val="54"/>
    </w:rPr>
  </w:style>
  <w:style w:type="character" w:customStyle="1" w:styleId="TitleChar">
    <w:name w:val="Title Char"/>
    <w:basedOn w:val="DefaultParagraphFont"/>
    <w:link w:val="Title"/>
    <w:uiPriority w:val="3"/>
    <w:rPr>
      <w:rFonts w:asciiTheme="majorHAnsi" w:eastAsiaTheme="majorEastAsia" w:hAnsiTheme="majorHAnsi" w:cstheme="majorBidi"/>
      <w:color w:val="000000" w:themeColor="text1"/>
      <w:kern w:val="28"/>
      <w:sz w:val="54"/>
      <w:szCs w:val="54"/>
    </w:rPr>
  </w:style>
  <w:style w:type="paragraph" w:customStyle="1" w:styleId="Icon">
    <w:name w:val="Icon"/>
    <w:basedOn w:val="Normal"/>
    <w:uiPriority w:val="99"/>
    <w:pPr>
      <w:spacing w:before="160"/>
    </w:pPr>
  </w:style>
  <w:style w:type="paragraph" w:styleId="Subtitle">
    <w:name w:val="Subtitle"/>
    <w:basedOn w:val="Normal"/>
    <w:next w:val="Normal"/>
    <w:link w:val="SubtitleChar"/>
    <w:uiPriority w:val="4"/>
    <w:qFormat/>
    <w:pPr>
      <w:numPr>
        <w:ilvl w:val="1"/>
      </w:numPr>
      <w:spacing w:after="360"/>
      <w:contextualSpacing/>
    </w:pPr>
    <w:rPr>
      <w:color w:val="000000" w:themeColor="text1"/>
    </w:rPr>
  </w:style>
  <w:style w:type="character" w:customStyle="1" w:styleId="SubtitleChar">
    <w:name w:val="Subtitle Char"/>
    <w:basedOn w:val="DefaultParagraphFont"/>
    <w:link w:val="Subtitle"/>
    <w:uiPriority w:val="4"/>
    <w:rPr>
      <w:color w:val="000000" w:themeColor="text1"/>
    </w:rPr>
  </w:style>
  <w:style w:type="paragraph" w:customStyle="1" w:styleId="Year">
    <w:name w:val="Year"/>
    <w:basedOn w:val="Normal"/>
    <w:uiPriority w:val="2"/>
    <w:qFormat/>
    <w:pPr>
      <w:spacing w:line="216" w:lineRule="auto"/>
    </w:pPr>
    <w:rPr>
      <w:b/>
      <w:bCs/>
      <w:color w:val="FF4C00" w:themeColor="accent1"/>
      <w:sz w:val="40"/>
      <w:szCs w:val="40"/>
    </w:rPr>
  </w:style>
  <w:style w:type="paragraph" w:customStyle="1" w:styleId="Month">
    <w:name w:val="Month"/>
    <w:basedOn w:val="Normal"/>
    <w:uiPriority w:val="2"/>
    <w:qFormat/>
    <w:pPr>
      <w:spacing w:line="216" w:lineRule="auto"/>
    </w:pPr>
    <w:rPr>
      <w:color w:val="9EAAB6" w:themeColor="accent5"/>
      <w:sz w:val="50"/>
      <w:szCs w:val="5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F4C00"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F96600" w:themeColor="accent2"/>
      <w:sz w:val="26"/>
      <w:szCs w:val="26"/>
    </w:rPr>
  </w:style>
  <w:style w:type="paragraph" w:customStyle="1" w:styleId="Notes">
    <w:name w:val="Notes"/>
    <w:basedOn w:val="Normal"/>
    <w:uiPriority w:val="1"/>
    <w:qFormat/>
    <w:pPr>
      <w:ind w:left="288"/>
    </w:pPr>
  </w:style>
  <w:style w:type="character" w:styleId="Hyperlink">
    <w:name w:val="Hyperlink"/>
    <w:basedOn w:val="DefaultParagraphFont"/>
    <w:uiPriority w:val="99"/>
    <w:unhideWhenUsed/>
    <w:rsid w:val="00C05969"/>
    <w:rPr>
      <w:color w:val="3AA9E3" w:themeColor="hyperlink"/>
      <w:u w:val="single"/>
    </w:rPr>
  </w:style>
  <w:style w:type="character" w:styleId="UnresolvedMention">
    <w:name w:val="Unresolved Mention"/>
    <w:basedOn w:val="DefaultParagraphFont"/>
    <w:uiPriority w:val="99"/>
    <w:semiHidden/>
    <w:unhideWhenUsed/>
    <w:rsid w:val="00C05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4115">
      <w:bodyDiv w:val="1"/>
      <w:marLeft w:val="0"/>
      <w:marRight w:val="0"/>
      <w:marTop w:val="0"/>
      <w:marBottom w:val="0"/>
      <w:divBdr>
        <w:top w:val="none" w:sz="0" w:space="0" w:color="auto"/>
        <w:left w:val="none" w:sz="0" w:space="0" w:color="auto"/>
        <w:bottom w:val="none" w:sz="0" w:space="0" w:color="auto"/>
        <w:right w:val="none" w:sz="0" w:space="0" w:color="auto"/>
      </w:divBdr>
    </w:div>
    <w:div w:id="691807068">
      <w:bodyDiv w:val="1"/>
      <w:marLeft w:val="0"/>
      <w:marRight w:val="0"/>
      <w:marTop w:val="0"/>
      <w:marBottom w:val="0"/>
      <w:divBdr>
        <w:top w:val="none" w:sz="0" w:space="0" w:color="auto"/>
        <w:left w:val="none" w:sz="0" w:space="0" w:color="auto"/>
        <w:bottom w:val="none" w:sz="0" w:space="0" w:color="auto"/>
        <w:right w:val="none" w:sz="0" w:space="0" w:color="auto"/>
      </w:divBdr>
    </w:div>
    <w:div w:id="87728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versity.net/brief-history-data-modeling/#:~:text=Data%20Modeling%20in%20the%201960s&amp;text=A%20variety%20of%20theoretical%20data,Codd%20in%20the%20late%201960s" TargetMode="External"/><Relationship Id="rId5" Type="http://schemas.openxmlformats.org/officeDocument/2006/relationships/hyperlink" Target="https://www.quickbase.com/resources/articles/a-brief-history-of-software-and-computing/" TargetMode="External"/><Relationship Id="rId4" Type="http://schemas.openxmlformats.org/officeDocument/2006/relationships/hyperlink" Target="https://www.quickbase.com/articles/timeline-of-database-history"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22D27"/>
      </a:dk2>
      <a:lt2>
        <a:srgbClr val="F5F5F5"/>
      </a:lt2>
      <a:accent1>
        <a:srgbClr val="FF4C00"/>
      </a:accent1>
      <a:accent2>
        <a:srgbClr val="F96600"/>
      </a:accent2>
      <a:accent3>
        <a:srgbClr val="F97300"/>
      </a:accent3>
      <a:accent4>
        <a:srgbClr val="FF8A0D"/>
      </a:accent4>
      <a:accent5>
        <a:srgbClr val="9EAAB6"/>
      </a:accent5>
      <a:accent6>
        <a:srgbClr val="8A479B"/>
      </a:accent6>
      <a:hlink>
        <a:srgbClr val="3AA9E3"/>
      </a:hlink>
      <a:folHlink>
        <a:srgbClr val="8A479B"/>
      </a:folHlink>
    </a:clrScheme>
    <a:fontScheme name="Timeline">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Mohamed Rilwan Shaik Dawood</cp:lastModifiedBy>
  <cp:revision>43</cp:revision>
  <dcterms:created xsi:type="dcterms:W3CDTF">2013-07-23T16:18:00Z</dcterms:created>
  <dcterms:modified xsi:type="dcterms:W3CDTF">2022-11-09T13:25:00Z</dcterms:modified>
</cp:coreProperties>
</file>