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FocusUp — Product &amp; Technical Spec (MVP v1.1)</w:t>
      </w:r>
    </w:p>
    <w:p>
      <w:r>
        <w:rPr>
          <w:i/>
          <w:iCs/>
          <w:color w:val="595959"/>
        </w:rPr>
        <w:t xml:space="preserve">Working name · Version 1.1 · 2 October 2026 · Supersedes v1 (1 October 2026)</w:t>
      </w:r>
    </w:p>
    <w:p>
      <w:r>
        <w:t xml:space="preserve">Items changed in v1.1 are marked </w:t>
      </w:r>
      <w:r>
        <w:rPr>
          <w:b/>
          <w:bCs/>
          <w:color w:val="C55A11"/>
        </w:rPr>
        <w:t xml:space="preserve">[v1.1]</w:t>
      </w:r>
      <w:r>
        <w:t xml:space="preserve">. The reasons are logged in </w:t>
      </w:r>
      <w:r>
        <w:rPr>
          <w:rFonts w:ascii="Consolas" w:cs="Consolas" w:eastAsia="Consolas" w:hAnsi="Consolas"/>
          <w:sz w:val="19"/>
          <w:szCs w:val="19"/>
        </w:rPr>
        <w:t xml:space="preserve">docs/DECISIONS.md</w:t>
      </w:r>
      <w:r>
        <w:t xml:space="preserve">.</w:t>
      </w:r>
    </w:p>
    <w:p>
      <w:pPr>
        <w:pStyle w:val="Heading1"/>
      </w:pPr>
      <w:r>
        <w:t xml:space="preserve">0. Summary (read this first)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What:</w:t>
      </w:r>
      <w:r>
        <w:t xml:space="preserve"> A web app where people book a 1:1 virtual co-working session (25 / 50 / 75 min) with a partner, so both actually start and finish their work. Body doubling, with the Focusmate experience.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 whom:</w:t>
      </w:r>
      <w:r>
        <w:t xml:space="preserve"> university students, high-school students, freelancers and remote employees in the Arab world. Entry channels: NTI, ITIDA, university groups, freelancer communities, social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 us vs Focusmate:</w:t>
      </w:r>
      <w:r>
        <w:t xml:space="preserve"> cheaper with local payment, a more generous free tier (6 sessions/week), optional same-gender matching, a "hide my photo" privacy option, built for Arab users (Arabic in v2). </w:t>
      </w:r>
      <w:r>
        <w:rPr>
          <w:b/>
          <w:bCs/>
          <w:color w:val="C55A11"/>
        </w:rPr>
        <w:t xml:space="preserve">[v1.1]</w:t>
      </w:r>
      <w:r>
        <w:t xml:space="preserve"> Camera is required, as on Focusmate; the camera on/off choice is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MVP shape:</w:t>
      </w:r>
      <w:r>
        <w:t xml:space="preserve"> web only, English UI, scheduled booking only, 1:1 only. </w:t>
      </w:r>
      <w:r>
        <w:rPr>
          <w:b/>
          <w:bCs/>
          <w:color w:val="C55A11"/>
        </w:rPr>
        <w:t xml:space="preserve">[v1.1]</w:t>
      </w:r>
      <w:r>
        <w:t xml:space="preserve"> Built on the existing focusUp repo: Next.js 16 + Express REST (</w:t>
      </w:r>
      <w:r>
        <w:rPr>
          <w:rFonts w:ascii="Consolas" w:cs="Consolas" w:eastAsia="Consolas" w:hAnsi="Consolas"/>
          <w:sz w:val="19"/>
          <w:szCs w:val="19"/>
        </w:rPr>
        <w:t xml:space="preserve">apps/api</w:t>
      </w:r>
      <w:r>
        <w:t xml:space="preserve">) + Prisma + PostgreSQL 17 + Redis/BullMQ + self-hosted LiveKit, all on one server with one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Success at 3 months after launch:</w:t>
      </w:r>
      <w:r>
        <w:t xml:space="preserve"> 100 weekly active users (WAU = users who completed ≥ 1 session that week).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Owner &amp; capacity:</w:t>
      </w:r>
      <w:r>
        <w:t xml:space="preserve"> solo founder, 20+ hours/week, infra budget &lt; $50/month.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Timeline [v1.1]:</w:t>
      </w:r>
      <w:r>
        <w:t xml:space="preserve"> closed beta (no payments) on </w:t>
      </w:r>
      <w:r>
        <w:rPr>
          <w:b/>
          <w:bCs/>
        </w:rPr>
        <w:t xml:space="preserve">Friday 20 November 2026</w:t>
      </w:r>
      <w:r>
        <w:t xml:space="preserve">. Payments, extra sign-in methods and hardening follow; public launch date decided after the mid-December beta review.</w:t>
      </w:r>
    </w:p>
    <w:p>
      <w:r>
        <w:t xml:space="preserve">Legend used in this doc: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[D]</w:t>
      </w:r>
      <w:r>
        <w:t xml:space="preserve"> decision made by the founder.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[A]</w:t>
      </w:r>
      <w:r>
        <w:t xml:space="preserve"> assumption or default chosen to fill a gap. Change it if wrong.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[R]</w:t>
      </w:r>
      <w:r>
        <w:t xml:space="preserve"> recommendation, not yet confirmed.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[OPEN]</w:t>
      </w:r>
      <w:r>
        <w:t xml:space="preserve"> must be decided before the related milestone.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changed or added on 2 October 2026.</w:t>
      </w:r>
    </w:p>
    <w:p>
      <w:pPr>
        <w:pStyle w:val="Heading1"/>
      </w:pPr>
      <w:r>
        <w:t xml:space="preserve">1. Decision log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618"/>
        <w:gridCol w:w="2210"/>
        <w:gridCol w:w="5305"/>
        <w:gridCol w:w="1505"/>
      </w:tblGrid>
      <w:tr>
        <w:trPr>
          <w:cantSplit/>
          <w:tblHeader/>
        </w:trPr>
        <w:tc>
          <w:tcPr>
            <w:tcW w:type="dxa" w:w="61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21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Topic</w:t>
            </w:r>
          </w:p>
        </w:tc>
        <w:tc>
          <w:tcPr>
            <w:tcW w:type="dxa" w:w="530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150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 name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decided. "FocusUp" is the working name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[OPEN]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Target users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University students, high-school students, freelancers, remote employees, all at equal priority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NTI / ITIDA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Partnership or sponsorship, not a paying B2B customer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Market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Arab world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Language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English first, Arabic later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Project goal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Side project that can grow into a business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Team / time / budget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 · 20+ h/week · &lt; $50/month infra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format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1:1 only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Durations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25, 50, 75 minutes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Scheduled only (no instant "Focus Now")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horizon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 to 14 days ahead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Camera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Camera required for everyone, as on Focusmate. No camera-off option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Quiet mode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Soft preference. A Quiet user is matched with a waiting Quiet user first; if none, with a non-Quiet user, and the partner sees a "Quiet mode" badge. Quiet users cannot unmute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Desk / Walk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type labels kept as in Focusmate. Soft preference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[A] confirm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Mic during focus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Optional (user decides)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/ end ritual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Written goal + optional short voice check-in, and the same at the end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Matching extras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Optional same-gender; favorites first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partner found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At T-10 drop same-gender for "flexible" bookings → rematch offered at T+1 → solo session at T+3 (no quota, no strike)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Strikes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Lighter policy: 5 strikes in 30 days → 3-day suspension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Sign-up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Beta: email + password and Google. Phone (OTP) and Facebook added before public launch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Onboarding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Name + photo only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Manual admin review + auto-suspend on threshold + user block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Allowed with no special restrictions. Accepted risk, see §12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Monetization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+ subscription; free = 6 sessions/week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Price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decided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[OPEN]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Payments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International card (USD) for everyone + local methods (Egypt first). Never Stripe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Platform v1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only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later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Android + iOS together (cross-platform)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Notifications v1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Email, in-app, Web Push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Cal.com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Removed. Booking is built in-app; .ics file attached to emails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Hosting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One server, one IP, one domain; subdomains allowed. Provider and region not chosen yet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 / [OPEN]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In-session tools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 chat, screen share (opt-in), task list, instant report &amp; block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Dashboard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Upcoming sessions, book CTA, stats + streak, favorites, history, free-quota meter. Public profile in v2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Success metric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 WAU three months after launch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Spec format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English, Word + Markdown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Calendar visibility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Booked slots show other users' first name + photo. "Hide my photo" setting shows initials instead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 timing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A match locks at booking. The partner changes only on cancel or no-show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quality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960×540 @ 24 fps, max ~600 kbps, VP8 with simulcast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 shape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One REST backend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apps/api</w:t>
            </w:r>
            <w:r>
              <w:rPr>
                <w:sz w:val="19"/>
                <w:szCs w:val="19"/>
              </w:rPr>
              <w:t xml:space="preserve">). oRPC scaffold removed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 library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Better Auth, migrated before other features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Redis + BullMQ with a 1-minute recovery sweep (replaces pg-boss)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Realtime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socket.io + Web Push (replaces polling)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Not now. Revisit before beta invites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[OPEN]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Closed beta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Friday 20 November 2026, no payments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Beta success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See §11.1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Users &amp; core use cases</w:t>
      </w:r>
    </w:p>
    <w:p>
      <w:pPr>
        <w:pStyle w:val="Heading2"/>
      </w:pPr>
      <w:r>
        <w:t xml:space="preserve">2.1 Personas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1765"/>
        <w:gridCol w:w="3899"/>
        <w:gridCol w:w="3974"/>
      </w:tblGrid>
      <w:tr>
        <w:trPr>
          <w:cantSplit/>
          <w:tblHeader/>
        </w:trPr>
        <w:tc>
          <w:tcPr>
            <w:tcW w:type="dxa" w:w="176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Persona</w:t>
            </w:r>
          </w:p>
        </w:tc>
        <w:tc>
          <w:tcPr>
            <w:tcW w:type="dxa" w:w="389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Typical moment</w:t>
            </w:r>
          </w:p>
        </w:tc>
        <w:tc>
          <w:tcPr>
            <w:tcW w:type="dxa" w:w="397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they need</w:t>
            </w:r>
          </w:p>
        </w:tc>
      </w:tr>
      <w:tr>
        <w:trPr>
          <w:cantSplit/>
          <w:tblHeader w:val="false"/>
        </w:trPr>
        <w:tc>
          <w:tcPr>
            <w:tcW w:type="dxa" w:w="1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University student</w:t>
            </w:r>
          </w:p>
        </w:tc>
        <w:tc>
          <w:tcPr>
            <w:tcW w:type="dxa" w:w="38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Evening study block before exams</w:t>
            </w:r>
          </w:p>
        </w:tc>
        <w:tc>
          <w:tcPr>
            <w:tcW w:type="dxa" w:w="397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Someone "there" so they start; low cost</w:t>
            </w:r>
          </w:p>
        </w:tc>
      </w:tr>
      <w:tr>
        <w:trPr>
          <w:cantSplit/>
          <w:tblHeader w:val="false"/>
        </w:trPr>
        <w:tc>
          <w:tcPr>
            <w:tcW w:type="dxa" w:w="1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High-school student</w:t>
            </w:r>
          </w:p>
        </w:tc>
        <w:tc>
          <w:tcPr>
            <w:tcW w:type="dxa" w:w="38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Long revision days</w:t>
            </w:r>
          </w:p>
        </w:tc>
        <w:tc>
          <w:tcPr>
            <w:tcW w:type="dxa" w:w="397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as above, plus safety (see §12)</w:t>
            </w:r>
          </w:p>
        </w:tc>
      </w:tr>
      <w:tr>
        <w:trPr>
          <w:cantSplit/>
          <w:tblHeader w:val="false"/>
        </w:trPr>
        <w:tc>
          <w:tcPr>
            <w:tcW w:type="dxa" w:w="1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Freelancer</w:t>
            </w:r>
          </w:p>
        </w:tc>
        <w:tc>
          <w:tcPr>
            <w:tcW w:type="dxa" w:w="38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Morning deep-work block for a client deliverable</w:t>
            </w:r>
          </w:p>
        </w:tc>
        <w:tc>
          <w:tcPr>
            <w:tcW w:type="dxa" w:w="397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Reliable partner, flexible times, focus on output</w:t>
            </w:r>
          </w:p>
        </w:tc>
      </w:tr>
      <w:tr>
        <w:trPr>
          <w:cantSplit/>
          <w:tblHeader w:val="false"/>
        </w:trPr>
        <w:tc>
          <w:tcPr>
            <w:tcW w:type="dxa" w:w="1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Remote employee</w:t>
            </w:r>
          </w:p>
        </w:tc>
        <w:tc>
          <w:tcPr>
            <w:tcW w:type="dxa" w:w="38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Afternoon slump at home</w:t>
            </w:r>
          </w:p>
        </w:tc>
        <w:tc>
          <w:tcPr>
            <w:tcW w:type="dxa" w:w="397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Structure and a reason to stay on task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Core user stories (MVP)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book a 50-min session for tomorrow at 20:00, and the system finds me a partner.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As a user, I see who is already booked on the calendar, so I pick times where I'll get a partner.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As a user, I turn on Quiet mode, so I'm matched with other Quiet users when possible and my partner knows I won't talk.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As a user, I can hide my photo from the calendar and show initials instead.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join the room, write my goal, optionally say hi, work, then mark what I finished.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if my partner doesn't show, I'm rematched or I continue solo, and I'm not punished.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add a good partner to favorites and get matched with them first next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report or block a partner instantly if something is wrong.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see my hours, sessions and streak on my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free user, I can do 6 sessions per week; after that I'm asked to subscribe.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the admin, I review reports, suspend or ban users, and see basic usage numbers.</w:t>
      </w:r>
    </w:p>
    <w:p>
      <w:pPr>
        <w:pStyle w:val="Heading1"/>
      </w:pPr>
      <w:r>
        <w:t xml:space="preserve">3. Scope</w:t>
      </w:r>
    </w:p>
    <w:p>
      <w:pPr>
        <w:pStyle w:val="Heading2"/>
      </w:pPr>
      <w:r>
        <w:t xml:space="preserve">3.1 In MVP (v1)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5614"/>
        <w:gridCol w:w="2339"/>
        <w:gridCol w:w="1685"/>
      </w:tblGrid>
      <w:tr>
        <w:trPr>
          <w:cantSplit/>
          <w:tblHeader/>
        </w:trPr>
        <w:tc>
          <w:tcPr>
            <w:tcW w:type="dxa" w:w="561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Feature</w:t>
            </w:r>
          </w:p>
        </w:tc>
        <w:tc>
          <w:tcPr>
            <w:tcW w:type="dxa" w:w="233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Closed beta (20 Nov)</w:t>
            </w:r>
          </w:p>
        </w:tc>
        <w:tc>
          <w:tcPr>
            <w:tcW w:type="dxa" w:w="168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Public launch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Sign-up/login: email + password (with email verification), Google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Sign-up/login: phone OTP, Facebook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Onboarding: display name + photo; timezone auto-detected from the browser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calendar: 14 days, 15-minute start slots, 25/50/75 min, booked people shown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options: Quiet, Desk/Walk, same-gender (optional), "flexible"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Matching engine (§5): favorites first, blocks respected, locks at booking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room on LiveKit: video, audio, timer, goal, task list, text chat, opt-in screen share, report &amp; block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No-show handling: rematch at T+1, solo fallback at T+3 (§5.4)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Strikes and suspensions (§6)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Dashboard: upcoming, book CTA, stats, streak, favorites, history, free-quota meter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Notifications: email (confirmation + reminder + .ics), in-app, Web Push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quota enforcement (6/week) + paid plan; international card + Egypt local methods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 panel: reports queue, user actions, basic metrics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 pages: Terms, Privacy, Community rules; cookie notice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 analytics events (§11)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Not in MVP (v2+)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Arabic UI (RTL). Build v1 i18n-ready [R].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Public profile page.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Instant "Focus Now" matching.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Camera-off sessions.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Group sessions.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focus hours / certificate.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 marathon mode.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assistant (task breakdown, weekly summary).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Mobile apps (Android + iOS).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Partner dashboards for NTI / ITIDA.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WhatsApp notifications.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 payment methods beyond Egypt.</w:t>
      </w:r>
    </w:p>
    <w:p>
      <w:pPr>
        <w:pStyle w:val="Heading1"/>
      </w:pPr>
      <w:r>
        <w:t xml:space="preserve">4. Session experience</w:t>
      </w:r>
    </w:p>
    <w:p>
      <w:pPr>
        <w:pStyle w:val="Heading2"/>
      </w:pPr>
      <w:r>
        <w:t xml:space="preserve">4.1 Timeline (50-min example)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834"/>
        <w:gridCol w:w="6804"/>
      </w:tblGrid>
      <w:tr>
        <w:trPr>
          <w:cantSplit/>
          <w:tblHeader/>
        </w:trPr>
        <w:tc>
          <w:tcPr>
            <w:tcW w:type="dxa" w:w="283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Time</w:t>
            </w:r>
          </w:p>
        </w:tc>
        <w:tc>
          <w:tcPr>
            <w:tcW w:type="dxa" w:w="680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happens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T-24h / T-1h / T-10m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Reminders (email + Web Push)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T-5m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"Join" button becomes active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 → T+2m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Check-in: each user writes a goal (visible to partner) + optional voice hello. Optional task list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T+1m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Partner not here yet → rematch offered if another compatible user is available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T+3m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Still no partner → solo session offered (timer, no quota, no strike)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T+5m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user marked NO_SHOW + 1 strike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T+2m → T+45m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Focus: camera on, mic optional (Quiet = mic disabled)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T+45m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5-minute warning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T+48m → T+50m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Check-out: tick tasks done, short reflection, 1–5 self-rating, optional voice wrap-up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T+50m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ends. Room closes at T+52m (grace)</w:t>
            </w:r>
          </w:p>
        </w:tc>
      </w:tr>
    </w:tbl>
    <w:p>
      <w:pPr>
        <w:spacing w:after="120"/>
      </w:pPr>
    </w:p>
    <w:p>
      <w:r>
        <w:t xml:space="preserve">25 and 75-minute sessions scale the same way: check-in 2 min, check-out 2 min.</w:t>
      </w:r>
    </w:p>
    <w:p>
      <w:pPr>
        <w:pStyle w:val="Heading2"/>
      </w:pPr>
      <w:r>
        <w:t xml:space="preserve">4.2 Room features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318"/>
        <w:gridCol w:w="7320"/>
      </w:tblGrid>
      <w:tr>
        <w:trPr>
          <w:cantSplit/>
          <w:tblHeader/>
        </w:trPr>
        <w:tc>
          <w:tcPr>
            <w:tcW w:type="dxa" w:w="231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Feature</w:t>
            </w:r>
          </w:p>
        </w:tc>
        <w:tc>
          <w:tcPr>
            <w:tcW w:type="dxa" w:w="732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Rule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Camera required. If the camera fails, show avatar + name and a "camera problem" notice [A]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quality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960×540 @ 24 fps, max ~600 kbps, VP8 with simulcast, adaptive stream + dynacast. About 450 MB per 50-min session (send + receive)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Mic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Optional; Quiet users cannot unmute. </w:t>
            </w: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Partner of a Quiet user sees a "Quiet mode" badge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 chat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LiveKit data channel. [A] Not stored after the session (privacy); last 50 messages attached to a report if one is filed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Screen share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Opt-in per session, never auto-start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Task list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 to 10 tasks; stored with the user's booking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 &amp; block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click: ends the session for the reporter, files a report, blocks both ways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Reconnect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automatic reconnect; 2-minute grace before the user is counted as left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Presence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Joins and leaves come from LiveKit webhooks (signature-verified), never from the browser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Recording</w:t>
      </w:r>
    </w:p>
    <w:p>
      <w:r>
        <w:t xml:space="preserve">No audio/video recording, ever, in v1. This is stated in the Privacy Policy.</w:t>
      </w:r>
    </w:p>
    <w:p>
      <w:pPr>
        <w:pStyle w:val="Heading1"/>
      </w:pPr>
      <w:r>
        <w:t xml:space="preserve">5. Booking &amp; matching</w:t>
      </w:r>
    </w:p>
    <w:p>
      <w:pPr>
        <w:pStyle w:val="Heading2"/>
      </w:pPr>
      <w:r>
        <w:t xml:space="preserve">5.1 Booking rules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 times every 15 minutes, up to 14 days ahead.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Max 3 future bookings at the same time per user [A].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 quota: 6 counted sessions per week (Mon–Sun in the user's timezone) [A on week definition]. Checked before creating a booking. </w:t>
      </w:r>
      <w:r>
        <w:rPr>
          <w:b/>
          <w:bCs/>
          <w:color w:val="C55A11"/>
        </w:rPr>
        <w:t xml:space="preserve">[v1.1]</w:t>
      </w:r>
      <w:r>
        <w:t xml:space="preserve"> Enforced from public launch, together with payments.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session counts toward quota when booked; it is refunded if the user cancels ≥ 1h before, or if the session ends as solo / partner no-show.</w:t>
      </w:r>
    </w:p>
    <w:p>
      <w:pPr>
        <w:pStyle w:val="Heading2"/>
      </w:pPr>
      <w:r>
        <w:t xml:space="preserve">5.2 Matching key</w:t>
      </w:r>
    </w:p>
    <w:p>
      <w:r>
        <w:t xml:space="preserve">Two bookings are compatible when all hard filters match: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Filter</w:t>
            </w:r>
          </w:p>
        </w:tc>
        <w:tc>
          <w:tcPr>
            <w:tcW w:type="dxa" w:w="481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start time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duration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Same-gender requested by either side → genders must match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Hard, only if requested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blocked in either direction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Both active, not suspended/banned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Quiet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Soft: prefer Quiet with Quiet; a cross-match shows the badge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Desk/Walk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 (prefer same) [A]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Favorite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Priority (match favorites first)</w:t>
            </w:r>
          </w:p>
        </w:tc>
      </w:tr>
    </w:tbl>
    <w:p>
      <w:pPr>
        <w:spacing w:after="120"/>
      </w:pPr>
    </w:p>
    <w:p>
      <w:r>
        <w:rPr>
          <w:b/>
          <w:bCs/>
          <w:color w:val="C55A11"/>
        </w:rPr>
        <w:t xml:space="preserve">[v1.1]</w:t>
      </w:r>
      <w:r>
        <w:t xml:space="preserve"> Order among compatible waiting bookings [A]: favorites → same Quiet choice → same Desk/Walk → oldest booking.</w:t>
      </w:r>
    </w:p>
    <w:p>
      <w:r>
        <w:t xml:space="preserve">Gender is not asked at onboarding. It is asked only when a user turns on "same-gender" for the first time.</w:t>
      </w:r>
    </w:p>
    <w:p>
      <w:r>
        <w:t xml:space="preserve">With camera required and Quiet soft, each start time has only 3 pools (one per duration), plus a split for users who ask for same-gender. v1 had 12.</w:t>
      </w:r>
    </w:p>
    <w:p>
      <w:pPr>
        <w:pStyle w:val="Heading2"/>
      </w:pPr>
      <w:r>
        <w:t xml:space="preserve">5.3 When matching runs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 booking:</w:t>
      </w:r>
      <w:r>
        <w:t xml:space="preserve"> look for a compatible pending booking in the order above. If found → create the session and notify both. </w:t>
      </w:r>
      <w:r>
        <w:rPr>
          <w:b/>
          <w:bCs/>
          <w:color w:val="C55A11"/>
        </w:rPr>
        <w:t xml:space="preserve">[v1.1]</w:t>
      </w:r>
      <w:r>
        <w:t xml:space="preserve"> The match is locked.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 Waiting:</w:t>
      </w:r>
      <w:r>
        <w:t xml:space="preserve"> if no one is found, the booking waits and is matched when a compatible user books the same slot.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T-10 minutes:</w:t>
      </w:r>
      <w:r>
        <w:t xml:space="preserve"> for still-unmatched bookings marked "flexible", drop the same-gender filter (only if that user asked for it) and try again.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 T+1 minute:</w:t>
      </w:r>
      <w:r>
        <w:t xml:space="preserve"> users whose partner hasn't joined, and still-unmatched users, are offered a rematch with another available compatible user.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 T+3 minutes:</w:t>
      </w:r>
      <w:r>
        <w:t xml:space="preserve"> still no partner → solo offer.</w:t>
      </w:r>
    </w:p>
    <w:p>
      <w:pPr>
        <w:pStyle w:val="Heading2"/>
      </w:pPr>
      <w:r>
        <w:t xml:space="preserve">5.4 No partner / no-show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3796"/>
        <w:gridCol w:w="5842"/>
      </w:tblGrid>
      <w:tr>
        <w:trPr>
          <w:cantSplit/>
          <w:tblHeader/>
        </w:trPr>
        <w:tc>
          <w:tcPr>
            <w:tcW w:type="dxa" w:w="3796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Situation</w:t>
            </w:r>
          </w:p>
        </w:tc>
        <w:tc>
          <w:tcPr>
            <w:tcW w:type="dxa" w:w="5842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  <w:tblHeader w:val="false"/>
        </w:trPr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match by T+3m</w:t>
            </w:r>
          </w:p>
        </w:tc>
        <w:tc>
          <w:tcPr>
            <w:tcW w:type="dxa" w:w="58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Offer solo session with timer. Not counted in quota, no strike</w:t>
            </w:r>
          </w:p>
        </w:tc>
      </w:tr>
      <w:tr>
        <w:trPr>
          <w:cantSplit/>
          <w:tblHeader w:val="false"/>
        </w:trPr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Partner absent at T+1m</w:t>
            </w:r>
          </w:p>
        </w:tc>
        <w:tc>
          <w:tcPr>
            <w:tcW w:type="dxa" w:w="58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Rematch offered; if no one by T+3m → solo offer</w:t>
            </w:r>
          </w:p>
        </w:tc>
      </w:tr>
      <w:tr>
        <w:trPr>
          <w:cantSplit/>
          <w:tblHeader w:val="false"/>
        </w:trPr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never joins by T+5m</w:t>
            </w:r>
          </w:p>
        </w:tc>
        <w:tc>
          <w:tcPr>
            <w:tcW w:type="dxa" w:w="58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marked NO_SHOW → 1 strike</w:t>
            </w:r>
          </w:p>
        </w:tc>
      </w:tr>
      <w:tr>
        <w:trPr>
          <w:cantSplit/>
          <w:tblHeader w:val="false"/>
        </w:trPr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Partner joins late after a rematch</w:t>
            </w:r>
          </w:p>
        </w:tc>
        <w:tc>
          <w:tcPr>
            <w:tcW w:type="dxa" w:w="58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Show "your partner was rematched" + offer rematch / solo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5.5 Cancellation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585"/>
        <w:gridCol w:w="7053"/>
      </w:tblGrid>
      <w:tr>
        <w:trPr>
          <w:cantSplit/>
          <w:tblHeader/>
        </w:trPr>
        <w:tc>
          <w:tcPr>
            <w:tcW w:type="dxa" w:w="258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When</w:t>
            </w:r>
          </w:p>
        </w:tc>
        <w:tc>
          <w:tcPr>
            <w:tcW w:type="dxa" w:w="7053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  <w:tblHeader w:val="false"/>
        </w:trPr>
        <w:tc>
          <w:tcPr>
            <w:tcW w:type="dxa" w:w="25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1h before start</w:t>
            </w:r>
          </w:p>
        </w:tc>
        <w:tc>
          <w:tcPr>
            <w:tcW w:type="dxa" w:w="70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cancel, quota refunded, partner rematched automatically</w:t>
            </w:r>
          </w:p>
        </w:tc>
      </w:tr>
      <w:tr>
        <w:trPr>
          <w:cantSplit/>
          <w:tblHeader w:val="false"/>
        </w:trPr>
        <w:tc>
          <w:tcPr>
            <w:tcW w:type="dxa" w:w="25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&lt; 1h before start</w:t>
            </w:r>
          </w:p>
        </w:tc>
        <w:tc>
          <w:tcPr>
            <w:tcW w:type="dxa" w:w="70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Allowed but = 1 strike; partner goes back to waiting and is rematched if possible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Trust &amp; safety</w:t>
      </w:r>
    </w:p>
    <w:p>
      <w:pPr>
        <w:pStyle w:val="Heading2"/>
      </w:pPr>
      <w:r>
        <w:t xml:space="preserve">6.1 Strikes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 strike = no-show or late cancel (&lt; 1h).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 strikes within a rolling 30 days → 3-day suspension (can't book).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Strikes are immutable records; they simply age out after 30 days.</w:t>
      </w:r>
    </w:p>
    <w:p>
      <w:pPr>
        <w:pStyle w:val="Heading2"/>
      </w:pPr>
      <w:r>
        <w:t xml:space="preserve">6.2 Reports &amp; blocks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reasons: no-show, inappropriate behavior, harassment, spam, other (+ free text).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report also blocks both ways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Auto-suspend [A]: 3 reports from 3 different users within 30 days → account suspended until admin review.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actions: dismiss, warn, suspend X days, ban.</w:t>
      </w:r>
    </w:p>
    <w:p>
      <w:pPr>
        <w:pStyle w:val="Heading2"/>
      </w:pPr>
      <w:r>
        <w:t xml:space="preserve">6.3 Identity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 verification required before the first session (email sign-ups).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Phone OTP arrives before public launch; [R] later make it required for users with reports.</w:t>
      </w:r>
    </w:p>
    <w:p>
      <w:pPr>
        <w:pStyle w:val="Heading2"/>
      </w:pPr>
      <w:r>
        <w:t xml:space="preserve">6.4 Privacy [v1.1]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"Hide my photo" setting: the calendar and partner previews show initials instead of the photo. The photo still shows inside a matched session.</w:t>
      </w:r>
    </w:p>
    <w:p>
      <w:pPr>
        <w:pStyle w:val="Heading1"/>
      </w:pPr>
      <w:r>
        <w:t xml:space="preserve">7. Dashboard &amp; account</w:t>
      </w:r>
    </w:p>
    <w:p>
      <w:pPr>
        <w:pStyle w:val="Heading2"/>
      </w:pPr>
      <w:r>
        <w:t xml:space="preserve">7.1 Dashboard (MVP)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Upcoming sessions (next 14 days) with status: waiting for partner / matched / starting soon.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"Book a session" CTA and the calendar with booked people shown.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Stats: total focus hours, sessions completed, this week vs last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Streak (consecutive days with ≥ 1 completed session).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 quota meter: "4 / 6 sessions used this week".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Favorites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History: past sessions with goal, tasks done, rating.</w:t>
      </w:r>
    </w:p>
    <w:p>
      <w:pPr>
        <w:pStyle w:val="Heading2"/>
      </w:pPr>
      <w:r>
        <w:t xml:space="preserve">7.2 Settings</w:t>
      </w:r>
    </w:p>
    <w:p>
      <w:r>
        <w:t xml:space="preserve">Name, photo, </w:t>
      </w:r>
      <w:r>
        <w:rPr>
          <w:b/>
          <w:bCs/>
          <w:color w:val="C55A11"/>
        </w:rPr>
        <w:t xml:space="preserve">[v1.1]</w:t>
      </w:r>
      <w:r>
        <w:t xml:space="preserve"> hide my photo, timezone, notification preferences, linked login methods, subscription &amp; billing, data export, account deletion.</w:t>
      </w:r>
    </w:p>
    <w:p>
      <w:pPr>
        <w:pStyle w:val="Heading1"/>
      </w:pPr>
      <w:r>
        <w:t xml:space="preserve">8. Monetization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3504"/>
        <w:gridCol w:w="4756"/>
        <w:gridCol w:w="1378"/>
      </w:tblGrid>
      <w:tr>
        <w:trPr>
          <w:cantSplit/>
          <w:tblHeader/>
        </w:trPr>
        <w:tc>
          <w:tcPr>
            <w:tcW w:type="dxa" w:w="350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Plan</w:t>
            </w:r>
          </w:p>
        </w:tc>
        <w:tc>
          <w:tcPr>
            <w:tcW w:type="dxa" w:w="4756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137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Price</w:t>
            </w:r>
          </w:p>
        </w:tc>
      </w:tr>
      <w:tr>
        <w:trPr>
          <w:cantSplit/>
          <w:tblHeader w:val="false"/>
        </w:trPr>
        <w:tc>
          <w:tcPr>
            <w:tcW w:type="dxa" w:w="35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</w:t>
            </w:r>
          </w:p>
        </w:tc>
        <w:tc>
          <w:tcPr>
            <w:tcW w:type="dxa" w:w="475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sessions/week, all MVP features</w:t>
            </w:r>
          </w:p>
        </w:tc>
        <w:tc>
          <w:tcPr>
            <w:tcW w:type="dxa" w:w="137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$0</w:t>
            </w:r>
          </w:p>
        </w:tc>
      </w:tr>
      <w:tr>
        <w:trPr>
          <w:cantSplit/>
          <w:tblHeader w:val="false"/>
        </w:trPr>
        <w:tc>
          <w:tcPr>
            <w:tcW w:type="dxa" w:w="35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Plus (monthly / yearly)</w:t>
            </w:r>
          </w:p>
        </w:tc>
        <w:tc>
          <w:tcPr>
            <w:tcW w:type="dxa" w:w="475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Unlimited sessions</w:t>
            </w:r>
          </w:p>
        </w:tc>
        <w:tc>
          <w:tcPr>
            <w:tcW w:type="dxa" w:w="137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[OPEN]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Timing [v1.1]:</w:t>
      </w:r>
      <w:r>
        <w:t xml:space="preserve"> built after the closed beta, live at public launch.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International cards (USD):</w:t>
      </w:r>
      <w:r>
        <w:t xml:space="preserve"> one provider for all countries. [OPEN] provider choice. Stripe is not available to Egypt-based merchants; options to evaluate: Paymob international card acceptance, Paddle or Lemon Squeezy (merchant of record), or a foreign entity later.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Egypt local:</w:t>
      </w:r>
      <w:r>
        <w:t xml:space="preserve"> Paymob (cards + mobile wallets). [R] Recurring billing on Paymob is card-based, so wallet payments are sold as prepaid periods (1 or 3 months) instead of auto-renew.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Webhooks update Subscription.status (signature-verified). Downgrade happens at period end.</w:t>
      </w:r>
    </w:p>
    <w:p>
      <w:pPr>
        <w:pStyle w:val="Heading1"/>
      </w:pPr>
      <w:r>
        <w:t xml:space="preserve">9. Architecture [v1.1]</w:t>
      </w:r>
    </w:p>
    <w:p>
      <w:pPr>
        <w:pStyle w:val="Heading2"/>
      </w:pPr>
      <w:r>
        <w:t xml:space="preserve">9.1 Components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1460"/>
        <w:gridCol w:w="3796"/>
        <w:gridCol w:w="4382"/>
      </w:tblGrid>
      <w:tr>
        <w:trPr>
          <w:cantSplit/>
          <w:tblHeader/>
        </w:trPr>
        <w:tc>
          <w:tcPr>
            <w:tcW w:type="dxa" w:w="146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3796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Choice</w:t>
            </w:r>
          </w:p>
        </w:tc>
        <w:tc>
          <w:tcPr>
            <w:tcW w:type="dxa" w:w="4382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Next.js 16 (App Router), Tailwind v4, shadcn/ui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apps/web</w:t>
            </w:r>
            <w:r>
              <w:rPr>
                <w:sz w:val="19"/>
                <w:szCs w:val="19"/>
              </w:rPr>
              <w:t xml:space="preserve">, served with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next start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Express 5 REST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apps/api</w:t>
            </w:r>
            <w:r>
              <w:rPr>
                <w:sz w:val="19"/>
                <w:szCs w:val="19"/>
              </w:rPr>
              <w:t xml:space="preserve"> is the only backend. Zod request and response schemas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packages/shared-types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 7 + BullMQ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Separate worker container from the same image. AOF persistence,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noeviction</w:t>
            </w:r>
            <w:r>
              <w:rPr>
                <w:sz w:val="19"/>
                <w:szCs w:val="19"/>
              </w:rPr>
              <w:t xml:space="preserve">, 1-minute recovery sweep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17 + Prisma 7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Migrations only, never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db push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Better Auth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Email/password + Google (beta); phone-number and Facebook plugins before launch. httpOnly cookies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Realtime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socket.io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Match, rematch and in-app notifications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LiveKit, self-hosted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 Compose project so app deploys never restart it. TURN/TLS on port 443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Resend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Confirmation, reminders, .ics attachment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Push (VAPID) + service worker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Reverse proxy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Caddy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Automatic TLS; layer4 SNI routing for TURN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Analytics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[R] PostHog (free tier)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Errors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[R] Sentry (free tier)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r>
        <w:t xml:space="preserve">Removed from v1: Vercel, Railway, Supabase, LiveKit Cloud, pg-boss, polling-only realtime. Removed earlier: Cal.com, Stripe. Removed from the repo: the oRPC scaffold (</w:t>
      </w:r>
      <w:r>
        <w:rPr>
          <w:rFonts w:ascii="Consolas" w:cs="Consolas" w:eastAsia="Consolas" w:hAnsi="Consolas"/>
          <w:sz w:val="19"/>
          <w:szCs w:val="19"/>
        </w:rPr>
        <w:t xml:space="preserve">apps/server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packages/api</w:t>
      </w:r>
      <w:r>
        <w:t xml:space="preserve">) and the empty </w:t>
      </w:r>
      <w:r>
        <w:rPr>
          <w:rFonts w:ascii="Consolas" w:cs="Consolas" w:eastAsia="Consolas" w:hAnsi="Consolas"/>
          <w:sz w:val="19"/>
          <w:szCs w:val="19"/>
        </w:rPr>
        <w:t xml:space="preserve">packages/db</w:t>
      </w:r>
      <w:r>
        <w:t xml:space="preserve">.</w:t>
      </w:r>
    </w:p>
    <w:p>
      <w:pPr>
        <w:pStyle w:val="Heading2"/>
      </w:pPr>
      <w:r>
        <w:t xml:space="preserve">9.2 Deployment (one server)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example.com            → Caddy (TLS) → Next.js (apps/web)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example.com/api/*      → Caddy       → apps/api (REST, Better Auth, socket.io)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worker container (BullMQ workers + sweep)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rtc.example.com        → Caddy       → LiveKit signaling (WSS)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turn.example.com:443   → Caddy layer4 (SNI) → LiveKit TURN/TLS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UDP + TCP 7881         → LiveKit media (direct)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Postgres 17, Redis 7   → internal network only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The API sits under the same origin (</w:t>
      </w:r>
      <w:r>
        <w:rPr>
          <w:rFonts w:ascii="Consolas" w:cs="Consolas" w:eastAsia="Consolas" w:hAnsi="Consolas"/>
          <w:sz w:val="19"/>
          <w:szCs w:val="19"/>
        </w:rPr>
        <w:t xml:space="preserve">/api</w:t>
      </w:r>
      <w:r>
        <w:t xml:space="preserve">) to avoid CORS and cross-site cookie problems.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LiveKit config for production: real keys from env, </w:t>
      </w:r>
      <w:r>
        <w:rPr>
          <w:rFonts w:ascii="Consolas" w:cs="Consolas" w:eastAsia="Consolas" w:hAnsi="Consolas"/>
          <w:sz w:val="19"/>
          <w:szCs w:val="19"/>
        </w:rPr>
        <w:t xml:space="preserve">use_external_ip: true</w:t>
      </w:r>
      <w:r>
        <w:t xml:space="preserve">, TURN enabled. The dev key and disabled TURN in </w:t>
      </w:r>
      <w:r>
        <w:rPr>
          <w:rFonts w:ascii="Consolas" w:cs="Consolas" w:eastAsia="Consolas" w:hAnsi="Consolas"/>
          <w:sz w:val="19"/>
          <w:szCs w:val="19"/>
        </w:rPr>
        <w:t xml:space="preserve">infrastructure/livekit/livekit.yaml</w:t>
      </w:r>
      <w:r>
        <w:t xml:space="preserve"> are for local use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and region [OPEN]: must be live by ~9 November for the beta.</w:t>
      </w:r>
    </w:p>
    <w:p>
      <w:pPr>
        <w:pStyle w:val="Heading2"/>
      </w:pPr>
      <w:r>
        <w:t xml:space="preserve">9.3 Realtime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socket.io pushes match, rematch and notification events; the web app invalidates TanStack Query caches when they arrive.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the tab is closed: Web Push +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Inside the session, LiveKit handles media, presence and chat (data channel). LiveKit webhooks record joins and leaves on the server.</w:t>
      </w:r>
    </w:p>
    <w:p>
      <w:pPr>
        <w:pStyle w:val="Heading2"/>
      </w:pPr>
      <w:r>
        <w:t xml:space="preserve">9.4 Background jobs (BullMQ)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498"/>
        <w:gridCol w:w="7140"/>
      </w:tblGrid>
      <w:tr>
        <w:trPr>
          <w:cantSplit/>
          <w:tblHeader/>
        </w:trPr>
        <w:tc>
          <w:tcPr>
            <w:tcW w:type="dxa" w:w="249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Job</w:t>
            </w:r>
          </w:p>
        </w:tc>
        <w:tc>
          <w:tcPr>
            <w:tcW w:type="dxa" w:w="714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Trigger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reminder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T-24h, T-1h, T-10m per booking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relax-match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T-10m for unmatched flexible bookings with same-gender on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rematch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T+1m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solo-offer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T+3m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no-show-check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T+5m: mark absent user NO_SHOW, add strike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suspension-check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After each new strike/report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session-close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End + 2 min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sweep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Every minute: rebuild any missing job from the database. Every job is idempotent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LiveKit rules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Tokens generated server-side only, 2-hour TTL, in-memory on the 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Room name = session id. adaptiveStream and dynacast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Quiet enforced in the token's permissions (no microphone source). Camera required for everyone.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Webhooks are signature-verified and are the source of truth for join/leave.</w:t>
      </w:r>
    </w:p>
    <w:p>
      <w:pPr>
        <w:pStyle w:val="Heading1"/>
      </w:pPr>
      <w:r>
        <w:t xml:space="preserve">10. Data model (Prisma, simplified)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User {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id             String     @id @default(cuid())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email          String?    @unique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phone          String?    @unique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           String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imageUrl       String?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hidePhoto      Boolean    @default(false)  // [v1.1]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       String     @default("UTC")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         Gender?                     // asked only when same-gender is used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role           Role       @default(USER)   // USER / ADMIN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status         UserStatus @default(ACTIVE) // ACTIVE / SUSPENDED / BANNED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suspendedUntil DateTime?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createdAt      DateTime   @default(now())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Booking {             // one row per user per requested slot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id            String        @id @default(cuid())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userId        String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startAt       DateTime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durationMin   Int           // 25 / 50 / 75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quiet         Boolean       // [v1.1] soft preference; cameraOn removed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taskType      TaskType      // DESK / WALK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sameGender    Boolean       @default(false)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flexible      Boolean       @default(true)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status        BookingStatus // PENDING / MATCHED / CANCELLED / LATE_CANCELLED / NO_SHOW / SOLO / COMPLETED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sessionId     String?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goal          String?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reflection    String?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selfRating    Int?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joinedAt      DateTime?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leftAt        DateTime?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countsToQuota Boolean       @default(true)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createdAt     DateTime      @default(now())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@@index([startAt, durationMin, status])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@@index([userId, startAt])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FocusSession {        // the pair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id          String        @id @default(cuid())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startAt     DateTime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durationMin Int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status      SessionStatus // see note below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livekitRoom String        @unique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createdAt   DateTime      @default(now())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SessionTask      { id String @id @default(cuid()); bookingId String; text String; done Boolean @default(false)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Favorite         { userId String; favoriteId String; createdAt DateTime @default(now()); @@id([userId, favoriteId])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Block            { blockerId String; blockedId String; createdAt DateTime @default(now()); @@id([blockerId, blockedId])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Report           { id String @id @default(cuid()); reporterId String; reportedId String; sessionId String?; reason ReportReason; details String?; chatSnapshot Json?; status ReportStatus @default(OPEN); createdAt DateTime @default(now())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Strike           { id String @id @default(cuid()); userId String; bookingId String; reason StrikeReason; createdAt DateTime @default(now())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Subscription     { id String @id @default(cuid()); userId String @unique; provider String; plan String; status SubStatus; currentPeriodEnd DateTime; createdAt DateTime @default(now())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Notification     { id String @id @default(cuid()); userId String; type String; payload Json; readAt DateTime?; createdAt DateTime @default(now())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PushSubscription { id String @id @default(cuid()); userId String; endpoint String @unique; keys Json }</w:t>
      </w:r>
    </w:p>
    <w:p>
      <w:pPr>
        <w:spacing w:after="120"/>
      </w:pPr>
    </w:p>
    <w:p>
      <w:r>
        <w:t xml:space="preserve">Better Auth adds its own account, session and verification tables.</w:t>
      </w:r>
    </w:p>
    <w:p>
      <w:r>
        <w:rPr>
          <w:b/>
          <w:bCs/>
          <w:color w:val="C55A11"/>
        </w:rPr>
        <w:t xml:space="preserve">[v1.1] Note on the current schema: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apps/api/prisma/schema.prisma</w:t>
      </w:r>
      <w:r>
        <w:t xml:space="preserve"> today uses </w:t>
      </w:r>
      <w:r>
        <w:rPr>
          <w:rFonts w:ascii="Consolas" w:cs="Consolas" w:eastAsia="Consolas" w:hAnsi="Consolas"/>
          <w:sz w:val="19"/>
          <w:szCs w:val="19"/>
        </w:rPr>
        <w:t xml:space="preserve">BookingRequest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Session</w:t>
      </w:r>
      <w:r>
        <w:t xml:space="preserve"> (user1/user2) and has no migrations yet. Moving to the model above happens in weeks 2–3 through new migrations. The </w:t>
      </w:r>
      <w:r>
        <w:rPr>
          <w:rFonts w:ascii="Consolas" w:cs="Consolas" w:eastAsia="Consolas" w:hAnsi="Consolas"/>
          <w:sz w:val="19"/>
          <w:szCs w:val="19"/>
        </w:rPr>
        <w:t xml:space="preserve">SessionStatus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PlanTier</w:t>
      </w:r>
      <w:r>
        <w:t xml:space="preserve"> enums may only change with the founder's explicit approval (AGENTS.md) [OPEN].</w:t>
      </w:r>
    </w:p>
    <w:p>
      <w:pPr>
        <w:pStyle w:val="Heading1"/>
      </w:pPr>
      <w:r>
        <w:t xml:space="preserve">11. Metrics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276"/>
        <w:gridCol w:w="4553"/>
        <w:gridCol w:w="2809"/>
      </w:tblGrid>
      <w:tr>
        <w:trPr>
          <w:cantSplit/>
          <w:tblHeader/>
        </w:trPr>
        <w:tc>
          <w:tcPr>
            <w:tcW w:type="dxa" w:w="2276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4553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Definition</w:t>
            </w:r>
          </w:p>
        </w:tc>
        <w:tc>
          <w:tcPr>
            <w:tcW w:type="dxa" w:w="280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Use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WAU (north star)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 with ≥ 1 completed session in the week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Target: 100 at launch + 3 months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 rate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Bookings matched with a partner / all bookings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Liquidity health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Show-up rate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Bookings where the user joined / matched bookings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Reliability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No-show rate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NO_SHOW / matched bookings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Strike policy tuning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Connection success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 where video connected within 10 s / sessions joined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reliability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 per WAU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 sessions / WAU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Engagement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Week-4 retention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 active in week 4 after sign-up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Habit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→ paid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Paying users / users who hit the 6-session limit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Pricing</w:t>
            </w:r>
          </w:p>
        </w:tc>
      </w:tr>
    </w:tbl>
    <w:p>
      <w:pPr>
        <w:spacing w:after="120"/>
      </w:pPr>
    </w:p>
    <w:p>
      <w:r>
        <w:t xml:space="preserve">Track events: signup_completed, booking_created, match_found, session_joined, session_completed, no_show, quota_limit_hit, checkout_started, subscription_activated, report_filed. </w:t>
      </w:r>
      <w:r>
        <w:rPr>
          <w:b/>
          <w:bCs/>
          <w:color w:val="C55A11"/>
        </w:rPr>
        <w:t xml:space="preserve">[v1.1]</w:t>
      </w:r>
      <w:r>
        <w:t xml:space="preserve"> Add video_connected (with time-to-connect) and rematch_offered.</w:t>
      </w:r>
    </w:p>
    <w:p>
      <w:pPr>
        <w:pStyle w:val="Heading2"/>
      </w:pPr>
      <w:r>
        <w:t xml:space="preserve">11.1 Closed beta success [v1.1]</w:t>
      </w:r>
    </w:p>
    <w:p>
      <w:r>
        <w:t xml:space="preserve">Checked in mid-December 2026: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7955"/>
        <w:gridCol w:w="1683"/>
      </w:tblGrid>
      <w:tr>
        <w:trPr>
          <w:cantSplit/>
          <w:tblHeader/>
        </w:trPr>
        <w:tc>
          <w:tcPr>
            <w:tcW w:type="dxa" w:w="795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Signal</w:t>
            </w:r>
          </w:p>
        </w:tc>
        <w:tc>
          <w:tcPr>
            <w:tcW w:type="dxa" w:w="1683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Target</w:t>
            </w:r>
          </w:p>
        </w:tc>
      </w:tr>
      <w:tr>
        <w:trPr>
          <w:cantSplit/>
          <w:tblHeader w:val="false"/>
        </w:trPr>
        <w:tc>
          <w:tcPr>
            <w:tcW w:type="dxa" w:w="7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Bookings that get a partner</w:t>
            </w:r>
          </w:p>
        </w:tc>
        <w:tc>
          <w:tcPr>
            <w:tcW w:type="dxa" w:w="16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80%</w:t>
            </w:r>
          </w:p>
        </w:tc>
      </w:tr>
      <w:tr>
        <w:trPr>
          <w:cantSplit/>
          <w:tblHeader w:val="false"/>
        </w:trPr>
        <w:tc>
          <w:tcPr>
            <w:tcW w:type="dxa" w:w="7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 where video connects within 10 s</w:t>
            </w:r>
          </w:p>
        </w:tc>
        <w:tc>
          <w:tcPr>
            <w:tcW w:type="dxa" w:w="16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95%</w:t>
            </w:r>
          </w:p>
        </w:tc>
      </w:tr>
      <w:tr>
        <w:trPr>
          <w:cantSplit/>
          <w:tblHeader w:val="false"/>
        </w:trPr>
        <w:tc>
          <w:tcPr>
            <w:tcW w:type="dxa" w:w="7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Beta users who book a 2nd session within 7 days</w:t>
            </w:r>
          </w:p>
        </w:tc>
        <w:tc>
          <w:tcPr>
            <w:tcW w:type="dxa" w:w="16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40%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12. Risks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Risk</w:t>
            </w:r>
          </w:p>
        </w:tc>
        <w:tc>
          <w:tcPr>
            <w:tcW w:type="dxa" w:w="3212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Impact</w:t>
            </w:r>
          </w:p>
        </w:tc>
        <w:tc>
          <w:tcPr>
            <w:tcW w:type="dxa" w:w="321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Mitigation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Minors in 1:1 video with adult strangers (decision 23, accepted)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 (Egypt PDPL requires guardian consent for children's data), reputational, partner (NTI/ITIDA) and future app-store risk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Accepted for now. One-click report &amp; block, auto-suspend, manual review. Revisit before partnerships, app stores and public launch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Video fails on restrictive networks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 can't connect (Egyptian mobile carriers, university and office Wi-Fi)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TURN/TLS on port 443. Test from Vodafone, Orange, e&amp; and WE before the beta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One server, no backups yet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Outage or data loss affects everyone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Decide backups before beta invites. Uptime monitor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 liquidity (no partners at odd hours)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 churn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v1.1 cuts pools from 12 to 3 per start time; calendar shows booked people; rematch + solo fallback; beta invites focused on peak hours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Same-gender requests split pools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Lower match rate for those users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Monitor match rate per combination; T-10 relax for flexible bookings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Server bandwidth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traffic exceeds the plan's allowance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~450 MB per 50-min session at the v1.1 preset; pick a plan with large included traffic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Harassment / inappropriate behavior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Safety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Instant report + block, auto-suspend, manual review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Screen share with strangers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Private info leaks or inappropriate content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Opt-in only, never auto-start, covered by report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Payments from Egypt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Can't use Stripe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Paymob + merchant-of-record provider evaluation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Egypt data protection law (compliance from Oct 2026)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Fines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Arabic + English consent, privacy policy, data export and deletion, data-transfer consent (server outside Egypt)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Brand: "Focusmate"-like names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Trademark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Pick a distinct name (decision 1)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13. Milestones [v1.1]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1147"/>
        <w:gridCol w:w="1300"/>
        <w:gridCol w:w="2600"/>
        <w:gridCol w:w="4591"/>
      </w:tblGrid>
      <w:tr>
        <w:trPr>
          <w:cantSplit/>
          <w:tblHeader/>
        </w:trPr>
        <w:tc>
          <w:tcPr>
            <w:tcW w:type="dxa" w:w="1147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Weeks</w:t>
            </w:r>
          </w:p>
        </w:tc>
        <w:tc>
          <w:tcPr>
            <w:tcW w:type="dxa" w:w="130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Dates</w:t>
            </w:r>
          </w:p>
        </w:tc>
        <w:tc>
          <w:tcPr>
            <w:tcW w:type="dxa" w:w="260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Milestone</w:t>
            </w:r>
          </w:p>
        </w:tc>
        <w:tc>
          <w:tcPr>
            <w:tcW w:type="dxa" w:w="4591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Done when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5–9 Oct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Cleanup + auth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backend, baseline migration, shared API contracts, type checks for api + web. Better Auth: email + Google, verification and reset through Resend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12–23 Oct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+ matching v2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New schema (preferences, Favorite, Strike, SessionTask, Notification, PushSubscription), matching per §5, calendar with booked people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Oct–6 Nov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room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preset, goal/check-out, chat, tasks, screen share, report &amp; block, LiveKit webhooks, reconnect, rematch T+1 / solo T+3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9–13 Nov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Jobs + notifications + server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Reminders (email + .ics + push), T-10 relax, no-show T+5, strikes, sweep. Server and domain live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16–20 Nov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Dashboard + admin → beta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Stats, streak, history, admin reports queue, analytics events, network tests. </w:t>
            </w:r>
            <w:r>
              <w:rPr>
                <w:b/>
                <w:bCs/>
                <w:sz w:val="19"/>
                <w:szCs w:val="19"/>
              </w:rPr>
              <w:t xml:space="preserve">Closed beta Friday 20 Nov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After beta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From 23 Nov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Launch work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Payments (card + Paymob) and quota enforcement, phone OTP + Facebook, fixes from beta, legal review. Public launch date set after the mid-December review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14. Open questions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5209"/>
        <w:gridCol w:w="4429"/>
      </w:tblGrid>
      <w:tr>
        <w:trPr>
          <w:cantSplit/>
          <w:tblHeader/>
        </w:trPr>
        <w:tc>
          <w:tcPr>
            <w:tcW w:type="dxa" w:w="520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442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Needed by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provider + region, and the domain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~9 November (beta needs a live server)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Backups (decision 43)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beta invites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 name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buying the domain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Subscription price (and whether to price per country)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payments work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International card provider (Paymob international vs Paddle/Lemon Squeezy vs other)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payments work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Desk/Walk: soft preference or hard filter? (assumed soft)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Week 2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SessionStatus / PlanTier enum changes for the new data model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Week 2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Minors policy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partnerships, app stores, public launch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exactly NTI / ITIDA provide in the partnership (users, funding, branding) and what they get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beta invites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Chat retention: keep "not stored" or store for X days for safety?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beta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Week definition for the free quota (Mon–Sun local assumed)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payments work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Auto-suspend threshold for reports (3 assumed)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beta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Change log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1329"/>
        <w:gridCol w:w="1661"/>
        <w:gridCol w:w="6648"/>
      </w:tblGrid>
      <w:tr>
        <w:trPr>
          <w:cantSplit/>
          <w:tblHeader/>
        </w:trPr>
        <w:tc>
          <w:tcPr>
            <w:tcW w:type="dxa" w:w="132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  <w:tc>
          <w:tcPr>
            <w:tcW w:type="dxa" w:w="1661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664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Changes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6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Oct 2026</w:t>
            </w:r>
          </w:p>
        </w:tc>
        <w:tc>
          <w:tcPr>
            <w:tcW w:type="dxa" w:w="664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First spec from the founder's grill session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66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Oct 2026</w:t>
            </w:r>
          </w:p>
        </w:tc>
        <w:tc>
          <w:tcPr>
            <w:tcW w:type="dxa" w:w="664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Focusmate experience (camera required, soft Quiet, booked people on calendar, lock at booking, rematch T+1 / solo T+3); beta sign-in = email + Google; one-server hosting; REST-only backend, Better Auth, Redis/BullMQ, socket.io; video preset; beta date and success criteria. Details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docs/DECISIONS.md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FocusUp Spec v1.1 · Page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  <w:lang w:val="en-US" w:bidi="ar-EG"/>
      </w:rPr>
    </w:rPrDefault>
    <w:pPrDefault>
      <w:pPr>
        <w:spacing w:after="120" w:line="276"/>
        <w:jc w:val="left"/>
      </w:pPr>
    </w:pPrDefault>
  </w:docDefaults>
  <w:style w:type="paragraph" w:styleId="Title">
    <w:name w:val="Title"/>
    <w:basedOn w:val="Normal"/>
    <w:next w:val="Normal"/>
    <w:qFormat/>
    <w:pPr>
      <w:spacing w:after="8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20" w:line="276"/>
      <w:jc w:val="left"/>
    </w:pPr>
    <w:rPr>
      <w:rFonts w:ascii="Calibri" w:cs="Calibri" w:eastAsia="Calibri" w:hAnsi="Calibri"/>
      <w:sz w:val="21"/>
      <w:szCs w:val="21"/>
      <w:lang w:val="en-US" w:bidi="ar-EG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FocusUp — Product &amp; Technical Spec (MVP v1.1)</dc:title>
  <dc:creator>Mohamed Sabry</dc:creator>
  <dc:description>FocusUp MVP spec v1.1, generated from docs/SPEC.md</dc:description>
  <cp:lastModifiedBy>Un-named</cp:lastModifiedBy>
  <cp:revision>1</cp:revision>
  <dcterms:created xsi:type="dcterms:W3CDTF">2026-10-02T08:51:34.508Z</dcterms:created>
  <dcterms:modified xsi:type="dcterms:W3CDTF">2026-10-02T08:51:34.509Z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