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عمدة الاكل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</w:t>
      </w:r>
    </w:p>
    <w:p>
      <w:pPr>
        <w:jc w:val="right"/>
      </w:pPr>
      <w:r>
        <w:rPr>
          <w:rFonts w:ascii="Calibri" w:hAnsi="Calibri"/>
          <w:sz w:val="28"/>
        </w:rPr>
        <w:t>أرقام الهاتف: 01508710033</w:t>
      </w:r>
    </w:p>
    <w:p>
      <w:pPr>
        <w:jc w:val="right"/>
      </w:pPr>
      <w:r>
        <w:rPr>
          <w:rFonts w:ascii="Calibri" w:hAnsi="Calibri"/>
          <w:sz w:val="28"/>
        </w:rPr>
        <w:t>ترتيب المطعم: 3</w:t>
      </w:r>
    </w:p>
    <w:p>
      <w:pPr>
        <w:jc w:val="right"/>
      </w:pPr>
      <w:r>
        <w:rPr>
          <w:rFonts w:ascii="Calibri" w:hAnsi="Calibri"/>
          <w:sz w:val="28"/>
        </w:rPr>
        <w:t>تصنيف المطعم: اكل سوري وغربي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العمده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برجر+خس+طماطم+رومي مدخن+موتزاريلا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ايجيبت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برجر+خس+قطعة اصابع موتزاريلا +حلقات بصل+رومي مدخن +طماطم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طماطم +خس+2اصابع موتزاريلا+2حلقات رومي مدخن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السندوتشات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بدون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خضار ميكس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بوكس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بطاطس + ساندوتش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٢ ساندوتش بطاطس + ساندوتش شاورما هدية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كرسبي قطعتين + ٣ قطع شيش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شاورما +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( 5 قطع + 3 قطع كرسبي + قطعتين كرانشي)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القسم: الركن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عربي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ركن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بطاطس+ارز+مخلل+تومية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اهل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كرانشي+تلات قطع شيش خضار+قطعة برجر 30جرام فاهيتا+بطاطس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عمدة الاكل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سيخ شيش خضار+3 قطع كرسبي+2 كرانشي+بطاطس+تومية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230.0</w:t>
      </w:r>
    </w:p>
    <w:p>
      <w:pPr>
        <w:jc w:val="right"/>
      </w:pPr>
      <w:r>
        <w:rPr>
          <w:rFonts w:ascii="Calibri" w:hAnsi="Calibri"/>
          <w:sz w:val="28"/>
        </w:rPr>
        <w:t>القسم: الماريا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الغرام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فلفل+زيتون+موتزاريلا+فطير+مشروم او شيش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ماريا مكس تشكن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فلفل+زيتون+موتزاريلا+فطير+شاورما او شيش 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