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province (nom_province, nom_gouverneur)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("Armorique","Garovirus"),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("Averne","Nenpeuplus"),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("Aquitaine","Yenapus");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categorie (code_cat, nom_categ, nb_points)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("BCN",</w:t>
        <w:tab/>
        <w:t xml:space="preserve">"Bouclier de Centurion",</w:t>
        <w:tab/>
        <w:t xml:space="preserve">6),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("BDN",</w:t>
        <w:tab/>
        <w:t xml:space="preserve">"Bouclier de Décurion",</w:t>
        <w:tab/>
        <w:t xml:space="preserve">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("BLE",</w:t>
        <w:tab/>
        <w:t xml:space="preserve">"Bouclier de Légionnaire",</w:t>
        <w:tab/>
        <w:t xml:space="preserve">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("BLT",</w:t>
        <w:tab/>
        <w:t xml:space="preserve">"Bouclier de Légat",</w:t>
        <w:tab/>
        <w:t xml:space="preserve">10),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("CCN",</w:t>
        <w:tab/>
        <w:t xml:space="preserve">"Casque de Centurion",</w:t>
        <w:tab/>
        <w:t xml:space="preserve">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("CDN",</w:t>
        <w:tab/>
        <w:t xml:space="preserve">"Casque de Décurion",</w:t>
        <w:tab/>
        <w:t xml:space="preserve">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("CLE",</w:t>
        <w:tab/>
        <w:t xml:space="preserve">"Casque de Légionnaire",</w:t>
        <w:tab/>
        <w:t xml:space="preserve">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("CLT",</w:t>
        <w:tab/>
        <w:t xml:space="preserve">"Casque de Légat",</w:t>
        <w:tab/>
        <w:t xml:space="preserve">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qualite (lib_qualite)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("Chef"),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("Druide"),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("Barde"), ("Guerrier"),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("Chasseur"),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("Livreur de menhirs"),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("Facteur"),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("Poissonnière"),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("Serveuse");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village (nom_village, nb_huttes, num_province)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("Aquilona", 52, 1),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 "Lutèce", 25, 2),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("Aginum", 33, 3),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("Calendes Aquae", 42, 2),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("Condate", 38, 1),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("Gergovie", 55, 3),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("Aquae Calidae", 35, 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resserre (nom_resserre, superficie, num_village)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("Albinus",</w:t>
        <w:tab/>
        <w:t xml:space="preserve">720,</w:t>
        <w:tab/>
        <w:t xml:space="preserve">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("Vercingetorix",</w:t>
        <w:tab/>
        <w:t xml:space="preserve">500,</w:t>
        <w:tab/>
        <w:t xml:space="preserve">6),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("Sintrof",</w:t>
        <w:tab/>
        <w:t xml:space="preserve">895,</w:t>
        <w:tab/>
        <w:t xml:space="preserve">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habitant (nom, age, num_qualite, num_village)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("Abraracourcix", 65, 1, 1),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("Amnésix", 56, 2,</w:t>
        <w:tab/>
        <w:t xml:space="preserve">7),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("Barometrix", 68, 2, 3),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("Panoramix", 79,</w:t>
        <w:tab/>
        <w:t xml:space="preserve">2, 1),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("Assurancetourix", 53,</w:t>
        <w:tab/>
        <w:t xml:space="preserve">3, 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("Zérozérosix",</w:t>
        <w:tab/>
        <w:t xml:space="preserve">75, 2, 4),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("Astérix", 35, 4, 1),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("Bellodalix", 32, 4, 7),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("Cétyounix",</w:t>
        <w:tab/>
        <w:t xml:space="preserve">32,</w:t>
        <w:tab/>
        <w:t xml:space="preserve">4,</w:t>
        <w:tab/>
        <w:t xml:space="preserve">4),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("Homéopatix",</w:t>
        <w:tab/>
        <w:t xml:space="preserve">48,</w:t>
        <w:tab/>
        <w:t xml:space="preserve">5,</w:t>
        <w:tab/>
        <w:t xml:space="preserve">6),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("Obélix",</w:t>
        <w:tab/>
        <w:t xml:space="preserve">38,</w:t>
        <w:tab/>
        <w:t xml:space="preserve">6,</w:t>
        <w:tab/>
        <w:t xml:space="preserve">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("Plantaquatix", 30, 5, 5),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("Moralélastix",67,</w:t>
        <w:tab/>
        <w:t xml:space="preserve">1,</w:t>
        <w:tab/>
        <w:t xml:space="preserve">2),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("Pneumatix",</w:t>
        <w:tab/>
        <w:t xml:space="preserve">26,</w:t>
        <w:tab/>
        <w:t xml:space="preserve">7,</w:t>
        <w:tab/>
        <w:t xml:space="preserve">1),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("Pronostix",</w:t>
        <w:tab/>
        <w:t xml:space="preserve">35,</w:t>
        <w:tab/>
        <w:t xml:space="preserve">4,</w:t>
        <w:tab/>
        <w:t xml:space="preserve">5),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("Goudurix",</w:t>
        <w:tab/>
        <w:t xml:space="preserve">38,</w:t>
        <w:tab/>
        <w:t xml:space="preserve">4,</w:t>
        <w:tab/>
        <w:t xml:space="preserve">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("Océanix", 40,</w:t>
        <w:tab/>
        <w:t xml:space="preserve">5, 5),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("Asdepix", 53,</w:t>
        <w:tab/>
        <w:t xml:space="preserve">1, 5),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("Eponine",</w:t>
        <w:tab/>
        <w:t xml:space="preserve">48,</w:t>
        <w:tab/>
        <w:t xml:space="preserve">8,</w:t>
        <w:tab/>
        <w:t xml:space="preserve">2),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("Falbala",</w:t>
        <w:tab/>
        <w:t xml:space="preserve">26,</w:t>
        <w:tab/>
        <w:t xml:space="preserve">9,</w:t>
        <w:tab/>
        <w:t xml:space="preserve">1),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("Gélatine",</w:t>
        <w:tab/>
        <w:t xml:space="preserve">65,</w:t>
        <w:tab/>
        <w:t xml:space="preserve">NULL,</w:t>
        <w:tab/>
        <w:t xml:space="preserve">6),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("Fanzine", 21,</w:t>
        <w:tab/>
        <w:t xml:space="preserve">NULL,</w:t>
        <w:tab/>
        <w:t xml:space="preserve">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trophee (date_prise, code_cat, num_preneur, num_resserre)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("2052-04-03 00:00:00",</w:t>
        <w:tab/>
        <w:t xml:space="preserve">"BLE",</w:t>
        <w:tab/>
        <w:t xml:space="preserve">7,</w:t>
        <w:tab/>
        <w:t xml:space="preserve">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("2052-04-03 00:00:00",</w:t>
        <w:tab/>
        <w:t xml:space="preserve">"BLT",</w:t>
        <w:tab/>
        <w:t xml:space="preserve">11,</w:t>
        <w:tab/>
        <w:t xml:space="preserve">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("2052-05-05 00:00:00",</w:t>
        <w:tab/>
        <w:t xml:space="preserve">"CDN",</w:t>
        <w:tab/>
        <w:t xml:space="preserve">15,</w:t>
        <w:tab/>
        <w:t xml:space="preserve">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("2052-05-05 00:00:00",</w:t>
        <w:tab/>
        <w:t xml:space="preserve">"CLE",</w:t>
        <w:tab/>
        <w:t xml:space="preserve">16,</w:t>
        <w:tab/>
        <w:t xml:space="preserve">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("2052-06-06 00:00:00",</w:t>
        <w:tab/>
        <w:t xml:space="preserve">"CCN",</w:t>
        <w:tab/>
        <w:t xml:space="preserve">16,</w:t>
        <w:tab/>
        <w:t xml:space="preserve">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("2052-06-06 00:00:00",</w:t>
        <w:tab/>
        <w:t xml:space="preserve">"BLT",</w:t>
        <w:tab/>
        <w:t xml:space="preserve"> 8,</w:t>
        <w:tab/>
        <w:t xml:space="preserve">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("2052-08-18 00:00:00",</w:t>
        <w:tab/>
        <w:t xml:space="preserve">"CCN",</w:t>
        <w:tab/>
        <w:t xml:space="preserve">8,</w:t>
        <w:tab/>
        <w:t xml:space="preserve">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("2052-09-20 00:00:00",</w:t>
        <w:tab/>
        <w:t xml:space="preserve">"CLT",</w:t>
        <w:tab/>
        <w:t xml:space="preserve">1,</w:t>
        <w:tab/>
        <w:t xml:space="preserve">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("2052-10-23 00:00:00",</w:t>
        <w:tab/>
        <w:t xml:space="preserve">"CDN",</w:t>
        <w:tab/>
        <w:t xml:space="preserve">7,</w:t>
        <w:tab/>
        <w:t xml:space="preserve">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("2052-10-23 00:00:00",</w:t>
        <w:tab/>
        <w:t xml:space="preserve">"CLE",</w:t>
        <w:tab/>
        <w:t xml:space="preserve">16,</w:t>
        <w:tab/>
        <w:t xml:space="preserve">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potion (lib_potion, formule, constituant_principal)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("Potion magique n°1" ,</w:t>
        <w:tab/>
        <w:t xml:space="preserve">NULL,</w:t>
        <w:tab/>
        <w:t xml:space="preserve">"Gui"),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("Potion magique n°2",</w:t>
        <w:tab/>
        <w:t xml:space="preserve">"4V3C2VA", "Vin"),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("Potion magique n°3",</w:t>
        <w:tab/>
        <w:t xml:space="preserve">"2C1B",</w:t>
        <w:tab/>
        <w:t xml:space="preserve">"Calva"),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("Potion Zen",</w:t>
        <w:tab/>
        <w:t xml:space="preserve">NULL,</w:t>
        <w:tab/>
        <w:t xml:space="preserve">"Jus de Betterave"),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("Potion Anti Douleur", "5C3J1T",</w:t>
        <w:tab/>
        <w:t xml:space="preserve">"Calva");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absorber (num_potion, date_a, num_hab, quantite)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(1,"2052-02-18 00:00:00",7,3),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(2,"2052-02-18 00:00:00",12,4),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(1,"2052-02-20 00:00:00",2,2),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(1,"2052-02-20 00:00:00",8,2),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(3,"2052-02-20 00:00:00",7,1),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(1,"2052-04-03 00:00:00",7,1),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(1,"2052-04-03 00:00:00",15,2),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(2,"2052-04-03 00:00:00",13,5),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(3,"2052-04-03 00:00:00",10,4),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(4,"2052-05-05 00:00:00",15,2),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(5,"2052-05-10 00:00:00",1,4),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(5,"2052-05-10 00:00:00",2,1),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(1,"2052-06-06 00:00:00",13,2),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(2,"2052-06-06 00:00:00",7,1),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(3,"2052-06-06 00:00:00",8,4),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(5,"2052-06-07 00:00:00",1,2),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(5,"2052-07-17 00:00:00",7,1),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(2,"2052-07-18 00:00:00",7,3),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(1,"2052-08-18 00:00:00",8,3),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(1,"2052-08-18 00:00:00",16,1),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(3,"2052-08-18 00:00:00",10,2),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(4,"2052-08-18 00:00:00",7,2),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(3,"2052-09-20 00:00:00",7,5),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(4,"2052-09-20 00:00:00",1,2),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(2,"2052-10-23 00:00:00",7,4),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(3,"2052-10-23 00:00:00",13,1),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(4,"2052-10-23 00:00:00",13,3),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(1,"2052-11-26 00:00:00",10,2),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(2,"2052-11-26 00:00:00",8,2),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(5,"2052-11-26 00:00:00",13,2),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(5,"2052-11-26 00:00:00",16,2);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 INTO fabriquer (num_potion, num_hab)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(1,4),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(2,2),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(3,3),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(4,4),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(4,6),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(5,4);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