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9B6" w:rsidRDefault="000C1D99">
      <w:pPr>
        <w:pStyle w:val="Title"/>
        <w:spacing w:line="360" w:lineRule="auto"/>
        <w:rPr>
          <w:color w:val="EE0000"/>
        </w:rPr>
      </w:pPr>
      <w:r>
        <w:t>Travaux pratiques - Conception et mise en œuvre d'un système d'adressage VLSM</w:t>
      </w:r>
      <w:r>
        <w:rPr>
          <w:color w:val="EE0000"/>
        </w:rPr>
        <w:t xml:space="preserve"> </w:t>
      </w:r>
    </w:p>
    <w:p w:rsidR="005649B6" w:rsidRDefault="000C1D99">
      <w:pPr>
        <w:pStyle w:val="Heading1"/>
        <w:numPr>
          <w:ilvl w:val="0"/>
          <w:numId w:val="3"/>
        </w:numPr>
        <w:spacing w:line="360" w:lineRule="auto"/>
      </w:pPr>
      <w:r>
        <w:t>Topologie</w:t>
      </w:r>
    </w:p>
    <w:p w:rsidR="005649B6" w:rsidRDefault="000C1D99">
      <w:pPr>
        <w:pBdr>
          <w:top w:val="nil"/>
          <w:left w:val="nil"/>
          <w:bottom w:val="nil"/>
          <w:right w:val="nil"/>
          <w:between w:val="nil"/>
        </w:pBdr>
        <w:spacing w:before="240" w:after="240" w:line="360" w:lineRule="auto"/>
        <w:jc w:val="center"/>
        <w:rPr>
          <w:color w:val="000000"/>
        </w:rPr>
      </w:pPr>
      <w:r>
        <w:rPr>
          <w:noProof/>
          <w:color w:val="000000"/>
          <w:lang w:val="en-US"/>
        </w:rPr>
        <w:drawing>
          <wp:inline distT="0" distB="0" distL="0" distR="0">
            <wp:extent cx="6581057" cy="1484228"/>
            <wp:effectExtent l="0" t="0" r="0" b="0"/>
            <wp:docPr id="1" name="image2.png" descr="The topology has 2 switches and 2 routers. The switch S1 F0/5 is connected router BR1 G0/0/1. Router BR1 G0/0/0 is connected to router BR2 G0/0/0. Router BR2 G0/0/1 is connected to switch S2 F0/5. "/>
            <wp:cNvGraphicFramePr/>
            <a:graphic xmlns:a="http://schemas.openxmlformats.org/drawingml/2006/main">
              <a:graphicData uri="http://schemas.openxmlformats.org/drawingml/2006/picture">
                <pic:pic xmlns:pic="http://schemas.openxmlformats.org/drawingml/2006/picture">
                  <pic:nvPicPr>
                    <pic:cNvPr id="0" name="image2.png" descr="The topology has 2 switches and 2 routers. The switch S1 F0/5 is connected router BR1 G0/0/1. Router BR1 G0/0/0 is connected to router BR2 G0/0/0. Router BR2 G0/0/1 is connected to switch S2 F0/5. "/>
                    <pic:cNvPicPr preferRelativeResize="0"/>
                  </pic:nvPicPr>
                  <pic:blipFill>
                    <a:blip r:embed="rId7"/>
                    <a:srcRect/>
                    <a:stretch>
                      <a:fillRect/>
                    </a:stretch>
                  </pic:blipFill>
                  <pic:spPr>
                    <a:xfrm>
                      <a:off x="0" y="0"/>
                      <a:ext cx="6581057" cy="1484228"/>
                    </a:xfrm>
                    <a:prstGeom prst="rect">
                      <a:avLst/>
                    </a:prstGeom>
                    <a:ln/>
                  </pic:spPr>
                </pic:pic>
              </a:graphicData>
            </a:graphic>
          </wp:inline>
        </w:drawing>
      </w:r>
    </w:p>
    <w:p w:rsidR="005649B6" w:rsidRDefault="000C1D99">
      <w:pPr>
        <w:pStyle w:val="Heading1"/>
        <w:numPr>
          <w:ilvl w:val="0"/>
          <w:numId w:val="3"/>
        </w:numPr>
        <w:spacing w:line="360" w:lineRule="auto"/>
      </w:pPr>
      <w:r>
        <w:t>Objectifs</w:t>
      </w:r>
    </w:p>
    <w:p w:rsidR="005649B6" w:rsidRDefault="000C1D99">
      <w:pPr>
        <w:pBdr>
          <w:top w:val="nil"/>
          <w:left w:val="nil"/>
          <w:bottom w:val="nil"/>
          <w:right w:val="nil"/>
          <w:between w:val="nil"/>
        </w:pBdr>
        <w:spacing w:before="120" w:after="120" w:line="360" w:lineRule="auto"/>
        <w:ind w:left="360"/>
        <w:rPr>
          <w:b/>
          <w:color w:val="000000"/>
          <w:sz w:val="20"/>
          <w:szCs w:val="20"/>
        </w:rPr>
      </w:pPr>
      <w:r>
        <w:rPr>
          <w:b/>
          <w:color w:val="000000"/>
          <w:sz w:val="20"/>
          <w:szCs w:val="20"/>
        </w:rPr>
        <w:t>Partie 1: Examiner les besoins du réseau</w:t>
      </w:r>
    </w:p>
    <w:p w:rsidR="005649B6" w:rsidRDefault="000C1D99">
      <w:pPr>
        <w:pBdr>
          <w:top w:val="nil"/>
          <w:left w:val="nil"/>
          <w:bottom w:val="nil"/>
          <w:right w:val="nil"/>
          <w:between w:val="nil"/>
        </w:pBdr>
        <w:spacing w:before="120" w:after="120" w:line="360" w:lineRule="auto"/>
        <w:ind w:left="360"/>
        <w:rPr>
          <w:b/>
          <w:color w:val="000000"/>
          <w:sz w:val="20"/>
          <w:szCs w:val="20"/>
        </w:rPr>
      </w:pPr>
      <w:r>
        <w:rPr>
          <w:b/>
          <w:color w:val="000000"/>
          <w:sz w:val="20"/>
          <w:szCs w:val="20"/>
        </w:rPr>
        <w:t>Partie 2: Concevoir le schéma d'adressage avec des VLSM</w:t>
      </w:r>
    </w:p>
    <w:p w:rsidR="005649B6" w:rsidRDefault="000C1D99">
      <w:pPr>
        <w:pBdr>
          <w:top w:val="nil"/>
          <w:left w:val="nil"/>
          <w:bottom w:val="nil"/>
          <w:right w:val="nil"/>
          <w:between w:val="nil"/>
        </w:pBdr>
        <w:spacing w:before="120" w:after="120" w:line="360" w:lineRule="auto"/>
        <w:ind w:left="360"/>
        <w:rPr>
          <w:b/>
          <w:color w:val="000000"/>
          <w:sz w:val="20"/>
          <w:szCs w:val="20"/>
        </w:rPr>
      </w:pPr>
      <w:r>
        <w:rPr>
          <w:b/>
          <w:color w:val="000000"/>
          <w:sz w:val="20"/>
          <w:szCs w:val="20"/>
        </w:rPr>
        <w:t>Partie 3: Câbler et configurer le réseau IPv4</w:t>
      </w:r>
    </w:p>
    <w:p w:rsidR="005649B6" w:rsidRDefault="000C1D99">
      <w:pPr>
        <w:pStyle w:val="Heading1"/>
        <w:numPr>
          <w:ilvl w:val="0"/>
          <w:numId w:val="3"/>
        </w:numPr>
        <w:spacing w:line="360" w:lineRule="auto"/>
      </w:pPr>
      <w:r>
        <w:t>Contexte/scénario</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Le masque de sous-réseau de longueur variable (VLSM) a été conçu pour éviter de gaspiller des adresses IP. Avec le VLSM, un réseau est divisé en sous-réseaux, puis redivisé en sous-réseaux. Ce processus peut être répété plusieurs fois afin de créer des sous-réseaux de tailles diverses, en fonction du nombre d'hôtes requis dans chaque sous-réseau. L'utilisation efficace du VLSM requiert la planification de l'adressage.</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 xml:space="preserve">Dans ce TP, utilisez l'adresse réseau </w:t>
      </w:r>
      <w:r>
        <w:rPr>
          <w:strike/>
          <w:color w:val="000000"/>
          <w:sz w:val="20"/>
          <w:szCs w:val="20"/>
        </w:rPr>
        <w:t>172.16.128.0/17</w:t>
      </w:r>
      <w:r>
        <w:rPr>
          <w:color w:val="000000"/>
          <w:sz w:val="20"/>
          <w:szCs w:val="20"/>
        </w:rPr>
        <w:t xml:space="preserve"> 192.168.33.128/25 pour développer un schéma d'adresses pour le réseau illustré dans le schéma de topologie. Le VLSM permet de répondre aux exigences d'adressage IPv4. Lorsque vous aurez conçu le schéma d'adressage avec des VLSM, vous configurerez les interfaces sur les routeurs à l'aide des informations d'adresse IP appropriées. Les futurs LANS du BR2 devront disposer des adresses allouées, mais aucune interface ne sera configurée pour ce moment.</w:t>
      </w:r>
    </w:p>
    <w:p w:rsidR="005649B6" w:rsidRDefault="000C1D99">
      <w:pPr>
        <w:pBdr>
          <w:top w:val="nil"/>
          <w:left w:val="nil"/>
          <w:bottom w:val="nil"/>
          <w:right w:val="nil"/>
          <w:between w:val="nil"/>
        </w:pBdr>
        <w:spacing w:before="120" w:after="120" w:line="360" w:lineRule="auto"/>
        <w:ind w:left="360"/>
        <w:rPr>
          <w:color w:val="000000"/>
          <w:sz w:val="20"/>
          <w:szCs w:val="20"/>
        </w:rPr>
      </w:pPr>
      <w:r>
        <w:rPr>
          <w:b/>
          <w:color w:val="000000"/>
          <w:sz w:val="20"/>
          <w:szCs w:val="20"/>
        </w:rPr>
        <w:t>Remarque</w:t>
      </w:r>
      <w:r>
        <w:rPr>
          <w:color w:val="000000"/>
          <w:sz w:val="20"/>
          <w:szCs w:val="20"/>
        </w:rPr>
        <w:t xml:space="preserve">: les routeurs utilisés dans les travaux pratiques CCNA sont Cisco 4221 équipé de version 16.9.4 de Cisco IOS XE (image universalk9). Les commutateurs utilisés dans les travaux pratiques sont des modèles Cisco Catalyst 2960s équipé de version 15.2.2 de Cisco IOS (image lanbasek9). D'autres routeurs, commutateurs et d'autres versions de Cisco IOS peuvent être utilisés. Selon le modèle et la version de Cisco IOS, les commandes disponibles et le résultat produit peuvent varier de ce qui est indiqué dans les travaux </w:t>
      </w:r>
      <w:r>
        <w:rPr>
          <w:color w:val="000000"/>
          <w:sz w:val="20"/>
          <w:szCs w:val="20"/>
        </w:rPr>
        <w:lastRenderedPageBreak/>
        <w:t>pratiques. Reportez-vous au tableau récapitulatif des interfaces du routeur à la fin de ce TP pour obtenir les identifiants d'interface corrects.</w:t>
      </w:r>
    </w:p>
    <w:p w:rsidR="005649B6" w:rsidRDefault="000C1D99">
      <w:pPr>
        <w:pBdr>
          <w:top w:val="nil"/>
          <w:left w:val="nil"/>
          <w:bottom w:val="nil"/>
          <w:right w:val="nil"/>
          <w:between w:val="nil"/>
        </w:pBdr>
        <w:spacing w:before="120" w:after="120" w:line="360" w:lineRule="auto"/>
        <w:ind w:left="360"/>
        <w:rPr>
          <w:color w:val="000000"/>
          <w:sz w:val="20"/>
          <w:szCs w:val="20"/>
        </w:rPr>
      </w:pPr>
      <w:r>
        <w:rPr>
          <w:b/>
          <w:color w:val="000000"/>
          <w:sz w:val="20"/>
          <w:szCs w:val="20"/>
        </w:rPr>
        <w:t>Remarque</w:t>
      </w:r>
      <w:r>
        <w:rPr>
          <w:color w:val="000000"/>
          <w:sz w:val="20"/>
          <w:szCs w:val="20"/>
        </w:rPr>
        <w:t>: vérifiez que la mémoire des routeurs a été effacée et qu'aucune configuration initiale n'est présente. En cas de doute, contactez votre instructeur.</w:t>
      </w:r>
    </w:p>
    <w:p w:rsidR="005649B6" w:rsidRDefault="000C1D99">
      <w:pPr>
        <w:pStyle w:val="Heading1"/>
        <w:numPr>
          <w:ilvl w:val="0"/>
          <w:numId w:val="3"/>
        </w:numPr>
        <w:spacing w:line="360" w:lineRule="auto"/>
      </w:pPr>
      <w:r>
        <w:t>Ressources requises</w:t>
      </w:r>
    </w:p>
    <w:p w:rsidR="005649B6" w:rsidRDefault="000C1D99">
      <w:pPr>
        <w:numPr>
          <w:ilvl w:val="0"/>
          <w:numId w:val="2"/>
        </w:numPr>
        <w:pBdr>
          <w:top w:val="nil"/>
          <w:left w:val="nil"/>
          <w:bottom w:val="nil"/>
          <w:right w:val="nil"/>
          <w:between w:val="nil"/>
        </w:pBdr>
        <w:spacing w:before="120" w:after="120" w:line="360" w:lineRule="auto"/>
      </w:pPr>
      <w:r>
        <w:rPr>
          <w:color w:val="000000"/>
          <w:sz w:val="20"/>
          <w:szCs w:val="20"/>
        </w:rPr>
        <w:t>2 Routeurs (Cisco 4221 équipé de Cisco IOS version 16.9.4, image universelle ou similaire)</w:t>
      </w:r>
    </w:p>
    <w:p w:rsidR="005649B6" w:rsidRDefault="000C1D99">
      <w:pPr>
        <w:numPr>
          <w:ilvl w:val="0"/>
          <w:numId w:val="2"/>
        </w:numPr>
        <w:pBdr>
          <w:top w:val="nil"/>
          <w:left w:val="nil"/>
          <w:bottom w:val="nil"/>
          <w:right w:val="nil"/>
          <w:between w:val="nil"/>
        </w:pBdr>
        <w:spacing w:before="120" w:after="120" w:line="360" w:lineRule="auto"/>
      </w:pPr>
      <w:r>
        <w:rPr>
          <w:color w:val="000000"/>
          <w:sz w:val="20"/>
          <w:szCs w:val="20"/>
        </w:rPr>
        <w:t>2 commutateurs (Cisco 2960 équipés de Cisco IOS version 15.2.2 image lanbasek9 ou similaires)</w:t>
      </w:r>
    </w:p>
    <w:p w:rsidR="005649B6" w:rsidRDefault="000C1D99">
      <w:pPr>
        <w:numPr>
          <w:ilvl w:val="0"/>
          <w:numId w:val="2"/>
        </w:numPr>
        <w:pBdr>
          <w:top w:val="nil"/>
          <w:left w:val="nil"/>
          <w:bottom w:val="nil"/>
          <w:right w:val="nil"/>
          <w:between w:val="nil"/>
        </w:pBdr>
        <w:spacing w:before="120" w:after="120" w:line="360" w:lineRule="auto"/>
      </w:pPr>
      <w:r>
        <w:rPr>
          <w:color w:val="000000"/>
          <w:sz w:val="20"/>
          <w:szCs w:val="20"/>
        </w:rPr>
        <w:t>1 ordinateur (Windows) équipés d'un programme d'émulation de terminal tel que Tera Term</w:t>
      </w:r>
    </w:p>
    <w:p w:rsidR="005649B6" w:rsidRDefault="000C1D99">
      <w:pPr>
        <w:numPr>
          <w:ilvl w:val="0"/>
          <w:numId w:val="2"/>
        </w:numPr>
        <w:pBdr>
          <w:top w:val="nil"/>
          <w:left w:val="nil"/>
          <w:bottom w:val="nil"/>
          <w:right w:val="nil"/>
          <w:between w:val="nil"/>
        </w:pBdr>
        <w:spacing w:before="120" w:after="120" w:line="360" w:lineRule="auto"/>
      </w:pPr>
      <w:r>
        <w:rPr>
          <w:color w:val="000000"/>
          <w:sz w:val="20"/>
          <w:szCs w:val="20"/>
        </w:rPr>
        <w:t>Câbles de console pour configurer les appareils Cisco IOS via les ports de console</w:t>
      </w:r>
    </w:p>
    <w:p w:rsidR="005649B6" w:rsidRDefault="000C1D99">
      <w:pPr>
        <w:numPr>
          <w:ilvl w:val="0"/>
          <w:numId w:val="2"/>
        </w:numPr>
        <w:pBdr>
          <w:top w:val="nil"/>
          <w:left w:val="nil"/>
          <w:bottom w:val="nil"/>
          <w:right w:val="nil"/>
          <w:between w:val="nil"/>
        </w:pBdr>
        <w:spacing w:before="120" w:after="120" w:line="360" w:lineRule="auto"/>
      </w:pPr>
      <w:r>
        <w:rPr>
          <w:color w:val="000000"/>
          <w:sz w:val="20"/>
          <w:szCs w:val="20"/>
        </w:rPr>
        <w:t>Câbles Ethernet et série conformément à la topologie</w:t>
      </w:r>
    </w:p>
    <w:p w:rsidR="005649B6" w:rsidRDefault="000C1D99">
      <w:pPr>
        <w:numPr>
          <w:ilvl w:val="0"/>
          <w:numId w:val="2"/>
        </w:numPr>
        <w:pBdr>
          <w:top w:val="nil"/>
          <w:left w:val="nil"/>
          <w:bottom w:val="nil"/>
          <w:right w:val="nil"/>
          <w:between w:val="nil"/>
        </w:pBdr>
        <w:spacing w:line="360" w:lineRule="auto"/>
      </w:pPr>
      <w:r>
        <w:rPr>
          <w:color w:val="000000"/>
          <w:sz w:val="20"/>
          <w:szCs w:val="20"/>
        </w:rPr>
        <w:t>Calculatrice Windows (facultative)</w:t>
      </w:r>
    </w:p>
    <w:p w:rsidR="005649B6" w:rsidRDefault="000C1D99">
      <w:pPr>
        <w:pStyle w:val="Heading1"/>
        <w:numPr>
          <w:ilvl w:val="0"/>
          <w:numId w:val="3"/>
        </w:numPr>
        <w:spacing w:line="360" w:lineRule="auto"/>
      </w:pPr>
      <w:r>
        <w:t>Instructions</w:t>
      </w:r>
    </w:p>
    <w:p w:rsidR="005649B6" w:rsidRDefault="000C1D99">
      <w:pPr>
        <w:pStyle w:val="Heading2"/>
        <w:numPr>
          <w:ilvl w:val="1"/>
          <w:numId w:val="1"/>
        </w:numPr>
        <w:spacing w:line="360" w:lineRule="auto"/>
      </w:pPr>
      <w:r>
        <w:t>Examiner les besoins du réseau</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Dans la première partie, vous examinerez les besoins du réseau afin de développer un schéma d'adresse VLSM pour le réseau représenté sur le schéma de topologie en utilisant l'adresse réseau 192.168.33.128/25.</w:t>
      </w:r>
    </w:p>
    <w:p w:rsidR="005649B6" w:rsidRDefault="000C1D99">
      <w:pPr>
        <w:pBdr>
          <w:top w:val="nil"/>
          <w:left w:val="nil"/>
          <w:bottom w:val="nil"/>
          <w:right w:val="nil"/>
          <w:between w:val="nil"/>
        </w:pBdr>
        <w:spacing w:before="120" w:after="120" w:line="360" w:lineRule="auto"/>
        <w:ind w:left="360"/>
        <w:rPr>
          <w:color w:val="000000"/>
          <w:sz w:val="20"/>
          <w:szCs w:val="20"/>
        </w:rPr>
      </w:pPr>
      <w:r>
        <w:rPr>
          <w:b/>
          <w:color w:val="000000"/>
          <w:sz w:val="20"/>
          <w:szCs w:val="20"/>
        </w:rPr>
        <w:t>Remarque</w:t>
      </w:r>
      <w:r>
        <w:rPr>
          <w:color w:val="000000"/>
          <w:sz w:val="20"/>
          <w:szCs w:val="20"/>
        </w:rPr>
        <w:t>: Vous pouvez utiliser l'application de la calculatrice Windows et rechercher sur l'internet d'un application de calculatrice de sous-réseau IP pour vous aider dans vos calculs.</w:t>
      </w:r>
    </w:p>
    <w:p w:rsidR="005649B6" w:rsidRDefault="005649B6">
      <w:pPr>
        <w:pBdr>
          <w:top w:val="nil"/>
          <w:left w:val="nil"/>
          <w:bottom w:val="nil"/>
          <w:right w:val="nil"/>
          <w:between w:val="nil"/>
        </w:pBdr>
        <w:spacing w:before="120" w:after="120" w:line="360" w:lineRule="auto"/>
        <w:ind w:left="360"/>
        <w:rPr>
          <w:color w:val="000000"/>
          <w:sz w:val="20"/>
          <w:szCs w:val="20"/>
        </w:rPr>
      </w:pPr>
    </w:p>
    <w:p w:rsidR="005649B6" w:rsidRDefault="000C1D99">
      <w:pPr>
        <w:pStyle w:val="Heading3"/>
        <w:numPr>
          <w:ilvl w:val="2"/>
          <w:numId w:val="1"/>
        </w:numPr>
        <w:spacing w:line="360" w:lineRule="auto"/>
      </w:pPr>
      <w:r>
        <w:t>Déterminez le nombre d'adresses d'hôtes et de sous-réseaux disponibles.</w:t>
      </w:r>
    </w:p>
    <w:p w:rsidR="005649B6" w:rsidRDefault="000C1D99">
      <w:pPr>
        <w:pStyle w:val="Heading4"/>
        <w:spacing w:line="360" w:lineRule="auto"/>
        <w:ind w:firstLine="360"/>
      </w:pPr>
      <w:r>
        <w:t>Questions :</w:t>
      </w:r>
    </w:p>
    <w:p w:rsidR="005649B6" w:rsidRDefault="000C1D99">
      <w:pPr>
        <w:pBdr>
          <w:top w:val="nil"/>
          <w:left w:val="nil"/>
          <w:bottom w:val="nil"/>
          <w:right w:val="nil"/>
          <w:between w:val="nil"/>
        </w:pBdr>
        <w:spacing w:before="0" w:after="120" w:line="360" w:lineRule="auto"/>
        <w:ind w:left="360"/>
        <w:rPr>
          <w:color w:val="000000"/>
          <w:sz w:val="20"/>
          <w:szCs w:val="20"/>
        </w:rPr>
      </w:pPr>
      <w:r>
        <w:rPr>
          <w:color w:val="000000"/>
          <w:sz w:val="20"/>
          <w:szCs w:val="20"/>
        </w:rPr>
        <w:t>Combien d'adresses d'hôte sont disponibles dans un réseau /25?</w:t>
      </w:r>
      <w:r w:rsidR="002A1F0E">
        <w:rPr>
          <w:color w:val="000000"/>
          <w:sz w:val="20"/>
          <w:szCs w:val="20"/>
        </w:rPr>
        <w:t xml:space="preserve"> </w:t>
      </w:r>
      <w:r w:rsidR="002A1F0E" w:rsidRPr="002A1F0E">
        <w:rPr>
          <w:color w:val="00B050"/>
          <w:sz w:val="20"/>
          <w:szCs w:val="20"/>
        </w:rPr>
        <w:t>126</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 est le nombre total d'adresses d'hôte nécessaires dans le schéma de topologie?</w:t>
      </w:r>
      <w:r w:rsidR="002A1F0E">
        <w:rPr>
          <w:color w:val="000000"/>
          <w:sz w:val="20"/>
          <w:szCs w:val="20"/>
        </w:rPr>
        <w:t xml:space="preserve"> </w:t>
      </w:r>
      <w:r w:rsidR="002A1F0E" w:rsidRPr="002A1F0E">
        <w:rPr>
          <w:color w:val="00B050"/>
          <w:sz w:val="20"/>
          <w:szCs w:val="20"/>
        </w:rPr>
        <w:t>80</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de sous-réseaux sont nécessaires dans la topologie du réseau ?</w:t>
      </w:r>
      <w:r w:rsidR="002A1F0E">
        <w:rPr>
          <w:color w:val="000000"/>
          <w:sz w:val="20"/>
          <w:szCs w:val="20"/>
        </w:rPr>
        <w:t xml:space="preserve"> </w:t>
      </w:r>
      <w:r w:rsidR="002A1F0E" w:rsidRPr="002A1F0E">
        <w:rPr>
          <w:color w:val="00B050"/>
          <w:sz w:val="20"/>
          <w:szCs w:val="20"/>
        </w:rPr>
        <w:t>6</w:t>
      </w:r>
    </w:p>
    <w:p w:rsidR="005649B6" w:rsidRDefault="000C1D99">
      <w:pPr>
        <w:pStyle w:val="Heading3"/>
        <w:numPr>
          <w:ilvl w:val="2"/>
          <w:numId w:val="1"/>
        </w:numPr>
        <w:spacing w:line="360" w:lineRule="auto"/>
      </w:pPr>
      <w:r>
        <w:t>Déterminez le sous-réseau le plus étendu.</w:t>
      </w:r>
    </w:p>
    <w:p w:rsidR="005649B6" w:rsidRDefault="000C1D99">
      <w:pPr>
        <w:pStyle w:val="Heading4"/>
        <w:spacing w:line="360" w:lineRule="auto"/>
        <w:ind w:firstLine="360"/>
      </w:pPr>
      <w:r>
        <w:t>Questions :</w:t>
      </w:r>
    </w:p>
    <w:p w:rsidR="005649B6" w:rsidRPr="002A1F0E" w:rsidRDefault="000C1D99">
      <w:pPr>
        <w:pBdr>
          <w:top w:val="nil"/>
          <w:left w:val="nil"/>
          <w:bottom w:val="nil"/>
          <w:right w:val="nil"/>
          <w:between w:val="nil"/>
        </w:pBdr>
        <w:spacing w:before="0" w:after="120" w:line="360" w:lineRule="auto"/>
        <w:ind w:left="360"/>
        <w:rPr>
          <w:color w:val="00B050"/>
          <w:sz w:val="20"/>
          <w:szCs w:val="20"/>
        </w:rPr>
      </w:pPr>
      <w:r>
        <w:rPr>
          <w:color w:val="000000"/>
          <w:sz w:val="20"/>
          <w:szCs w:val="20"/>
        </w:rPr>
        <w:t>Quelle est la description du sous-réseau (par exemple, réseau local BR1 ou liaison de réseau étendu BR1-HQ)?</w:t>
      </w:r>
      <w:r w:rsidR="002A1F0E">
        <w:rPr>
          <w:color w:val="000000"/>
          <w:sz w:val="20"/>
          <w:szCs w:val="20"/>
        </w:rPr>
        <w:t xml:space="preserve"> </w:t>
      </w:r>
      <w:r w:rsidR="002A1F0E" w:rsidRPr="002A1F0E">
        <w:rPr>
          <w:color w:val="00B050"/>
          <w:sz w:val="20"/>
          <w:szCs w:val="20"/>
        </w:rPr>
        <w:t>BR1 LAN</w:t>
      </w:r>
    </w:p>
    <w:p w:rsidR="005649B6" w:rsidRDefault="000C1D99" w:rsidP="00F5243A">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IP sont nécessaires dans le sous-réseau le plus étendu ?</w:t>
      </w:r>
      <w:r w:rsidR="002A1F0E">
        <w:rPr>
          <w:color w:val="000000"/>
          <w:sz w:val="20"/>
          <w:szCs w:val="20"/>
        </w:rPr>
        <w:t xml:space="preserve"> </w:t>
      </w:r>
      <w:r w:rsidR="002A1F0E" w:rsidRPr="002A1F0E">
        <w:rPr>
          <w:color w:val="00B050"/>
          <w:sz w:val="20"/>
          <w:szCs w:val="20"/>
        </w:rPr>
        <w:t>40</w:t>
      </w:r>
    </w:p>
    <w:p w:rsidR="005649B6" w:rsidRDefault="000C1D99">
      <w:pPr>
        <w:pBdr>
          <w:top w:val="nil"/>
          <w:left w:val="nil"/>
          <w:bottom w:val="nil"/>
          <w:right w:val="nil"/>
          <w:between w:val="nil"/>
        </w:pBdr>
        <w:spacing w:before="120" w:after="120" w:line="360" w:lineRule="auto"/>
        <w:ind w:left="360"/>
        <w:rPr>
          <w:b/>
          <w:i/>
          <w:color w:val="FFFFFF"/>
          <w:sz w:val="20"/>
          <w:szCs w:val="20"/>
        </w:rPr>
      </w:pPr>
      <w:r>
        <w:rPr>
          <w:b/>
          <w:i/>
          <w:color w:val="FFFFFF"/>
          <w:sz w:val="20"/>
          <w:szCs w:val="20"/>
        </w:rPr>
        <w:lastRenderedPageBreak/>
        <w:t>Saisissez vos réponses ici</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 masque de sous-réseau peut prendre en charge autant d'adresses d'hôte ?</w:t>
      </w:r>
      <w:r w:rsidR="002A1F0E" w:rsidRPr="002A1F0E">
        <w:rPr>
          <w:color w:val="00B050"/>
          <w:sz w:val="20"/>
          <w:szCs w:val="20"/>
        </w:rPr>
        <w:t>255.255.255.192</w:t>
      </w:r>
      <w:r w:rsidR="00EB5F03">
        <w:rPr>
          <w:color w:val="00B050"/>
          <w:sz w:val="20"/>
          <w:szCs w:val="20"/>
        </w:rPr>
        <w:t xml:space="preserve">  ou /26</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d'hôte ce masque de sous-réseau prend-il en charge au total?</w:t>
      </w:r>
      <w:r w:rsidR="00EB5F03">
        <w:rPr>
          <w:color w:val="000000"/>
          <w:sz w:val="20"/>
          <w:szCs w:val="20"/>
        </w:rPr>
        <w:t xml:space="preserve"> </w:t>
      </w:r>
      <w:r w:rsidR="00E055A3" w:rsidRPr="00E055A3">
        <w:rPr>
          <w:color w:val="00B050"/>
          <w:sz w:val="20"/>
          <w:szCs w:val="20"/>
        </w:rPr>
        <w:t>62</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Pouvez-vous segmenter l'adresse réseau 192.168.33.128/25 en sous-réseaux pour prendre en charge ce sous-réseau?</w:t>
      </w:r>
      <w:r w:rsidR="00E055A3">
        <w:rPr>
          <w:color w:val="000000"/>
          <w:sz w:val="20"/>
          <w:szCs w:val="20"/>
        </w:rPr>
        <w:t xml:space="preserve"> </w:t>
      </w:r>
      <w:r w:rsidR="00E055A3" w:rsidRPr="00E055A3">
        <w:rPr>
          <w:color w:val="00B050"/>
          <w:sz w:val="20"/>
          <w:szCs w:val="20"/>
        </w:rPr>
        <w:t>Oui</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Quelles sont les adresses réseau qui découleraient de ce sous-réseau?</w:t>
      </w:r>
      <w:r w:rsidR="00E055A3" w:rsidRPr="00E055A3">
        <w:rPr>
          <w:color w:val="00B050"/>
          <w:sz w:val="20"/>
          <w:szCs w:val="20"/>
        </w:rPr>
        <w:t>192.168.33.192/26</w:t>
      </w:r>
      <w:r w:rsidR="00D14BFD">
        <w:rPr>
          <w:color w:val="00B050"/>
          <w:sz w:val="20"/>
          <w:szCs w:val="20"/>
        </w:rPr>
        <w:t xml:space="preserve"> et 192.168.33.28/26</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la première adresse réseau de ce sous-réseau.</w:t>
      </w:r>
    </w:p>
    <w:p w:rsidR="005649B6" w:rsidRDefault="000C1D99">
      <w:pPr>
        <w:pStyle w:val="Heading3"/>
        <w:numPr>
          <w:ilvl w:val="2"/>
          <w:numId w:val="1"/>
        </w:numPr>
        <w:spacing w:line="360" w:lineRule="auto"/>
      </w:pPr>
      <w:r>
        <w:t>Déterminez le deuxième sous-réseau le plus étendu.</w:t>
      </w:r>
    </w:p>
    <w:p w:rsidR="005649B6" w:rsidRDefault="000C1D99">
      <w:pPr>
        <w:pStyle w:val="Heading4"/>
        <w:spacing w:line="360" w:lineRule="auto"/>
        <w:ind w:firstLine="360"/>
      </w:pPr>
      <w:r>
        <w:t>Questions :</w:t>
      </w:r>
    </w:p>
    <w:p w:rsidR="005649B6" w:rsidRDefault="000C1D99">
      <w:pPr>
        <w:pBdr>
          <w:top w:val="nil"/>
          <w:left w:val="nil"/>
          <w:bottom w:val="nil"/>
          <w:right w:val="nil"/>
          <w:between w:val="nil"/>
        </w:pBdr>
        <w:spacing w:before="0" w:after="120" w:line="360" w:lineRule="auto"/>
        <w:ind w:left="360"/>
        <w:rPr>
          <w:color w:val="000000"/>
          <w:sz w:val="20"/>
          <w:szCs w:val="20"/>
        </w:rPr>
      </w:pPr>
      <w:r>
        <w:rPr>
          <w:color w:val="000000"/>
          <w:sz w:val="20"/>
          <w:szCs w:val="20"/>
        </w:rPr>
        <w:t>Quelle est la description du sous-réseau?</w:t>
      </w:r>
      <w:r w:rsidR="00E055A3">
        <w:rPr>
          <w:color w:val="000000"/>
          <w:sz w:val="20"/>
          <w:szCs w:val="20"/>
        </w:rPr>
        <w:t xml:space="preserve"> </w:t>
      </w:r>
      <w:r w:rsidR="00E055A3" w:rsidRPr="00E055A3">
        <w:rPr>
          <w:color w:val="00B050"/>
          <w:sz w:val="20"/>
          <w:szCs w:val="20"/>
        </w:rPr>
        <w:t>BR2 LAN</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IP sont nécessaires dans le deuxième sous-réseau le plus étendu?</w:t>
      </w:r>
      <w:r w:rsidR="00E055A3">
        <w:rPr>
          <w:color w:val="000000"/>
          <w:sz w:val="20"/>
          <w:szCs w:val="20"/>
        </w:rPr>
        <w:t xml:space="preserve"> </w:t>
      </w:r>
      <w:r w:rsidR="00E055A3" w:rsidRPr="00E055A3">
        <w:rPr>
          <w:color w:val="00B050"/>
          <w:sz w:val="20"/>
          <w:szCs w:val="20"/>
        </w:rPr>
        <w:t>25</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 masque de sous-réseau peut prendre en charge autant d'adresses d'hôte ?</w:t>
      </w:r>
      <w:r w:rsidR="00E055A3">
        <w:rPr>
          <w:color w:val="000000"/>
          <w:sz w:val="20"/>
          <w:szCs w:val="20"/>
        </w:rPr>
        <w:t xml:space="preserve"> </w:t>
      </w:r>
      <w:r w:rsidR="00E055A3" w:rsidRPr="001E1A52">
        <w:rPr>
          <w:color w:val="00B050"/>
          <w:sz w:val="20"/>
          <w:szCs w:val="20"/>
        </w:rPr>
        <w:t>255.255.255.22</w:t>
      </w:r>
      <w:r w:rsidR="001E1A52">
        <w:rPr>
          <w:color w:val="00B050"/>
          <w:sz w:val="20"/>
          <w:szCs w:val="20"/>
        </w:rPr>
        <w:t>4</w:t>
      </w:r>
      <w:r w:rsidR="00E055A3" w:rsidRPr="001E1A52">
        <w:rPr>
          <w:color w:val="00B050"/>
          <w:sz w:val="20"/>
          <w:szCs w:val="20"/>
        </w:rPr>
        <w:t xml:space="preserve"> ou /</w:t>
      </w:r>
      <w:r w:rsidR="001E1A52" w:rsidRPr="001E1A52">
        <w:rPr>
          <w:color w:val="00B050"/>
          <w:sz w:val="20"/>
          <w:szCs w:val="20"/>
        </w:rPr>
        <w:t>27</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d'hôte ce masque de sous-réseau prend-il en charge au total?</w:t>
      </w:r>
      <w:r w:rsidR="00F5243A">
        <w:rPr>
          <w:color w:val="000000"/>
          <w:sz w:val="20"/>
          <w:szCs w:val="20"/>
        </w:rPr>
        <w:t xml:space="preserve"> </w:t>
      </w:r>
      <w:r w:rsidR="00F5243A" w:rsidRPr="00F5243A">
        <w:rPr>
          <w:color w:val="00B050"/>
          <w:sz w:val="20"/>
          <w:szCs w:val="20"/>
        </w:rPr>
        <w:t>30</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Pouvez-vous segmenter le sous-réseau restant et continuer à prendre en charge ce sous-réseau ?</w:t>
      </w:r>
      <w:r w:rsidR="00F5243A">
        <w:rPr>
          <w:color w:val="000000"/>
          <w:sz w:val="20"/>
          <w:szCs w:val="20"/>
        </w:rPr>
        <w:t xml:space="preserve"> </w:t>
      </w:r>
      <w:r w:rsidR="00F5243A" w:rsidRPr="00F5243A">
        <w:rPr>
          <w:color w:val="00B050"/>
          <w:sz w:val="20"/>
          <w:szCs w:val="20"/>
        </w:rPr>
        <w:t>Oui</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Quelles sont les adresses réseau qui découleraient de ce sous-réseau?</w:t>
      </w:r>
      <w:r w:rsidR="00F5243A" w:rsidRPr="00F5243A">
        <w:rPr>
          <w:color w:val="00B050"/>
          <w:sz w:val="20"/>
          <w:szCs w:val="20"/>
        </w:rPr>
        <w:t>192.168.33.192/27 192.168.33.224/27</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la première adresse réseau de ce sous-réseau.</w:t>
      </w:r>
    </w:p>
    <w:p w:rsidR="005649B6" w:rsidRDefault="000C1D99">
      <w:pPr>
        <w:pStyle w:val="Heading3"/>
        <w:numPr>
          <w:ilvl w:val="2"/>
          <w:numId w:val="1"/>
        </w:numPr>
        <w:spacing w:line="360" w:lineRule="auto"/>
      </w:pPr>
      <w:r>
        <w:t>Déterminez le sous-réseau le plus étendu.</w:t>
      </w:r>
    </w:p>
    <w:p w:rsidR="005649B6" w:rsidRDefault="000C1D99">
      <w:pPr>
        <w:pStyle w:val="Heading4"/>
        <w:spacing w:line="360" w:lineRule="auto"/>
        <w:ind w:firstLine="360"/>
      </w:pPr>
      <w:r>
        <w:t>Questions :</w:t>
      </w:r>
    </w:p>
    <w:p w:rsidR="005649B6" w:rsidRDefault="000C1D99">
      <w:pPr>
        <w:pBdr>
          <w:top w:val="nil"/>
          <w:left w:val="nil"/>
          <w:bottom w:val="nil"/>
          <w:right w:val="nil"/>
          <w:between w:val="nil"/>
        </w:pBdr>
        <w:spacing w:before="0" w:after="120" w:line="360" w:lineRule="auto"/>
        <w:ind w:left="360"/>
        <w:rPr>
          <w:color w:val="000000"/>
          <w:sz w:val="20"/>
          <w:szCs w:val="20"/>
        </w:rPr>
      </w:pPr>
      <w:r>
        <w:rPr>
          <w:color w:val="000000"/>
          <w:sz w:val="20"/>
          <w:szCs w:val="20"/>
        </w:rPr>
        <w:t>Quelle est la description du sous-réseau?</w:t>
      </w:r>
      <w:r w:rsidR="00F5243A">
        <w:rPr>
          <w:color w:val="000000"/>
          <w:sz w:val="20"/>
          <w:szCs w:val="20"/>
        </w:rPr>
        <w:t xml:space="preserve"> </w:t>
      </w:r>
      <w:r w:rsidR="00F5243A" w:rsidRPr="00F5243A">
        <w:rPr>
          <w:color w:val="00B050"/>
          <w:sz w:val="20"/>
          <w:szCs w:val="20"/>
        </w:rPr>
        <w:t>BR2 loT LAN</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IP sont nécessaires dans le sous-réseau le plus étendu suivant?</w:t>
      </w:r>
      <w:r w:rsidR="00F5243A">
        <w:rPr>
          <w:color w:val="000000"/>
          <w:sz w:val="20"/>
          <w:szCs w:val="20"/>
        </w:rPr>
        <w:t xml:space="preserve"> </w:t>
      </w:r>
      <w:r w:rsidR="00F5243A" w:rsidRPr="00F5243A">
        <w:rPr>
          <w:color w:val="00B050"/>
          <w:sz w:val="20"/>
          <w:szCs w:val="20"/>
        </w:rPr>
        <w:t>5</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 masque de sous-réseau peut prendre en charge autant d'adresses d'hôte ?</w:t>
      </w:r>
      <w:r w:rsidR="00F5243A">
        <w:rPr>
          <w:color w:val="000000"/>
          <w:sz w:val="20"/>
          <w:szCs w:val="20"/>
        </w:rPr>
        <w:t xml:space="preserve"> </w:t>
      </w:r>
      <w:r w:rsidR="00F5243A" w:rsidRPr="00EB5F03">
        <w:rPr>
          <w:color w:val="00B050"/>
          <w:sz w:val="20"/>
          <w:szCs w:val="20"/>
        </w:rPr>
        <w:t>255.255.255.248  ou /29</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d'hôte ce masque de sous-réseau prend-il en charge au total?</w:t>
      </w:r>
      <w:r w:rsidR="00EB5F03">
        <w:rPr>
          <w:color w:val="000000"/>
          <w:sz w:val="20"/>
          <w:szCs w:val="20"/>
        </w:rPr>
        <w:t xml:space="preserve"> </w:t>
      </w:r>
      <w:r w:rsidR="00EB5F03" w:rsidRPr="00EB5F03">
        <w:rPr>
          <w:color w:val="00B050"/>
          <w:sz w:val="20"/>
          <w:szCs w:val="20"/>
        </w:rPr>
        <w:t>6</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Pouvez-vous segmenter le sous-réseau restant et continuer à prendre en charge ce sous-réseau ?</w:t>
      </w:r>
      <w:r w:rsidR="00EB5F03">
        <w:rPr>
          <w:color w:val="000000"/>
          <w:sz w:val="20"/>
          <w:szCs w:val="20"/>
        </w:rPr>
        <w:t xml:space="preserve"> </w:t>
      </w:r>
      <w:r w:rsidR="00EB5F03" w:rsidRPr="00EB5F03">
        <w:rPr>
          <w:color w:val="00B050"/>
          <w:sz w:val="20"/>
          <w:szCs w:val="20"/>
        </w:rPr>
        <w:t>Oui</w:t>
      </w:r>
    </w:p>
    <w:p w:rsidR="005649B6" w:rsidRPr="00EB5F03" w:rsidRDefault="000C1D99">
      <w:pPr>
        <w:pBdr>
          <w:top w:val="nil"/>
          <w:left w:val="nil"/>
          <w:bottom w:val="nil"/>
          <w:right w:val="nil"/>
          <w:between w:val="nil"/>
        </w:pBdr>
        <w:spacing w:before="120" w:after="120" w:line="360" w:lineRule="auto"/>
        <w:ind w:left="360"/>
        <w:rPr>
          <w:color w:val="00B050"/>
          <w:sz w:val="20"/>
          <w:szCs w:val="20"/>
        </w:rPr>
      </w:pPr>
      <w:r>
        <w:rPr>
          <w:color w:val="000000"/>
          <w:sz w:val="20"/>
          <w:szCs w:val="20"/>
        </w:rPr>
        <w:t>Quelles sont les adresses réseau qui découleraient de ce sous-réseau?</w:t>
      </w:r>
      <w:r w:rsidR="00EB5F03" w:rsidRPr="00EB5F03">
        <w:rPr>
          <w:color w:val="00B050"/>
          <w:sz w:val="20"/>
          <w:szCs w:val="20"/>
        </w:rPr>
        <w:t>192.168.33.224/29 , 192.168.33.232/29  , 192.168.33.240/29 ,  192.168.33.248/29</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la première adresse réseau de ce sous-réseau.</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la deuxième adresse réseau pour le réseau CCTV.</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la troisième adresse réseau pour le réseau local CVCA C2.</w:t>
      </w:r>
    </w:p>
    <w:p w:rsidR="005649B6" w:rsidRDefault="005649B6">
      <w:pPr>
        <w:pBdr>
          <w:top w:val="nil"/>
          <w:left w:val="nil"/>
          <w:bottom w:val="nil"/>
          <w:right w:val="nil"/>
          <w:between w:val="nil"/>
        </w:pBdr>
        <w:spacing w:before="120" w:after="120" w:line="360" w:lineRule="auto"/>
        <w:ind w:left="360"/>
        <w:rPr>
          <w:color w:val="000000"/>
          <w:sz w:val="20"/>
          <w:szCs w:val="20"/>
        </w:rPr>
      </w:pPr>
    </w:p>
    <w:p w:rsidR="005649B6" w:rsidRDefault="005649B6">
      <w:pPr>
        <w:pBdr>
          <w:top w:val="nil"/>
          <w:left w:val="nil"/>
          <w:bottom w:val="nil"/>
          <w:right w:val="nil"/>
          <w:between w:val="nil"/>
        </w:pBdr>
        <w:spacing w:before="120" w:after="120" w:line="360" w:lineRule="auto"/>
        <w:ind w:left="360"/>
        <w:rPr>
          <w:color w:val="000000"/>
          <w:sz w:val="20"/>
          <w:szCs w:val="20"/>
        </w:rPr>
      </w:pPr>
    </w:p>
    <w:p w:rsidR="005649B6" w:rsidRDefault="000C1D99">
      <w:pPr>
        <w:pStyle w:val="Heading3"/>
        <w:numPr>
          <w:ilvl w:val="2"/>
          <w:numId w:val="1"/>
        </w:numPr>
        <w:spacing w:line="360" w:lineRule="auto"/>
      </w:pPr>
      <w:r>
        <w:t>Déterminez le sous-réseau le plus étendu.</w:t>
      </w:r>
    </w:p>
    <w:p w:rsidR="005649B6" w:rsidRDefault="000C1D99">
      <w:pPr>
        <w:pStyle w:val="Heading4"/>
        <w:spacing w:line="360" w:lineRule="auto"/>
        <w:ind w:firstLine="360"/>
      </w:pPr>
      <w:r>
        <w:t>Questions :</w:t>
      </w:r>
    </w:p>
    <w:p w:rsidR="005649B6" w:rsidRDefault="000C1D99">
      <w:pPr>
        <w:pBdr>
          <w:top w:val="nil"/>
          <w:left w:val="nil"/>
          <w:bottom w:val="nil"/>
          <w:right w:val="nil"/>
          <w:between w:val="nil"/>
        </w:pBdr>
        <w:spacing w:before="0" w:after="120" w:line="360" w:lineRule="auto"/>
        <w:ind w:left="360"/>
        <w:rPr>
          <w:color w:val="000000"/>
          <w:sz w:val="20"/>
          <w:szCs w:val="20"/>
        </w:rPr>
      </w:pPr>
      <w:r>
        <w:rPr>
          <w:color w:val="000000"/>
          <w:sz w:val="20"/>
          <w:szCs w:val="20"/>
        </w:rPr>
        <w:t>Quelle est la description du sous-réseau?</w:t>
      </w:r>
      <w:r w:rsidR="00D14BFD">
        <w:rPr>
          <w:color w:val="000000"/>
          <w:sz w:val="20"/>
          <w:szCs w:val="20"/>
        </w:rPr>
        <w:t xml:space="preserve"> </w:t>
      </w:r>
      <w:r w:rsidR="00D14BFD" w:rsidRPr="00D14BFD">
        <w:rPr>
          <w:color w:val="00B050"/>
          <w:sz w:val="20"/>
          <w:szCs w:val="20"/>
        </w:rPr>
        <w:t>BR1-BR2 Link</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IP sont nécessaires dans le plus grand sous-réseau suivant?</w:t>
      </w:r>
      <w:r w:rsidR="00D14BFD">
        <w:rPr>
          <w:color w:val="000000"/>
          <w:sz w:val="20"/>
          <w:szCs w:val="20"/>
        </w:rPr>
        <w:t xml:space="preserve"> </w:t>
      </w:r>
      <w:r w:rsidR="00D14BFD" w:rsidRPr="00D14BFD">
        <w:rPr>
          <w:color w:val="00B050"/>
          <w:sz w:val="20"/>
          <w:szCs w:val="20"/>
        </w:rPr>
        <w:t>2</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Quel masque de sous-réseau peut prendre en charge autant d'adresses d'hôte ?</w:t>
      </w:r>
      <w:r w:rsidR="00D14BFD">
        <w:rPr>
          <w:color w:val="000000"/>
          <w:sz w:val="20"/>
          <w:szCs w:val="20"/>
        </w:rPr>
        <w:t xml:space="preserve"> </w:t>
      </w:r>
      <w:r w:rsidR="00D14BFD" w:rsidRPr="00D14BFD">
        <w:rPr>
          <w:color w:val="00B050"/>
          <w:sz w:val="20"/>
          <w:szCs w:val="20"/>
        </w:rPr>
        <w:t>255.255.255.252  ou /30</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Combien d'adresses d'hôte ce masque de sous-réseau prend-il en charge au total?</w:t>
      </w:r>
      <w:r w:rsidR="00D14BFD">
        <w:rPr>
          <w:color w:val="000000"/>
          <w:sz w:val="20"/>
          <w:szCs w:val="20"/>
        </w:rPr>
        <w:t xml:space="preserve"> </w:t>
      </w:r>
      <w:r w:rsidR="00D14BFD" w:rsidRPr="00D14BFD">
        <w:rPr>
          <w:color w:val="00B050"/>
          <w:sz w:val="20"/>
          <w:szCs w:val="20"/>
        </w:rPr>
        <w:t>2</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Pouvez-vous segmenter le sous-réseau restant et continuer à prendre en charge ce sous-réseau ?</w:t>
      </w:r>
      <w:r w:rsidR="00D14BFD">
        <w:rPr>
          <w:color w:val="000000"/>
          <w:sz w:val="20"/>
          <w:szCs w:val="20"/>
        </w:rPr>
        <w:t xml:space="preserve"> </w:t>
      </w:r>
      <w:r w:rsidR="00D14BFD" w:rsidRPr="00D14BFD">
        <w:rPr>
          <w:color w:val="00B050"/>
          <w:sz w:val="20"/>
          <w:szCs w:val="20"/>
        </w:rPr>
        <w:t>Oui</w:t>
      </w:r>
    </w:p>
    <w:p w:rsidR="005649B6" w:rsidRPr="00D14BFD" w:rsidRDefault="000C1D99">
      <w:pPr>
        <w:pBdr>
          <w:top w:val="nil"/>
          <w:left w:val="nil"/>
          <w:bottom w:val="nil"/>
          <w:right w:val="nil"/>
          <w:between w:val="nil"/>
        </w:pBdr>
        <w:spacing w:before="120" w:after="120" w:line="360" w:lineRule="auto"/>
        <w:ind w:left="360"/>
        <w:rPr>
          <w:color w:val="00B050"/>
          <w:sz w:val="20"/>
          <w:szCs w:val="20"/>
        </w:rPr>
      </w:pPr>
      <w:r>
        <w:rPr>
          <w:color w:val="000000"/>
          <w:sz w:val="20"/>
          <w:szCs w:val="20"/>
        </w:rPr>
        <w:t>Quelles sont les adresses réseau qui découleraient de ce sous-réseau?</w:t>
      </w:r>
      <w:r w:rsidR="00D14BFD">
        <w:rPr>
          <w:color w:val="000000"/>
          <w:sz w:val="20"/>
          <w:szCs w:val="20"/>
        </w:rPr>
        <w:t xml:space="preserve"> </w:t>
      </w:r>
      <w:r w:rsidR="00D14BFD" w:rsidRPr="00D14BFD">
        <w:rPr>
          <w:color w:val="00B050"/>
          <w:sz w:val="20"/>
          <w:szCs w:val="20"/>
        </w:rPr>
        <w:t>192.168.33.248/30  et 192.168.33.252/30</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la première adresse réseau de ce sous-réseau.</w:t>
      </w:r>
    </w:p>
    <w:p w:rsidR="005649B6" w:rsidRDefault="000C1D99">
      <w:pPr>
        <w:pStyle w:val="Heading2"/>
        <w:numPr>
          <w:ilvl w:val="1"/>
          <w:numId w:val="1"/>
        </w:numPr>
        <w:spacing w:line="360" w:lineRule="auto"/>
      </w:pPr>
      <w:r>
        <w:t>Concevoir le schéma d'adresses VLSM</w:t>
      </w:r>
    </w:p>
    <w:p w:rsidR="005649B6" w:rsidRDefault="000C1D99">
      <w:pPr>
        <w:pStyle w:val="Heading3"/>
        <w:numPr>
          <w:ilvl w:val="2"/>
          <w:numId w:val="1"/>
        </w:numPr>
        <w:spacing w:line="360" w:lineRule="auto"/>
      </w:pPr>
      <w:r>
        <w:t>Calculez les informations de sous-réseau.</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Utilisez les informations que vous avez obtenues dans la première partie pour compléter le tableau suivant.</w:t>
      </w:r>
    </w:p>
    <w:tbl>
      <w:tblPr>
        <w:tblStyle w:val="a"/>
        <w:tblW w:w="99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1620"/>
        <w:gridCol w:w="2070"/>
        <w:gridCol w:w="1856"/>
        <w:gridCol w:w="1924"/>
      </w:tblGrid>
      <w:tr w:rsidR="005649B6">
        <w:trPr>
          <w:cantSplit/>
          <w:jc w:val="center"/>
        </w:trPr>
        <w:tc>
          <w:tcPr>
            <w:tcW w:w="2517" w:type="dxa"/>
            <w:tcBorders>
              <w:top w:val="single" w:sz="4" w:space="0" w:color="000000"/>
              <w:left w:val="single" w:sz="4" w:space="0" w:color="000000"/>
              <w:bottom w:val="single" w:sz="4" w:space="0" w:color="000000"/>
              <w:right w:val="single" w:sz="4" w:space="0" w:color="000000"/>
            </w:tcBorders>
            <w:shd w:val="clear" w:color="auto" w:fill="DBE5F1"/>
          </w:tcPr>
          <w:p w:rsidR="005649B6" w:rsidRDefault="000C1D99">
            <w:pPr>
              <w:keepNext/>
              <w:pBdr>
                <w:top w:val="nil"/>
                <w:left w:val="nil"/>
                <w:bottom w:val="nil"/>
                <w:right w:val="nil"/>
                <w:between w:val="nil"/>
              </w:pBdr>
              <w:spacing w:before="120" w:after="120" w:line="360" w:lineRule="auto"/>
              <w:jc w:val="center"/>
              <w:rPr>
                <w:b/>
                <w:color w:val="000000"/>
                <w:sz w:val="20"/>
                <w:szCs w:val="20"/>
              </w:rPr>
            </w:pPr>
            <w:r>
              <w:rPr>
                <w:b/>
                <w:color w:val="000000"/>
                <w:sz w:val="20"/>
                <w:szCs w:val="20"/>
              </w:rPr>
              <w:t>Description du sous-réseau</w:t>
            </w:r>
          </w:p>
        </w:tc>
        <w:tc>
          <w:tcPr>
            <w:tcW w:w="1620" w:type="dxa"/>
            <w:tcBorders>
              <w:top w:val="single" w:sz="4" w:space="0" w:color="000000"/>
              <w:left w:val="single" w:sz="4" w:space="0" w:color="000000"/>
              <w:bottom w:val="single" w:sz="4" w:space="0" w:color="000000"/>
              <w:right w:val="single" w:sz="4" w:space="0" w:color="000000"/>
            </w:tcBorders>
            <w:shd w:val="clear" w:color="auto" w:fill="DBE5F1"/>
          </w:tcPr>
          <w:p w:rsidR="005649B6" w:rsidRDefault="000C1D99">
            <w:pPr>
              <w:keepNext/>
              <w:pBdr>
                <w:top w:val="nil"/>
                <w:left w:val="nil"/>
                <w:bottom w:val="nil"/>
                <w:right w:val="nil"/>
                <w:between w:val="nil"/>
              </w:pBdr>
              <w:spacing w:before="120" w:after="120" w:line="360" w:lineRule="auto"/>
              <w:jc w:val="center"/>
              <w:rPr>
                <w:b/>
                <w:color w:val="000000"/>
                <w:sz w:val="20"/>
                <w:szCs w:val="20"/>
              </w:rPr>
            </w:pPr>
            <w:r>
              <w:rPr>
                <w:b/>
                <w:color w:val="000000"/>
                <w:sz w:val="20"/>
                <w:szCs w:val="20"/>
              </w:rPr>
              <w:t>Nombre d'hôtes nécessaires</w:t>
            </w:r>
          </w:p>
        </w:tc>
        <w:tc>
          <w:tcPr>
            <w:tcW w:w="2070" w:type="dxa"/>
            <w:tcBorders>
              <w:top w:val="single" w:sz="4" w:space="0" w:color="000000"/>
              <w:left w:val="single" w:sz="4" w:space="0" w:color="000000"/>
              <w:bottom w:val="single" w:sz="4" w:space="0" w:color="000000"/>
              <w:right w:val="single" w:sz="4" w:space="0" w:color="000000"/>
            </w:tcBorders>
            <w:shd w:val="clear" w:color="auto" w:fill="DBE5F1"/>
          </w:tcPr>
          <w:p w:rsidR="005649B6" w:rsidRDefault="000C1D99">
            <w:pPr>
              <w:keepNext/>
              <w:pBdr>
                <w:top w:val="nil"/>
                <w:left w:val="nil"/>
                <w:bottom w:val="nil"/>
                <w:right w:val="nil"/>
                <w:between w:val="nil"/>
              </w:pBdr>
              <w:spacing w:before="120" w:after="120" w:line="360" w:lineRule="auto"/>
              <w:jc w:val="center"/>
              <w:rPr>
                <w:b/>
                <w:color w:val="000000"/>
                <w:sz w:val="20"/>
                <w:szCs w:val="20"/>
              </w:rPr>
            </w:pPr>
            <w:r>
              <w:rPr>
                <w:b/>
                <w:color w:val="000000"/>
                <w:sz w:val="20"/>
                <w:szCs w:val="20"/>
              </w:rPr>
              <w:t>Adresse réseau/CIDR</w:t>
            </w:r>
          </w:p>
        </w:tc>
        <w:tc>
          <w:tcPr>
            <w:tcW w:w="1856" w:type="dxa"/>
            <w:tcBorders>
              <w:top w:val="single" w:sz="4" w:space="0" w:color="000000"/>
              <w:left w:val="single" w:sz="4" w:space="0" w:color="000000"/>
              <w:bottom w:val="single" w:sz="4" w:space="0" w:color="000000"/>
              <w:right w:val="single" w:sz="4" w:space="0" w:color="000000"/>
            </w:tcBorders>
            <w:shd w:val="clear" w:color="auto" w:fill="DBE5F1"/>
          </w:tcPr>
          <w:p w:rsidR="005649B6" w:rsidRDefault="000C1D99">
            <w:pPr>
              <w:keepNext/>
              <w:pBdr>
                <w:top w:val="nil"/>
                <w:left w:val="nil"/>
                <w:bottom w:val="nil"/>
                <w:right w:val="nil"/>
                <w:between w:val="nil"/>
              </w:pBdr>
              <w:spacing w:before="120" w:after="120" w:line="360" w:lineRule="auto"/>
              <w:jc w:val="center"/>
              <w:rPr>
                <w:b/>
                <w:color w:val="000000"/>
                <w:sz w:val="20"/>
                <w:szCs w:val="20"/>
              </w:rPr>
            </w:pPr>
            <w:r>
              <w:rPr>
                <w:b/>
                <w:color w:val="000000"/>
                <w:sz w:val="20"/>
                <w:szCs w:val="20"/>
              </w:rPr>
              <w:t>Première adresse d’hôte</w:t>
            </w:r>
          </w:p>
        </w:tc>
        <w:tc>
          <w:tcPr>
            <w:tcW w:w="1924" w:type="dxa"/>
            <w:tcBorders>
              <w:top w:val="single" w:sz="4" w:space="0" w:color="000000"/>
              <w:left w:val="single" w:sz="4" w:space="0" w:color="000000"/>
              <w:bottom w:val="single" w:sz="4" w:space="0" w:color="000000"/>
              <w:right w:val="single" w:sz="4" w:space="0" w:color="000000"/>
            </w:tcBorders>
            <w:shd w:val="clear" w:color="auto" w:fill="DBE5F1"/>
          </w:tcPr>
          <w:p w:rsidR="005649B6" w:rsidRDefault="000C1D99">
            <w:pPr>
              <w:keepNext/>
              <w:pBdr>
                <w:top w:val="nil"/>
                <w:left w:val="nil"/>
                <w:bottom w:val="nil"/>
                <w:right w:val="nil"/>
                <w:between w:val="nil"/>
              </w:pBdr>
              <w:spacing w:before="120" w:after="120" w:line="360" w:lineRule="auto"/>
              <w:jc w:val="center"/>
              <w:rPr>
                <w:b/>
                <w:color w:val="000000"/>
                <w:sz w:val="20"/>
                <w:szCs w:val="20"/>
              </w:rPr>
            </w:pPr>
            <w:r>
              <w:rPr>
                <w:b/>
                <w:color w:val="000000"/>
                <w:sz w:val="20"/>
                <w:szCs w:val="20"/>
              </w:rPr>
              <w:t>Adresse de diffusion</w:t>
            </w:r>
          </w:p>
        </w:tc>
      </w:tr>
      <w:tr w:rsidR="005649B6">
        <w:trPr>
          <w:cantSplit/>
          <w:jc w:val="center"/>
        </w:trPr>
        <w:tc>
          <w:tcPr>
            <w:tcW w:w="2517"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BR1 LAN</w:t>
            </w:r>
          </w:p>
        </w:tc>
        <w:tc>
          <w:tcPr>
            <w:tcW w:w="162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40</w:t>
            </w:r>
          </w:p>
        </w:tc>
        <w:tc>
          <w:tcPr>
            <w:tcW w:w="2070" w:type="dxa"/>
          </w:tcPr>
          <w:p w:rsidR="005649B6" w:rsidRDefault="00D14BFD">
            <w:pPr>
              <w:pBdr>
                <w:top w:val="nil"/>
                <w:left w:val="nil"/>
                <w:bottom w:val="nil"/>
                <w:right w:val="nil"/>
                <w:between w:val="nil"/>
              </w:pBdr>
              <w:spacing w:line="360" w:lineRule="auto"/>
              <w:rPr>
                <w:b/>
                <w:color w:val="000000"/>
                <w:sz w:val="20"/>
                <w:szCs w:val="20"/>
                <w:shd w:val="clear" w:color="auto" w:fill="BFBFBF"/>
              </w:rPr>
            </w:pPr>
            <w:r w:rsidRPr="002008DC">
              <w:rPr>
                <w:b/>
                <w:color w:val="00B050"/>
                <w:sz w:val="20"/>
                <w:szCs w:val="20"/>
                <w:shd w:val="clear" w:color="auto" w:fill="BFBFBF"/>
              </w:rPr>
              <w:t>192.168.33.128/25</w:t>
            </w:r>
          </w:p>
        </w:tc>
        <w:tc>
          <w:tcPr>
            <w:tcW w:w="1856" w:type="dxa"/>
          </w:tcPr>
          <w:p w:rsidR="005649B6" w:rsidRDefault="002008DC">
            <w:pPr>
              <w:pBdr>
                <w:top w:val="nil"/>
                <w:left w:val="nil"/>
                <w:bottom w:val="nil"/>
                <w:right w:val="nil"/>
                <w:between w:val="nil"/>
              </w:pBdr>
              <w:spacing w:line="360" w:lineRule="auto"/>
              <w:rPr>
                <w:b/>
                <w:color w:val="000000"/>
                <w:sz w:val="20"/>
                <w:szCs w:val="20"/>
                <w:shd w:val="clear" w:color="auto" w:fill="BFBFBF"/>
              </w:rPr>
            </w:pPr>
            <w:r w:rsidRPr="002008DC">
              <w:rPr>
                <w:b/>
                <w:color w:val="00B050"/>
                <w:sz w:val="20"/>
                <w:szCs w:val="20"/>
                <w:shd w:val="clear" w:color="auto" w:fill="BFBFBF"/>
              </w:rPr>
              <w:t>192.168.33.129</w:t>
            </w:r>
          </w:p>
        </w:tc>
        <w:tc>
          <w:tcPr>
            <w:tcW w:w="1924" w:type="dxa"/>
          </w:tcPr>
          <w:p w:rsidR="005649B6" w:rsidRDefault="002008DC">
            <w:pPr>
              <w:pBdr>
                <w:top w:val="nil"/>
                <w:left w:val="nil"/>
                <w:bottom w:val="nil"/>
                <w:right w:val="nil"/>
                <w:between w:val="nil"/>
              </w:pBdr>
              <w:spacing w:line="360" w:lineRule="auto"/>
              <w:rPr>
                <w:b/>
                <w:color w:val="000000"/>
                <w:sz w:val="20"/>
                <w:szCs w:val="20"/>
                <w:shd w:val="clear" w:color="auto" w:fill="BFBFBF"/>
              </w:rPr>
            </w:pPr>
            <w:r w:rsidRPr="002008DC">
              <w:rPr>
                <w:b/>
                <w:color w:val="00B050"/>
                <w:sz w:val="20"/>
                <w:szCs w:val="20"/>
                <w:shd w:val="clear" w:color="auto" w:fill="BFBFBF"/>
              </w:rPr>
              <w:t>192.168.33.191</w:t>
            </w:r>
          </w:p>
        </w:tc>
      </w:tr>
      <w:tr w:rsidR="005649B6">
        <w:trPr>
          <w:cantSplit/>
          <w:jc w:val="center"/>
        </w:trPr>
        <w:tc>
          <w:tcPr>
            <w:tcW w:w="2517"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BR2 LAN</w:t>
            </w:r>
          </w:p>
        </w:tc>
        <w:tc>
          <w:tcPr>
            <w:tcW w:w="162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25</w:t>
            </w:r>
          </w:p>
        </w:tc>
        <w:tc>
          <w:tcPr>
            <w:tcW w:w="2070" w:type="dxa"/>
          </w:tcPr>
          <w:p w:rsidR="005649B6" w:rsidRDefault="002008DC">
            <w:pPr>
              <w:pBdr>
                <w:top w:val="nil"/>
                <w:left w:val="nil"/>
                <w:bottom w:val="nil"/>
                <w:right w:val="nil"/>
                <w:between w:val="nil"/>
              </w:pBdr>
              <w:spacing w:line="360" w:lineRule="auto"/>
              <w:rPr>
                <w:b/>
                <w:color w:val="000000"/>
                <w:sz w:val="20"/>
                <w:szCs w:val="20"/>
                <w:shd w:val="clear" w:color="auto" w:fill="BFBFBF"/>
              </w:rPr>
            </w:pPr>
            <w:r w:rsidRPr="002008DC">
              <w:rPr>
                <w:b/>
                <w:color w:val="00B050"/>
                <w:sz w:val="20"/>
                <w:szCs w:val="20"/>
                <w:shd w:val="clear" w:color="auto" w:fill="BFBFBF"/>
              </w:rPr>
              <w:t>192.168.33.192/27</w:t>
            </w:r>
          </w:p>
        </w:tc>
        <w:tc>
          <w:tcPr>
            <w:tcW w:w="1856" w:type="dxa"/>
          </w:tcPr>
          <w:p w:rsidR="005649B6" w:rsidRDefault="002008DC">
            <w:pPr>
              <w:pBdr>
                <w:top w:val="nil"/>
                <w:left w:val="nil"/>
                <w:bottom w:val="nil"/>
                <w:right w:val="nil"/>
                <w:between w:val="nil"/>
              </w:pBdr>
              <w:spacing w:line="360" w:lineRule="auto"/>
              <w:rPr>
                <w:b/>
                <w:color w:val="000000"/>
                <w:sz w:val="20"/>
                <w:szCs w:val="20"/>
                <w:shd w:val="clear" w:color="auto" w:fill="BFBFBF"/>
              </w:rPr>
            </w:pPr>
            <w:r w:rsidRPr="002008DC">
              <w:rPr>
                <w:b/>
                <w:color w:val="00B050"/>
                <w:sz w:val="20"/>
                <w:szCs w:val="20"/>
                <w:shd w:val="clear" w:color="auto" w:fill="BFBFBF"/>
              </w:rPr>
              <w:t>192.168.33.193</w:t>
            </w:r>
          </w:p>
        </w:tc>
        <w:tc>
          <w:tcPr>
            <w:tcW w:w="1924" w:type="dxa"/>
          </w:tcPr>
          <w:p w:rsidR="005649B6" w:rsidRDefault="002008DC">
            <w:pPr>
              <w:pBdr>
                <w:top w:val="nil"/>
                <w:left w:val="nil"/>
                <w:bottom w:val="nil"/>
                <w:right w:val="nil"/>
                <w:between w:val="nil"/>
              </w:pBdr>
              <w:spacing w:line="360" w:lineRule="auto"/>
              <w:rPr>
                <w:b/>
                <w:color w:val="000000"/>
                <w:sz w:val="20"/>
                <w:szCs w:val="20"/>
                <w:shd w:val="clear" w:color="auto" w:fill="BFBFBF"/>
              </w:rPr>
            </w:pPr>
            <w:r w:rsidRPr="002008DC">
              <w:rPr>
                <w:b/>
                <w:color w:val="00B050"/>
                <w:sz w:val="20"/>
                <w:szCs w:val="20"/>
                <w:shd w:val="clear" w:color="auto" w:fill="BFBFBF"/>
              </w:rPr>
              <w:t>192.168.33.223</w:t>
            </w:r>
          </w:p>
        </w:tc>
      </w:tr>
      <w:tr w:rsidR="005649B6">
        <w:trPr>
          <w:cantSplit/>
          <w:jc w:val="center"/>
        </w:trPr>
        <w:tc>
          <w:tcPr>
            <w:tcW w:w="2517"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BR2 IoT LAN</w:t>
            </w:r>
          </w:p>
        </w:tc>
        <w:tc>
          <w:tcPr>
            <w:tcW w:w="162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5</w:t>
            </w:r>
          </w:p>
        </w:tc>
        <w:tc>
          <w:tcPr>
            <w:tcW w:w="2070" w:type="dxa"/>
          </w:tcPr>
          <w:p w:rsidR="005649B6" w:rsidRPr="000C1D99" w:rsidRDefault="002008DC">
            <w:pPr>
              <w:pBdr>
                <w:top w:val="nil"/>
                <w:left w:val="nil"/>
                <w:bottom w:val="nil"/>
                <w:right w:val="nil"/>
                <w:between w:val="nil"/>
              </w:pBdr>
              <w:spacing w:line="360" w:lineRule="auto"/>
              <w:rPr>
                <w:b/>
                <w:color w:val="00B050"/>
                <w:sz w:val="20"/>
                <w:szCs w:val="20"/>
                <w:shd w:val="clear" w:color="auto" w:fill="BFBFBF"/>
              </w:rPr>
            </w:pPr>
            <w:r w:rsidRPr="000C1D99">
              <w:rPr>
                <w:b/>
                <w:color w:val="00B050"/>
                <w:sz w:val="20"/>
                <w:szCs w:val="20"/>
                <w:shd w:val="clear" w:color="auto" w:fill="BFBFBF"/>
              </w:rPr>
              <w:t>192.168.33.224/29</w:t>
            </w:r>
          </w:p>
        </w:tc>
        <w:tc>
          <w:tcPr>
            <w:tcW w:w="1856" w:type="dxa"/>
          </w:tcPr>
          <w:p w:rsidR="005649B6" w:rsidRPr="000C1D99" w:rsidRDefault="002008DC">
            <w:pPr>
              <w:pBdr>
                <w:top w:val="nil"/>
                <w:left w:val="nil"/>
                <w:bottom w:val="nil"/>
                <w:right w:val="nil"/>
                <w:between w:val="nil"/>
              </w:pBdr>
              <w:spacing w:line="360" w:lineRule="auto"/>
              <w:rPr>
                <w:b/>
                <w:color w:val="00B050"/>
                <w:sz w:val="20"/>
                <w:szCs w:val="20"/>
                <w:shd w:val="clear" w:color="auto" w:fill="BFBFBF"/>
              </w:rPr>
            </w:pPr>
            <w:r w:rsidRPr="000C1D99">
              <w:rPr>
                <w:b/>
                <w:color w:val="00B050"/>
                <w:sz w:val="20"/>
                <w:szCs w:val="20"/>
                <w:shd w:val="clear" w:color="auto" w:fill="BFBFBF"/>
              </w:rPr>
              <w:t>192.168.33.225</w:t>
            </w:r>
          </w:p>
        </w:tc>
        <w:tc>
          <w:tcPr>
            <w:tcW w:w="1924" w:type="dxa"/>
          </w:tcPr>
          <w:p w:rsidR="005649B6" w:rsidRPr="000C1D99" w:rsidRDefault="002008DC">
            <w:pPr>
              <w:pBdr>
                <w:top w:val="nil"/>
                <w:left w:val="nil"/>
                <w:bottom w:val="nil"/>
                <w:right w:val="nil"/>
                <w:between w:val="nil"/>
              </w:pBdr>
              <w:spacing w:line="360" w:lineRule="auto"/>
              <w:rPr>
                <w:b/>
                <w:color w:val="00B050"/>
                <w:sz w:val="20"/>
                <w:szCs w:val="20"/>
                <w:shd w:val="clear" w:color="auto" w:fill="BFBFBF"/>
              </w:rPr>
            </w:pPr>
            <w:r w:rsidRPr="000C1D99">
              <w:rPr>
                <w:b/>
                <w:color w:val="00B050"/>
                <w:sz w:val="20"/>
                <w:szCs w:val="20"/>
                <w:shd w:val="clear" w:color="auto" w:fill="BFBFBF"/>
              </w:rPr>
              <w:t>192.168.33.231</w:t>
            </w:r>
          </w:p>
        </w:tc>
      </w:tr>
      <w:tr w:rsidR="005649B6">
        <w:trPr>
          <w:cantSplit/>
          <w:jc w:val="center"/>
        </w:trPr>
        <w:tc>
          <w:tcPr>
            <w:tcW w:w="2517"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BR2 CCTV LAN</w:t>
            </w:r>
          </w:p>
        </w:tc>
        <w:tc>
          <w:tcPr>
            <w:tcW w:w="162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4</w:t>
            </w:r>
          </w:p>
        </w:tc>
        <w:tc>
          <w:tcPr>
            <w:tcW w:w="2070" w:type="dxa"/>
          </w:tcPr>
          <w:p w:rsidR="005649B6" w:rsidRDefault="000C1D99">
            <w:pPr>
              <w:pBdr>
                <w:top w:val="nil"/>
                <w:left w:val="nil"/>
                <w:bottom w:val="nil"/>
                <w:right w:val="nil"/>
                <w:between w:val="nil"/>
              </w:pBdr>
              <w:spacing w:line="360" w:lineRule="auto"/>
              <w:rPr>
                <w:b/>
                <w:color w:val="000000"/>
                <w:sz w:val="20"/>
                <w:szCs w:val="20"/>
                <w:shd w:val="clear" w:color="auto" w:fill="BFBFBF"/>
              </w:rPr>
            </w:pPr>
            <w:r w:rsidRPr="000C1D99">
              <w:rPr>
                <w:b/>
                <w:color w:val="00B050"/>
                <w:sz w:val="20"/>
                <w:szCs w:val="20"/>
                <w:shd w:val="clear" w:color="auto" w:fill="BFBFBF"/>
              </w:rPr>
              <w:t>192.168.33.232/29</w:t>
            </w:r>
          </w:p>
        </w:tc>
        <w:tc>
          <w:tcPr>
            <w:tcW w:w="1856" w:type="dxa"/>
          </w:tcPr>
          <w:p w:rsidR="005649B6" w:rsidRDefault="000C1D99">
            <w:pPr>
              <w:pBdr>
                <w:top w:val="nil"/>
                <w:left w:val="nil"/>
                <w:bottom w:val="nil"/>
                <w:right w:val="nil"/>
                <w:between w:val="nil"/>
              </w:pBdr>
              <w:spacing w:line="360" w:lineRule="auto"/>
              <w:rPr>
                <w:b/>
                <w:color w:val="000000"/>
                <w:sz w:val="20"/>
                <w:szCs w:val="20"/>
                <w:shd w:val="clear" w:color="auto" w:fill="BFBFBF"/>
              </w:rPr>
            </w:pPr>
            <w:r w:rsidRPr="000C1D99">
              <w:rPr>
                <w:b/>
                <w:color w:val="00B050"/>
                <w:sz w:val="20"/>
                <w:szCs w:val="20"/>
                <w:shd w:val="clear" w:color="auto" w:fill="BFBFBF"/>
              </w:rPr>
              <w:t>192.168.33.233</w:t>
            </w:r>
          </w:p>
        </w:tc>
        <w:tc>
          <w:tcPr>
            <w:tcW w:w="1924" w:type="dxa"/>
          </w:tcPr>
          <w:p w:rsidR="005649B6" w:rsidRPr="000C1D99" w:rsidRDefault="000C1D99">
            <w:pPr>
              <w:pBdr>
                <w:top w:val="nil"/>
                <w:left w:val="nil"/>
                <w:bottom w:val="nil"/>
                <w:right w:val="nil"/>
                <w:between w:val="nil"/>
              </w:pBdr>
              <w:spacing w:line="360" w:lineRule="auto"/>
              <w:rPr>
                <w:b/>
                <w:color w:val="00B050"/>
                <w:sz w:val="20"/>
                <w:szCs w:val="20"/>
                <w:shd w:val="clear" w:color="auto" w:fill="BFBFBF"/>
              </w:rPr>
            </w:pPr>
            <w:r w:rsidRPr="000C1D99">
              <w:rPr>
                <w:b/>
                <w:color w:val="00B050"/>
                <w:sz w:val="20"/>
                <w:szCs w:val="20"/>
                <w:shd w:val="clear" w:color="auto" w:fill="BFBFBF"/>
              </w:rPr>
              <w:t>192.168.33.239</w:t>
            </w:r>
          </w:p>
        </w:tc>
      </w:tr>
      <w:tr w:rsidR="005649B6">
        <w:trPr>
          <w:cantSplit/>
          <w:jc w:val="center"/>
        </w:trPr>
        <w:tc>
          <w:tcPr>
            <w:tcW w:w="2517"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BR2 C2LAN</w:t>
            </w:r>
          </w:p>
        </w:tc>
        <w:tc>
          <w:tcPr>
            <w:tcW w:w="162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4</w:t>
            </w:r>
          </w:p>
        </w:tc>
        <w:tc>
          <w:tcPr>
            <w:tcW w:w="2070" w:type="dxa"/>
          </w:tcPr>
          <w:p w:rsidR="005649B6" w:rsidRPr="00A17AAD" w:rsidRDefault="00A17AAD">
            <w:pPr>
              <w:pBdr>
                <w:top w:val="nil"/>
                <w:left w:val="nil"/>
                <w:bottom w:val="nil"/>
                <w:right w:val="nil"/>
                <w:between w:val="nil"/>
              </w:pBdr>
              <w:spacing w:line="360" w:lineRule="auto"/>
              <w:rPr>
                <w:b/>
                <w:color w:val="00B050"/>
                <w:sz w:val="20"/>
                <w:szCs w:val="20"/>
                <w:shd w:val="clear" w:color="auto" w:fill="BFBFBF"/>
              </w:rPr>
            </w:pPr>
            <w:r w:rsidRPr="00A17AAD">
              <w:rPr>
                <w:b/>
                <w:color w:val="00B050"/>
                <w:sz w:val="20"/>
                <w:szCs w:val="20"/>
                <w:shd w:val="clear" w:color="auto" w:fill="BFBFBF"/>
              </w:rPr>
              <w:t>192.168.33.240/29</w:t>
            </w:r>
          </w:p>
        </w:tc>
        <w:tc>
          <w:tcPr>
            <w:tcW w:w="1856" w:type="dxa"/>
          </w:tcPr>
          <w:p w:rsidR="005649B6" w:rsidRPr="00A17AAD" w:rsidRDefault="00A17AAD">
            <w:pPr>
              <w:pBdr>
                <w:top w:val="nil"/>
                <w:left w:val="nil"/>
                <w:bottom w:val="nil"/>
                <w:right w:val="nil"/>
                <w:between w:val="nil"/>
              </w:pBdr>
              <w:spacing w:line="360" w:lineRule="auto"/>
              <w:rPr>
                <w:b/>
                <w:color w:val="00B050"/>
                <w:sz w:val="20"/>
                <w:szCs w:val="20"/>
                <w:shd w:val="clear" w:color="auto" w:fill="BFBFBF"/>
              </w:rPr>
            </w:pPr>
            <w:r w:rsidRPr="00A17AAD">
              <w:rPr>
                <w:b/>
                <w:color w:val="00B050"/>
                <w:sz w:val="20"/>
                <w:szCs w:val="20"/>
                <w:shd w:val="clear" w:color="auto" w:fill="BFBFBF"/>
              </w:rPr>
              <w:t>192.168.33.241</w:t>
            </w:r>
          </w:p>
        </w:tc>
        <w:tc>
          <w:tcPr>
            <w:tcW w:w="1924" w:type="dxa"/>
          </w:tcPr>
          <w:p w:rsidR="005649B6" w:rsidRPr="00A17AAD" w:rsidRDefault="00A17AAD">
            <w:pPr>
              <w:pBdr>
                <w:top w:val="nil"/>
                <w:left w:val="nil"/>
                <w:bottom w:val="nil"/>
                <w:right w:val="nil"/>
                <w:between w:val="nil"/>
              </w:pBdr>
              <w:spacing w:line="360" w:lineRule="auto"/>
              <w:rPr>
                <w:b/>
                <w:color w:val="00B050"/>
                <w:sz w:val="20"/>
                <w:szCs w:val="20"/>
                <w:shd w:val="clear" w:color="auto" w:fill="BFBFBF"/>
              </w:rPr>
            </w:pPr>
            <w:r w:rsidRPr="00A17AAD">
              <w:rPr>
                <w:b/>
                <w:color w:val="00B050"/>
                <w:sz w:val="20"/>
                <w:szCs w:val="20"/>
                <w:shd w:val="clear" w:color="auto" w:fill="BFBFBF"/>
              </w:rPr>
              <w:t>192.168.33.247</w:t>
            </w:r>
          </w:p>
        </w:tc>
      </w:tr>
      <w:tr w:rsidR="005649B6">
        <w:trPr>
          <w:cantSplit/>
          <w:jc w:val="center"/>
        </w:trPr>
        <w:tc>
          <w:tcPr>
            <w:tcW w:w="2517"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liaison de réseau étendu BR1-BR2</w:t>
            </w:r>
          </w:p>
        </w:tc>
        <w:tc>
          <w:tcPr>
            <w:tcW w:w="162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2</w:t>
            </w:r>
          </w:p>
        </w:tc>
        <w:tc>
          <w:tcPr>
            <w:tcW w:w="2070" w:type="dxa"/>
          </w:tcPr>
          <w:p w:rsidR="005649B6" w:rsidRPr="00A17AAD" w:rsidRDefault="00A17AAD">
            <w:pPr>
              <w:pBdr>
                <w:top w:val="nil"/>
                <w:left w:val="nil"/>
                <w:bottom w:val="nil"/>
                <w:right w:val="nil"/>
                <w:between w:val="nil"/>
              </w:pBdr>
              <w:spacing w:line="360" w:lineRule="auto"/>
              <w:rPr>
                <w:b/>
                <w:color w:val="00B050"/>
                <w:sz w:val="20"/>
                <w:szCs w:val="20"/>
                <w:shd w:val="clear" w:color="auto" w:fill="BFBFBF"/>
              </w:rPr>
            </w:pPr>
            <w:r w:rsidRPr="00A17AAD">
              <w:rPr>
                <w:b/>
                <w:color w:val="00B050"/>
                <w:sz w:val="20"/>
                <w:szCs w:val="20"/>
                <w:shd w:val="clear" w:color="auto" w:fill="BFBFBF"/>
              </w:rPr>
              <w:t>192.168.33.248/30</w:t>
            </w:r>
          </w:p>
        </w:tc>
        <w:tc>
          <w:tcPr>
            <w:tcW w:w="1856" w:type="dxa"/>
          </w:tcPr>
          <w:p w:rsidR="005649B6" w:rsidRPr="00A17AAD" w:rsidRDefault="00A17AAD">
            <w:pPr>
              <w:pBdr>
                <w:top w:val="nil"/>
                <w:left w:val="nil"/>
                <w:bottom w:val="nil"/>
                <w:right w:val="nil"/>
                <w:between w:val="nil"/>
              </w:pBdr>
              <w:spacing w:line="360" w:lineRule="auto"/>
              <w:rPr>
                <w:b/>
                <w:color w:val="00B050"/>
                <w:sz w:val="20"/>
                <w:szCs w:val="20"/>
                <w:shd w:val="clear" w:color="auto" w:fill="BFBFBF"/>
              </w:rPr>
            </w:pPr>
            <w:r w:rsidRPr="00A17AAD">
              <w:rPr>
                <w:b/>
                <w:color w:val="00B050"/>
                <w:sz w:val="20"/>
                <w:szCs w:val="20"/>
                <w:shd w:val="clear" w:color="auto" w:fill="BFBFBF"/>
              </w:rPr>
              <w:t>192.168.33.249</w:t>
            </w:r>
          </w:p>
        </w:tc>
        <w:tc>
          <w:tcPr>
            <w:tcW w:w="1924" w:type="dxa"/>
          </w:tcPr>
          <w:p w:rsidR="005649B6" w:rsidRPr="00A17AAD" w:rsidRDefault="00A17AAD">
            <w:pPr>
              <w:pBdr>
                <w:top w:val="nil"/>
                <w:left w:val="nil"/>
                <w:bottom w:val="nil"/>
                <w:right w:val="nil"/>
                <w:between w:val="nil"/>
              </w:pBdr>
              <w:spacing w:line="360" w:lineRule="auto"/>
              <w:rPr>
                <w:b/>
                <w:color w:val="00B050"/>
                <w:sz w:val="20"/>
                <w:szCs w:val="20"/>
                <w:shd w:val="clear" w:color="auto" w:fill="BFBFBF"/>
              </w:rPr>
            </w:pPr>
            <w:r w:rsidRPr="00A17AAD">
              <w:rPr>
                <w:b/>
                <w:color w:val="00B050"/>
                <w:sz w:val="20"/>
                <w:szCs w:val="20"/>
                <w:shd w:val="clear" w:color="auto" w:fill="BFBFBF"/>
              </w:rPr>
              <w:t>192.168.33.251</w:t>
            </w:r>
          </w:p>
        </w:tc>
      </w:tr>
    </w:tbl>
    <w:p w:rsidR="005649B6" w:rsidRDefault="005649B6">
      <w:pPr>
        <w:pStyle w:val="Heading3"/>
        <w:spacing w:line="360" w:lineRule="auto"/>
      </w:pPr>
    </w:p>
    <w:p w:rsidR="005649B6" w:rsidRDefault="005649B6"/>
    <w:p w:rsidR="005649B6" w:rsidRDefault="005649B6"/>
    <w:p w:rsidR="005649B6" w:rsidRDefault="005649B6"/>
    <w:p w:rsidR="005649B6" w:rsidRDefault="000C1D99">
      <w:pPr>
        <w:pStyle w:val="Heading3"/>
        <w:numPr>
          <w:ilvl w:val="2"/>
          <w:numId w:val="1"/>
        </w:numPr>
        <w:spacing w:line="360" w:lineRule="auto"/>
      </w:pPr>
      <w:r>
        <w:t>Complétez le tableau d'adresses des interfaces des périphériques.</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 xml:space="preserve">Attribuez la première adresse d'hôte dans le sous-réseau aux interfaces Ethernet. BR1 doit être attribuer au </w:t>
      </w:r>
      <w:bookmarkStart w:id="0" w:name="_GoBack"/>
      <w:r>
        <w:rPr>
          <w:color w:val="000000"/>
          <w:sz w:val="20"/>
          <w:szCs w:val="20"/>
        </w:rPr>
        <w:t>première adresse hôte dans la liaison de réseau étendu BR1-BR2.</w:t>
      </w:r>
    </w:p>
    <w:tbl>
      <w:tblPr>
        <w:tblStyle w:val="a0"/>
        <w:tblW w:w="997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977"/>
        <w:gridCol w:w="1620"/>
        <w:gridCol w:w="2160"/>
        <w:gridCol w:w="2070"/>
        <w:gridCol w:w="2146"/>
      </w:tblGrid>
      <w:tr w:rsidR="005649B6" w:rsidTr="005649B6">
        <w:trPr>
          <w:cnfStyle w:val="100000000000" w:firstRow="1" w:lastRow="0" w:firstColumn="0" w:lastColumn="0" w:oddVBand="0" w:evenVBand="0" w:oddHBand="0" w:evenHBand="0" w:firstRowFirstColumn="0" w:firstRowLastColumn="0" w:lastRowFirstColumn="0" w:lastRowLastColumn="0"/>
          <w:cantSplit/>
          <w:jc w:val="center"/>
        </w:trPr>
        <w:tc>
          <w:tcPr>
            <w:tcW w:w="1977" w:type="dxa"/>
          </w:tcPr>
          <w:bookmarkEnd w:id="0"/>
          <w:p w:rsidR="005649B6" w:rsidRDefault="000C1D99">
            <w:pPr>
              <w:pBdr>
                <w:top w:val="nil"/>
                <w:left w:val="nil"/>
                <w:bottom w:val="nil"/>
                <w:right w:val="nil"/>
                <w:between w:val="nil"/>
              </w:pBdr>
              <w:spacing w:before="120" w:after="120" w:line="360" w:lineRule="auto"/>
              <w:rPr>
                <w:b/>
                <w:color w:val="000000"/>
              </w:rPr>
            </w:pPr>
            <w:r>
              <w:rPr>
                <w:b/>
                <w:color w:val="000000"/>
              </w:rPr>
              <w:t>Périphérique</w:t>
            </w:r>
          </w:p>
        </w:tc>
        <w:tc>
          <w:tcPr>
            <w:tcW w:w="1620" w:type="dxa"/>
          </w:tcPr>
          <w:p w:rsidR="005649B6" w:rsidRDefault="000C1D99">
            <w:pPr>
              <w:pBdr>
                <w:top w:val="nil"/>
                <w:left w:val="nil"/>
                <w:bottom w:val="nil"/>
                <w:right w:val="nil"/>
                <w:between w:val="nil"/>
              </w:pBdr>
              <w:spacing w:before="120" w:after="120" w:line="360" w:lineRule="auto"/>
              <w:rPr>
                <w:b/>
                <w:color w:val="000000"/>
              </w:rPr>
            </w:pPr>
            <w:r>
              <w:rPr>
                <w:b/>
                <w:color w:val="000000"/>
              </w:rPr>
              <w:t>Interface</w:t>
            </w:r>
          </w:p>
        </w:tc>
        <w:tc>
          <w:tcPr>
            <w:tcW w:w="2160" w:type="dxa"/>
          </w:tcPr>
          <w:p w:rsidR="005649B6" w:rsidRDefault="000C1D99">
            <w:pPr>
              <w:pBdr>
                <w:top w:val="nil"/>
                <w:left w:val="nil"/>
                <w:bottom w:val="nil"/>
                <w:right w:val="nil"/>
                <w:between w:val="nil"/>
              </w:pBdr>
              <w:spacing w:before="120" w:after="120" w:line="360" w:lineRule="auto"/>
              <w:rPr>
                <w:b/>
                <w:color w:val="000000"/>
              </w:rPr>
            </w:pPr>
            <w:r>
              <w:rPr>
                <w:b/>
                <w:color w:val="000000"/>
              </w:rPr>
              <w:t>Adresse IP</w:t>
            </w:r>
          </w:p>
        </w:tc>
        <w:tc>
          <w:tcPr>
            <w:tcW w:w="2070" w:type="dxa"/>
          </w:tcPr>
          <w:p w:rsidR="005649B6" w:rsidRDefault="000C1D99">
            <w:pPr>
              <w:pBdr>
                <w:top w:val="nil"/>
                <w:left w:val="nil"/>
                <w:bottom w:val="nil"/>
                <w:right w:val="nil"/>
                <w:between w:val="nil"/>
              </w:pBdr>
              <w:spacing w:before="120" w:after="120" w:line="360" w:lineRule="auto"/>
              <w:rPr>
                <w:b/>
                <w:color w:val="000000"/>
              </w:rPr>
            </w:pPr>
            <w:r>
              <w:rPr>
                <w:b/>
                <w:color w:val="000000"/>
              </w:rPr>
              <w:t>Masque de sous-réseau</w:t>
            </w:r>
          </w:p>
        </w:tc>
        <w:tc>
          <w:tcPr>
            <w:tcW w:w="2146" w:type="dxa"/>
          </w:tcPr>
          <w:p w:rsidR="005649B6" w:rsidRDefault="000C1D99">
            <w:pPr>
              <w:pBdr>
                <w:top w:val="nil"/>
                <w:left w:val="nil"/>
                <w:bottom w:val="nil"/>
                <w:right w:val="nil"/>
                <w:between w:val="nil"/>
              </w:pBdr>
              <w:spacing w:before="120" w:after="120" w:line="360" w:lineRule="auto"/>
              <w:rPr>
                <w:b/>
                <w:color w:val="000000"/>
              </w:rPr>
            </w:pPr>
            <w:r>
              <w:rPr>
                <w:b/>
                <w:color w:val="000000"/>
              </w:rPr>
              <w:t>Interface de périphérique</w:t>
            </w:r>
          </w:p>
        </w:tc>
      </w:tr>
      <w:tr w:rsidR="005649B6" w:rsidTr="005649B6">
        <w:trPr>
          <w:cantSplit/>
          <w:jc w:val="center"/>
        </w:trPr>
        <w:tc>
          <w:tcPr>
            <w:tcW w:w="1977" w:type="dxa"/>
            <w:tcBorders>
              <w:top w:val="single" w:sz="4" w:space="0" w:color="000000"/>
              <w:bottom w:val="nil"/>
            </w:tcBorders>
            <w:shd w:val="clear" w:color="auto" w:fill="FFFFFF"/>
            <w:vAlign w:val="center"/>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BR1</w:t>
            </w:r>
          </w:p>
        </w:tc>
        <w:tc>
          <w:tcPr>
            <w:tcW w:w="1620"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G0/0/0</w:t>
            </w:r>
          </w:p>
        </w:tc>
        <w:tc>
          <w:tcPr>
            <w:tcW w:w="216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A17AAD">
              <w:rPr>
                <w:color w:val="00B050"/>
                <w:sz w:val="20"/>
                <w:szCs w:val="20"/>
              </w:rPr>
              <w:t>192.168.33.249</w:t>
            </w:r>
          </w:p>
        </w:tc>
        <w:tc>
          <w:tcPr>
            <w:tcW w:w="207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EE6D55">
              <w:rPr>
                <w:color w:val="00B050"/>
                <w:sz w:val="20"/>
                <w:szCs w:val="20"/>
              </w:rPr>
              <w:t>255.255.255.252</w:t>
            </w:r>
          </w:p>
        </w:tc>
        <w:tc>
          <w:tcPr>
            <w:tcW w:w="2146"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liaison de réseau étendu BR1-BR2</w:t>
            </w:r>
          </w:p>
        </w:tc>
      </w:tr>
      <w:tr w:rsidR="005649B6" w:rsidTr="005649B6">
        <w:trPr>
          <w:cantSplit/>
          <w:jc w:val="center"/>
        </w:trPr>
        <w:tc>
          <w:tcPr>
            <w:tcW w:w="1977" w:type="dxa"/>
            <w:tcBorders>
              <w:top w:val="nil"/>
              <w:bottom w:val="single" w:sz="4" w:space="0" w:color="000000"/>
            </w:tcBorders>
            <w:shd w:val="clear" w:color="auto" w:fill="FFFFFF"/>
            <w:vAlign w:val="center"/>
          </w:tcPr>
          <w:p w:rsidR="005649B6" w:rsidRDefault="000C1D99">
            <w:pPr>
              <w:pBdr>
                <w:top w:val="nil"/>
                <w:left w:val="nil"/>
                <w:bottom w:val="nil"/>
                <w:right w:val="nil"/>
                <w:between w:val="nil"/>
              </w:pBdr>
              <w:spacing w:before="0" w:after="0" w:line="360" w:lineRule="auto"/>
              <w:rPr>
                <w:i/>
                <w:color w:val="FFFFFF"/>
                <w:sz w:val="6"/>
                <w:szCs w:val="6"/>
              </w:rPr>
            </w:pPr>
            <w:r>
              <w:rPr>
                <w:i/>
                <w:color w:val="FFFFFF"/>
                <w:sz w:val="6"/>
                <w:szCs w:val="6"/>
              </w:rPr>
              <w:t>BR1</w:t>
            </w:r>
          </w:p>
        </w:tc>
        <w:tc>
          <w:tcPr>
            <w:tcW w:w="1620"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G0/0/1</w:t>
            </w:r>
          </w:p>
        </w:tc>
        <w:tc>
          <w:tcPr>
            <w:tcW w:w="216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A17AAD">
              <w:rPr>
                <w:color w:val="00B050"/>
                <w:sz w:val="20"/>
                <w:szCs w:val="20"/>
              </w:rPr>
              <w:t>192.168.33.129</w:t>
            </w:r>
          </w:p>
        </w:tc>
        <w:tc>
          <w:tcPr>
            <w:tcW w:w="207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EE6D55">
              <w:rPr>
                <w:color w:val="00B050"/>
                <w:sz w:val="20"/>
                <w:szCs w:val="20"/>
              </w:rPr>
              <w:t>255.255.255.192</w:t>
            </w:r>
          </w:p>
        </w:tc>
        <w:tc>
          <w:tcPr>
            <w:tcW w:w="2146"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LAN 40 hôtes</w:t>
            </w:r>
          </w:p>
        </w:tc>
      </w:tr>
      <w:tr w:rsidR="005649B6" w:rsidTr="005649B6">
        <w:trPr>
          <w:cantSplit/>
          <w:jc w:val="center"/>
        </w:trPr>
        <w:tc>
          <w:tcPr>
            <w:tcW w:w="1977" w:type="dxa"/>
            <w:tcBorders>
              <w:bottom w:val="nil"/>
            </w:tcBorders>
            <w:shd w:val="clear" w:color="auto" w:fill="FFFFFF"/>
            <w:vAlign w:val="center"/>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BR2</w:t>
            </w:r>
          </w:p>
        </w:tc>
        <w:tc>
          <w:tcPr>
            <w:tcW w:w="1620"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G0/0/0</w:t>
            </w:r>
          </w:p>
        </w:tc>
        <w:tc>
          <w:tcPr>
            <w:tcW w:w="216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A17AAD">
              <w:rPr>
                <w:color w:val="00B050"/>
                <w:sz w:val="20"/>
                <w:szCs w:val="20"/>
              </w:rPr>
              <w:t>192.168.33.250</w:t>
            </w:r>
          </w:p>
        </w:tc>
        <w:tc>
          <w:tcPr>
            <w:tcW w:w="207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EE6D55">
              <w:rPr>
                <w:color w:val="00B050"/>
                <w:sz w:val="20"/>
                <w:szCs w:val="20"/>
              </w:rPr>
              <w:t>255.255.255.252</w:t>
            </w:r>
          </w:p>
        </w:tc>
        <w:tc>
          <w:tcPr>
            <w:tcW w:w="2146"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liaison de réseau étendu BR1-BR2</w:t>
            </w:r>
          </w:p>
        </w:tc>
      </w:tr>
      <w:tr w:rsidR="005649B6" w:rsidTr="005649B6">
        <w:trPr>
          <w:cantSplit/>
          <w:jc w:val="center"/>
        </w:trPr>
        <w:tc>
          <w:tcPr>
            <w:tcW w:w="1977" w:type="dxa"/>
            <w:tcBorders>
              <w:top w:val="nil"/>
            </w:tcBorders>
            <w:shd w:val="clear" w:color="auto" w:fill="FFFFFF"/>
          </w:tcPr>
          <w:p w:rsidR="005649B6" w:rsidRDefault="000C1D99">
            <w:pPr>
              <w:pBdr>
                <w:top w:val="nil"/>
                <w:left w:val="nil"/>
                <w:bottom w:val="nil"/>
                <w:right w:val="nil"/>
                <w:between w:val="nil"/>
              </w:pBdr>
              <w:spacing w:before="0" w:after="0" w:line="360" w:lineRule="auto"/>
              <w:rPr>
                <w:i/>
                <w:color w:val="FFFFFF"/>
                <w:sz w:val="6"/>
                <w:szCs w:val="6"/>
              </w:rPr>
            </w:pPr>
            <w:r>
              <w:rPr>
                <w:i/>
                <w:color w:val="FFFFFF"/>
                <w:sz w:val="6"/>
                <w:szCs w:val="6"/>
              </w:rPr>
              <w:t>BR2</w:t>
            </w:r>
          </w:p>
        </w:tc>
        <w:tc>
          <w:tcPr>
            <w:tcW w:w="1620"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G0/0/1</w:t>
            </w:r>
          </w:p>
        </w:tc>
        <w:tc>
          <w:tcPr>
            <w:tcW w:w="2160" w:type="dxa"/>
            <w:shd w:val="clear" w:color="auto" w:fill="FFFFFF"/>
          </w:tcPr>
          <w:p w:rsidR="005649B6" w:rsidRDefault="00A17AAD">
            <w:pPr>
              <w:pBdr>
                <w:top w:val="nil"/>
                <w:left w:val="nil"/>
                <w:bottom w:val="nil"/>
                <w:right w:val="nil"/>
                <w:between w:val="nil"/>
              </w:pBdr>
              <w:spacing w:line="360" w:lineRule="auto"/>
              <w:rPr>
                <w:color w:val="000000"/>
                <w:sz w:val="20"/>
                <w:szCs w:val="20"/>
              </w:rPr>
            </w:pPr>
            <w:r w:rsidRPr="00A17AAD">
              <w:rPr>
                <w:color w:val="00B050"/>
                <w:sz w:val="20"/>
                <w:szCs w:val="20"/>
              </w:rPr>
              <w:t>192.168.33.193</w:t>
            </w:r>
          </w:p>
        </w:tc>
        <w:tc>
          <w:tcPr>
            <w:tcW w:w="2070" w:type="dxa"/>
            <w:shd w:val="clear" w:color="auto" w:fill="FFFFFF"/>
          </w:tcPr>
          <w:p w:rsidR="005649B6" w:rsidRPr="00EE6D55" w:rsidRDefault="00A17AAD">
            <w:pPr>
              <w:pBdr>
                <w:top w:val="nil"/>
                <w:left w:val="nil"/>
                <w:bottom w:val="nil"/>
                <w:right w:val="nil"/>
                <w:between w:val="nil"/>
              </w:pBdr>
              <w:spacing w:line="360" w:lineRule="auto"/>
              <w:rPr>
                <w:color w:val="00B050"/>
                <w:sz w:val="20"/>
                <w:szCs w:val="20"/>
              </w:rPr>
            </w:pPr>
            <w:r w:rsidRPr="00EE6D55">
              <w:rPr>
                <w:color w:val="00B050"/>
                <w:sz w:val="20"/>
                <w:szCs w:val="20"/>
              </w:rPr>
              <w:t>255.255.255.224</w:t>
            </w:r>
          </w:p>
        </w:tc>
        <w:tc>
          <w:tcPr>
            <w:tcW w:w="2146" w:type="dxa"/>
            <w:shd w:val="clear" w:color="auto" w:fill="FFFFFF"/>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25 LAN hôte</w:t>
            </w:r>
          </w:p>
        </w:tc>
      </w:tr>
    </w:tbl>
    <w:p w:rsidR="005649B6" w:rsidRDefault="000C1D99">
      <w:pPr>
        <w:pStyle w:val="Heading2"/>
        <w:numPr>
          <w:ilvl w:val="1"/>
          <w:numId w:val="1"/>
        </w:numPr>
        <w:spacing w:line="360" w:lineRule="auto"/>
      </w:pPr>
      <w:r>
        <w:t>Câbler et configurer le réseau IPv4</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Dans la 3e partie, vous allez câbler la topologie du réseau et configurer les trois routeurs en utilisant le schéma d'adressage VLSM que vous avez développé à la 2e partie.</w:t>
      </w:r>
    </w:p>
    <w:p w:rsidR="005649B6" w:rsidRDefault="000C1D99">
      <w:pPr>
        <w:pStyle w:val="Heading3"/>
        <w:numPr>
          <w:ilvl w:val="2"/>
          <w:numId w:val="1"/>
        </w:numPr>
        <w:spacing w:line="360" w:lineRule="auto"/>
      </w:pPr>
      <w:r>
        <w:t>Câblez le réseau conformément à la topologie indiquée.</w:t>
      </w:r>
    </w:p>
    <w:p w:rsidR="005649B6" w:rsidRDefault="000C1D99">
      <w:pPr>
        <w:pStyle w:val="Heading3"/>
        <w:numPr>
          <w:ilvl w:val="2"/>
          <w:numId w:val="1"/>
        </w:numPr>
        <w:spacing w:line="360" w:lineRule="auto"/>
      </w:pPr>
      <w:r>
        <w:t>Configurez les paramètres de base sur chaque routeur.</w:t>
      </w:r>
    </w:p>
    <w:p w:rsidR="005649B6" w:rsidRDefault="000C1D99">
      <w:pPr>
        <w:pBdr>
          <w:top w:val="nil"/>
          <w:left w:val="nil"/>
          <w:bottom w:val="nil"/>
          <w:right w:val="nil"/>
          <w:between w:val="nil"/>
        </w:pBdr>
        <w:spacing w:before="0" w:after="0" w:line="360" w:lineRule="auto"/>
        <w:rPr>
          <w:i/>
          <w:color w:val="FFFFFF"/>
          <w:sz w:val="6"/>
          <w:szCs w:val="6"/>
        </w:rPr>
      </w:pPr>
      <w:r>
        <w:rPr>
          <w:i/>
          <w:color w:val="FFFFFF"/>
          <w:sz w:val="6"/>
          <w:szCs w:val="6"/>
        </w:rPr>
        <w:t>Ouvrez la fenêtre de configuration.</w:t>
      </w:r>
    </w:p>
    <w:p w:rsidR="005649B6" w:rsidRDefault="000C1D99">
      <w:pPr>
        <w:numPr>
          <w:ilvl w:val="3"/>
          <w:numId w:val="1"/>
        </w:numPr>
        <w:pBdr>
          <w:top w:val="nil"/>
          <w:left w:val="nil"/>
          <w:bottom w:val="nil"/>
          <w:right w:val="nil"/>
          <w:between w:val="nil"/>
        </w:pBdr>
        <w:spacing w:before="0" w:after="120" w:line="360" w:lineRule="auto"/>
      </w:pPr>
      <w:r>
        <w:rPr>
          <w:color w:val="000000"/>
          <w:sz w:val="20"/>
          <w:szCs w:val="20"/>
        </w:rPr>
        <w:t>Attribuez un nom de périphérique au routeur.</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Désactivez la recherche DNS pour empêcher les routeurs d'essayer de traduire de manière incorrecte les commandes saisies comme s'il s'agissait de noms d'hôtes.</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 xml:space="preserve">Attribuez le mot de passe chiffré d'exécution privilégié </w:t>
      </w:r>
      <w:r>
        <w:rPr>
          <w:b/>
          <w:color w:val="000000"/>
          <w:sz w:val="20"/>
          <w:szCs w:val="20"/>
        </w:rPr>
        <w:t>class</w:t>
      </w:r>
      <w:r>
        <w:rPr>
          <w:color w:val="000000"/>
          <w:sz w:val="20"/>
          <w:szCs w:val="20"/>
        </w:rPr>
        <w:t xml:space="preserve"> sur les deux routeurs.</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 xml:space="preserve">Attribuez le mot de passe de console </w:t>
      </w:r>
      <w:r>
        <w:rPr>
          <w:b/>
          <w:color w:val="000000"/>
          <w:sz w:val="20"/>
          <w:szCs w:val="20"/>
        </w:rPr>
        <w:t>cisco</w:t>
      </w:r>
      <w:r>
        <w:rPr>
          <w:color w:val="000000"/>
          <w:sz w:val="20"/>
          <w:szCs w:val="20"/>
        </w:rPr>
        <w:t xml:space="preserve"> et activez la connexion sur les routeurs.</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 xml:space="preserve">Attribuez le mot de passe VTY </w:t>
      </w:r>
      <w:r>
        <w:rPr>
          <w:b/>
          <w:color w:val="000000"/>
          <w:sz w:val="20"/>
          <w:szCs w:val="20"/>
        </w:rPr>
        <w:t>cisco</w:t>
      </w:r>
      <w:r>
        <w:rPr>
          <w:color w:val="000000"/>
          <w:sz w:val="20"/>
          <w:szCs w:val="20"/>
        </w:rPr>
        <w:t xml:space="preserve"> et activez la connexion sur les routeurs.</w:t>
      </w:r>
    </w:p>
    <w:p w:rsidR="005649B6" w:rsidRDefault="000C1D99">
      <w:pPr>
        <w:numPr>
          <w:ilvl w:val="3"/>
          <w:numId w:val="1"/>
        </w:numPr>
        <w:pBdr>
          <w:top w:val="nil"/>
          <w:left w:val="nil"/>
          <w:bottom w:val="nil"/>
          <w:right w:val="nil"/>
          <w:between w:val="nil"/>
        </w:pBdr>
        <w:spacing w:before="120" w:after="120" w:line="360" w:lineRule="auto"/>
      </w:pPr>
      <w:bookmarkStart w:id="1" w:name="_gjdgxs" w:colFirst="0" w:colLast="0"/>
      <w:bookmarkEnd w:id="1"/>
      <w:r>
        <w:rPr>
          <w:color w:val="000000"/>
          <w:sz w:val="20"/>
          <w:szCs w:val="20"/>
        </w:rPr>
        <w:t>Chiffrez les mots de passe en texte clair du routeurs.</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Créez une bannière qui avertit quiconque d'accèder au périphérique qu' un accès non autorisé est interdit sur les deux routeurs.</w:t>
      </w:r>
    </w:p>
    <w:p w:rsidR="005649B6" w:rsidRDefault="000C1D99">
      <w:pPr>
        <w:pStyle w:val="Heading3"/>
        <w:numPr>
          <w:ilvl w:val="2"/>
          <w:numId w:val="1"/>
        </w:numPr>
        <w:spacing w:line="360" w:lineRule="auto"/>
      </w:pPr>
      <w:r>
        <w:lastRenderedPageBreak/>
        <w:t>Configurez les interfaces sur chaque routeur.</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Attribuez une adresse IP et un masque de sous-réseau à chaque interface en utilisant le tableau que vous avez complétée à la 2e partie.</w:t>
      </w:r>
    </w:p>
    <w:p w:rsidR="005649B6" w:rsidRDefault="000C1D99">
      <w:pPr>
        <w:numPr>
          <w:ilvl w:val="3"/>
          <w:numId w:val="1"/>
        </w:numPr>
        <w:pBdr>
          <w:top w:val="nil"/>
          <w:left w:val="nil"/>
          <w:bottom w:val="nil"/>
          <w:right w:val="nil"/>
          <w:between w:val="nil"/>
        </w:pBdr>
        <w:spacing w:before="120" w:after="120" w:line="360" w:lineRule="auto"/>
        <w:rPr>
          <w:color w:val="000000"/>
          <w:sz w:val="20"/>
          <w:szCs w:val="20"/>
        </w:rPr>
      </w:pPr>
      <w:r>
        <w:rPr>
          <w:color w:val="000000"/>
          <w:sz w:val="20"/>
          <w:szCs w:val="20"/>
        </w:rPr>
        <w:t>Configurez une description d'interface pour chaque interface.</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Activate the interfaces.</w:t>
      </w:r>
    </w:p>
    <w:p w:rsidR="005649B6" w:rsidRDefault="000C1D99">
      <w:pPr>
        <w:pStyle w:val="Heading3"/>
        <w:numPr>
          <w:ilvl w:val="2"/>
          <w:numId w:val="1"/>
        </w:numPr>
        <w:spacing w:line="360" w:lineRule="auto"/>
      </w:pPr>
      <w:r>
        <w:t>Enregistrez la configuration sur tous les périphériques.</w:t>
      </w:r>
    </w:p>
    <w:p w:rsidR="005649B6" w:rsidRDefault="000C1D99">
      <w:pPr>
        <w:pStyle w:val="Heading3"/>
        <w:numPr>
          <w:ilvl w:val="2"/>
          <w:numId w:val="1"/>
        </w:numPr>
        <w:spacing w:line="360" w:lineRule="auto"/>
      </w:pPr>
      <w:r>
        <w:t> Vérification de la connectivité</w:t>
      </w:r>
    </w:p>
    <w:p w:rsidR="005649B6" w:rsidRPr="002A1F0E" w:rsidRDefault="000C1D99">
      <w:pPr>
        <w:numPr>
          <w:ilvl w:val="3"/>
          <w:numId w:val="1"/>
        </w:numPr>
        <w:pBdr>
          <w:top w:val="nil"/>
          <w:left w:val="nil"/>
          <w:bottom w:val="nil"/>
          <w:right w:val="nil"/>
          <w:between w:val="nil"/>
        </w:pBdr>
        <w:spacing w:before="120" w:after="120" w:line="360" w:lineRule="auto"/>
        <w:rPr>
          <w:lang w:val="en-US"/>
        </w:rPr>
      </w:pPr>
      <w:r w:rsidRPr="002A1F0E">
        <w:rPr>
          <w:color w:val="000000"/>
          <w:sz w:val="20"/>
          <w:szCs w:val="20"/>
          <w:lang w:val="en-US"/>
        </w:rPr>
        <w:t>From BR1, ping BR2’s G0/0/0 interface.</w:t>
      </w:r>
    </w:p>
    <w:p w:rsidR="005649B6" w:rsidRPr="002A1F0E" w:rsidRDefault="000C1D99">
      <w:pPr>
        <w:numPr>
          <w:ilvl w:val="3"/>
          <w:numId w:val="1"/>
        </w:numPr>
        <w:pBdr>
          <w:top w:val="nil"/>
          <w:left w:val="nil"/>
          <w:bottom w:val="nil"/>
          <w:right w:val="nil"/>
          <w:between w:val="nil"/>
        </w:pBdr>
        <w:spacing w:before="120" w:after="120" w:line="360" w:lineRule="auto"/>
        <w:rPr>
          <w:lang w:val="en-US"/>
        </w:rPr>
      </w:pPr>
      <w:r w:rsidRPr="002A1F0E">
        <w:rPr>
          <w:color w:val="000000"/>
          <w:sz w:val="20"/>
          <w:szCs w:val="20"/>
          <w:lang w:val="en-US"/>
        </w:rPr>
        <w:t>From BR2, ping BR1’s G0/0/0 interface.</w:t>
      </w:r>
    </w:p>
    <w:p w:rsidR="005649B6" w:rsidRDefault="000C1D99">
      <w:pPr>
        <w:numPr>
          <w:ilvl w:val="3"/>
          <w:numId w:val="1"/>
        </w:numPr>
        <w:pBdr>
          <w:top w:val="nil"/>
          <w:left w:val="nil"/>
          <w:bottom w:val="nil"/>
          <w:right w:val="nil"/>
          <w:between w:val="nil"/>
        </w:pBdr>
        <w:spacing w:before="120" w:after="120" w:line="360" w:lineRule="auto"/>
      </w:pPr>
      <w:r>
        <w:rPr>
          <w:color w:val="000000"/>
          <w:sz w:val="20"/>
          <w:szCs w:val="20"/>
        </w:rPr>
        <w:t>Résolvez les problèmes de connectivité en cas d'échec des requêtes ping.</w:t>
      </w:r>
    </w:p>
    <w:p w:rsidR="005649B6" w:rsidRDefault="000C1D99">
      <w:pPr>
        <w:numPr>
          <w:ilvl w:val="0"/>
          <w:numId w:val="1"/>
        </w:numPr>
        <w:pBdr>
          <w:top w:val="nil"/>
          <w:left w:val="nil"/>
          <w:bottom w:val="nil"/>
          <w:right w:val="nil"/>
          <w:between w:val="nil"/>
        </w:pBdr>
        <w:spacing w:before="0" w:after="0" w:line="360" w:lineRule="auto"/>
      </w:pPr>
      <w:r>
        <w:rPr>
          <w:i/>
          <w:color w:val="FFFFFF"/>
          <w:sz w:val="6"/>
          <w:szCs w:val="6"/>
        </w:rPr>
        <w:t>Fermez la fenêtre de configuration.</w:t>
      </w:r>
    </w:p>
    <w:p w:rsidR="005649B6" w:rsidRDefault="000C1D99">
      <w:pPr>
        <w:pBdr>
          <w:top w:val="nil"/>
          <w:left w:val="nil"/>
          <w:bottom w:val="nil"/>
          <w:right w:val="nil"/>
          <w:between w:val="nil"/>
        </w:pBdr>
        <w:spacing w:before="120" w:after="120" w:line="360" w:lineRule="auto"/>
        <w:ind w:left="360"/>
        <w:rPr>
          <w:color w:val="000000"/>
          <w:sz w:val="20"/>
          <w:szCs w:val="20"/>
        </w:rPr>
      </w:pPr>
      <w:r>
        <w:rPr>
          <w:b/>
          <w:color w:val="000000"/>
          <w:sz w:val="20"/>
          <w:szCs w:val="20"/>
          <w:highlight w:val="yellow"/>
        </w:rPr>
        <w:t>Remarque</w:t>
      </w:r>
      <w:r>
        <w:rPr>
          <w:color w:val="000000"/>
          <w:sz w:val="20"/>
          <w:szCs w:val="20"/>
          <w:highlight w:val="yellow"/>
        </w:rPr>
        <w:t>: les requêtes ping envoyées aux interfaces GigabitEthernet du réseau local n'aboutiront pas sur les autres routeurs . Un protocole de routage doit être en place pour que les autres périphériques soient informés de ces sous-réseaux. Les interfaces GigabitEthernet doivent également être activées (état up/up) pour qu'un protocole de routage puisse ajouter les sous-réseaux à la table de routage. Dans ce TP, l'accent sera porté sur VLSM et sur la configuration des interfaces.</w:t>
      </w:r>
    </w:p>
    <w:p w:rsidR="005649B6" w:rsidRDefault="000C1D99">
      <w:pPr>
        <w:pStyle w:val="Heading1"/>
        <w:numPr>
          <w:ilvl w:val="0"/>
          <w:numId w:val="3"/>
        </w:numPr>
        <w:spacing w:line="360" w:lineRule="auto"/>
      </w:pPr>
      <w:r>
        <w:t>Question de réflexion</w:t>
      </w:r>
    </w:p>
    <w:p w:rsidR="005649B6" w:rsidRDefault="000C1D99">
      <w:pPr>
        <w:pBdr>
          <w:top w:val="nil"/>
          <w:left w:val="nil"/>
          <w:bottom w:val="nil"/>
          <w:right w:val="nil"/>
          <w:between w:val="nil"/>
        </w:pBdr>
        <w:spacing w:before="120" w:after="120" w:line="360" w:lineRule="auto"/>
        <w:ind w:left="360"/>
        <w:rPr>
          <w:color w:val="000000"/>
          <w:sz w:val="20"/>
          <w:szCs w:val="20"/>
        </w:rPr>
      </w:pPr>
      <w:r>
        <w:rPr>
          <w:color w:val="000000"/>
          <w:sz w:val="20"/>
          <w:szCs w:val="20"/>
        </w:rPr>
        <w:t>Pouvez-vous indiquer un raccourci permettant de calculer les adresses réseau de sous-réseaux /30 consécutifs?</w:t>
      </w:r>
    </w:p>
    <w:p w:rsidR="005649B6" w:rsidRDefault="000C1D99">
      <w:pPr>
        <w:pStyle w:val="Heading1"/>
        <w:numPr>
          <w:ilvl w:val="0"/>
          <w:numId w:val="3"/>
        </w:numPr>
        <w:spacing w:line="360" w:lineRule="auto"/>
      </w:pPr>
      <w:r>
        <w:t>Tableau récapitulatif des interfaces de routeur</w:t>
      </w:r>
    </w:p>
    <w:tbl>
      <w:tblPr>
        <w:tblStyle w:val="a1"/>
        <w:tblW w:w="102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30"/>
        <w:gridCol w:w="2250"/>
        <w:gridCol w:w="2250"/>
        <w:gridCol w:w="2070"/>
        <w:gridCol w:w="2160"/>
      </w:tblGrid>
      <w:tr w:rsidR="005649B6" w:rsidTr="005649B6">
        <w:trPr>
          <w:cnfStyle w:val="100000000000" w:firstRow="1" w:lastRow="0" w:firstColumn="0" w:lastColumn="0" w:oddVBand="0" w:evenVBand="0" w:oddHBand="0" w:evenHBand="0" w:firstRowFirstColumn="0" w:firstRowLastColumn="0" w:lastRowFirstColumn="0" w:lastRowLastColumn="0"/>
          <w:cantSplit/>
          <w:jc w:val="center"/>
        </w:trPr>
        <w:tc>
          <w:tcPr>
            <w:tcW w:w="1530" w:type="dxa"/>
          </w:tcPr>
          <w:p w:rsidR="005649B6" w:rsidRDefault="000C1D99">
            <w:pPr>
              <w:keepNext/>
              <w:pBdr>
                <w:top w:val="nil"/>
                <w:left w:val="nil"/>
                <w:bottom w:val="nil"/>
                <w:right w:val="nil"/>
                <w:between w:val="nil"/>
              </w:pBdr>
              <w:spacing w:before="120" w:after="120" w:line="360" w:lineRule="auto"/>
              <w:rPr>
                <w:b/>
                <w:color w:val="000000"/>
              </w:rPr>
            </w:pPr>
            <w:r>
              <w:rPr>
                <w:b/>
                <w:color w:val="000000"/>
              </w:rPr>
              <w:t>Modèle du routeur</w:t>
            </w:r>
          </w:p>
        </w:tc>
        <w:tc>
          <w:tcPr>
            <w:tcW w:w="2250" w:type="dxa"/>
          </w:tcPr>
          <w:p w:rsidR="005649B6" w:rsidRDefault="000C1D99">
            <w:pPr>
              <w:keepNext/>
              <w:pBdr>
                <w:top w:val="nil"/>
                <w:left w:val="nil"/>
                <w:bottom w:val="nil"/>
                <w:right w:val="nil"/>
                <w:between w:val="nil"/>
              </w:pBdr>
              <w:spacing w:before="120" w:after="120" w:line="360" w:lineRule="auto"/>
              <w:rPr>
                <w:b/>
                <w:color w:val="000000"/>
              </w:rPr>
            </w:pPr>
            <w:r>
              <w:rPr>
                <w:b/>
                <w:color w:val="000000"/>
              </w:rPr>
              <w:t>Ethernet Interface #1</w:t>
            </w:r>
          </w:p>
        </w:tc>
        <w:tc>
          <w:tcPr>
            <w:tcW w:w="2250" w:type="dxa"/>
          </w:tcPr>
          <w:p w:rsidR="005649B6" w:rsidRDefault="000C1D99">
            <w:pPr>
              <w:keepNext/>
              <w:pBdr>
                <w:top w:val="nil"/>
                <w:left w:val="nil"/>
                <w:bottom w:val="nil"/>
                <w:right w:val="nil"/>
                <w:between w:val="nil"/>
              </w:pBdr>
              <w:spacing w:before="120" w:after="120" w:line="360" w:lineRule="auto"/>
              <w:rPr>
                <w:b/>
                <w:color w:val="000000"/>
              </w:rPr>
            </w:pPr>
            <w:r>
              <w:rPr>
                <w:b/>
                <w:color w:val="000000"/>
              </w:rPr>
              <w:t>Ethernet Interface #2</w:t>
            </w:r>
          </w:p>
        </w:tc>
        <w:tc>
          <w:tcPr>
            <w:tcW w:w="2070" w:type="dxa"/>
          </w:tcPr>
          <w:p w:rsidR="005649B6" w:rsidRDefault="000C1D99">
            <w:pPr>
              <w:keepNext/>
              <w:pBdr>
                <w:top w:val="nil"/>
                <w:left w:val="nil"/>
                <w:bottom w:val="nil"/>
                <w:right w:val="nil"/>
                <w:between w:val="nil"/>
              </w:pBdr>
              <w:spacing w:before="120" w:after="120" w:line="360" w:lineRule="auto"/>
              <w:rPr>
                <w:b/>
                <w:color w:val="000000"/>
              </w:rPr>
            </w:pPr>
            <w:r>
              <w:rPr>
                <w:b/>
                <w:color w:val="000000"/>
              </w:rPr>
              <w:t>Serial Interface #1</w:t>
            </w:r>
          </w:p>
        </w:tc>
        <w:tc>
          <w:tcPr>
            <w:tcW w:w="2160" w:type="dxa"/>
          </w:tcPr>
          <w:p w:rsidR="005649B6" w:rsidRDefault="000C1D99">
            <w:pPr>
              <w:keepNext/>
              <w:pBdr>
                <w:top w:val="nil"/>
                <w:left w:val="nil"/>
                <w:bottom w:val="nil"/>
                <w:right w:val="nil"/>
                <w:between w:val="nil"/>
              </w:pBdr>
              <w:spacing w:before="120" w:after="120" w:line="360" w:lineRule="auto"/>
              <w:rPr>
                <w:b/>
                <w:color w:val="000000"/>
              </w:rPr>
            </w:pPr>
            <w:r>
              <w:rPr>
                <w:b/>
                <w:color w:val="000000"/>
              </w:rPr>
              <w:t>Serial Interface #2</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1.800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Fast Ethernet 0/0 (F0/0)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Fast Ethernet 0/1 (F0/1)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0/0/0 (S0/0/0)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0/0/1 (S0/0/1)</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1.900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0/0 (G0/0)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0/1 (G0/1)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0/0/0 (S0/0/0)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0/0/1 (S0/0/1)</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2.801</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Fast Ethernet 0/0 (F0/0)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Fast Ethernet 0/1 (F0/1)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0/1/0 (S0/1/0)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0/1/1 (S0/1/1)</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lastRenderedPageBreak/>
              <w:t>2.811</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Fast Ethernet 0/0 (F0/0)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Fast Ethernet 0/1 (F0/1)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0/0/0 (S0/0/0)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0/0/1 (S0/0/1)</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2.900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0/0 (G0/0)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0/1 (G0/1)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0/0/0 (S0/0/0)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0/0/1 (S0/0/1)</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4221</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0/0/0 (G0/0/0)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0/0/1 (G0/0/1)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0/1/0 (S0/1/0)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0/1/1 (S0/1/1)</w:t>
            </w:r>
          </w:p>
        </w:tc>
      </w:tr>
      <w:tr w:rsidR="005649B6" w:rsidTr="005649B6">
        <w:trPr>
          <w:cantSplit/>
          <w:jc w:val="center"/>
        </w:trPr>
        <w:tc>
          <w:tcPr>
            <w:tcW w:w="153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4300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0/0/0 (G0/0/0)</w:t>
            </w:r>
          </w:p>
        </w:tc>
        <w:tc>
          <w:tcPr>
            <w:tcW w:w="225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Gigabit Ethernet 0/0/1 (G0/0/1)</w:t>
            </w:r>
          </w:p>
        </w:tc>
        <w:tc>
          <w:tcPr>
            <w:tcW w:w="207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0/1/0 (S0/1/0)</w:t>
            </w:r>
          </w:p>
        </w:tc>
        <w:tc>
          <w:tcPr>
            <w:tcW w:w="2160" w:type="dxa"/>
          </w:tcPr>
          <w:p w:rsidR="005649B6" w:rsidRDefault="000C1D99">
            <w:pPr>
              <w:pBdr>
                <w:top w:val="nil"/>
                <w:left w:val="nil"/>
                <w:bottom w:val="nil"/>
                <w:right w:val="nil"/>
                <w:between w:val="nil"/>
              </w:pBdr>
              <w:spacing w:line="360" w:lineRule="auto"/>
              <w:rPr>
                <w:color w:val="000000"/>
                <w:sz w:val="20"/>
                <w:szCs w:val="20"/>
              </w:rPr>
            </w:pPr>
            <w:r>
              <w:rPr>
                <w:color w:val="000000"/>
                <w:sz w:val="20"/>
                <w:szCs w:val="20"/>
              </w:rPr>
              <w:t>Série 0/1/1 (S0/1/1)</w:t>
            </w:r>
          </w:p>
        </w:tc>
      </w:tr>
    </w:tbl>
    <w:p w:rsidR="005649B6" w:rsidRDefault="005649B6">
      <w:pPr>
        <w:pBdr>
          <w:top w:val="nil"/>
          <w:left w:val="nil"/>
          <w:bottom w:val="nil"/>
          <w:right w:val="nil"/>
          <w:between w:val="nil"/>
        </w:pBdr>
        <w:spacing w:before="120" w:after="120" w:line="360" w:lineRule="auto"/>
        <w:rPr>
          <w:b/>
          <w:color w:val="000000"/>
          <w:sz w:val="20"/>
          <w:szCs w:val="20"/>
        </w:rPr>
      </w:pPr>
    </w:p>
    <w:p w:rsidR="005649B6" w:rsidRDefault="000C1D99">
      <w:pPr>
        <w:pBdr>
          <w:top w:val="nil"/>
          <w:left w:val="nil"/>
          <w:bottom w:val="nil"/>
          <w:right w:val="nil"/>
          <w:between w:val="nil"/>
        </w:pBdr>
        <w:spacing w:before="120" w:after="120" w:line="360" w:lineRule="auto"/>
        <w:rPr>
          <w:color w:val="000000"/>
          <w:sz w:val="20"/>
          <w:szCs w:val="20"/>
        </w:rPr>
      </w:pPr>
      <w:r>
        <w:rPr>
          <w:b/>
          <w:color w:val="000000"/>
          <w:sz w:val="20"/>
          <w:szCs w:val="20"/>
        </w:rPr>
        <w:t>Remarque</w:t>
      </w:r>
      <w:r>
        <w:rPr>
          <w:color w:val="000000"/>
          <w:sz w:val="20"/>
          <w:szCs w:val="20"/>
        </w:rPr>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combinaisons possibles des interfaces Ethernet et série dans le périphérique.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rsidR="005649B6" w:rsidRDefault="000C1D99">
      <w:pPr>
        <w:pBdr>
          <w:top w:val="nil"/>
          <w:left w:val="nil"/>
          <w:bottom w:val="nil"/>
          <w:right w:val="nil"/>
          <w:between w:val="nil"/>
        </w:pBdr>
        <w:spacing w:before="0" w:after="0" w:line="360" w:lineRule="auto"/>
        <w:rPr>
          <w:i/>
          <w:color w:val="FFFFFF"/>
          <w:sz w:val="6"/>
          <w:szCs w:val="6"/>
        </w:rPr>
      </w:pPr>
      <w:r>
        <w:rPr>
          <w:i/>
          <w:color w:val="FFFFFF"/>
          <w:sz w:val="6"/>
          <w:szCs w:val="6"/>
        </w:rPr>
        <w:t>Fin du document</w:t>
      </w:r>
    </w:p>
    <w:p w:rsidR="005649B6" w:rsidRDefault="005649B6">
      <w:pPr>
        <w:pBdr>
          <w:top w:val="nil"/>
          <w:left w:val="nil"/>
          <w:bottom w:val="nil"/>
          <w:right w:val="nil"/>
          <w:between w:val="nil"/>
        </w:pBdr>
        <w:spacing w:before="0" w:after="0" w:line="360" w:lineRule="auto"/>
        <w:rPr>
          <w:rFonts w:ascii="Courier New" w:eastAsia="Courier New" w:hAnsi="Courier New" w:cs="Courier New"/>
          <w:color w:val="000000"/>
          <w:sz w:val="20"/>
          <w:szCs w:val="20"/>
          <w:shd w:val="clear" w:color="auto" w:fill="BFBFBF"/>
        </w:rPr>
      </w:pPr>
    </w:p>
    <w:sectPr w:rsidR="005649B6">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273F" w:rsidRDefault="00E1273F">
      <w:pPr>
        <w:spacing w:before="0" w:after="0" w:line="240" w:lineRule="auto"/>
      </w:pPr>
      <w:r>
        <w:separator/>
      </w:r>
    </w:p>
  </w:endnote>
  <w:endnote w:type="continuationSeparator" w:id="0">
    <w:p w:rsidR="00E1273F" w:rsidRDefault="00E127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charset w:val="00"/>
    <w:family w:val="auto"/>
    <w:pitch w:val="default"/>
    <w:embedRegular r:id="rId1" w:fontKey="{77438FFE-F606-4603-8177-D14CA3172C9F}"/>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6BD6ECF-AE1B-40A8-BB56-2D2D9C07B093}"/>
    <w:embedItalic r:id="rId3" w:fontKey="{406F34D5-B879-4705-9CC8-C9E1C785EC95}"/>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7244E93B-F4B8-4C79-8554-C77CB1CA4DEF}"/>
  </w:font>
  <w:font w:name="Calibri">
    <w:panose1 w:val="020F0502020204030204"/>
    <w:charset w:val="00"/>
    <w:family w:val="swiss"/>
    <w:pitch w:val="variable"/>
    <w:sig w:usb0="E4002EFF" w:usb1="C200247B" w:usb2="00000009" w:usb3="00000000" w:csb0="000001FF" w:csb1="00000000"/>
    <w:embedRegular r:id="rId5" w:fontKey="{AF65693C-89E7-43AA-A610-5583EDA08342}"/>
  </w:font>
  <w:font w:name="Cambria">
    <w:panose1 w:val="02040503050406030204"/>
    <w:charset w:val="00"/>
    <w:family w:val="roman"/>
    <w:pitch w:val="variable"/>
    <w:sig w:usb0="E00006FF" w:usb1="420024FF" w:usb2="02000000" w:usb3="00000000" w:csb0="0000019F" w:csb1="00000000"/>
    <w:embedRegular r:id="rId6" w:fontKey="{419F82DB-101E-4F2D-898F-1936BB11889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D99" w:rsidRDefault="000C1D99">
    <w:pPr>
      <w:pBdr>
        <w:top w:val="nil"/>
        <w:left w:val="nil"/>
        <w:bottom w:val="nil"/>
        <w:right w:val="nil"/>
        <w:between w:val="nil"/>
      </w:pBdr>
      <w:tabs>
        <w:tab w:val="left" w:pos="6570"/>
        <w:tab w:val="right" w:pos="10080"/>
        <w:tab w:val="right" w:pos="10800"/>
      </w:tabs>
      <w:spacing w:after="0" w:line="240" w:lineRule="auto"/>
      <w:rPr>
        <w:color w:val="00000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D99" w:rsidRDefault="000C1D99">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Noto Sans Symbols" w:eastAsia="Noto Sans Symbols" w:hAnsi="Noto Sans Symbols" w:cs="Noto Sans Symbols"/>
        <w:color w:val="000000"/>
        <w:sz w:val="16"/>
        <w:szCs w:val="16"/>
      </w:rPr>
      <w:t>♥</w:t>
    </w:r>
    <w:r>
      <w:rPr>
        <w:color w:val="000000"/>
        <w:sz w:val="16"/>
        <w:szCs w:val="16"/>
      </w:rPr>
      <w:t xml:space="preserve"> 2019 - aa Cisco et/ou ses filiales. Tous droits réservés. Document public de Cisco</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EE6D55">
      <w:rPr>
        <w:b/>
        <w:noProof/>
        <w:color w:val="000000"/>
        <w:sz w:val="16"/>
        <w:szCs w:val="16"/>
      </w:rPr>
      <w:t>5</w:t>
    </w:r>
    <w:r>
      <w:rPr>
        <w:b/>
        <w:color w:val="000000"/>
        <w:sz w:val="16"/>
        <w:szCs w:val="16"/>
      </w:rPr>
      <w:fldChar w:fldCharType="end"/>
    </w:r>
    <w:r>
      <w:rPr>
        <w:color w:val="000000"/>
        <w:sz w:val="16"/>
        <w:szCs w:val="16"/>
      </w:rPr>
      <w:t xml:space="preserve"> sur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EE6D55">
      <w:rPr>
        <w:b/>
        <w:noProof/>
        <w:color w:val="000000"/>
        <w:sz w:val="16"/>
        <w:szCs w:val="16"/>
      </w:rPr>
      <w:t>7</w:t>
    </w:r>
    <w:r>
      <w:rPr>
        <w:b/>
        <w:color w:val="000000"/>
        <w:sz w:val="16"/>
        <w:szCs w:val="16"/>
      </w:rPr>
      <w:fldChar w:fldCharType="end"/>
    </w:r>
    <w:r>
      <w:rPr>
        <w:color w:val="000000"/>
        <w:sz w:val="16"/>
        <w:szCs w:val="16"/>
      </w:rPr>
      <w:tab/>
    </w:r>
    <w:r>
      <w:rPr>
        <w:color w:val="00B0F0"/>
        <w:sz w:val="16"/>
        <w:szCs w:val="16"/>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D99" w:rsidRDefault="000C1D99">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Noto Sans Symbols" w:eastAsia="Noto Sans Symbols" w:hAnsi="Noto Sans Symbols" w:cs="Noto Sans Symbols"/>
        <w:color w:val="000000"/>
        <w:sz w:val="16"/>
        <w:szCs w:val="16"/>
      </w:rPr>
      <w:t>♥</w:t>
    </w:r>
    <w:r>
      <w:rPr>
        <w:color w:val="000000"/>
        <w:sz w:val="16"/>
        <w:szCs w:val="16"/>
      </w:rPr>
      <w:t xml:space="preserve"> 2019 - aa Cisco et/ou ses filiales. Tous droits réservés. Document public de Cisco</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EE6D55">
      <w:rPr>
        <w:b/>
        <w:noProof/>
        <w:color w:val="000000"/>
        <w:sz w:val="16"/>
        <w:szCs w:val="16"/>
      </w:rPr>
      <w:t>1</w:t>
    </w:r>
    <w:r>
      <w:rPr>
        <w:b/>
        <w:color w:val="000000"/>
        <w:sz w:val="16"/>
        <w:szCs w:val="16"/>
      </w:rPr>
      <w:fldChar w:fldCharType="end"/>
    </w:r>
    <w:r>
      <w:rPr>
        <w:color w:val="000000"/>
        <w:sz w:val="16"/>
        <w:szCs w:val="16"/>
      </w:rPr>
      <w:t xml:space="preserve"> sur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EE6D55">
      <w:rPr>
        <w:b/>
        <w:noProof/>
        <w:color w:val="000000"/>
        <w:sz w:val="16"/>
        <w:szCs w:val="16"/>
      </w:rPr>
      <w:t>7</w:t>
    </w:r>
    <w:r>
      <w:rPr>
        <w:b/>
        <w:color w:val="000000"/>
        <w:sz w:val="16"/>
        <w:szCs w:val="16"/>
      </w:rPr>
      <w:fldChar w:fldCharType="end"/>
    </w:r>
    <w:r>
      <w:rPr>
        <w:color w:val="000000"/>
        <w:sz w:val="16"/>
        <w:szCs w:val="16"/>
      </w:rPr>
      <w:tab/>
    </w:r>
    <w:r>
      <w:rPr>
        <w:color w:val="00B0F0"/>
        <w:sz w:val="16"/>
        <w:szCs w:val="16"/>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273F" w:rsidRDefault="00E1273F">
      <w:pPr>
        <w:spacing w:before="0" w:after="0" w:line="240" w:lineRule="auto"/>
      </w:pPr>
      <w:r>
        <w:separator/>
      </w:r>
    </w:p>
  </w:footnote>
  <w:footnote w:type="continuationSeparator" w:id="0">
    <w:p w:rsidR="00E1273F" w:rsidRDefault="00E1273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D99" w:rsidRDefault="000C1D9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D99" w:rsidRDefault="000C1D99">
    <w:pPr>
      <w:pBdr>
        <w:top w:val="nil"/>
        <w:left w:val="nil"/>
        <w:bottom w:val="single" w:sz="18" w:space="1" w:color="000000"/>
        <w:right w:val="nil"/>
        <w:between w:val="nil"/>
      </w:pBdr>
      <w:tabs>
        <w:tab w:val="right" w:pos="10080"/>
      </w:tabs>
      <w:rPr>
        <w:b/>
        <w:color w:val="000000"/>
        <w:sz w:val="20"/>
        <w:szCs w:val="20"/>
      </w:rPr>
    </w:pPr>
    <w:r>
      <w:rPr>
        <w:b/>
        <w:color w:val="000000"/>
        <w:sz w:val="20"/>
        <w:szCs w:val="20"/>
      </w:rPr>
      <w:t>Travaux pratiques - Conception et mise en œuvre d'un système d'adressage VLSM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D99" w:rsidRDefault="000C1D99">
    <w:pPr>
      <w:ind w:left="-288"/>
    </w:pPr>
    <w:r>
      <w:rPr>
        <w:noProof/>
        <w:lang w:val="en-US"/>
      </w:rPr>
      <w:drawing>
        <wp:inline distT="0" distB="0" distL="0" distR="0">
          <wp:extent cx="2587752" cy="804672"/>
          <wp:effectExtent l="0" t="0" r="0" b="0"/>
          <wp:docPr id="2"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138A3"/>
    <w:multiLevelType w:val="multilevel"/>
    <w:tmpl w:val="0D34F9C2"/>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3FD4AF3"/>
    <w:multiLevelType w:val="multilevel"/>
    <w:tmpl w:val="10D63CAC"/>
    <w:lvl w:ilvl="0">
      <w:start w:val="1"/>
      <w:numFmt w:val="decimal"/>
      <w:lvlText w:val=""/>
      <w:lvlJc w:val="left"/>
      <w:pPr>
        <w:ind w:left="0" w:firstLine="0"/>
      </w:pPr>
    </w:lvl>
    <w:lvl w:ilvl="1">
      <w:start w:val="1"/>
      <w:numFmt w:val="decimal"/>
      <w:lvlText w:val="Partie %2:"/>
      <w:lvlJc w:val="left"/>
      <w:pPr>
        <w:ind w:left="0" w:firstLine="0"/>
      </w:pPr>
    </w:lvl>
    <w:lvl w:ilvl="2">
      <w:start w:val="1"/>
      <w:numFmt w:val="decimal"/>
      <w:lvlText w:val="Étape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7967CC3"/>
    <w:multiLevelType w:val="multilevel"/>
    <w:tmpl w:val="2416C354"/>
    <w:lvl w:ilvl="0">
      <w:start w:val="1"/>
      <w:numFmt w:val="bullet"/>
      <w:lvlText w:val="●"/>
      <w:lvlJc w:val="left"/>
      <w:pPr>
        <w:ind w:left="720" w:hanging="360"/>
      </w:pPr>
      <w:rPr>
        <w:rFonts w:ascii="Noto Sans" w:eastAsia="Noto Sans" w:hAnsi="Noto Sans" w:cs="Noto Sans"/>
      </w:rPr>
    </w:lvl>
    <w:lvl w:ilvl="1">
      <w:start w:val="1"/>
      <w:numFmt w:val="decimal"/>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9B6"/>
    <w:rsid w:val="000C1D99"/>
    <w:rsid w:val="001E1A52"/>
    <w:rsid w:val="002008DC"/>
    <w:rsid w:val="002A1F0E"/>
    <w:rsid w:val="005649B6"/>
    <w:rsid w:val="00A17AAD"/>
    <w:rsid w:val="00D14BFD"/>
    <w:rsid w:val="00E055A3"/>
    <w:rsid w:val="00E1273F"/>
    <w:rsid w:val="00EB5F03"/>
    <w:rsid w:val="00EE6D55"/>
    <w:rsid w:val="00F5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B7A958-AE56-493D-A384-4BF93AAC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en-US" w:bidi="ar-SA"/>
      </w:rPr>
    </w:rPrDefault>
    <w:pPrDefault>
      <w:pPr>
        <w:spacing w:before="60"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120" w:line="240" w:lineRule="auto"/>
      <w:outlineLvl w:val="0"/>
    </w:pPr>
    <w:rPr>
      <w:b/>
      <w:sz w:val="26"/>
      <w:szCs w:val="26"/>
    </w:rPr>
  </w:style>
  <w:style w:type="paragraph" w:styleId="Heading2">
    <w:name w:val="heading 2"/>
    <w:basedOn w:val="Normal"/>
    <w:next w:val="Normal"/>
    <w:pPr>
      <w:keepNext/>
      <w:spacing w:before="240" w:after="120" w:line="240" w:lineRule="auto"/>
      <w:outlineLvl w:val="1"/>
    </w:pPr>
    <w:rPr>
      <w:b/>
      <w:sz w:val="26"/>
      <w:szCs w:val="26"/>
    </w:rPr>
  </w:style>
  <w:style w:type="paragraph" w:styleId="Heading3">
    <w:name w:val="heading 3"/>
    <w:basedOn w:val="Normal"/>
    <w:next w:val="Normal"/>
    <w:pPr>
      <w:keepNext/>
      <w:spacing w:before="240" w:after="120" w:line="240" w:lineRule="auto"/>
      <w:outlineLvl w:val="2"/>
    </w:pPr>
    <w:rPr>
      <w:b/>
    </w:rPr>
  </w:style>
  <w:style w:type="paragraph" w:styleId="Heading4">
    <w:name w:val="heading 4"/>
    <w:basedOn w:val="Normal"/>
    <w:next w:val="Normal"/>
    <w:pPr>
      <w:keepNext/>
      <w:spacing w:before="0" w:after="0" w:line="240" w:lineRule="auto"/>
      <w:ind w:left="360"/>
      <w:outlineLvl w:val="3"/>
    </w:pPr>
    <w:rPr>
      <w:color w:val="FFFFFF"/>
      <w:sz w:val="6"/>
      <w:szCs w:val="6"/>
    </w:rPr>
  </w:style>
  <w:style w:type="paragraph" w:styleId="Heading5">
    <w:name w:val="heading 5"/>
    <w:basedOn w:val="Normal"/>
    <w:next w:val="Normal"/>
    <w:pPr>
      <w:spacing w:before="240" w:line="240" w:lineRule="auto"/>
      <w:outlineLvl w:val="4"/>
    </w:pPr>
    <w:rPr>
      <w:b/>
      <w:i/>
      <w:sz w:val="26"/>
      <w:szCs w:val="26"/>
    </w:rPr>
  </w:style>
  <w:style w:type="paragraph" w:styleId="Heading6">
    <w:name w:val="heading 6"/>
    <w:basedOn w:val="Normal"/>
    <w:next w:val="Normal"/>
    <w:pPr>
      <w:spacing w:before="240" w:line="240" w:lineRule="auto"/>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0" w:after="120" w:line="240" w:lineRule="auto"/>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vAlign w:val="bottom"/>
    </w:tcPr>
  </w:style>
  <w:style w:type="table" w:customStyle="1" w:styleId="a0">
    <w:basedOn w:val="TableNormal0"/>
    <w:tblPr>
      <w:tblStyleRowBandSize w:val="1"/>
      <w:tblStyleColBandSize w:val="1"/>
      <w:tblCellMar>
        <w:top w:w="0" w:type="dxa"/>
        <w:left w:w="115" w:type="dxa"/>
        <w:bottom w:w="0" w:type="dxa"/>
        <w:right w:w="115" w:type="dxa"/>
      </w:tblCellMar>
    </w:tblPr>
    <w:tcPr>
      <w:vAlign w:val="bottom"/>
    </w:tcPr>
    <w:tblStylePr w:type="firstRow">
      <w:pPr>
        <w:jc w:val="center"/>
      </w:pPr>
      <w:rPr>
        <w:rFonts w:ascii="Arial" w:eastAsia="Arial" w:hAnsi="Arial" w:cs="Arial"/>
        <w:b w:val="0"/>
        <w:sz w:val="20"/>
        <w:szCs w:val="20"/>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BE5F1"/>
        <w:vAlign w:val="bottom"/>
      </w:tcPr>
    </w:tblStylePr>
  </w:style>
  <w:style w:type="table" w:customStyle="1" w:styleId="a1">
    <w:basedOn w:val="TableNormal0"/>
    <w:tblPr>
      <w:tblStyleRowBandSize w:val="1"/>
      <w:tblStyleColBandSize w:val="1"/>
      <w:tblCellMar>
        <w:top w:w="0" w:type="dxa"/>
        <w:left w:w="115" w:type="dxa"/>
        <w:bottom w:w="0" w:type="dxa"/>
        <w:right w:w="115" w:type="dxa"/>
      </w:tblCellMar>
    </w:tblPr>
    <w:tcPr>
      <w:vAlign w:val="bottom"/>
    </w:tcPr>
    <w:tblStylePr w:type="firstRow">
      <w:pPr>
        <w:jc w:val="center"/>
      </w:pPr>
      <w:rPr>
        <w:rFonts w:ascii="Arial" w:eastAsia="Arial" w:hAnsi="Arial" w:cs="Arial"/>
        <w:b w:val="0"/>
        <w:sz w:val="20"/>
        <w:szCs w:val="20"/>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BE5F1"/>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7</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11079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Alshahoud</cp:lastModifiedBy>
  <cp:revision>2</cp:revision>
  <cp:lastPrinted>2025-11-05T18:53:00Z</cp:lastPrinted>
  <dcterms:created xsi:type="dcterms:W3CDTF">2025-11-05T16:59:00Z</dcterms:created>
  <dcterms:modified xsi:type="dcterms:W3CDTF">2025-11-05T18:54:00Z</dcterms:modified>
</cp:coreProperties>
</file>