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3"/>
        <w:tblW w:w="5000" w:type="pct"/>
        <w:jc w:val="center"/>
        <w:tblBorders>
          <w:top w:val="double" w:sz="4" w:space="0" w:color="5B9BD5" w:themeColor="accent5"/>
          <w:left w:val="double" w:sz="4" w:space="0" w:color="5B9BD5" w:themeColor="accent5"/>
          <w:bottom w:val="double" w:sz="4" w:space="0" w:color="5B9BD5" w:themeColor="accent5"/>
          <w:right w:val="double" w:sz="4" w:space="0" w:color="5B9BD5" w:themeColor="accent5"/>
          <w:insideH w:val="double" w:sz="4" w:space="0" w:color="5B9BD5" w:themeColor="accent5"/>
          <w:insideV w:val="double" w:sz="4" w:space="0" w:color="5B9BD5" w:themeColor="accent5"/>
        </w:tblBorders>
        <w:tblCellMar>
          <w:left w:w="115" w:type="dxa"/>
          <w:right w:w="115" w:type="dxa"/>
        </w:tblCellMar>
        <w:tblLook w:val="04A0" w:firstRow="1" w:lastRow="0" w:firstColumn="1" w:lastColumn="0" w:noHBand="0" w:noVBand="1"/>
      </w:tblPr>
      <w:tblGrid>
        <w:gridCol w:w="2022"/>
        <w:gridCol w:w="2793"/>
        <w:gridCol w:w="2793"/>
        <w:gridCol w:w="2828"/>
      </w:tblGrid>
      <w:tr w:rsidR="00A14A1F" w:rsidRPr="00F9280B" w14:paraId="5B07AC91" w14:textId="77777777" w:rsidTr="00C755B9">
        <w:trPr>
          <w:cantSplit/>
          <w:trHeight w:hRule="exact" w:val="432"/>
          <w:jc w:val="center"/>
        </w:trPr>
        <w:tc>
          <w:tcPr>
            <w:tcW w:w="969" w:type="pct"/>
            <w:shd w:val="clear" w:color="auto" w:fill="DEEAF6" w:themeFill="accent5" w:themeFillTint="33"/>
            <w:vAlign w:val="center"/>
          </w:tcPr>
          <w:p w14:paraId="22E925C3" w14:textId="77777777" w:rsidR="00A14A1F" w:rsidRPr="00F9280B" w:rsidRDefault="00A14A1F" w:rsidP="00A14A1F">
            <w:pPr>
              <w:spacing w:before="40" w:after="40"/>
              <w:rPr>
                <w:rFonts w:asciiTheme="majorBidi" w:hAnsiTheme="majorBidi" w:cstheme="majorBidi"/>
                <w:b/>
                <w:bCs/>
                <w:color w:val="002060"/>
              </w:rPr>
            </w:pPr>
            <w:r w:rsidRPr="00F9280B">
              <w:rPr>
                <w:rFonts w:asciiTheme="majorBidi" w:hAnsiTheme="majorBidi" w:cstheme="majorBidi"/>
                <w:b/>
                <w:bCs/>
                <w:color w:val="002060"/>
              </w:rPr>
              <w:t>Project Title</w:t>
            </w:r>
          </w:p>
        </w:tc>
        <w:sdt>
          <w:sdtPr>
            <w:rPr>
              <w:rStyle w:val="Style1"/>
              <w:rFonts w:cstheme="majorBidi"/>
              <w:bCs/>
              <w:sz w:val="24"/>
            </w:rPr>
            <w:id w:val="-1001817791"/>
            <w:placeholder>
              <w:docPart w:val="00EC7F041BF54619A1CC474840E0C34D"/>
            </w:placeholder>
          </w:sdtPr>
          <w:sdtEndPr>
            <w:rPr>
              <w:rStyle w:val="a0"/>
              <w:rFonts w:ascii="Times New Roman" w:hAnsi="Times New Roman"/>
              <w:b w:val="0"/>
            </w:rPr>
          </w:sdtEndPr>
          <w:sdtContent>
            <w:tc>
              <w:tcPr>
                <w:tcW w:w="4031" w:type="pct"/>
                <w:gridSpan w:val="3"/>
              </w:tcPr>
              <w:p w14:paraId="60516107" w14:textId="66D66946" w:rsidR="009823E1" w:rsidRPr="009823E1" w:rsidRDefault="009823E1" w:rsidP="009823E1">
                <w:r w:rsidRPr="009823E1">
                  <w:t xml:space="preserve">Virtual Neuron Cloning and Drug Simulation </w:t>
                </w:r>
              </w:p>
              <w:p w14:paraId="655A7A03" w14:textId="2D04372A" w:rsidR="00A14A1F" w:rsidRPr="00F9280B" w:rsidRDefault="00A14A1F" w:rsidP="00A14A1F">
                <w:pPr>
                  <w:tabs>
                    <w:tab w:val="left" w:pos="5004"/>
                  </w:tabs>
                  <w:spacing w:before="40" w:after="40"/>
                  <w:jc w:val="center"/>
                  <w:rPr>
                    <w:rFonts w:asciiTheme="majorBidi" w:hAnsiTheme="majorBidi" w:cstheme="majorBidi"/>
                    <w:b/>
                    <w:bCs/>
                  </w:rPr>
                </w:pPr>
              </w:p>
            </w:tc>
          </w:sdtContent>
        </w:sdt>
      </w:tr>
      <w:tr w:rsidR="00E0543F" w:rsidRPr="00F9280B" w14:paraId="027EB4F6" w14:textId="77777777" w:rsidTr="00C755B9">
        <w:trPr>
          <w:cantSplit/>
          <w:trHeight w:hRule="exact" w:val="432"/>
          <w:jc w:val="center"/>
        </w:trPr>
        <w:tc>
          <w:tcPr>
            <w:tcW w:w="969" w:type="pct"/>
            <w:shd w:val="clear" w:color="auto" w:fill="DEEAF6" w:themeFill="accent5" w:themeFillTint="33"/>
            <w:vAlign w:val="center"/>
          </w:tcPr>
          <w:p w14:paraId="211EE986" w14:textId="2EFD5B0E" w:rsidR="00E0543F" w:rsidRPr="00F9280B" w:rsidRDefault="00E0543F" w:rsidP="00A14A1F">
            <w:pPr>
              <w:spacing w:before="40" w:after="40"/>
              <w:rPr>
                <w:rFonts w:asciiTheme="majorBidi" w:hAnsiTheme="majorBidi" w:cstheme="majorBidi"/>
                <w:b/>
                <w:bCs/>
                <w:color w:val="002060"/>
              </w:rPr>
            </w:pPr>
            <w:r>
              <w:rPr>
                <w:rFonts w:asciiTheme="majorBidi" w:hAnsiTheme="majorBidi" w:cstheme="majorBidi"/>
                <w:b/>
                <w:bCs/>
                <w:color w:val="002060"/>
              </w:rPr>
              <w:t>Track</w:t>
            </w:r>
          </w:p>
        </w:tc>
        <w:sdt>
          <w:sdtPr>
            <w:rPr>
              <w:rFonts w:asciiTheme="majorBidi" w:hAnsiTheme="majorBidi" w:cstheme="majorBidi"/>
              <w:b/>
              <w:bCs/>
            </w:rPr>
            <w:id w:val="621046643"/>
            <w:placeholder>
              <w:docPart w:val="6CDCAA4EA7224A34B34A85E731FBE1C4"/>
            </w:placeholder>
          </w:sdtPr>
          <w:sdtContent>
            <w:tc>
              <w:tcPr>
                <w:tcW w:w="4031" w:type="pct"/>
                <w:gridSpan w:val="3"/>
              </w:tcPr>
              <w:p w14:paraId="39F18B6D" w14:textId="6D924023" w:rsidR="00E0543F" w:rsidRDefault="00187F18" w:rsidP="00E0543F">
                <w:pPr>
                  <w:tabs>
                    <w:tab w:val="left" w:pos="5004"/>
                  </w:tabs>
                  <w:spacing w:before="40" w:after="40"/>
                  <w:rPr>
                    <w:rStyle w:val="Style1"/>
                    <w:rFonts w:cstheme="majorBidi"/>
                    <w:bCs/>
                    <w:sz w:val="24"/>
                  </w:rPr>
                </w:pPr>
                <w:r>
                  <w:t xml:space="preserve">Digital Healthcare _Healthcare technologies </w:t>
                </w:r>
              </w:p>
            </w:tc>
          </w:sdtContent>
        </w:sdt>
      </w:tr>
      <w:tr w:rsidR="00A14A1F" w:rsidRPr="00F9280B" w14:paraId="0462DC9F" w14:textId="77777777" w:rsidTr="00C755B9">
        <w:trPr>
          <w:cantSplit/>
          <w:trHeight w:hRule="exact" w:val="360"/>
          <w:jc w:val="center"/>
        </w:trPr>
        <w:tc>
          <w:tcPr>
            <w:tcW w:w="969" w:type="pct"/>
            <w:shd w:val="clear" w:color="auto" w:fill="DEEAF6" w:themeFill="accent5" w:themeFillTint="33"/>
            <w:vAlign w:val="center"/>
          </w:tcPr>
          <w:p w14:paraId="2A375D28" w14:textId="0B0E1378" w:rsidR="00A14A1F" w:rsidRPr="00F9280B" w:rsidRDefault="00E0543F" w:rsidP="00A14A1F">
            <w:pPr>
              <w:spacing w:before="40" w:after="40"/>
              <w:rPr>
                <w:rFonts w:asciiTheme="majorBidi" w:hAnsiTheme="majorBidi" w:cstheme="majorBidi"/>
                <w:b/>
                <w:bCs/>
                <w:color w:val="002060"/>
              </w:rPr>
            </w:pPr>
            <w:r>
              <w:rPr>
                <w:rFonts w:asciiTheme="majorBidi" w:hAnsiTheme="majorBidi" w:cstheme="majorBidi"/>
                <w:b/>
                <w:bCs/>
                <w:color w:val="002060"/>
              </w:rPr>
              <w:t>Supervisor</w:t>
            </w:r>
          </w:p>
        </w:tc>
        <w:sdt>
          <w:sdtPr>
            <w:rPr>
              <w:rFonts w:asciiTheme="majorBidi" w:hAnsiTheme="majorBidi" w:cstheme="majorBidi"/>
            </w:rPr>
            <w:id w:val="67470815"/>
            <w:placeholder>
              <w:docPart w:val="B91A41C393B848459F363FA75558E584"/>
            </w:placeholder>
          </w:sdtPr>
          <w:sdtContent>
            <w:tc>
              <w:tcPr>
                <w:tcW w:w="1338" w:type="pct"/>
              </w:tcPr>
              <w:p w14:paraId="28FD7F5B" w14:textId="7D681781" w:rsidR="00A14A1F" w:rsidRPr="00E0543F" w:rsidRDefault="00745E5E" w:rsidP="00A14A1F">
                <w:pPr>
                  <w:spacing w:before="40" w:after="40"/>
                  <w:rPr>
                    <w:rFonts w:asciiTheme="majorBidi" w:hAnsiTheme="majorBidi" w:cstheme="majorBidi"/>
                  </w:rPr>
                </w:pPr>
                <w:r w:rsidRPr="00745E5E">
                  <w:t>Prof. Mohammad Rushdi</w:t>
                </w:r>
              </w:p>
            </w:tc>
          </w:sdtContent>
        </w:sdt>
        <w:tc>
          <w:tcPr>
            <w:tcW w:w="1338" w:type="pct"/>
            <w:shd w:val="clear" w:color="auto" w:fill="DEEAF6" w:themeFill="accent5" w:themeFillTint="33"/>
          </w:tcPr>
          <w:p w14:paraId="200B9167" w14:textId="77777777" w:rsidR="00A14A1F" w:rsidRPr="00F9280B" w:rsidRDefault="00A14A1F" w:rsidP="00A14A1F">
            <w:pPr>
              <w:spacing w:before="40" w:after="40"/>
              <w:rPr>
                <w:rFonts w:asciiTheme="majorBidi" w:hAnsiTheme="majorBidi" w:cstheme="majorBidi"/>
              </w:rPr>
            </w:pPr>
            <w:r w:rsidRPr="00F9280B">
              <w:rPr>
                <w:rFonts w:asciiTheme="majorBidi" w:hAnsiTheme="majorBidi" w:cstheme="majorBidi"/>
                <w:b/>
                <w:bCs/>
                <w:color w:val="002060"/>
              </w:rPr>
              <w:t>Mentor Name</w:t>
            </w:r>
          </w:p>
        </w:tc>
        <w:sdt>
          <w:sdtPr>
            <w:rPr>
              <w:rFonts w:asciiTheme="majorBidi" w:hAnsiTheme="majorBidi" w:cstheme="majorBidi"/>
            </w:rPr>
            <w:id w:val="-477606494"/>
            <w:placeholder>
              <w:docPart w:val="AAE6A04F3EB14A60BE2F2D8BEE80179E"/>
            </w:placeholder>
          </w:sdtPr>
          <w:sdtContent>
            <w:tc>
              <w:tcPr>
                <w:tcW w:w="1355" w:type="pct"/>
              </w:tcPr>
              <w:p w14:paraId="76D5D540" w14:textId="106B0341" w:rsidR="00A14A1F" w:rsidRPr="00E0543F" w:rsidRDefault="00745E5E" w:rsidP="00A14A1F">
                <w:pPr>
                  <w:spacing w:before="40" w:after="40"/>
                  <w:rPr>
                    <w:rFonts w:asciiTheme="majorBidi" w:hAnsiTheme="majorBidi" w:cstheme="majorBidi"/>
                  </w:rPr>
                </w:pPr>
                <w:r w:rsidRPr="00745E5E">
                  <w:t>Eng Alaa Tarek</w:t>
                </w:r>
              </w:p>
            </w:tc>
          </w:sdtContent>
        </w:sdt>
      </w:tr>
      <w:tr w:rsidR="00A14A1F" w:rsidRPr="00F9280B" w14:paraId="23B7877C" w14:textId="77777777" w:rsidTr="00C755B9">
        <w:trPr>
          <w:cantSplit/>
          <w:trHeight w:hRule="exact" w:val="360"/>
          <w:jc w:val="center"/>
        </w:trPr>
        <w:tc>
          <w:tcPr>
            <w:tcW w:w="969" w:type="pct"/>
            <w:shd w:val="clear" w:color="auto" w:fill="DEEAF6" w:themeFill="accent5" w:themeFillTint="33"/>
            <w:vAlign w:val="center"/>
          </w:tcPr>
          <w:p w14:paraId="5FB66BE5" w14:textId="77777777" w:rsidR="00A14A1F" w:rsidRPr="00F9280B" w:rsidRDefault="00A14A1F" w:rsidP="00A14A1F">
            <w:pPr>
              <w:spacing w:before="40" w:after="40"/>
              <w:rPr>
                <w:rFonts w:asciiTheme="majorBidi" w:hAnsiTheme="majorBidi" w:cstheme="majorBidi"/>
                <w:b/>
                <w:bCs/>
                <w:color w:val="002060"/>
              </w:rPr>
            </w:pPr>
            <w:r w:rsidRPr="00F9280B">
              <w:rPr>
                <w:rFonts w:asciiTheme="majorBidi" w:hAnsiTheme="majorBidi" w:cstheme="majorBidi"/>
                <w:b/>
                <w:bCs/>
                <w:color w:val="002060"/>
              </w:rPr>
              <w:t>Team Name</w:t>
            </w:r>
          </w:p>
        </w:tc>
        <w:sdt>
          <w:sdtPr>
            <w:rPr>
              <w:rFonts w:asciiTheme="majorBidi" w:hAnsiTheme="majorBidi" w:cstheme="majorBidi"/>
            </w:rPr>
            <w:id w:val="1732804285"/>
            <w:placeholder>
              <w:docPart w:val="2C54F97DCF824827BA86F00CBD2A49D6"/>
            </w:placeholder>
          </w:sdtPr>
          <w:sdtContent>
            <w:tc>
              <w:tcPr>
                <w:tcW w:w="4031" w:type="pct"/>
                <w:gridSpan w:val="3"/>
              </w:tcPr>
              <w:p w14:paraId="74560981" w14:textId="0CF77D90" w:rsidR="00A14A1F" w:rsidRPr="00E0543F" w:rsidRDefault="00187F18" w:rsidP="00A14A1F">
                <w:pPr>
                  <w:spacing w:before="40" w:after="40"/>
                  <w:rPr>
                    <w:rFonts w:asciiTheme="majorBidi" w:hAnsiTheme="majorBidi" w:cstheme="majorBidi"/>
                  </w:rPr>
                </w:pPr>
                <w:proofErr w:type="spellStart"/>
                <w:r>
                  <w:t>paramind</w:t>
                </w:r>
                <w:proofErr w:type="spellEnd"/>
              </w:p>
            </w:tc>
          </w:sdtContent>
        </w:sdt>
      </w:tr>
      <w:tr w:rsidR="00A14A1F" w:rsidRPr="00F9280B" w14:paraId="2F981951" w14:textId="77777777" w:rsidTr="00C755B9">
        <w:trPr>
          <w:cantSplit/>
          <w:trHeight w:hRule="exact" w:val="360"/>
          <w:jc w:val="center"/>
        </w:trPr>
        <w:tc>
          <w:tcPr>
            <w:tcW w:w="969" w:type="pct"/>
            <w:vMerge w:val="restart"/>
            <w:shd w:val="clear" w:color="auto" w:fill="DEEAF6" w:themeFill="accent5" w:themeFillTint="33"/>
            <w:vAlign w:val="center"/>
          </w:tcPr>
          <w:p w14:paraId="52D56FFF" w14:textId="77777777" w:rsidR="00A14A1F" w:rsidRPr="00F9280B" w:rsidRDefault="00A14A1F" w:rsidP="00A14A1F">
            <w:pPr>
              <w:spacing w:before="40" w:after="40"/>
              <w:rPr>
                <w:rFonts w:asciiTheme="majorBidi" w:hAnsiTheme="majorBidi" w:cstheme="majorBidi"/>
                <w:b/>
                <w:bCs/>
                <w:color w:val="002060"/>
              </w:rPr>
            </w:pPr>
            <w:r w:rsidRPr="00F9280B">
              <w:rPr>
                <w:rFonts w:asciiTheme="majorBidi" w:hAnsiTheme="majorBidi" w:cstheme="majorBidi"/>
                <w:b/>
                <w:bCs/>
                <w:color w:val="002060"/>
              </w:rPr>
              <w:t>Team Members</w:t>
            </w:r>
          </w:p>
        </w:tc>
        <w:sdt>
          <w:sdtPr>
            <w:rPr>
              <w:rFonts w:asciiTheme="majorBidi" w:hAnsiTheme="majorBidi" w:cstheme="majorBidi"/>
            </w:rPr>
            <w:id w:val="-389345504"/>
            <w:placeholder>
              <w:docPart w:val="52E16EFCF34040B6A96C8AF7D9D8A59E"/>
            </w:placeholder>
          </w:sdtPr>
          <w:sdtContent>
            <w:tc>
              <w:tcPr>
                <w:tcW w:w="1338" w:type="pct"/>
              </w:tcPr>
              <w:p w14:paraId="61365C35" w14:textId="2E0C8DB0" w:rsidR="00A14A1F" w:rsidRPr="00E0543F" w:rsidRDefault="00C854F9" w:rsidP="00A14A1F">
                <w:pPr>
                  <w:spacing w:before="40" w:after="40"/>
                  <w:rPr>
                    <w:rFonts w:asciiTheme="majorBidi" w:hAnsiTheme="majorBidi" w:cstheme="majorBidi"/>
                  </w:rPr>
                </w:pPr>
                <w:r>
                  <w:t xml:space="preserve">Mohamed </w:t>
                </w:r>
                <w:proofErr w:type="spellStart"/>
                <w:r>
                  <w:t>badawy</w:t>
                </w:r>
                <w:proofErr w:type="spellEnd"/>
              </w:p>
            </w:tc>
          </w:sdtContent>
        </w:sdt>
        <w:sdt>
          <w:sdtPr>
            <w:rPr>
              <w:rFonts w:asciiTheme="majorBidi" w:hAnsiTheme="majorBidi" w:cstheme="majorBidi"/>
            </w:rPr>
            <w:id w:val="-1482387742"/>
            <w:placeholder>
              <w:docPart w:val="1B185DECF23945A3B71CEDB934F1EB4F"/>
            </w:placeholder>
          </w:sdtPr>
          <w:sdtContent>
            <w:tc>
              <w:tcPr>
                <w:tcW w:w="1338" w:type="pct"/>
              </w:tcPr>
              <w:p w14:paraId="7D7C3D89" w14:textId="4BA8ECA3" w:rsidR="00A14A1F" w:rsidRPr="00E0543F" w:rsidRDefault="00C854F9" w:rsidP="00A14A1F">
                <w:pPr>
                  <w:spacing w:before="40" w:after="40"/>
                  <w:rPr>
                    <w:rFonts w:asciiTheme="majorBidi" w:hAnsiTheme="majorBidi" w:cstheme="majorBidi"/>
                  </w:rPr>
                </w:pPr>
                <w:proofErr w:type="spellStart"/>
                <w:r>
                  <w:t>Amatalrahman</w:t>
                </w:r>
                <w:proofErr w:type="spellEnd"/>
                <w:r>
                  <w:t xml:space="preserve"> sayed</w:t>
                </w:r>
              </w:p>
            </w:tc>
          </w:sdtContent>
        </w:sdt>
        <w:sdt>
          <w:sdtPr>
            <w:rPr>
              <w:rFonts w:asciiTheme="majorBidi" w:hAnsiTheme="majorBidi" w:cstheme="majorBidi"/>
            </w:rPr>
            <w:id w:val="-665556140"/>
            <w:placeholder>
              <w:docPart w:val="22C8945661364E26A207886C8008828C"/>
            </w:placeholder>
          </w:sdtPr>
          <w:sdtContent>
            <w:tc>
              <w:tcPr>
                <w:tcW w:w="1355" w:type="pct"/>
              </w:tcPr>
              <w:p w14:paraId="22519A45" w14:textId="136EE672" w:rsidR="00A14A1F" w:rsidRPr="00E0543F" w:rsidRDefault="00C854F9" w:rsidP="00A14A1F">
                <w:pPr>
                  <w:spacing w:before="40" w:after="40"/>
                  <w:rPr>
                    <w:rFonts w:asciiTheme="majorBidi" w:hAnsiTheme="majorBidi" w:cstheme="majorBidi"/>
                  </w:rPr>
                </w:pPr>
                <w:r>
                  <w:t xml:space="preserve">Alaa </w:t>
                </w:r>
                <w:proofErr w:type="spellStart"/>
                <w:r>
                  <w:t>essam</w:t>
                </w:r>
                <w:proofErr w:type="spellEnd"/>
                <w:r>
                  <w:t xml:space="preserve"> </w:t>
                </w:r>
                <w:r w:rsidR="001617D5">
                  <w:t>_</w:t>
                </w:r>
                <w:r w:rsidR="001617D5">
                  <w:rPr>
                    <w:rFonts w:asciiTheme="majorBidi" w:hAnsiTheme="majorBidi" w:cstheme="majorBidi"/>
                  </w:rPr>
                  <w:t xml:space="preserve"> </w:t>
                </w:r>
                <w:sdt>
                  <w:sdtPr>
                    <w:id w:val="275300078"/>
                    <w:placeholder>
                      <w:docPart w:val="D51D8E9DAFF941D2A00A53C0A2AC311A"/>
                    </w:placeholder>
                  </w:sdtPr>
                  <w:sdtContent>
                    <w:r w:rsidR="001617D5" w:rsidRPr="001617D5">
                      <w:t xml:space="preserve">Engy </w:t>
                    </w:r>
                    <w:proofErr w:type="spellStart"/>
                    <w:r w:rsidR="001617D5" w:rsidRPr="001617D5">
                      <w:t>wael</w:t>
                    </w:r>
                    <w:proofErr w:type="spellEnd"/>
                  </w:sdtContent>
                </w:sdt>
              </w:p>
            </w:tc>
          </w:sdtContent>
        </w:sdt>
      </w:tr>
      <w:tr w:rsidR="00A14A1F" w:rsidRPr="00F9280B" w14:paraId="03AE7B87" w14:textId="77777777" w:rsidTr="00C755B9">
        <w:trPr>
          <w:cantSplit/>
          <w:trHeight w:hRule="exact" w:val="360"/>
          <w:jc w:val="center"/>
        </w:trPr>
        <w:tc>
          <w:tcPr>
            <w:tcW w:w="969" w:type="pct"/>
            <w:vMerge/>
            <w:shd w:val="clear" w:color="auto" w:fill="DEEAF6" w:themeFill="accent5" w:themeFillTint="33"/>
            <w:vAlign w:val="center"/>
          </w:tcPr>
          <w:p w14:paraId="79100081" w14:textId="77777777" w:rsidR="00A14A1F" w:rsidRPr="00F9280B" w:rsidRDefault="00A14A1F" w:rsidP="00A14A1F">
            <w:pPr>
              <w:spacing w:before="40" w:after="40"/>
              <w:rPr>
                <w:rFonts w:asciiTheme="majorBidi" w:hAnsiTheme="majorBidi" w:cstheme="majorBidi"/>
                <w:b/>
                <w:bCs/>
                <w:color w:val="002060"/>
              </w:rPr>
            </w:pPr>
          </w:p>
        </w:tc>
        <w:sdt>
          <w:sdtPr>
            <w:rPr>
              <w:rFonts w:asciiTheme="majorBidi" w:hAnsiTheme="majorBidi" w:cstheme="majorBidi"/>
            </w:rPr>
            <w:id w:val="223568568"/>
            <w:placeholder>
              <w:docPart w:val="7B23FFB0CA1C44BDB20660416E79D0C3"/>
            </w:placeholder>
          </w:sdtPr>
          <w:sdtContent>
            <w:tc>
              <w:tcPr>
                <w:tcW w:w="1338" w:type="pct"/>
              </w:tcPr>
              <w:p w14:paraId="75F04B06" w14:textId="3537A805" w:rsidR="00A14A1F" w:rsidRPr="00E0543F" w:rsidRDefault="00187F18" w:rsidP="00A14A1F">
                <w:pPr>
                  <w:spacing w:before="40" w:after="40"/>
                  <w:rPr>
                    <w:rFonts w:asciiTheme="majorBidi" w:hAnsiTheme="majorBidi" w:cstheme="majorBidi"/>
                  </w:rPr>
                </w:pPr>
                <w:r>
                  <w:t xml:space="preserve">Karim mohamed </w:t>
                </w:r>
              </w:p>
            </w:tc>
          </w:sdtContent>
        </w:sdt>
        <w:sdt>
          <w:sdtPr>
            <w:rPr>
              <w:rFonts w:asciiTheme="majorBidi" w:hAnsiTheme="majorBidi" w:cstheme="majorBidi"/>
            </w:rPr>
            <w:id w:val="207531890"/>
            <w:placeholder>
              <w:docPart w:val="147961B7E70441E7A83AB16066444219"/>
            </w:placeholder>
          </w:sdtPr>
          <w:sdtContent>
            <w:tc>
              <w:tcPr>
                <w:tcW w:w="1338" w:type="pct"/>
              </w:tcPr>
              <w:p w14:paraId="1E7B1041" w14:textId="2D93F41E" w:rsidR="00A14A1F" w:rsidRPr="00E0543F" w:rsidRDefault="001617D5" w:rsidP="00A14A1F">
                <w:pPr>
                  <w:spacing w:before="40" w:after="40"/>
                  <w:rPr>
                    <w:rFonts w:asciiTheme="majorBidi" w:hAnsiTheme="majorBidi" w:cstheme="majorBidi"/>
                  </w:rPr>
                </w:pPr>
                <w:r>
                  <w:t xml:space="preserve">Omar </w:t>
                </w:r>
                <w:proofErr w:type="spellStart"/>
                <w:r>
                  <w:t>gama</w:t>
                </w:r>
                <w:r w:rsidR="00187F18">
                  <w:t>l</w:t>
                </w:r>
                <w:proofErr w:type="spellEnd"/>
              </w:p>
            </w:tc>
          </w:sdtContent>
        </w:sdt>
        <w:sdt>
          <w:sdtPr>
            <w:rPr>
              <w:rFonts w:asciiTheme="majorBidi" w:hAnsiTheme="majorBidi" w:cstheme="majorBidi"/>
            </w:rPr>
            <w:id w:val="-1482462246"/>
            <w:placeholder>
              <w:docPart w:val="0093D96C12374793BA291E411A9685F0"/>
            </w:placeholder>
          </w:sdtPr>
          <w:sdtContent>
            <w:tc>
              <w:tcPr>
                <w:tcW w:w="1355" w:type="pct"/>
              </w:tcPr>
              <w:p w14:paraId="722B56D1" w14:textId="112AAF4E" w:rsidR="00A14A1F" w:rsidRPr="00E0543F" w:rsidRDefault="001617D5" w:rsidP="00A14A1F">
                <w:pPr>
                  <w:spacing w:before="40" w:after="40"/>
                  <w:rPr>
                    <w:rFonts w:asciiTheme="majorBidi" w:hAnsiTheme="majorBidi" w:cstheme="majorBidi"/>
                  </w:rPr>
                </w:pPr>
                <w:r>
                  <w:t xml:space="preserve">Ahmed </w:t>
                </w:r>
                <w:proofErr w:type="spellStart"/>
                <w:r>
                  <w:t>sale</w:t>
                </w:r>
                <w:r w:rsidR="00187F18">
                  <w:t>m</w:t>
                </w:r>
                <w:proofErr w:type="spellEnd"/>
              </w:p>
            </w:tc>
          </w:sdtContent>
        </w:sdt>
      </w:tr>
      <w:tr w:rsidR="00A14A1F" w:rsidRPr="00F9280B" w14:paraId="1568AC7D" w14:textId="77777777" w:rsidTr="00E0543F">
        <w:trPr>
          <w:cantSplit/>
          <w:trHeight w:hRule="exact" w:val="3907"/>
          <w:jc w:val="center"/>
        </w:trPr>
        <w:tc>
          <w:tcPr>
            <w:tcW w:w="969" w:type="pct"/>
            <w:vAlign w:val="center"/>
          </w:tcPr>
          <w:p w14:paraId="57C59739" w14:textId="654D1C35"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Problem Summary</w:t>
            </w:r>
          </w:p>
        </w:tc>
        <w:sdt>
          <w:sdtPr>
            <w:rPr>
              <w:rFonts w:asciiTheme="majorBidi" w:hAnsiTheme="majorBidi" w:cstheme="majorBidi"/>
            </w:rPr>
            <w:id w:val="-1217355420"/>
            <w:placeholder>
              <w:docPart w:val="43F8B35706BD4B08897F2F53B26299E7"/>
            </w:placeholder>
          </w:sdtPr>
          <w:sdtContent>
            <w:tc>
              <w:tcPr>
                <w:tcW w:w="4031" w:type="pct"/>
                <w:gridSpan w:val="3"/>
                <w:vAlign w:val="center"/>
              </w:tcPr>
              <w:p w14:paraId="6038D46B" w14:textId="77777777" w:rsidR="009823E1" w:rsidRPr="009823E1" w:rsidRDefault="009823E1" w:rsidP="009823E1">
                <w:r w:rsidRPr="009823E1">
                  <w:t>Because neuron behavior varies from person to person, patients frequently suffer negative side effects from neurological medications. Even when a medication is clinically approved, these differences make it challenging to forecast how a patient's nervous system will react to treatment. Conventional approaches to drug effect research entail intrusive, costly, and time-consuming experiments that frequently call for testing on humans or animals.</w:t>
                </w:r>
              </w:p>
              <w:p w14:paraId="7F39FA56" w14:textId="77777777" w:rsidR="009823E1" w:rsidRPr="009823E1" w:rsidRDefault="009823E1" w:rsidP="009823E1"/>
              <w:p w14:paraId="6E45C3E7" w14:textId="77777777" w:rsidR="009823E1" w:rsidRPr="009823E1" w:rsidRDefault="009823E1" w:rsidP="009823E1">
                <w:r w:rsidRPr="009823E1">
                  <w:t>To guarantee that patients receive the best medications, a safe, moral, and individualized approach is vital. Without physically testing medications on humans or animals, we must be able to replicate and comprehend the responses of individual neurons.</w:t>
                </w:r>
              </w:p>
              <w:p w14:paraId="05796F21" w14:textId="77777777" w:rsidR="009823E1" w:rsidRPr="009823E1" w:rsidRDefault="009823E1" w:rsidP="009823E1"/>
              <w:p w14:paraId="524753DA" w14:textId="1EA9025B" w:rsidR="00A14A1F" w:rsidRPr="00D30123" w:rsidRDefault="009823E1" w:rsidP="009823E1">
                <w:pPr>
                  <w:rPr>
                    <w:rFonts w:asciiTheme="majorBidi" w:hAnsiTheme="majorBidi" w:cstheme="majorBidi"/>
                  </w:rPr>
                </w:pPr>
                <w:r w:rsidRPr="009823E1">
                  <w:t>Our project attempts to address this by digitally cloning neurons and simulating drug effects using actual electrophysiological data (voltage, current, and time). This will enable researchers and medical professionals to virtually forecast a patient's response to different medications, allowing for quicker, safer, and more individualized care without the dangers of invasive procedures.</w:t>
                </w:r>
              </w:p>
            </w:tc>
          </w:sdtContent>
        </w:sdt>
      </w:tr>
      <w:tr w:rsidR="00A14A1F" w:rsidRPr="00F9280B" w14:paraId="52D48111" w14:textId="77777777" w:rsidTr="00622365">
        <w:trPr>
          <w:cantSplit/>
          <w:trHeight w:hRule="exact" w:val="5691"/>
          <w:jc w:val="center"/>
        </w:trPr>
        <w:tc>
          <w:tcPr>
            <w:tcW w:w="969" w:type="pct"/>
            <w:vAlign w:val="center"/>
          </w:tcPr>
          <w:p w14:paraId="6BADE62A" w14:textId="77777777"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Methodology</w:t>
            </w:r>
          </w:p>
        </w:tc>
        <w:sdt>
          <w:sdtPr>
            <w:rPr>
              <w:rFonts w:asciiTheme="majorBidi" w:hAnsiTheme="majorBidi" w:cstheme="majorBidi"/>
            </w:rPr>
            <w:id w:val="-1756896379"/>
            <w:placeholder>
              <w:docPart w:val="AD4A20AD293D483BAC3B20C0CBCDD916"/>
            </w:placeholder>
          </w:sdtPr>
          <w:sdtContent>
            <w:tc>
              <w:tcPr>
                <w:tcW w:w="4031" w:type="pct"/>
                <w:gridSpan w:val="3"/>
                <w:vAlign w:val="center"/>
              </w:tcPr>
              <w:p w14:paraId="40ED761A" w14:textId="77777777" w:rsidR="00FE7932" w:rsidRPr="00FE7932" w:rsidRDefault="00FE7932" w:rsidP="00FE7932"/>
              <w:p w14:paraId="70D88C7F" w14:textId="77777777" w:rsidR="00FE7932" w:rsidRPr="00FE7932" w:rsidRDefault="00FE7932" w:rsidP="00FE7932">
                <w:r w:rsidRPr="00FE7932">
                  <w:t>Techniques</w:t>
                </w:r>
              </w:p>
              <w:p w14:paraId="3E92E829" w14:textId="77777777" w:rsidR="00FE7932" w:rsidRPr="00FE7932" w:rsidRDefault="00FE7932" w:rsidP="00FE7932">
                <w:r w:rsidRPr="00FE7932">
                  <w:t xml:space="preserve">1. Reference-Based Parameter Ranges: To ascertain the usual biological range for important neuron parameters like membrane capacitance, threshold voltage, and ion </w:t>
                </w:r>
                <w:proofErr w:type="spellStart"/>
                <w:r w:rsidRPr="00FE7932">
                  <w:t>conductances</w:t>
                </w:r>
                <w:proofErr w:type="spellEnd"/>
                <w:r w:rsidRPr="00FE7932">
                  <w:t xml:space="preserve">, we reviewed </w:t>
                </w:r>
                <w:proofErr w:type="gramStart"/>
                <w:r w:rsidRPr="00FE7932">
                  <w:t>a number of</w:t>
                </w:r>
                <w:proofErr w:type="gramEnd"/>
                <w:r w:rsidRPr="00FE7932">
                  <w:t xml:space="preserve"> neuroscience references. This provided us with a solid foundation on which to model the behavior of real neurons.</w:t>
                </w:r>
              </w:p>
              <w:p w14:paraId="24E148D5" w14:textId="77777777" w:rsidR="00FE7932" w:rsidRPr="00FE7932" w:rsidRDefault="00FE7932" w:rsidP="00FE7932">
                <w:r w:rsidRPr="00FE7932">
                  <w:t xml:space="preserve">2. Synthetic Data Generation: Since we were unable to perform physical experiments and it is practically impossible to gather all variations of electrophysiological data from a single patient or dataset, we created synthetic data. </w:t>
                </w:r>
                <w:proofErr w:type="gramStart"/>
                <w:r w:rsidRPr="00FE7932">
                  <w:t>In order to</w:t>
                </w:r>
                <w:proofErr w:type="gramEnd"/>
                <w:r w:rsidRPr="00FE7932">
                  <w:t xml:space="preserve"> model the behavior of membrane voltage and current over time, we randomly sampled parameter combinations within the reference range.</w:t>
                </w:r>
              </w:p>
              <w:p w14:paraId="71B3E858" w14:textId="77777777" w:rsidR="00FE7932" w:rsidRPr="00FE7932" w:rsidRDefault="00FE7932" w:rsidP="00FE7932">
                <w:r w:rsidRPr="00FE7932">
                  <w:t xml:space="preserve">3-ODE-Based Simulation: To produce labeled data (V, I, and known parameters), we numerically solved the </w:t>
                </w:r>
                <w:proofErr w:type="spellStart"/>
                <w:r w:rsidRPr="00FE7932">
                  <w:t>Izhikevich</w:t>
                </w:r>
                <w:proofErr w:type="spellEnd"/>
                <w:r w:rsidRPr="00FE7932">
                  <w:t xml:space="preserve"> model, a biologically plausible spiking neuron model, using Euler's method. This strategy aligned with the numerical techniques.</w:t>
                </w:r>
              </w:p>
              <w:p w14:paraId="1DE5776D" w14:textId="77777777" w:rsidR="00FE7932" w:rsidRPr="00FE7932" w:rsidRDefault="00FE7932" w:rsidP="00FE7932">
                <w:r w:rsidRPr="00FE7932">
                  <w:t xml:space="preserve">on which we </w:t>
                </w:r>
                <w:proofErr w:type="gramStart"/>
                <w:r w:rsidRPr="00FE7932">
                  <w:t>depended</w:t>
                </w:r>
                <w:proofErr w:type="gramEnd"/>
                <w:r w:rsidRPr="00FE7932">
                  <w:t xml:space="preserve"> during the project.</w:t>
                </w:r>
              </w:p>
              <w:p w14:paraId="07234307" w14:textId="77777777" w:rsidR="00FE7932" w:rsidRPr="00FE7932" w:rsidRDefault="00FE7932" w:rsidP="00FE7932">
                <w:r w:rsidRPr="00FE7932">
                  <w:t>4-AI Model Training: We developed a CNN-LSTM hybrid model that predicts the corresponding neuron parameters based on inputs of voltage (V) and current (I). The synthetic parameter set used to generate the data was known as the ground truth.</w:t>
                </w:r>
              </w:p>
              <w:p w14:paraId="6ECF2062" w14:textId="77777777" w:rsidR="00FE7932" w:rsidRPr="00FE7932" w:rsidRDefault="00FE7932" w:rsidP="00FE7932"/>
              <w:p w14:paraId="0963C04A" w14:textId="1B1A3C53" w:rsidR="00A14A1F" w:rsidRPr="00D30123" w:rsidRDefault="00FE7932" w:rsidP="00FE7932">
                <w:pPr>
                  <w:spacing w:before="40" w:after="40"/>
                  <w:rPr>
                    <w:rFonts w:asciiTheme="majorBidi" w:hAnsiTheme="majorBidi" w:cstheme="majorBidi"/>
                  </w:rPr>
                </w:pPr>
                <w:r w:rsidRPr="00FE7932">
                  <w:t>5-Evaluation: To confirm that the model can accurately reconstruct neuron properties within the anticipated physiological range, its accuracy was tested on unseen synthetic data.</w:t>
                </w:r>
              </w:p>
            </w:tc>
          </w:sdtContent>
        </w:sdt>
      </w:tr>
      <w:tr w:rsidR="00A14A1F" w:rsidRPr="00F9280B" w14:paraId="271BF60E" w14:textId="77777777" w:rsidTr="00622365">
        <w:trPr>
          <w:cantSplit/>
          <w:trHeight w:hRule="exact" w:val="2982"/>
          <w:jc w:val="center"/>
        </w:trPr>
        <w:tc>
          <w:tcPr>
            <w:tcW w:w="969" w:type="pct"/>
            <w:vAlign w:val="center"/>
          </w:tcPr>
          <w:p w14:paraId="3D684D21" w14:textId="77777777" w:rsidR="00A14A1F" w:rsidRPr="00F9280B" w:rsidRDefault="00A14A1F" w:rsidP="00F9280B">
            <w:pPr>
              <w:jc w:val="center"/>
              <w:rPr>
                <w:rFonts w:asciiTheme="majorBidi" w:hAnsiTheme="majorBidi" w:cstheme="majorBidi"/>
                <w:b/>
                <w:bCs/>
                <w:color w:val="002060"/>
              </w:rPr>
            </w:pPr>
            <w:r w:rsidRPr="00F9280B">
              <w:rPr>
                <w:rFonts w:asciiTheme="majorBidi" w:hAnsiTheme="majorBidi" w:cstheme="majorBidi"/>
                <w:b/>
                <w:bCs/>
                <w:color w:val="002060"/>
              </w:rPr>
              <w:t>Achievements and Skills Gained</w:t>
            </w:r>
          </w:p>
          <w:p w14:paraId="6563D0AA" w14:textId="77777777" w:rsidR="00A14A1F" w:rsidRPr="00F9280B" w:rsidRDefault="00A14A1F" w:rsidP="00F9280B">
            <w:pPr>
              <w:jc w:val="center"/>
              <w:rPr>
                <w:rFonts w:asciiTheme="majorBidi" w:hAnsiTheme="majorBidi" w:cstheme="majorBidi"/>
                <w:b/>
                <w:bCs/>
                <w:color w:val="002060"/>
              </w:rPr>
            </w:pPr>
          </w:p>
        </w:tc>
        <w:sdt>
          <w:sdtPr>
            <w:rPr>
              <w:b/>
              <w:bCs/>
            </w:rPr>
            <w:id w:val="-1685744571"/>
            <w:placeholder>
              <w:docPart w:val="83F5DF1289D94474A8428CB9700D4858"/>
            </w:placeholder>
          </w:sdtPr>
          <w:sdtContent>
            <w:tc>
              <w:tcPr>
                <w:tcW w:w="4031" w:type="pct"/>
                <w:gridSpan w:val="3"/>
                <w:vAlign w:val="center"/>
              </w:tcPr>
              <w:p w14:paraId="4EA03242" w14:textId="77777777" w:rsidR="00FE7932" w:rsidRPr="00FE7932" w:rsidRDefault="00FE7932" w:rsidP="00FE7932">
                <w:pPr>
                  <w:pStyle w:val="a5"/>
                </w:pPr>
                <w:r w:rsidRPr="00FE7932">
                  <w:t xml:space="preserve">Accomplishments and Acquired Competencies </w:t>
                </w:r>
                <w:r w:rsidRPr="00FE7932">
                  <w:br/>
                  <w:t>Results:</w:t>
                </w:r>
                <w:r w:rsidRPr="00FE7932">
                  <w:br/>
                </w:r>
                <w:r w:rsidRPr="00FE7932">
                  <w:br/>
                  <w:t>generated synthetic neuron data using parameter ranges that are biologically valid.</w:t>
                </w:r>
                <w:r w:rsidRPr="00FE7932">
                  <w:br/>
                </w:r>
                <w:r w:rsidRPr="00FE7932">
                  <w:br/>
                  <w:t xml:space="preserve">Euler's method and the </w:t>
                </w:r>
                <w:proofErr w:type="spellStart"/>
                <w:r w:rsidRPr="00FE7932">
                  <w:t>Izhikevich</w:t>
                </w:r>
                <w:proofErr w:type="spellEnd"/>
                <w:r w:rsidRPr="00FE7932">
                  <w:t xml:space="preserve"> model were used to simulate realistic spiking behavior.</w:t>
                </w:r>
                <w:r w:rsidRPr="00FE7932">
                  <w:br/>
                </w:r>
                <w:r w:rsidRPr="00FE7932">
                  <w:br/>
                  <w:t>trained a CNN-LSTM model to use voltage and current signals to predict neuron parameters with accuracy.</w:t>
                </w:r>
                <w:r w:rsidRPr="00FE7932">
                  <w:br/>
                </w:r>
                <w:r w:rsidRPr="00FE7932">
                  <w:br/>
                  <w:t xml:space="preserve">created a dependable AI pipeline for neuron modeling that doesn't require actual patient data. </w:t>
                </w:r>
                <w:r w:rsidRPr="00FE7932">
                  <w:br/>
                  <w:t>Acquired Proficiency:</w:t>
                </w:r>
                <w:r w:rsidRPr="00FE7932">
                  <w:br/>
                </w:r>
                <w:r w:rsidRPr="00FE7932">
                  <w:br/>
                  <w:t>Simulation of data from ODE-based neural models</w:t>
                </w:r>
                <w:r w:rsidRPr="00FE7932">
                  <w:br/>
                </w:r>
                <w:r w:rsidRPr="00FE7932">
                  <w:br/>
                  <w:t>Time-series deep learning (CNN + LSTM)</w:t>
                </w:r>
                <w:r w:rsidRPr="00FE7932">
                  <w:br/>
                </w:r>
                <w:r w:rsidRPr="00FE7932">
                  <w:br/>
                  <w:t>Numerical techniques and signal preprocessing</w:t>
                </w:r>
                <w:r w:rsidRPr="00FE7932">
                  <w:br/>
                </w:r>
                <w:r w:rsidRPr="00FE7932">
                  <w:br/>
                  <w:t>Collaboration, scientific research, and Python (TensorFlow/</w:t>
                </w:r>
                <w:proofErr w:type="spellStart"/>
                <w:r w:rsidRPr="00FE7932">
                  <w:t>Keras</w:t>
                </w:r>
                <w:proofErr w:type="spellEnd"/>
                <w:r w:rsidRPr="00FE7932">
                  <w:t>)</w:t>
                </w:r>
              </w:p>
              <w:p w14:paraId="4148F641" w14:textId="72B4F2D4" w:rsidR="00A14A1F" w:rsidRPr="002C3E80" w:rsidRDefault="00A14A1F" w:rsidP="00A854ED">
                <w:pPr>
                  <w:pStyle w:val="a5"/>
                  <w:numPr>
                    <w:ilvl w:val="0"/>
                    <w:numId w:val="1"/>
                  </w:numPr>
                  <w:rPr>
                    <w:rFonts w:asciiTheme="majorBidi" w:hAnsiTheme="majorBidi" w:cstheme="majorBidi"/>
                    <w:b/>
                    <w:bCs/>
                  </w:rPr>
                </w:pPr>
              </w:p>
            </w:tc>
          </w:sdtContent>
        </w:sdt>
      </w:tr>
    </w:tbl>
    <w:p w14:paraId="35011D50" w14:textId="77777777" w:rsidR="00E0543F" w:rsidRDefault="00E0543F">
      <w:r>
        <w:br w:type="page"/>
      </w:r>
    </w:p>
    <w:tbl>
      <w:tblPr>
        <w:tblStyle w:val="a3"/>
        <w:tblW w:w="5000" w:type="pct"/>
        <w:jc w:val="center"/>
        <w:tblBorders>
          <w:top w:val="double" w:sz="4" w:space="0" w:color="4472C4" w:themeColor="accent1"/>
          <w:left w:val="double" w:sz="4" w:space="0" w:color="4472C4" w:themeColor="accent1"/>
          <w:bottom w:val="double" w:sz="4" w:space="0" w:color="4472C4" w:themeColor="accent1"/>
          <w:right w:val="double" w:sz="4" w:space="0" w:color="4472C4" w:themeColor="accent1"/>
          <w:insideH w:val="double" w:sz="4" w:space="0" w:color="4472C4" w:themeColor="accent1"/>
          <w:insideV w:val="double" w:sz="4" w:space="0" w:color="4472C4" w:themeColor="accent1"/>
        </w:tblBorders>
        <w:tblCellMar>
          <w:left w:w="115" w:type="dxa"/>
          <w:right w:w="115" w:type="dxa"/>
        </w:tblCellMar>
        <w:tblLook w:val="04A0" w:firstRow="1" w:lastRow="0" w:firstColumn="1" w:lastColumn="0" w:noHBand="0" w:noVBand="1"/>
      </w:tblPr>
      <w:tblGrid>
        <w:gridCol w:w="2022"/>
        <w:gridCol w:w="8414"/>
      </w:tblGrid>
      <w:tr w:rsidR="00A14A1F" w:rsidRPr="00F9280B" w14:paraId="4A7A2890" w14:textId="77777777" w:rsidTr="00E0543F">
        <w:trPr>
          <w:cantSplit/>
          <w:trHeight w:hRule="exact" w:val="360"/>
          <w:jc w:val="center"/>
        </w:trPr>
        <w:tc>
          <w:tcPr>
            <w:tcW w:w="969" w:type="pct"/>
            <w:shd w:val="clear" w:color="auto" w:fill="D9E2F3" w:themeFill="accent1" w:themeFillTint="33"/>
            <w:vAlign w:val="center"/>
          </w:tcPr>
          <w:p w14:paraId="76BB33C6" w14:textId="7B7790F6" w:rsidR="00A14A1F" w:rsidRPr="00F9280B" w:rsidRDefault="00A14A1F" w:rsidP="00A14A1F">
            <w:pPr>
              <w:spacing w:before="40" w:after="40"/>
              <w:rPr>
                <w:rFonts w:asciiTheme="majorBidi" w:hAnsiTheme="majorBidi" w:cstheme="majorBidi"/>
                <w:b/>
                <w:bCs/>
                <w:color w:val="002060"/>
              </w:rPr>
            </w:pPr>
            <w:r w:rsidRPr="00F9280B">
              <w:rPr>
                <w:rFonts w:asciiTheme="majorBidi" w:hAnsiTheme="majorBidi" w:cstheme="majorBidi"/>
                <w:b/>
                <w:bCs/>
                <w:color w:val="002060"/>
              </w:rPr>
              <w:lastRenderedPageBreak/>
              <w:t>Project Title</w:t>
            </w:r>
          </w:p>
        </w:tc>
        <w:sdt>
          <w:sdtPr>
            <w:rPr>
              <w:rStyle w:val="Style1"/>
              <w:rFonts w:cstheme="majorBidi"/>
              <w:b w:val="0"/>
              <w:bCs/>
              <w:sz w:val="24"/>
            </w:rPr>
            <w:id w:val="1731812970"/>
            <w:placeholder>
              <w:docPart w:val="1E52D19F797A40798B79A5F3DB94443D"/>
            </w:placeholder>
          </w:sdtPr>
          <w:sdtEndPr>
            <w:rPr>
              <w:rStyle w:val="a0"/>
              <w:rFonts w:ascii="Times New Roman" w:hAnsi="Times New Roman"/>
              <w:b/>
            </w:rPr>
          </w:sdtEndPr>
          <w:sdtContent>
            <w:sdt>
              <w:sdtPr>
                <w:rPr>
                  <w:rStyle w:val="Style1"/>
                  <w:rFonts w:cstheme="majorBidi"/>
                  <w:b w:val="0"/>
                  <w:bCs/>
                  <w:sz w:val="24"/>
                </w:rPr>
                <w:id w:val="-1953852873"/>
                <w:placeholder>
                  <w:docPart w:val="F57FD5E1F8D3482BAD921E2B22498F97"/>
                </w:placeholder>
              </w:sdtPr>
              <w:sdtEndPr>
                <w:rPr>
                  <w:rStyle w:val="a0"/>
                  <w:rFonts w:ascii="Times New Roman" w:hAnsi="Times New Roman" w:cs="Times New Roman"/>
                  <w:bCs w:val="0"/>
                </w:rPr>
              </w:sdtEndPr>
              <w:sdtContent>
                <w:tc>
                  <w:tcPr>
                    <w:tcW w:w="4031" w:type="pct"/>
                  </w:tcPr>
                  <w:p w14:paraId="57F65806" w14:textId="77777777" w:rsidR="00FE7932" w:rsidRPr="009823E1" w:rsidRDefault="00FE7932" w:rsidP="00FE7932">
                    <w:r w:rsidRPr="00FE7932">
                      <w:t xml:space="preserve">Virtual Neuron Cloning </w:t>
                    </w:r>
                    <w:r w:rsidRPr="009823E1">
                      <w:t xml:space="preserve">and Drug Simulation </w:t>
                    </w:r>
                  </w:p>
                  <w:p w14:paraId="06BE3815" w14:textId="209BC848" w:rsidR="00A14A1F" w:rsidRPr="00E0543F" w:rsidRDefault="00A14A1F" w:rsidP="00FE7932">
                    <w:pPr>
                      <w:spacing w:before="40" w:after="40"/>
                      <w:rPr>
                        <w:rFonts w:asciiTheme="majorBidi" w:hAnsiTheme="majorBidi" w:cstheme="majorBidi"/>
                        <w:b/>
                        <w:bCs/>
                      </w:rPr>
                    </w:pPr>
                  </w:p>
                </w:tc>
              </w:sdtContent>
            </w:sdt>
          </w:sdtContent>
        </w:sdt>
      </w:tr>
      <w:tr w:rsidR="00A14A1F" w:rsidRPr="00F9280B" w14:paraId="06329204" w14:textId="77777777" w:rsidTr="00E0543F">
        <w:trPr>
          <w:cantSplit/>
          <w:trHeight w:hRule="exact" w:val="4320"/>
          <w:jc w:val="center"/>
        </w:trPr>
        <w:tc>
          <w:tcPr>
            <w:tcW w:w="969" w:type="pct"/>
            <w:vAlign w:val="center"/>
          </w:tcPr>
          <w:p w14:paraId="4B72F939" w14:textId="77777777"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Main Results</w:t>
            </w:r>
          </w:p>
        </w:tc>
        <w:tc>
          <w:tcPr>
            <w:tcW w:w="4031" w:type="pct"/>
            <w:vAlign w:val="center"/>
          </w:tcPr>
          <w:sdt>
            <w:sdtPr>
              <w:rPr>
                <w:rFonts w:asciiTheme="majorBidi" w:hAnsiTheme="majorBidi" w:cstheme="majorBidi"/>
              </w:rPr>
              <w:id w:val="654728089"/>
              <w:placeholder>
                <w:docPart w:val="4F53A24B56274F0F978DAE9575ADDB01"/>
              </w:placeholder>
              <w:showingPlcHdr/>
            </w:sdtPr>
            <w:sdtContent>
              <w:p w14:paraId="224432D5" w14:textId="08993FFE" w:rsidR="00A14A1F" w:rsidRDefault="00FE7932" w:rsidP="00F75128">
                <w:pPr>
                  <w:spacing w:before="40" w:after="40"/>
                  <w:jc w:val="center"/>
                  <w:rPr>
                    <w:rFonts w:asciiTheme="majorBidi" w:hAnsiTheme="majorBidi" w:cstheme="majorBidi"/>
                  </w:rPr>
                </w:pPr>
                <w:r w:rsidRPr="00FE7932">
                  <w:rPr>
                    <w:rStyle w:val="a4"/>
                    <w:rFonts w:eastAsiaTheme="minorHAnsi"/>
                  </w:rPr>
                  <w:t>High Quality Figures</w:t>
                </w:r>
              </w:p>
            </w:sdtContent>
          </w:sdt>
          <w:sdt>
            <w:sdtPr>
              <w:rPr>
                <w:rFonts w:asciiTheme="majorBidi" w:hAnsiTheme="majorBidi" w:cstheme="majorBidi"/>
              </w:rPr>
              <w:id w:val="1871640420"/>
              <w:picture/>
            </w:sdtPr>
            <w:sdtContent>
              <w:p w14:paraId="14CFE28A" w14:textId="1218E2F0" w:rsidR="00F75128" w:rsidRPr="00D30123" w:rsidRDefault="00F75128" w:rsidP="00F75128">
                <w:pPr>
                  <w:spacing w:before="40" w:after="40"/>
                  <w:jc w:val="center"/>
                  <w:rPr>
                    <w:rFonts w:asciiTheme="majorBidi" w:hAnsiTheme="majorBidi" w:cstheme="majorBidi"/>
                  </w:rPr>
                </w:pPr>
                <w:r>
                  <w:rPr>
                    <w:rFonts w:asciiTheme="majorBidi" w:hAnsiTheme="majorBidi" w:cstheme="majorBidi"/>
                    <w:noProof/>
                  </w:rPr>
                  <w:drawing>
                    <wp:inline distT="0" distB="0" distL="0" distR="0" wp14:anchorId="21DEE69E" wp14:editId="4B0CEED5">
                      <wp:extent cx="2346960" cy="2378551"/>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2350999" cy="2382645"/>
                              </a:xfrm>
                              <a:prstGeom prst="rect">
                                <a:avLst/>
                              </a:prstGeom>
                              <a:noFill/>
                              <a:ln>
                                <a:noFill/>
                              </a:ln>
                            </pic:spPr>
                          </pic:pic>
                        </a:graphicData>
                      </a:graphic>
                    </wp:inline>
                  </w:drawing>
                </w:r>
              </w:p>
            </w:sdtContent>
          </w:sdt>
        </w:tc>
      </w:tr>
      <w:tr w:rsidR="00A14A1F" w:rsidRPr="00F9280B" w14:paraId="71713245" w14:textId="77777777" w:rsidTr="00E0543F">
        <w:trPr>
          <w:cantSplit/>
          <w:trHeight w:hRule="exact" w:val="2800"/>
          <w:jc w:val="center"/>
        </w:trPr>
        <w:tc>
          <w:tcPr>
            <w:tcW w:w="969" w:type="pct"/>
            <w:vAlign w:val="center"/>
          </w:tcPr>
          <w:p w14:paraId="5D185AAD" w14:textId="77777777"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Discussion and Conclusion</w:t>
            </w:r>
          </w:p>
        </w:tc>
        <w:sdt>
          <w:sdtPr>
            <w:rPr>
              <w:rFonts w:asciiTheme="majorBidi" w:hAnsiTheme="majorBidi" w:cstheme="majorBidi"/>
            </w:rPr>
            <w:id w:val="-1499264022"/>
            <w:placeholder>
              <w:docPart w:val="608CFD8B18F24F13BBF9EF53924A078E"/>
            </w:placeholder>
          </w:sdtPr>
          <w:sdtContent>
            <w:tc>
              <w:tcPr>
                <w:tcW w:w="4031" w:type="pct"/>
                <w:vAlign w:val="center"/>
              </w:tcPr>
              <w:p w14:paraId="7145579C" w14:textId="586F8EFB" w:rsidR="00FE7932" w:rsidRPr="00FE7932" w:rsidRDefault="00FE7932" w:rsidP="00FE7932">
                <w:r w:rsidRPr="00FE7932">
                  <w:t xml:space="preserve"> This project addresses the challenge of forecasting how each person will react to neurological medications, which frequently result in adverse effects because of differences in neuron behavior. Conventional testing techniques are expensive, time-consuming, and intrusive.</w:t>
                </w:r>
                <w:r w:rsidRPr="00FE7932">
                  <w:br/>
                </w:r>
                <w:r w:rsidRPr="00FE7932">
                  <w:br/>
                  <w:t xml:space="preserve">To get around this, we created synthetic neuron data using the </w:t>
                </w:r>
                <w:proofErr w:type="spellStart"/>
                <w:r w:rsidRPr="00FE7932">
                  <w:t>Izhikevich</w:t>
                </w:r>
                <w:proofErr w:type="spellEnd"/>
                <w:r w:rsidRPr="00FE7932">
                  <w:t xml:space="preserve"> model and parameter ranges based on neuroscience. Then, using voltage and current signals, we trained a CNN-LSTM model to precisely predict neuron parameters.</w:t>
                </w:r>
                <w:r w:rsidRPr="00FE7932">
                  <w:br/>
                </w:r>
                <w:r w:rsidRPr="00FE7932">
                  <w:br/>
                  <w:t>This made it possible for us to simulate the effects of drugs and digitally replicate neurons without the need for in-person testing. For drug evaluation and neuroscience research, our system provides a scalable, moral, and customized substitute.</w:t>
                </w:r>
              </w:p>
              <w:p w14:paraId="0A5B73AC" w14:textId="0C3EF2D0" w:rsidR="00A14A1F" w:rsidRPr="00D30123" w:rsidRDefault="00A14A1F" w:rsidP="00A854ED">
                <w:pPr>
                  <w:spacing w:before="40" w:after="40"/>
                  <w:rPr>
                    <w:rFonts w:asciiTheme="majorBidi" w:hAnsiTheme="majorBidi" w:cstheme="majorBidi"/>
                  </w:rPr>
                </w:pPr>
              </w:p>
            </w:tc>
          </w:sdtContent>
        </w:sdt>
      </w:tr>
      <w:tr w:rsidR="00A14A1F" w:rsidRPr="00F9280B" w14:paraId="147E0868" w14:textId="77777777" w:rsidTr="00E0543F">
        <w:trPr>
          <w:cantSplit/>
          <w:trHeight w:hRule="exact" w:val="2260"/>
          <w:jc w:val="center"/>
        </w:trPr>
        <w:tc>
          <w:tcPr>
            <w:tcW w:w="969" w:type="pct"/>
            <w:vAlign w:val="center"/>
          </w:tcPr>
          <w:p w14:paraId="1EA28864" w14:textId="77777777"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References</w:t>
            </w:r>
          </w:p>
        </w:tc>
        <w:sdt>
          <w:sdtPr>
            <w:rPr>
              <w:rFonts w:asciiTheme="majorBidi" w:hAnsiTheme="majorBidi" w:cstheme="majorBidi"/>
            </w:rPr>
            <w:id w:val="-1312549229"/>
            <w:placeholder>
              <w:docPart w:val="9B72869CCB144AE4BE3A1604306B2182"/>
            </w:placeholder>
          </w:sdtPr>
          <w:sdtContent>
            <w:tc>
              <w:tcPr>
                <w:tcW w:w="4031" w:type="pct"/>
                <w:vAlign w:val="center"/>
              </w:tcPr>
              <w:p w14:paraId="4DBD1456" w14:textId="77777777" w:rsidR="00187F18" w:rsidRPr="00187F18" w:rsidRDefault="00187F18" w:rsidP="00187F18">
                <w:r w:rsidRPr="00187F18">
                  <w:t xml:space="preserve">[1] M. N. Rasband et al., “Organization of the axon initial segment and myelin,” Science, vol. 378, no. 6625, pp. 1205–1212, Dec. 2022, </w:t>
                </w:r>
                <w:proofErr w:type="spellStart"/>
                <w:r w:rsidRPr="00187F18">
                  <w:t>doi</w:t>
                </w:r>
                <w:proofErr w:type="spellEnd"/>
                <w:r w:rsidRPr="00187F18">
                  <w:t>: 10.1126/</w:t>
                </w:r>
                <w:proofErr w:type="gramStart"/>
                <w:r w:rsidRPr="00187F18">
                  <w:t>science.aau</w:t>
                </w:r>
                <w:proofErr w:type="gramEnd"/>
                <w:r w:rsidRPr="00187F18">
                  <w:t>8302.</w:t>
                </w:r>
              </w:p>
              <w:p w14:paraId="69C1F431" w14:textId="77777777" w:rsidR="00187F18" w:rsidRPr="00187F18" w:rsidRDefault="00187F18" w:rsidP="00187F18">
                <w:r w:rsidRPr="00187F18">
                  <w:t xml:space="preserve">[2] “Myelin: A specialized membrane for cell communication,” Nature Education, 2010. [Online]. Available: </w:t>
                </w:r>
                <w:hyperlink r:id="rId9" w:tgtFrame="_blank" w:history="1">
                  <w:r w:rsidRPr="00187F18">
                    <w:t>https://www.nature.com/scitable/topicpage/myelin-a-specialized-membrane-for-cell-communication-14367205/</w:t>
                  </w:r>
                </w:hyperlink>
              </w:p>
              <w:p w14:paraId="50C1EA8B" w14:textId="77777777" w:rsidR="00187F18" w:rsidRPr="00187F18" w:rsidRDefault="00187F18" w:rsidP="00187F18">
                <w:r w:rsidRPr="00187F18">
                  <w:t xml:space="preserve">[3] “3D SR imaging of myelin structure,” Nikon Instruments. [Online]. Available: </w:t>
                </w:r>
                <w:hyperlink r:id="rId10" w:tgtFrame="_blank" w:history="1">
                  <w:r w:rsidRPr="00187F18">
                    <w:t>https://www.microscope.healthcare.nikon.com/resources/applicationnotes/3d-sr-imaging-of-myelin-structure-nsparc</w:t>
                  </w:r>
                </w:hyperlink>
              </w:p>
              <w:p w14:paraId="3A4FC22B" w14:textId="77777777" w:rsidR="00187F18" w:rsidRPr="00187F18" w:rsidRDefault="00187F18" w:rsidP="00187F18">
                <w:r w:rsidRPr="00187F18">
                  <w:t xml:space="preserve">[4] M. H. Oh et al., “Multiscale mapping of cell types and projections in the mammalian spinal cord,” </w:t>
                </w:r>
                <w:proofErr w:type="spellStart"/>
                <w:r w:rsidRPr="00187F18">
                  <w:t>eNeuro</w:t>
                </w:r>
                <w:proofErr w:type="spellEnd"/>
                <w:r w:rsidRPr="00187F18">
                  <w:t xml:space="preserve">, vol. 9, no. 3, May 2022, </w:t>
                </w:r>
                <w:proofErr w:type="spellStart"/>
                <w:r w:rsidRPr="00187F18">
                  <w:t>doi</w:t>
                </w:r>
                <w:proofErr w:type="spellEnd"/>
                <w:r w:rsidRPr="00187F18">
                  <w:t>: 10.1523/ENEURO.0012-22.2022.</w:t>
                </w:r>
              </w:p>
              <w:p w14:paraId="20D8C623" w14:textId="77777777" w:rsidR="00187F18" w:rsidRPr="00187F18" w:rsidRDefault="00187F18" w:rsidP="00187F18">
                <w:r w:rsidRPr="00187F18">
                  <w:t xml:space="preserve">[5] L. S. Zhou et al., “Myelin plasticity and remodeling in the central nervous system,” Frontiers in Cellular Neuroscience, vol. 17, 2023. [Online]. Available: </w:t>
                </w:r>
                <w:hyperlink r:id="rId11" w:tgtFrame="_blank" w:history="1">
                  <w:r w:rsidRPr="00187F18">
                    <w:t>https://www.ncbi.nlm.nih.gov/pmc/articles/PMC11252274/</w:t>
                  </w:r>
                </w:hyperlink>
              </w:p>
              <w:p w14:paraId="3735F060" w14:textId="77777777" w:rsidR="00187F18" w:rsidRPr="00187F18" w:rsidRDefault="00187F18" w:rsidP="00187F18">
                <w:r w:rsidRPr="00187F18">
                  <w:t xml:space="preserve">[6] M. D. Weil et al., “Myelin and nodal plasticity modulate action potential conduction in the adult CNS,” Frontiers in Cellular Neuroscience, vol. 17, 2023. [Online]. Available: </w:t>
                </w:r>
                <w:hyperlink r:id="rId12" w:tgtFrame="_blank" w:history="1">
                  <w:r w:rsidRPr="00187F18">
                    <w:t>https://www.ncbi.nlm.nih.gov/pmc/articles/PMC9980892/</w:t>
                  </w:r>
                </w:hyperlink>
              </w:p>
              <w:p w14:paraId="5C57199A" w14:textId="2B536D8A" w:rsidR="00A14A1F" w:rsidRPr="00D30123" w:rsidRDefault="00A14A1F" w:rsidP="00A854ED">
                <w:pPr>
                  <w:tabs>
                    <w:tab w:val="left" w:pos="3336"/>
                    <w:tab w:val="left" w:pos="5928"/>
                  </w:tabs>
                  <w:spacing w:before="40" w:after="40"/>
                  <w:rPr>
                    <w:rFonts w:asciiTheme="majorBidi" w:hAnsiTheme="majorBidi" w:cstheme="majorBidi"/>
                  </w:rPr>
                </w:pPr>
              </w:p>
            </w:tc>
          </w:sdtContent>
        </w:sdt>
      </w:tr>
      <w:tr w:rsidR="00A14A1F" w:rsidRPr="00F9280B" w14:paraId="5DD6D0BB" w14:textId="77777777" w:rsidTr="00E0543F">
        <w:trPr>
          <w:cantSplit/>
          <w:trHeight w:hRule="exact" w:val="2440"/>
          <w:jc w:val="center"/>
        </w:trPr>
        <w:tc>
          <w:tcPr>
            <w:tcW w:w="969" w:type="pct"/>
            <w:vAlign w:val="center"/>
          </w:tcPr>
          <w:p w14:paraId="421540FE" w14:textId="77777777"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Future Work and Suggestions</w:t>
            </w:r>
          </w:p>
        </w:tc>
        <w:sdt>
          <w:sdtPr>
            <w:rPr>
              <w:rFonts w:asciiTheme="majorBidi" w:hAnsiTheme="majorBidi" w:cstheme="majorBidi"/>
            </w:rPr>
            <w:id w:val="-1386325348"/>
            <w:placeholder>
              <w:docPart w:val="11FD2839DBCC44E2BC351F1D783DE5D0"/>
            </w:placeholder>
          </w:sdtPr>
          <w:sdtContent>
            <w:tc>
              <w:tcPr>
                <w:tcW w:w="4031" w:type="pct"/>
                <w:vAlign w:val="center"/>
              </w:tcPr>
              <w:p w14:paraId="35E89895" w14:textId="77777777" w:rsidR="00FE7932" w:rsidRPr="00FE7932" w:rsidRDefault="00FE7932" w:rsidP="00FE7932">
                <w:r w:rsidRPr="00FE7932">
                  <w:t>Use Real Data: To guarantee practical reliability, test the model using actual patient V/I data.</w:t>
                </w:r>
                <w:r w:rsidRPr="00FE7932">
                  <w:br/>
                </w:r>
                <w:r w:rsidRPr="00FE7932">
                  <w:br/>
                  <w:t>Multi-Neuron Networks: To replicate brain-like networks, go beyond single neurons.</w:t>
                </w:r>
                <w:r w:rsidRPr="00FE7932">
                  <w:br/>
                </w:r>
                <w:r w:rsidRPr="00FE7932">
                  <w:br/>
                  <w:t>Predict alterations in neuronal behavior both before and after drug exposure using drug effect modeling.</w:t>
                </w:r>
                <w:r w:rsidRPr="00FE7932">
                  <w:br/>
                </w:r>
                <w:r w:rsidRPr="00FE7932">
                  <w:br/>
                  <w:t xml:space="preserve">Support Additional Models: Include additional neuron models for comparison, such as Hodgkin-Huxley. </w:t>
                </w:r>
                <w:r w:rsidRPr="00FE7932">
                  <w:br/>
                  <w:t>Transfer Learning: Adjust the model for uncommon situations or particular kinds of neurons.</w:t>
                </w:r>
                <w:r w:rsidRPr="00FE7932">
                  <w:br/>
                </w:r>
                <w:r w:rsidRPr="00FE7932">
                  <w:br/>
                  <w:t>Uncertainty Output: To increase the reliability of predictions, include confidence scores.</w:t>
                </w:r>
                <w:r w:rsidRPr="00FE7932">
                  <w:br/>
                </w:r>
                <w:r w:rsidRPr="00FE7932">
                  <w:br/>
                  <w:t>Improved Performance: Use GPUs or neuromorphic chips to speed up simulation and prediction.</w:t>
                </w:r>
                <w:r w:rsidRPr="00FE7932">
                  <w:br/>
                </w:r>
                <w:r w:rsidRPr="00FE7932">
                  <w:br/>
                  <w:t>User Interface: Create a graphical user interface (GUI) that makes drug testing, data uploading, and analysis simple.</w:t>
                </w:r>
              </w:p>
              <w:p w14:paraId="446B277D" w14:textId="37326DD6" w:rsidR="00A14A1F" w:rsidRPr="00D30123" w:rsidRDefault="00A14A1F" w:rsidP="00A854ED">
                <w:pPr>
                  <w:spacing w:before="40" w:after="40"/>
                  <w:rPr>
                    <w:rFonts w:asciiTheme="majorBidi" w:hAnsiTheme="majorBidi" w:cstheme="majorBidi"/>
                  </w:rPr>
                </w:pPr>
              </w:p>
            </w:tc>
          </w:sdtContent>
        </w:sdt>
      </w:tr>
      <w:tr w:rsidR="00A14A1F" w:rsidRPr="00F9280B" w14:paraId="3BE5E976" w14:textId="77777777" w:rsidTr="00E0543F">
        <w:trPr>
          <w:cantSplit/>
          <w:trHeight w:hRule="exact" w:val="2863"/>
          <w:jc w:val="center"/>
        </w:trPr>
        <w:tc>
          <w:tcPr>
            <w:tcW w:w="969" w:type="pct"/>
            <w:vAlign w:val="center"/>
          </w:tcPr>
          <w:p w14:paraId="15128C79" w14:textId="77777777"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Group Photo</w:t>
            </w:r>
          </w:p>
        </w:tc>
        <w:sdt>
          <w:sdtPr>
            <w:rPr>
              <w:rFonts w:asciiTheme="majorBidi" w:hAnsiTheme="majorBidi" w:cstheme="majorBidi"/>
            </w:rPr>
            <w:id w:val="2138836343"/>
            <w:picture/>
          </w:sdtPr>
          <w:sdtContent>
            <w:tc>
              <w:tcPr>
                <w:tcW w:w="4031" w:type="pct"/>
                <w:vAlign w:val="center"/>
              </w:tcPr>
              <w:p w14:paraId="03A3BF13" w14:textId="52FBBCE0" w:rsidR="00A14A1F" w:rsidRPr="00F9280B" w:rsidRDefault="001617D5" w:rsidP="00D30123">
                <w:pPr>
                  <w:spacing w:before="40" w:after="40"/>
                  <w:jc w:val="center"/>
                  <w:rPr>
                    <w:rFonts w:asciiTheme="majorBidi" w:hAnsiTheme="majorBidi" w:cstheme="majorBidi"/>
                  </w:rPr>
                </w:pPr>
                <w:r>
                  <w:rPr>
                    <w:rFonts w:asciiTheme="majorBidi" w:hAnsiTheme="majorBidi" w:cstheme="majorBidi"/>
                    <w:noProof/>
                  </w:rPr>
                  <w:drawing>
                    <wp:inline distT="0" distB="0" distL="0" distR="0" wp14:anchorId="047851DC" wp14:editId="73458FEE">
                      <wp:extent cx="2554729" cy="1585528"/>
                      <wp:effectExtent l="0" t="0" r="0" b="0"/>
                      <wp:docPr id="237875814"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875814" name="صورة 1"/>
                              <pic:cNvPicPr>
                                <a:picLocks noChangeAspect="1" noChangeArrowheads="1"/>
                              </pic:cNvPicPr>
                            </pic:nvPicPr>
                            <pic:blipFill>
                              <a:blip r:embed="rId13"/>
                              <a:stretch>
                                <a:fillRect/>
                              </a:stretch>
                            </pic:blipFill>
                            <pic:spPr bwMode="auto">
                              <a:xfrm>
                                <a:off x="0" y="0"/>
                                <a:ext cx="2566436" cy="1592794"/>
                              </a:xfrm>
                              <a:prstGeom prst="rect">
                                <a:avLst/>
                              </a:prstGeom>
                              <a:noFill/>
                              <a:ln>
                                <a:noFill/>
                              </a:ln>
                            </pic:spPr>
                          </pic:pic>
                        </a:graphicData>
                      </a:graphic>
                    </wp:inline>
                  </w:drawing>
                </w:r>
              </w:p>
            </w:tc>
          </w:sdtContent>
        </w:sdt>
      </w:tr>
    </w:tbl>
    <w:p w14:paraId="719D4B4C" w14:textId="6C62F1C3" w:rsidR="00A14A1F" w:rsidRPr="00F9280B" w:rsidRDefault="00A14A1F" w:rsidP="00FA1B3F">
      <w:pPr>
        <w:rPr>
          <w:rFonts w:asciiTheme="majorBidi" w:hAnsiTheme="majorBidi" w:cstheme="majorBidi"/>
        </w:rPr>
      </w:pPr>
    </w:p>
    <w:sectPr w:rsidR="00A14A1F" w:rsidRPr="00F9280B" w:rsidSect="00E0543F">
      <w:headerReference w:type="even" r:id="rId14"/>
      <w:footerReference w:type="default" r:id="rId15"/>
      <w:pgSz w:w="11906" w:h="16838" w:code="9"/>
      <w:pgMar w:top="720" w:right="720" w:bottom="720"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443FD9" w14:textId="77777777" w:rsidR="00841843" w:rsidRDefault="00841843" w:rsidP="00E0543F">
      <w:r>
        <w:separator/>
      </w:r>
    </w:p>
  </w:endnote>
  <w:endnote w:type="continuationSeparator" w:id="0">
    <w:p w14:paraId="78047146" w14:textId="77777777" w:rsidR="00841843" w:rsidRDefault="00841843" w:rsidP="00E0543F">
      <w:r>
        <w:continuationSeparator/>
      </w:r>
    </w:p>
  </w:endnote>
  <w:endnote w:type="continuationNotice" w:id="1">
    <w:p w14:paraId="3FCC4A1E" w14:textId="77777777" w:rsidR="00841843" w:rsidRDefault="008418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40FB83" w14:textId="3EB80827" w:rsidR="00C755B9" w:rsidRDefault="00C755B9">
    <w:pPr>
      <w:pStyle w:val="a7"/>
      <w:rPr>
        <w:color w:val="FF0000"/>
        <w:sz w:val="20"/>
        <w:szCs w:val="20"/>
      </w:rPr>
    </w:pPr>
    <w:r>
      <w:rPr>
        <w:color w:val="FF0000"/>
        <w:sz w:val="20"/>
        <w:szCs w:val="20"/>
      </w:rPr>
      <w:t xml:space="preserve">** </w:t>
    </w:r>
    <w:r w:rsidRPr="00C755B9">
      <w:rPr>
        <w:color w:val="FF0000"/>
        <w:sz w:val="20"/>
        <w:szCs w:val="20"/>
      </w:rPr>
      <w:t>Filling all fields in the forms are mandatory. Leaving empty fields may affect in reviewing/ shortlisting your project.</w:t>
    </w:r>
  </w:p>
  <w:p w14:paraId="351D89F9" w14:textId="41EE9947" w:rsidR="00622365" w:rsidRPr="00C755B9" w:rsidRDefault="00622365">
    <w:pPr>
      <w:pStyle w:val="a7"/>
      <w:rPr>
        <w:color w:val="FF0000"/>
        <w:sz w:val="20"/>
        <w:szCs w:val="20"/>
      </w:rPr>
    </w:pPr>
    <w:r>
      <w:rPr>
        <w:color w:val="FF0000"/>
        <w:sz w:val="20"/>
        <w:szCs w:val="20"/>
      </w:rPr>
      <w:t xml:space="preserve">** </w:t>
    </w:r>
    <w:r w:rsidRPr="00622365">
      <w:rPr>
        <w:color w:val="FF0000"/>
        <w:sz w:val="20"/>
        <w:szCs w:val="20"/>
      </w:rPr>
      <w:t>Supervisor/Mentor could be your course professor/teaching assistant/</w:t>
    </w:r>
    <w:r>
      <w:rPr>
        <w:color w:val="FF0000"/>
        <w:sz w:val="20"/>
        <w:szCs w:val="20"/>
      </w:rPr>
      <w:t xml:space="preserve">tutor </w:t>
    </w:r>
    <w:r w:rsidRPr="00622365">
      <w:rPr>
        <w:color w:val="FF0000"/>
        <w:sz w:val="20"/>
        <w:szCs w:val="20"/>
      </w:rPr>
      <w:t>or parent.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BCC0F3" w14:textId="77777777" w:rsidR="00841843" w:rsidRDefault="00841843" w:rsidP="00E0543F">
      <w:r>
        <w:separator/>
      </w:r>
    </w:p>
  </w:footnote>
  <w:footnote w:type="continuationSeparator" w:id="0">
    <w:p w14:paraId="6AE1A389" w14:textId="77777777" w:rsidR="00841843" w:rsidRDefault="00841843" w:rsidP="00E0543F">
      <w:r>
        <w:continuationSeparator/>
      </w:r>
    </w:p>
  </w:footnote>
  <w:footnote w:type="continuationNotice" w:id="1">
    <w:p w14:paraId="0C045E23" w14:textId="77777777" w:rsidR="00841843" w:rsidRDefault="008418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3AB4C0" w14:textId="7443472D" w:rsidR="00E0543F" w:rsidRPr="00E0543F" w:rsidRDefault="00E0543F" w:rsidP="00E0543F">
    <w:pPr>
      <w:jc w:val="center"/>
      <w:rPr>
        <w:b/>
        <w:bCs/>
      </w:rPr>
    </w:pPr>
    <w:r>
      <w:rPr>
        <w:b/>
        <w:bCs/>
      </w:rPr>
      <w:t>(Cont.)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3F63B4"/>
    <w:multiLevelType w:val="hybridMultilevel"/>
    <w:tmpl w:val="59126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0957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oNotDisplayPageBoundaries/>
  <w:proofState w:spelling="clean" w:grammar="clean"/>
  <w:documentProtection w:edit="forms" w:formatting="1" w:enforcement="1" w:cryptProviderType="rsaAES" w:cryptAlgorithmClass="hash" w:cryptAlgorithmType="typeAny" w:cryptAlgorithmSid="14" w:cryptSpinCount="100000" w:hash="jazBEOmaPpRxH02SewPXOFGuWCNdw00ufWMaNh2+1n6TEKJC0vtDDDLGg9ozgnXNohj7UifHajrcBdgtgoex1g==" w:salt="ybYLCd7HVOQ2DY86DePzpg=="/>
  <w:defaultTabStop w:val="720"/>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A1F"/>
    <w:rsid w:val="00005DB7"/>
    <w:rsid w:val="00032D75"/>
    <w:rsid w:val="001617D5"/>
    <w:rsid w:val="00187F18"/>
    <w:rsid w:val="00232B46"/>
    <w:rsid w:val="00284535"/>
    <w:rsid w:val="002C3E80"/>
    <w:rsid w:val="004A0989"/>
    <w:rsid w:val="00573400"/>
    <w:rsid w:val="005F7ECD"/>
    <w:rsid w:val="00622365"/>
    <w:rsid w:val="006A620A"/>
    <w:rsid w:val="006B1BE2"/>
    <w:rsid w:val="00745E5E"/>
    <w:rsid w:val="00841843"/>
    <w:rsid w:val="00952DE2"/>
    <w:rsid w:val="009823E1"/>
    <w:rsid w:val="00A14A1F"/>
    <w:rsid w:val="00A35C35"/>
    <w:rsid w:val="00A854ED"/>
    <w:rsid w:val="00B01309"/>
    <w:rsid w:val="00B80D62"/>
    <w:rsid w:val="00C755B9"/>
    <w:rsid w:val="00C854F9"/>
    <w:rsid w:val="00D30123"/>
    <w:rsid w:val="00D7099F"/>
    <w:rsid w:val="00E0543F"/>
    <w:rsid w:val="00F75128"/>
    <w:rsid w:val="00F9280B"/>
    <w:rsid w:val="00FA1B3F"/>
    <w:rsid w:val="00FC1939"/>
    <w:rsid w:val="00FE79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92501"/>
  <w15:chartTrackingRefBased/>
  <w15:docId w15:val="{AD4CEA3F-3D53-44B9-AF3A-326E0ADAB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7932"/>
    <w:pPr>
      <w:spacing w:after="0" w:line="240" w:lineRule="auto"/>
    </w:pPr>
    <w:rPr>
      <w:rFonts w:ascii="Times New Roman" w:eastAsia="Times New Roman" w:hAnsi="Times New Roman" w:cs="Times New Roman"/>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14A1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A14A1F"/>
    <w:rPr>
      <w:color w:val="808080"/>
    </w:rPr>
  </w:style>
  <w:style w:type="character" w:customStyle="1" w:styleId="Style1">
    <w:name w:val="Style1"/>
    <w:basedOn w:val="a0"/>
    <w:uiPriority w:val="1"/>
    <w:rsid w:val="00A14A1F"/>
    <w:rPr>
      <w:rFonts w:asciiTheme="majorBidi" w:hAnsiTheme="majorBidi"/>
      <w:b/>
      <w:sz w:val="28"/>
    </w:rPr>
  </w:style>
  <w:style w:type="paragraph" w:styleId="a5">
    <w:name w:val="List Paragraph"/>
    <w:basedOn w:val="a"/>
    <w:uiPriority w:val="34"/>
    <w:qFormat/>
    <w:rsid w:val="00F9280B"/>
    <w:pPr>
      <w:ind w:left="720"/>
      <w:contextualSpacing/>
    </w:pPr>
  </w:style>
  <w:style w:type="paragraph" w:styleId="a6">
    <w:name w:val="header"/>
    <w:basedOn w:val="a"/>
    <w:link w:val="Char"/>
    <w:uiPriority w:val="99"/>
    <w:unhideWhenUsed/>
    <w:rsid w:val="00E0543F"/>
    <w:pPr>
      <w:tabs>
        <w:tab w:val="center" w:pos="4680"/>
        <w:tab w:val="right" w:pos="9360"/>
      </w:tabs>
    </w:pPr>
  </w:style>
  <w:style w:type="character" w:customStyle="1" w:styleId="Char">
    <w:name w:val="رأس الصفحة Char"/>
    <w:basedOn w:val="a0"/>
    <w:link w:val="a6"/>
    <w:uiPriority w:val="99"/>
    <w:rsid w:val="00E0543F"/>
    <w:rPr>
      <w:rFonts w:ascii="Times New Roman" w:eastAsia="Times New Roman" w:hAnsi="Times New Roman" w:cs="Times New Roman"/>
      <w:sz w:val="24"/>
      <w:szCs w:val="24"/>
    </w:rPr>
  </w:style>
  <w:style w:type="paragraph" w:styleId="a7">
    <w:name w:val="footer"/>
    <w:basedOn w:val="a"/>
    <w:link w:val="Char0"/>
    <w:uiPriority w:val="99"/>
    <w:unhideWhenUsed/>
    <w:rsid w:val="00E0543F"/>
    <w:pPr>
      <w:tabs>
        <w:tab w:val="center" w:pos="4680"/>
        <w:tab w:val="right" w:pos="9360"/>
      </w:tabs>
    </w:pPr>
  </w:style>
  <w:style w:type="character" w:customStyle="1" w:styleId="Char0">
    <w:name w:val="تذييل الصفحة Char"/>
    <w:basedOn w:val="a0"/>
    <w:link w:val="a7"/>
    <w:uiPriority w:val="99"/>
    <w:rsid w:val="00E0543F"/>
    <w:rPr>
      <w:rFonts w:ascii="Times New Roman" w:eastAsia="Times New Roman" w:hAnsi="Times New Roman" w:cs="Times New Roman"/>
      <w:sz w:val="24"/>
      <w:szCs w:val="24"/>
    </w:rPr>
  </w:style>
  <w:style w:type="character" w:styleId="Hyperlink">
    <w:name w:val="Hyperlink"/>
    <w:basedOn w:val="a0"/>
    <w:uiPriority w:val="99"/>
    <w:semiHidden/>
    <w:unhideWhenUsed/>
    <w:rsid w:val="00187F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609116">
      <w:bodyDiv w:val="1"/>
      <w:marLeft w:val="0"/>
      <w:marRight w:val="0"/>
      <w:marTop w:val="0"/>
      <w:marBottom w:val="0"/>
      <w:divBdr>
        <w:top w:val="none" w:sz="0" w:space="0" w:color="auto"/>
        <w:left w:val="none" w:sz="0" w:space="0" w:color="auto"/>
        <w:bottom w:val="none" w:sz="0" w:space="0" w:color="auto"/>
        <w:right w:val="none" w:sz="0" w:space="0" w:color="auto"/>
      </w:divBdr>
    </w:div>
    <w:div w:id="226495682">
      <w:bodyDiv w:val="1"/>
      <w:marLeft w:val="0"/>
      <w:marRight w:val="0"/>
      <w:marTop w:val="0"/>
      <w:marBottom w:val="0"/>
      <w:divBdr>
        <w:top w:val="none" w:sz="0" w:space="0" w:color="auto"/>
        <w:left w:val="none" w:sz="0" w:space="0" w:color="auto"/>
        <w:bottom w:val="none" w:sz="0" w:space="0" w:color="auto"/>
        <w:right w:val="none" w:sz="0" w:space="0" w:color="auto"/>
      </w:divBdr>
    </w:div>
    <w:div w:id="620067819">
      <w:bodyDiv w:val="1"/>
      <w:marLeft w:val="0"/>
      <w:marRight w:val="0"/>
      <w:marTop w:val="0"/>
      <w:marBottom w:val="0"/>
      <w:divBdr>
        <w:top w:val="none" w:sz="0" w:space="0" w:color="auto"/>
        <w:left w:val="none" w:sz="0" w:space="0" w:color="auto"/>
        <w:bottom w:val="none" w:sz="0" w:space="0" w:color="auto"/>
        <w:right w:val="none" w:sz="0" w:space="0" w:color="auto"/>
      </w:divBdr>
    </w:div>
    <w:div w:id="736392987">
      <w:bodyDiv w:val="1"/>
      <w:marLeft w:val="0"/>
      <w:marRight w:val="0"/>
      <w:marTop w:val="0"/>
      <w:marBottom w:val="0"/>
      <w:divBdr>
        <w:top w:val="none" w:sz="0" w:space="0" w:color="auto"/>
        <w:left w:val="none" w:sz="0" w:space="0" w:color="auto"/>
        <w:bottom w:val="none" w:sz="0" w:space="0" w:color="auto"/>
        <w:right w:val="none" w:sz="0" w:space="0" w:color="auto"/>
      </w:divBdr>
    </w:div>
    <w:div w:id="771585519">
      <w:bodyDiv w:val="1"/>
      <w:marLeft w:val="0"/>
      <w:marRight w:val="0"/>
      <w:marTop w:val="0"/>
      <w:marBottom w:val="0"/>
      <w:divBdr>
        <w:top w:val="none" w:sz="0" w:space="0" w:color="auto"/>
        <w:left w:val="none" w:sz="0" w:space="0" w:color="auto"/>
        <w:bottom w:val="none" w:sz="0" w:space="0" w:color="auto"/>
        <w:right w:val="none" w:sz="0" w:space="0" w:color="auto"/>
      </w:divBdr>
    </w:div>
    <w:div w:id="1061751097">
      <w:bodyDiv w:val="1"/>
      <w:marLeft w:val="0"/>
      <w:marRight w:val="0"/>
      <w:marTop w:val="0"/>
      <w:marBottom w:val="0"/>
      <w:divBdr>
        <w:top w:val="none" w:sz="0" w:space="0" w:color="auto"/>
        <w:left w:val="none" w:sz="0" w:space="0" w:color="auto"/>
        <w:bottom w:val="none" w:sz="0" w:space="0" w:color="auto"/>
        <w:right w:val="none" w:sz="0" w:space="0" w:color="auto"/>
      </w:divBdr>
    </w:div>
    <w:div w:id="1143739421">
      <w:bodyDiv w:val="1"/>
      <w:marLeft w:val="0"/>
      <w:marRight w:val="0"/>
      <w:marTop w:val="0"/>
      <w:marBottom w:val="0"/>
      <w:divBdr>
        <w:top w:val="none" w:sz="0" w:space="0" w:color="auto"/>
        <w:left w:val="none" w:sz="0" w:space="0" w:color="auto"/>
        <w:bottom w:val="none" w:sz="0" w:space="0" w:color="auto"/>
        <w:right w:val="none" w:sz="0" w:space="0" w:color="auto"/>
      </w:divBdr>
    </w:div>
    <w:div w:id="1208879230">
      <w:bodyDiv w:val="1"/>
      <w:marLeft w:val="0"/>
      <w:marRight w:val="0"/>
      <w:marTop w:val="0"/>
      <w:marBottom w:val="0"/>
      <w:divBdr>
        <w:top w:val="none" w:sz="0" w:space="0" w:color="auto"/>
        <w:left w:val="none" w:sz="0" w:space="0" w:color="auto"/>
        <w:bottom w:val="none" w:sz="0" w:space="0" w:color="auto"/>
        <w:right w:val="none" w:sz="0" w:space="0" w:color="auto"/>
      </w:divBdr>
    </w:div>
    <w:div w:id="1305817761">
      <w:bodyDiv w:val="1"/>
      <w:marLeft w:val="0"/>
      <w:marRight w:val="0"/>
      <w:marTop w:val="0"/>
      <w:marBottom w:val="0"/>
      <w:divBdr>
        <w:top w:val="none" w:sz="0" w:space="0" w:color="auto"/>
        <w:left w:val="none" w:sz="0" w:space="0" w:color="auto"/>
        <w:bottom w:val="none" w:sz="0" w:space="0" w:color="auto"/>
        <w:right w:val="none" w:sz="0" w:space="0" w:color="auto"/>
      </w:divBdr>
    </w:div>
    <w:div w:id="1440836161">
      <w:bodyDiv w:val="1"/>
      <w:marLeft w:val="0"/>
      <w:marRight w:val="0"/>
      <w:marTop w:val="0"/>
      <w:marBottom w:val="0"/>
      <w:divBdr>
        <w:top w:val="none" w:sz="0" w:space="0" w:color="auto"/>
        <w:left w:val="none" w:sz="0" w:space="0" w:color="auto"/>
        <w:bottom w:val="none" w:sz="0" w:space="0" w:color="auto"/>
        <w:right w:val="none" w:sz="0" w:space="0" w:color="auto"/>
      </w:divBdr>
    </w:div>
    <w:div w:id="1891377290">
      <w:bodyDiv w:val="1"/>
      <w:marLeft w:val="0"/>
      <w:marRight w:val="0"/>
      <w:marTop w:val="0"/>
      <w:marBottom w:val="0"/>
      <w:divBdr>
        <w:top w:val="none" w:sz="0" w:space="0" w:color="auto"/>
        <w:left w:val="none" w:sz="0" w:space="0" w:color="auto"/>
        <w:bottom w:val="none" w:sz="0" w:space="0" w:color="auto"/>
        <w:right w:val="none" w:sz="0" w:space="0" w:color="auto"/>
      </w:divBdr>
      <w:divsChild>
        <w:div w:id="1173179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cbi.nlm.nih.gov/pmc/articles/PMC9980892/"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pmc/articles/PMC11252274/"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microscope.healthcare.nikon.com/resources/applicationnotes/3d-sr-imaging-of-myelin-structure-nsparc" TargetMode="External"/><Relationship Id="rId4" Type="http://schemas.openxmlformats.org/officeDocument/2006/relationships/settings" Target="settings.xml"/><Relationship Id="rId9" Type="http://schemas.openxmlformats.org/officeDocument/2006/relationships/hyperlink" Target="https://www.nature.com/scitable/topicpage/myelin-a-specialized-membrane-for-cell-communication-14367205/"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EC7F041BF54619A1CC474840E0C34D"/>
        <w:category>
          <w:name w:val="General"/>
          <w:gallery w:val="placeholder"/>
        </w:category>
        <w:types>
          <w:type w:val="bbPlcHdr"/>
        </w:types>
        <w:behaviors>
          <w:behavior w:val="content"/>
        </w:behaviors>
        <w:guid w:val="{5D2B0AE1-F1AD-4FF4-85A7-8E86C6616C1B}"/>
      </w:docPartPr>
      <w:docPartBody>
        <w:p w:rsidR="008B28F8" w:rsidRDefault="00D13A04" w:rsidP="00D13A04">
          <w:pPr>
            <w:pStyle w:val="00EC7F041BF54619A1CC474840E0C34D"/>
          </w:pPr>
          <w:r w:rsidRPr="00A06F4E">
            <w:rPr>
              <w:rStyle w:val="a3"/>
              <w:rFonts w:eastAsiaTheme="minorHAnsi"/>
            </w:rPr>
            <w:t>Text.</w:t>
          </w:r>
        </w:p>
      </w:docPartBody>
    </w:docPart>
    <w:docPart>
      <w:docPartPr>
        <w:name w:val="B91A41C393B848459F363FA75558E584"/>
        <w:category>
          <w:name w:val="General"/>
          <w:gallery w:val="placeholder"/>
        </w:category>
        <w:types>
          <w:type w:val="bbPlcHdr"/>
        </w:types>
        <w:behaviors>
          <w:behavior w:val="content"/>
        </w:behaviors>
        <w:guid w:val="{88A3C70F-9BA6-4668-A08E-C467ECA5A2D2}"/>
      </w:docPartPr>
      <w:docPartBody>
        <w:p w:rsidR="008B28F8" w:rsidRDefault="00D13A04" w:rsidP="00D13A04">
          <w:pPr>
            <w:pStyle w:val="B91A41C393B848459F363FA75558E584"/>
          </w:pPr>
          <w:r>
            <w:rPr>
              <w:rStyle w:val="a3"/>
              <w:rFonts w:eastAsiaTheme="minorHAnsi"/>
            </w:rPr>
            <w:t>T</w:t>
          </w:r>
          <w:r w:rsidRPr="00857E58">
            <w:rPr>
              <w:rStyle w:val="a3"/>
              <w:rFonts w:eastAsiaTheme="minorHAnsi"/>
            </w:rPr>
            <w:t>ext.</w:t>
          </w:r>
        </w:p>
      </w:docPartBody>
    </w:docPart>
    <w:docPart>
      <w:docPartPr>
        <w:name w:val="AAE6A04F3EB14A60BE2F2D8BEE80179E"/>
        <w:category>
          <w:name w:val="General"/>
          <w:gallery w:val="placeholder"/>
        </w:category>
        <w:types>
          <w:type w:val="bbPlcHdr"/>
        </w:types>
        <w:behaviors>
          <w:behavior w:val="content"/>
        </w:behaviors>
        <w:guid w:val="{C9CE6E01-FB88-4009-9B24-827F7C2F422E}"/>
      </w:docPartPr>
      <w:docPartBody>
        <w:p w:rsidR="008B28F8" w:rsidRDefault="00D13A04" w:rsidP="00D13A04">
          <w:pPr>
            <w:pStyle w:val="AAE6A04F3EB14A60BE2F2D8BEE80179E"/>
          </w:pPr>
          <w:r>
            <w:rPr>
              <w:rStyle w:val="a3"/>
              <w:rFonts w:eastAsiaTheme="minorHAnsi"/>
            </w:rPr>
            <w:t>T</w:t>
          </w:r>
          <w:r w:rsidRPr="00857E58">
            <w:rPr>
              <w:rStyle w:val="a3"/>
              <w:rFonts w:eastAsiaTheme="minorHAnsi"/>
            </w:rPr>
            <w:t>ext.</w:t>
          </w:r>
        </w:p>
      </w:docPartBody>
    </w:docPart>
    <w:docPart>
      <w:docPartPr>
        <w:name w:val="2C54F97DCF824827BA86F00CBD2A49D6"/>
        <w:category>
          <w:name w:val="General"/>
          <w:gallery w:val="placeholder"/>
        </w:category>
        <w:types>
          <w:type w:val="bbPlcHdr"/>
        </w:types>
        <w:behaviors>
          <w:behavior w:val="content"/>
        </w:behaviors>
        <w:guid w:val="{71290ED4-7C27-43EB-B776-3645626A7B52}"/>
      </w:docPartPr>
      <w:docPartBody>
        <w:p w:rsidR="008B28F8" w:rsidRDefault="00D13A04" w:rsidP="00D13A04">
          <w:pPr>
            <w:pStyle w:val="2C54F97DCF824827BA86F00CBD2A49D6"/>
          </w:pPr>
          <w:r>
            <w:rPr>
              <w:rStyle w:val="a3"/>
              <w:rFonts w:eastAsiaTheme="minorHAnsi"/>
            </w:rPr>
            <w:t>T</w:t>
          </w:r>
          <w:r w:rsidRPr="00857E58">
            <w:rPr>
              <w:rStyle w:val="a3"/>
              <w:rFonts w:eastAsiaTheme="minorHAnsi"/>
            </w:rPr>
            <w:t>ext.</w:t>
          </w:r>
        </w:p>
      </w:docPartBody>
    </w:docPart>
    <w:docPart>
      <w:docPartPr>
        <w:name w:val="52E16EFCF34040B6A96C8AF7D9D8A59E"/>
        <w:category>
          <w:name w:val="General"/>
          <w:gallery w:val="placeholder"/>
        </w:category>
        <w:types>
          <w:type w:val="bbPlcHdr"/>
        </w:types>
        <w:behaviors>
          <w:behavior w:val="content"/>
        </w:behaviors>
        <w:guid w:val="{2762057C-8985-427F-A14E-FFE7FE835328}"/>
      </w:docPartPr>
      <w:docPartBody>
        <w:p w:rsidR="008B28F8" w:rsidRDefault="00D13A04" w:rsidP="00D13A04">
          <w:pPr>
            <w:pStyle w:val="52E16EFCF34040B6A96C8AF7D9D8A59E"/>
          </w:pPr>
          <w:r>
            <w:rPr>
              <w:rStyle w:val="a3"/>
              <w:rFonts w:eastAsiaTheme="minorHAnsi"/>
            </w:rPr>
            <w:t>T</w:t>
          </w:r>
          <w:r w:rsidRPr="00857E58">
            <w:rPr>
              <w:rStyle w:val="a3"/>
              <w:rFonts w:eastAsiaTheme="minorHAnsi"/>
            </w:rPr>
            <w:t>ext.</w:t>
          </w:r>
        </w:p>
      </w:docPartBody>
    </w:docPart>
    <w:docPart>
      <w:docPartPr>
        <w:name w:val="1B185DECF23945A3B71CEDB934F1EB4F"/>
        <w:category>
          <w:name w:val="General"/>
          <w:gallery w:val="placeholder"/>
        </w:category>
        <w:types>
          <w:type w:val="bbPlcHdr"/>
        </w:types>
        <w:behaviors>
          <w:behavior w:val="content"/>
        </w:behaviors>
        <w:guid w:val="{D5209C18-FE96-45B9-94D1-148BEF1293EA}"/>
      </w:docPartPr>
      <w:docPartBody>
        <w:p w:rsidR="008B28F8" w:rsidRDefault="00D13A04" w:rsidP="00D13A04">
          <w:pPr>
            <w:pStyle w:val="1B185DECF23945A3B71CEDB934F1EB4F"/>
          </w:pPr>
          <w:r>
            <w:rPr>
              <w:rStyle w:val="a3"/>
              <w:rFonts w:eastAsiaTheme="minorHAnsi"/>
            </w:rPr>
            <w:t>T</w:t>
          </w:r>
          <w:r w:rsidRPr="00857E58">
            <w:rPr>
              <w:rStyle w:val="a3"/>
              <w:rFonts w:eastAsiaTheme="minorHAnsi"/>
            </w:rPr>
            <w:t>ext.</w:t>
          </w:r>
        </w:p>
      </w:docPartBody>
    </w:docPart>
    <w:docPart>
      <w:docPartPr>
        <w:name w:val="22C8945661364E26A207886C8008828C"/>
        <w:category>
          <w:name w:val="General"/>
          <w:gallery w:val="placeholder"/>
        </w:category>
        <w:types>
          <w:type w:val="bbPlcHdr"/>
        </w:types>
        <w:behaviors>
          <w:behavior w:val="content"/>
        </w:behaviors>
        <w:guid w:val="{75323EEE-78FB-4206-9C69-1D4F67CDE8CD}"/>
      </w:docPartPr>
      <w:docPartBody>
        <w:p w:rsidR="008B28F8" w:rsidRDefault="00D13A04" w:rsidP="00D13A04">
          <w:pPr>
            <w:pStyle w:val="22C8945661364E26A207886C8008828C"/>
          </w:pPr>
          <w:r>
            <w:rPr>
              <w:rStyle w:val="a3"/>
              <w:rFonts w:eastAsiaTheme="minorHAnsi"/>
            </w:rPr>
            <w:t>T</w:t>
          </w:r>
          <w:r w:rsidRPr="00857E58">
            <w:rPr>
              <w:rStyle w:val="a3"/>
              <w:rFonts w:eastAsiaTheme="minorHAnsi"/>
            </w:rPr>
            <w:t>ext.</w:t>
          </w:r>
        </w:p>
      </w:docPartBody>
    </w:docPart>
    <w:docPart>
      <w:docPartPr>
        <w:name w:val="7B23FFB0CA1C44BDB20660416E79D0C3"/>
        <w:category>
          <w:name w:val="General"/>
          <w:gallery w:val="placeholder"/>
        </w:category>
        <w:types>
          <w:type w:val="bbPlcHdr"/>
        </w:types>
        <w:behaviors>
          <w:behavior w:val="content"/>
        </w:behaviors>
        <w:guid w:val="{1E689B03-8EF1-4BB0-9F3F-B66B91429E4F}"/>
      </w:docPartPr>
      <w:docPartBody>
        <w:p w:rsidR="008B28F8" w:rsidRDefault="00D13A04" w:rsidP="00D13A04">
          <w:pPr>
            <w:pStyle w:val="7B23FFB0CA1C44BDB20660416E79D0C3"/>
          </w:pPr>
          <w:r>
            <w:rPr>
              <w:rStyle w:val="a3"/>
              <w:rFonts w:eastAsiaTheme="minorHAnsi"/>
            </w:rPr>
            <w:t>T</w:t>
          </w:r>
          <w:r w:rsidRPr="00857E58">
            <w:rPr>
              <w:rStyle w:val="a3"/>
              <w:rFonts w:eastAsiaTheme="minorHAnsi"/>
            </w:rPr>
            <w:t>ext.</w:t>
          </w:r>
        </w:p>
      </w:docPartBody>
    </w:docPart>
    <w:docPart>
      <w:docPartPr>
        <w:name w:val="147961B7E70441E7A83AB16066444219"/>
        <w:category>
          <w:name w:val="General"/>
          <w:gallery w:val="placeholder"/>
        </w:category>
        <w:types>
          <w:type w:val="bbPlcHdr"/>
        </w:types>
        <w:behaviors>
          <w:behavior w:val="content"/>
        </w:behaviors>
        <w:guid w:val="{8F87C97B-A772-4658-8D89-251A05D6FDFF}"/>
      </w:docPartPr>
      <w:docPartBody>
        <w:p w:rsidR="008B28F8" w:rsidRDefault="00D13A04" w:rsidP="00D13A04">
          <w:pPr>
            <w:pStyle w:val="147961B7E70441E7A83AB16066444219"/>
          </w:pPr>
          <w:r>
            <w:rPr>
              <w:rStyle w:val="a3"/>
              <w:rFonts w:eastAsiaTheme="minorHAnsi"/>
            </w:rPr>
            <w:t>T</w:t>
          </w:r>
          <w:r w:rsidRPr="00857E58">
            <w:rPr>
              <w:rStyle w:val="a3"/>
              <w:rFonts w:eastAsiaTheme="minorHAnsi"/>
            </w:rPr>
            <w:t>ext.</w:t>
          </w:r>
        </w:p>
      </w:docPartBody>
    </w:docPart>
    <w:docPart>
      <w:docPartPr>
        <w:name w:val="0093D96C12374793BA291E411A9685F0"/>
        <w:category>
          <w:name w:val="General"/>
          <w:gallery w:val="placeholder"/>
        </w:category>
        <w:types>
          <w:type w:val="bbPlcHdr"/>
        </w:types>
        <w:behaviors>
          <w:behavior w:val="content"/>
        </w:behaviors>
        <w:guid w:val="{21C89E2D-D317-4A77-842C-B237F86AE656}"/>
      </w:docPartPr>
      <w:docPartBody>
        <w:p w:rsidR="008B28F8" w:rsidRDefault="00D13A04" w:rsidP="00D13A04">
          <w:pPr>
            <w:pStyle w:val="0093D96C12374793BA291E411A9685F0"/>
          </w:pPr>
          <w:r>
            <w:rPr>
              <w:rStyle w:val="a3"/>
              <w:rFonts w:eastAsiaTheme="minorHAnsi"/>
            </w:rPr>
            <w:t>T</w:t>
          </w:r>
          <w:r w:rsidRPr="00857E58">
            <w:rPr>
              <w:rStyle w:val="a3"/>
              <w:rFonts w:eastAsiaTheme="minorHAnsi"/>
            </w:rPr>
            <w:t>ext.</w:t>
          </w:r>
        </w:p>
      </w:docPartBody>
    </w:docPart>
    <w:docPart>
      <w:docPartPr>
        <w:name w:val="43F8B35706BD4B08897F2F53B26299E7"/>
        <w:category>
          <w:name w:val="General"/>
          <w:gallery w:val="placeholder"/>
        </w:category>
        <w:types>
          <w:type w:val="bbPlcHdr"/>
        </w:types>
        <w:behaviors>
          <w:behavior w:val="content"/>
        </w:behaviors>
        <w:guid w:val="{AFCC1A23-DEB6-4E5D-B60B-ADA5BBA5B73B}"/>
      </w:docPartPr>
      <w:docPartBody>
        <w:p w:rsidR="008B28F8" w:rsidRDefault="00D13A04" w:rsidP="00D13A04">
          <w:pPr>
            <w:pStyle w:val="43F8B35706BD4B08897F2F53B26299E7"/>
          </w:pPr>
          <w:r>
            <w:rPr>
              <w:rStyle w:val="a3"/>
              <w:rFonts w:eastAsiaTheme="minorHAnsi"/>
            </w:rPr>
            <w:t>150 words</w:t>
          </w:r>
          <w:r w:rsidRPr="00857E58">
            <w:rPr>
              <w:rStyle w:val="a3"/>
              <w:rFonts w:eastAsiaTheme="minorHAnsi"/>
            </w:rPr>
            <w:t>.</w:t>
          </w:r>
        </w:p>
      </w:docPartBody>
    </w:docPart>
    <w:docPart>
      <w:docPartPr>
        <w:name w:val="AD4A20AD293D483BAC3B20C0CBCDD916"/>
        <w:category>
          <w:name w:val="General"/>
          <w:gallery w:val="placeholder"/>
        </w:category>
        <w:types>
          <w:type w:val="bbPlcHdr"/>
        </w:types>
        <w:behaviors>
          <w:behavior w:val="content"/>
        </w:behaviors>
        <w:guid w:val="{349D880D-9D9F-48F8-BA30-D39750A41521}"/>
      </w:docPartPr>
      <w:docPartBody>
        <w:p w:rsidR="008B28F8" w:rsidRDefault="00D13A04" w:rsidP="00D13A04">
          <w:pPr>
            <w:pStyle w:val="AD4A20AD293D483BAC3B20C0CBCDD916"/>
          </w:pPr>
          <w:r>
            <w:rPr>
              <w:rStyle w:val="a3"/>
              <w:rFonts w:eastAsiaTheme="minorHAnsi"/>
            </w:rPr>
            <w:t>200 words</w:t>
          </w:r>
          <w:r w:rsidRPr="00A06F4E">
            <w:rPr>
              <w:rStyle w:val="a3"/>
              <w:rFonts w:eastAsiaTheme="minorHAnsi"/>
            </w:rPr>
            <w:t>.</w:t>
          </w:r>
        </w:p>
      </w:docPartBody>
    </w:docPart>
    <w:docPart>
      <w:docPartPr>
        <w:name w:val="83F5DF1289D94474A8428CB9700D4858"/>
        <w:category>
          <w:name w:val="General"/>
          <w:gallery w:val="placeholder"/>
        </w:category>
        <w:types>
          <w:type w:val="bbPlcHdr"/>
        </w:types>
        <w:behaviors>
          <w:behavior w:val="content"/>
        </w:behaviors>
        <w:guid w:val="{858A8341-93B1-4F1A-8FEF-B854BBE4F2A1}"/>
      </w:docPartPr>
      <w:docPartBody>
        <w:p w:rsidR="008B28F8" w:rsidRDefault="00D13A04" w:rsidP="00D13A04">
          <w:pPr>
            <w:pStyle w:val="83F5DF1289D94474A8428CB9700D4858"/>
          </w:pPr>
          <w:r>
            <w:rPr>
              <w:rStyle w:val="a3"/>
              <w:rFonts w:eastAsiaTheme="minorHAnsi"/>
            </w:rPr>
            <w:t>T</w:t>
          </w:r>
          <w:r w:rsidRPr="00857E58">
            <w:rPr>
              <w:rStyle w:val="a3"/>
              <w:rFonts w:eastAsiaTheme="minorHAnsi"/>
            </w:rPr>
            <w:t>ext.</w:t>
          </w:r>
        </w:p>
      </w:docPartBody>
    </w:docPart>
    <w:docPart>
      <w:docPartPr>
        <w:name w:val="1E52D19F797A40798B79A5F3DB94443D"/>
        <w:category>
          <w:name w:val="General"/>
          <w:gallery w:val="placeholder"/>
        </w:category>
        <w:types>
          <w:type w:val="bbPlcHdr"/>
        </w:types>
        <w:behaviors>
          <w:behavior w:val="content"/>
        </w:behaviors>
        <w:guid w:val="{C01669BD-E724-40B5-B4A1-E487D0CBB859}"/>
      </w:docPartPr>
      <w:docPartBody>
        <w:p w:rsidR="008B28F8" w:rsidRDefault="00D13A04" w:rsidP="00D13A04">
          <w:pPr>
            <w:pStyle w:val="1E52D19F797A40798B79A5F3DB94443D"/>
          </w:pPr>
          <w:r>
            <w:rPr>
              <w:rStyle w:val="a3"/>
              <w:rFonts w:eastAsiaTheme="minorHAnsi"/>
            </w:rPr>
            <w:t>T</w:t>
          </w:r>
          <w:r w:rsidRPr="00857E58">
            <w:rPr>
              <w:rStyle w:val="a3"/>
              <w:rFonts w:eastAsiaTheme="minorHAnsi"/>
            </w:rPr>
            <w:t>ext.</w:t>
          </w:r>
        </w:p>
      </w:docPartBody>
    </w:docPart>
    <w:docPart>
      <w:docPartPr>
        <w:name w:val="4F53A24B56274F0F978DAE9575ADDB01"/>
        <w:category>
          <w:name w:val="General"/>
          <w:gallery w:val="placeholder"/>
        </w:category>
        <w:types>
          <w:type w:val="bbPlcHdr"/>
        </w:types>
        <w:behaviors>
          <w:behavior w:val="content"/>
        </w:behaviors>
        <w:guid w:val="{1175095A-316F-4522-B734-D18A818DA426}"/>
      </w:docPartPr>
      <w:docPartBody>
        <w:p w:rsidR="008B28F8" w:rsidRDefault="00D13A04" w:rsidP="00D13A04">
          <w:pPr>
            <w:pStyle w:val="4F53A24B56274F0F978DAE9575ADDB01"/>
          </w:pPr>
          <w:r>
            <w:rPr>
              <w:rStyle w:val="a3"/>
              <w:rFonts w:eastAsiaTheme="minorHAnsi"/>
            </w:rPr>
            <w:t>High Quality Figures</w:t>
          </w:r>
        </w:p>
      </w:docPartBody>
    </w:docPart>
    <w:docPart>
      <w:docPartPr>
        <w:name w:val="608CFD8B18F24F13BBF9EF53924A078E"/>
        <w:category>
          <w:name w:val="General"/>
          <w:gallery w:val="placeholder"/>
        </w:category>
        <w:types>
          <w:type w:val="bbPlcHdr"/>
        </w:types>
        <w:behaviors>
          <w:behavior w:val="content"/>
        </w:behaviors>
        <w:guid w:val="{D234AE00-2E21-40F5-B3B1-7BF17A8D8226}"/>
      </w:docPartPr>
      <w:docPartBody>
        <w:p w:rsidR="008B28F8" w:rsidRDefault="00D13A04" w:rsidP="00D13A04">
          <w:pPr>
            <w:pStyle w:val="608CFD8B18F24F13BBF9EF53924A078E"/>
          </w:pPr>
          <w:r>
            <w:rPr>
              <w:rStyle w:val="a3"/>
              <w:rFonts w:eastAsiaTheme="minorHAnsi"/>
            </w:rPr>
            <w:t>T</w:t>
          </w:r>
          <w:r w:rsidRPr="00857E58">
            <w:rPr>
              <w:rStyle w:val="a3"/>
              <w:rFonts w:eastAsiaTheme="minorHAnsi"/>
            </w:rPr>
            <w:t>ext.</w:t>
          </w:r>
        </w:p>
      </w:docPartBody>
    </w:docPart>
    <w:docPart>
      <w:docPartPr>
        <w:name w:val="9B72869CCB144AE4BE3A1604306B2182"/>
        <w:category>
          <w:name w:val="General"/>
          <w:gallery w:val="placeholder"/>
        </w:category>
        <w:types>
          <w:type w:val="bbPlcHdr"/>
        </w:types>
        <w:behaviors>
          <w:behavior w:val="content"/>
        </w:behaviors>
        <w:guid w:val="{A80CD0E9-BFD5-4DD4-9B9D-359F0A361423}"/>
      </w:docPartPr>
      <w:docPartBody>
        <w:p w:rsidR="008B28F8" w:rsidRDefault="00D13A04" w:rsidP="00D13A04">
          <w:pPr>
            <w:pStyle w:val="9B72869CCB144AE4BE3A1604306B2182"/>
          </w:pPr>
          <w:r>
            <w:rPr>
              <w:rStyle w:val="a3"/>
              <w:rFonts w:eastAsiaTheme="minorHAnsi"/>
            </w:rPr>
            <w:t>T</w:t>
          </w:r>
          <w:r w:rsidRPr="00857E58">
            <w:rPr>
              <w:rStyle w:val="a3"/>
              <w:rFonts w:eastAsiaTheme="minorHAnsi"/>
            </w:rPr>
            <w:t>ext.</w:t>
          </w:r>
        </w:p>
      </w:docPartBody>
    </w:docPart>
    <w:docPart>
      <w:docPartPr>
        <w:name w:val="11FD2839DBCC44E2BC351F1D783DE5D0"/>
        <w:category>
          <w:name w:val="General"/>
          <w:gallery w:val="placeholder"/>
        </w:category>
        <w:types>
          <w:type w:val="bbPlcHdr"/>
        </w:types>
        <w:behaviors>
          <w:behavior w:val="content"/>
        </w:behaviors>
        <w:guid w:val="{B7EE6E46-152B-4A92-824D-3FD4CBB47B9C}"/>
      </w:docPartPr>
      <w:docPartBody>
        <w:p w:rsidR="008B28F8" w:rsidRDefault="00D13A04" w:rsidP="00D13A04">
          <w:pPr>
            <w:pStyle w:val="11FD2839DBCC44E2BC351F1D783DE5D0"/>
          </w:pPr>
          <w:r>
            <w:rPr>
              <w:rStyle w:val="a3"/>
              <w:rFonts w:eastAsiaTheme="minorHAnsi"/>
            </w:rPr>
            <w:t>T</w:t>
          </w:r>
          <w:r w:rsidRPr="00857E58">
            <w:rPr>
              <w:rStyle w:val="a3"/>
              <w:rFonts w:eastAsiaTheme="minorHAnsi"/>
            </w:rPr>
            <w:t>ext.</w:t>
          </w:r>
        </w:p>
      </w:docPartBody>
    </w:docPart>
    <w:docPart>
      <w:docPartPr>
        <w:name w:val="6CDCAA4EA7224A34B34A85E731FBE1C4"/>
        <w:category>
          <w:name w:val="General"/>
          <w:gallery w:val="placeholder"/>
        </w:category>
        <w:types>
          <w:type w:val="bbPlcHdr"/>
        </w:types>
        <w:behaviors>
          <w:behavior w:val="content"/>
        </w:behaviors>
        <w:guid w:val="{AE6FE158-0F52-467D-941A-39189CC8504E}"/>
      </w:docPartPr>
      <w:docPartBody>
        <w:p w:rsidR="00FD2F23" w:rsidRDefault="00AF23DA" w:rsidP="00AF23DA">
          <w:pPr>
            <w:pStyle w:val="6CDCAA4EA7224A34B34A85E731FBE1C4"/>
          </w:pPr>
          <w:r>
            <w:rPr>
              <w:rStyle w:val="a3"/>
              <w:rFonts w:eastAsiaTheme="minorHAnsi"/>
            </w:rPr>
            <w:t>T</w:t>
          </w:r>
          <w:r w:rsidRPr="00857E58">
            <w:rPr>
              <w:rStyle w:val="a3"/>
              <w:rFonts w:eastAsiaTheme="minorHAnsi"/>
            </w:rPr>
            <w:t>ext.</w:t>
          </w:r>
        </w:p>
      </w:docPartBody>
    </w:docPart>
    <w:docPart>
      <w:docPartPr>
        <w:name w:val="F57FD5E1F8D3482BAD921E2B22498F97"/>
        <w:category>
          <w:name w:val="عام"/>
          <w:gallery w:val="placeholder"/>
        </w:category>
        <w:types>
          <w:type w:val="bbPlcHdr"/>
        </w:types>
        <w:behaviors>
          <w:behavior w:val="content"/>
        </w:behaviors>
        <w:guid w:val="{409BA86A-395F-44AA-814E-A194DFE50EC4}"/>
      </w:docPartPr>
      <w:docPartBody>
        <w:p w:rsidR="00000000" w:rsidRDefault="004C7CFE" w:rsidP="004C7CFE">
          <w:pPr>
            <w:pStyle w:val="F57FD5E1F8D3482BAD921E2B22498F97"/>
          </w:pPr>
          <w:r w:rsidRPr="00A06F4E">
            <w:rPr>
              <w:rStyle w:val="a3"/>
              <w:rFonts w:eastAsiaTheme="minorHAnsi"/>
            </w:rPr>
            <w:t>Text.</w:t>
          </w:r>
        </w:p>
      </w:docPartBody>
    </w:docPart>
    <w:docPart>
      <w:docPartPr>
        <w:name w:val="D51D8E9DAFF941D2A00A53C0A2AC311A"/>
        <w:category>
          <w:name w:val="عام"/>
          <w:gallery w:val="placeholder"/>
        </w:category>
        <w:types>
          <w:type w:val="bbPlcHdr"/>
        </w:types>
        <w:behaviors>
          <w:behavior w:val="content"/>
        </w:behaviors>
        <w:guid w:val="{8A3B3CF8-F7A9-4E43-BD02-CE921E7DBB5D}"/>
      </w:docPartPr>
      <w:docPartBody>
        <w:p w:rsidR="00000000" w:rsidRDefault="004C7CFE" w:rsidP="004C7CFE">
          <w:pPr>
            <w:pStyle w:val="D51D8E9DAFF941D2A00A53C0A2AC311A"/>
          </w:pPr>
          <w:r>
            <w:rPr>
              <w:rStyle w:val="a3"/>
              <w:rFonts w:eastAsiaTheme="minorHAnsi"/>
            </w:rPr>
            <w:t>T</w:t>
          </w:r>
          <w:r w:rsidRPr="00857E58">
            <w:rPr>
              <w:rStyle w:val="a3"/>
              <w:rFonts w:eastAsiaTheme="minorHAnsi"/>
            </w:rPr>
            <w: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A04"/>
    <w:rsid w:val="00340842"/>
    <w:rsid w:val="004C7CFE"/>
    <w:rsid w:val="006A620A"/>
    <w:rsid w:val="006A7F01"/>
    <w:rsid w:val="008B28F8"/>
    <w:rsid w:val="008E3A2D"/>
    <w:rsid w:val="00917218"/>
    <w:rsid w:val="00A41D63"/>
    <w:rsid w:val="00A71809"/>
    <w:rsid w:val="00AF23DA"/>
    <w:rsid w:val="00D13A04"/>
    <w:rsid w:val="00E77C4D"/>
    <w:rsid w:val="00FD2F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C7CFE"/>
    <w:rPr>
      <w:color w:val="808080"/>
    </w:rPr>
  </w:style>
  <w:style w:type="paragraph" w:customStyle="1" w:styleId="00EC7F041BF54619A1CC474840E0C34D">
    <w:name w:val="00EC7F041BF54619A1CC474840E0C34D"/>
    <w:rsid w:val="00D13A04"/>
  </w:style>
  <w:style w:type="paragraph" w:customStyle="1" w:styleId="B91A41C393B848459F363FA75558E584">
    <w:name w:val="B91A41C393B848459F363FA75558E584"/>
    <w:rsid w:val="00D13A04"/>
  </w:style>
  <w:style w:type="paragraph" w:customStyle="1" w:styleId="AAE6A04F3EB14A60BE2F2D8BEE80179E">
    <w:name w:val="AAE6A04F3EB14A60BE2F2D8BEE80179E"/>
    <w:rsid w:val="00D13A04"/>
  </w:style>
  <w:style w:type="paragraph" w:customStyle="1" w:styleId="2C54F97DCF824827BA86F00CBD2A49D6">
    <w:name w:val="2C54F97DCF824827BA86F00CBD2A49D6"/>
    <w:rsid w:val="00D13A04"/>
  </w:style>
  <w:style w:type="paragraph" w:customStyle="1" w:styleId="52E16EFCF34040B6A96C8AF7D9D8A59E">
    <w:name w:val="52E16EFCF34040B6A96C8AF7D9D8A59E"/>
    <w:rsid w:val="00D13A04"/>
  </w:style>
  <w:style w:type="paragraph" w:customStyle="1" w:styleId="1B185DECF23945A3B71CEDB934F1EB4F">
    <w:name w:val="1B185DECF23945A3B71CEDB934F1EB4F"/>
    <w:rsid w:val="00D13A04"/>
  </w:style>
  <w:style w:type="paragraph" w:customStyle="1" w:styleId="22C8945661364E26A207886C8008828C">
    <w:name w:val="22C8945661364E26A207886C8008828C"/>
    <w:rsid w:val="00D13A04"/>
  </w:style>
  <w:style w:type="paragraph" w:customStyle="1" w:styleId="7B23FFB0CA1C44BDB20660416E79D0C3">
    <w:name w:val="7B23FFB0CA1C44BDB20660416E79D0C3"/>
    <w:rsid w:val="00D13A04"/>
  </w:style>
  <w:style w:type="paragraph" w:customStyle="1" w:styleId="147961B7E70441E7A83AB16066444219">
    <w:name w:val="147961B7E70441E7A83AB16066444219"/>
    <w:rsid w:val="00D13A04"/>
  </w:style>
  <w:style w:type="paragraph" w:customStyle="1" w:styleId="0093D96C12374793BA291E411A9685F0">
    <w:name w:val="0093D96C12374793BA291E411A9685F0"/>
    <w:rsid w:val="00D13A04"/>
  </w:style>
  <w:style w:type="paragraph" w:customStyle="1" w:styleId="43F8B35706BD4B08897F2F53B26299E7">
    <w:name w:val="43F8B35706BD4B08897F2F53B26299E7"/>
    <w:rsid w:val="00D13A04"/>
  </w:style>
  <w:style w:type="paragraph" w:customStyle="1" w:styleId="AD4A20AD293D483BAC3B20C0CBCDD916">
    <w:name w:val="AD4A20AD293D483BAC3B20C0CBCDD916"/>
    <w:rsid w:val="00D13A04"/>
  </w:style>
  <w:style w:type="paragraph" w:customStyle="1" w:styleId="83F5DF1289D94474A8428CB9700D4858">
    <w:name w:val="83F5DF1289D94474A8428CB9700D4858"/>
    <w:rsid w:val="00D13A04"/>
  </w:style>
  <w:style w:type="paragraph" w:customStyle="1" w:styleId="1E52D19F797A40798B79A5F3DB94443D">
    <w:name w:val="1E52D19F797A40798B79A5F3DB94443D"/>
    <w:rsid w:val="00D13A04"/>
  </w:style>
  <w:style w:type="paragraph" w:customStyle="1" w:styleId="4F53A24B56274F0F978DAE9575ADDB01">
    <w:name w:val="4F53A24B56274F0F978DAE9575ADDB01"/>
    <w:rsid w:val="00D13A04"/>
  </w:style>
  <w:style w:type="paragraph" w:customStyle="1" w:styleId="608CFD8B18F24F13BBF9EF53924A078E">
    <w:name w:val="608CFD8B18F24F13BBF9EF53924A078E"/>
    <w:rsid w:val="00D13A04"/>
  </w:style>
  <w:style w:type="paragraph" w:customStyle="1" w:styleId="9B72869CCB144AE4BE3A1604306B2182">
    <w:name w:val="9B72869CCB144AE4BE3A1604306B2182"/>
    <w:rsid w:val="00D13A04"/>
  </w:style>
  <w:style w:type="paragraph" w:customStyle="1" w:styleId="11FD2839DBCC44E2BC351F1D783DE5D0">
    <w:name w:val="11FD2839DBCC44E2BC351F1D783DE5D0"/>
    <w:rsid w:val="00D13A04"/>
  </w:style>
  <w:style w:type="paragraph" w:customStyle="1" w:styleId="6CDCAA4EA7224A34B34A85E731FBE1C4">
    <w:name w:val="6CDCAA4EA7224A34B34A85E731FBE1C4"/>
    <w:rsid w:val="00AF23DA"/>
  </w:style>
  <w:style w:type="paragraph" w:customStyle="1" w:styleId="F57FD5E1F8D3482BAD921E2B22498F97">
    <w:name w:val="F57FD5E1F8D3482BAD921E2B22498F97"/>
    <w:rsid w:val="004C7CFE"/>
    <w:pPr>
      <w:bidi/>
      <w:spacing w:line="278" w:lineRule="auto"/>
    </w:pPr>
    <w:rPr>
      <w:kern w:val="2"/>
      <w:sz w:val="24"/>
      <w:szCs w:val="24"/>
      <w14:ligatures w14:val="standardContextual"/>
    </w:rPr>
  </w:style>
  <w:style w:type="paragraph" w:customStyle="1" w:styleId="D51D8E9DAFF941D2A00A53C0A2AC311A">
    <w:name w:val="D51D8E9DAFF941D2A00A53C0A2AC311A"/>
    <w:rsid w:val="004C7CFE"/>
    <w:pPr>
      <w:bidi/>
      <w:spacing w:line="278" w:lineRule="auto"/>
    </w:pPr>
    <w:rPr>
      <w:kern w:val="2"/>
      <w:sz w:val="24"/>
      <w:szCs w:val="24"/>
      <w14:ligatures w14:val="standardContextual"/>
    </w:rPr>
  </w:style>
  <w:style w:type="paragraph" w:customStyle="1" w:styleId="CFB7C0A47BEE4741A5271E29B6742ED9">
    <w:name w:val="CFB7C0A47BEE4741A5271E29B6742ED9"/>
    <w:rsid w:val="004C7CFE"/>
    <w:pPr>
      <w:bidi/>
      <w:spacing w:line="278" w:lineRule="auto"/>
    </w:pPr>
    <w:rPr>
      <w:kern w:val="2"/>
      <w:sz w:val="24"/>
      <w:szCs w:val="24"/>
      <w14:ligatures w14:val="standardContextual"/>
    </w:rPr>
  </w:style>
  <w:style w:type="paragraph" w:customStyle="1" w:styleId="BA1D348E07A145F1877A003C353C6F9E">
    <w:name w:val="BA1D348E07A145F1877A003C353C6F9E"/>
    <w:rsid w:val="004C7CFE"/>
    <w:pPr>
      <w:bidi/>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F911BB-3CEA-4211-982E-4C0353F3F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1032</Words>
  <Characters>5885</Characters>
  <Application>Microsoft Office Word</Application>
  <DocSecurity>0</DocSecurity>
  <Lines>49</Lines>
  <Paragraphs>13</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Hosny Abd El Gawad</dc:creator>
  <cp:keywords/>
  <dc:description/>
  <cp:lastModifiedBy>raghad sayed mohamed</cp:lastModifiedBy>
  <cp:revision>2</cp:revision>
  <dcterms:created xsi:type="dcterms:W3CDTF">2025-06-20T20:15:00Z</dcterms:created>
  <dcterms:modified xsi:type="dcterms:W3CDTF">2025-06-20T20:15:00Z</dcterms:modified>
</cp:coreProperties>
</file>