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AFB2" w14:textId="77777777" w:rsidR="00F1089B" w:rsidRPr="00507C1E" w:rsidRDefault="00507C1E">
      <w:pPr>
        <w:spacing w:after="2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sz w:val="30"/>
          <w:szCs w:val="30"/>
          <w:lang w:val="en-US"/>
        </w:rPr>
        <w:t>MOHAMED BASSEM JELASSI</w:t>
      </w:r>
    </w:p>
    <w:p w14:paraId="4D38AFB3" w14:textId="686073CA" w:rsidR="00F1089B" w:rsidRDefault="00507C1E">
      <w:pPr>
        <w:spacing w:after="140"/>
        <w:rPr>
          <w:rFonts w:ascii="Calibri" w:eastAsia="Calibri" w:hAnsi="Calibri" w:cs="Calibri"/>
          <w:color w:val="595959"/>
          <w:sz w:val="19"/>
          <w:szCs w:val="19"/>
          <w:lang w:val="en-US"/>
        </w:rPr>
      </w:pPr>
      <w:r w:rsidRPr="00507C1E">
        <w:rPr>
          <w:rFonts w:ascii="Calibri" w:eastAsia="Calibri" w:hAnsi="Calibri" w:cs="Calibri"/>
          <w:color w:val="595959"/>
          <w:sz w:val="19"/>
          <w:szCs w:val="19"/>
          <w:lang w:val="en-US"/>
        </w:rPr>
        <w:t>Tunis, Tunisia | +216 55 400 392 |</w:t>
      </w:r>
      <w:r w:rsidR="00750D3E">
        <w:rPr>
          <w:rFonts w:ascii="Calibri" w:eastAsia="Calibri" w:hAnsi="Calibri" w:cs="Calibri"/>
          <w:color w:val="595959"/>
          <w:sz w:val="19"/>
          <w:szCs w:val="19"/>
          <w:lang w:val="en-US"/>
        </w:rPr>
        <w:t xml:space="preserve"> </w:t>
      </w:r>
      <w:hyperlink r:id="rId5" w:history="1">
        <w:r w:rsidR="00E911D7" w:rsidRPr="00157A83">
          <w:rPr>
            <w:rStyle w:val="Hyperlink"/>
            <w:rFonts w:ascii="Calibri" w:eastAsia="Calibri" w:hAnsi="Calibri" w:cs="Calibri"/>
            <w:sz w:val="19"/>
            <w:szCs w:val="19"/>
            <w:lang w:val="en-US"/>
          </w:rPr>
          <w:t>mohamedbassemj@gmail.com</w:t>
        </w:r>
      </w:hyperlink>
    </w:p>
    <w:p w14:paraId="2678D037" w14:textId="3E740FCF" w:rsidR="00A27E35" w:rsidRDefault="000D5C1D" w:rsidP="00A27E35">
      <w:pPr>
        <w:pBdr>
          <w:bottom w:val="single" w:sz="6" w:space="1" w:color="808080"/>
        </w:pBdr>
        <w:spacing w:before="160" w:after="60"/>
        <w:rPr>
          <w:rFonts w:ascii="Calibri" w:eastAsia="Calibri" w:hAnsi="Calibri" w:cs="Calibri"/>
          <w:color w:val="595959"/>
          <w:sz w:val="19"/>
          <w:szCs w:val="19"/>
          <w:lang w:val="en-US"/>
        </w:rPr>
      </w:pPr>
      <w:r w:rsidRPr="00507DC2">
        <w:rPr>
          <w:color w:val="595959"/>
          <w:lang w:val="en-US"/>
        </w:rPr>
        <w:t xml:space="preserve">LinkedIn: </w:t>
      </w:r>
      <w:hyperlink r:id="rId6">
        <w:r w:rsidRPr="00507DC2">
          <w:rPr>
            <w:color w:val="0563C1"/>
            <w:u w:val="single"/>
            <w:lang w:val="en-US"/>
          </w:rPr>
          <w:t>linkedin.com/in/</w:t>
        </w:r>
        <w:proofErr w:type="spellStart"/>
        <w:r w:rsidRPr="00507DC2">
          <w:rPr>
            <w:color w:val="0563C1"/>
            <w:u w:val="single"/>
            <w:lang w:val="en-US"/>
          </w:rPr>
          <w:t>mohamed-bassem-jelassi</w:t>
        </w:r>
        <w:proofErr w:type="spellEnd"/>
      </w:hyperlink>
      <w:r w:rsidRPr="00507DC2">
        <w:rPr>
          <w:color w:val="595959"/>
          <w:lang w:val="en-US"/>
        </w:rPr>
        <w:t xml:space="preserve"> | Portfolio: </w:t>
      </w:r>
      <w:hyperlink r:id="rId7">
        <w:r w:rsidRPr="00507DC2">
          <w:rPr>
            <w:color w:val="0563C1"/>
            <w:u w:val="single"/>
            <w:lang w:val="en-US"/>
          </w:rPr>
          <w:t>mohamedbassemjelassi.github.io/portfolio</w:t>
        </w:r>
      </w:hyperlink>
    </w:p>
    <w:p w14:paraId="4D38AFB4" w14:textId="3BF25841" w:rsidR="00F1089B" w:rsidRPr="00507C1E" w:rsidRDefault="00507C1E" w:rsidP="000D5C1D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SUMMARY</w:t>
      </w:r>
    </w:p>
    <w:p w14:paraId="4D38AFB5" w14:textId="77777777" w:rsidR="00F1089B" w:rsidRPr="00507C1E" w:rsidRDefault="00507C1E">
      <w:pPr>
        <w:spacing w:after="40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 xml:space="preserve">Final-year Marketing student at Tunis Business School, certified in Meta, Google, </w:t>
      </w:r>
      <w:proofErr w:type="spellStart"/>
      <w:r w:rsidRPr="00232013">
        <w:rPr>
          <w:rFonts w:ascii="Calibri" w:hAnsi="Calibri"/>
          <w:sz w:val="19"/>
          <w:lang w:val="en-US"/>
        </w:rPr>
        <w:t>Semrush</w:t>
      </w:r>
      <w:proofErr w:type="spellEnd"/>
      <w:r w:rsidRPr="00232013">
        <w:rPr>
          <w:rFonts w:ascii="Calibri" w:hAnsi="Calibri"/>
          <w:sz w:val="19"/>
          <w:lang w:val="en-US"/>
        </w:rPr>
        <w:t>, and HubSpot. Seeking an end-of-study internship in digital marketing, marketing analytics, or product management, with a focus on data-driven strategy and customer-centric growth.</w:t>
      </w:r>
    </w:p>
    <w:p w14:paraId="4D38AFB6" w14:textId="77777777" w:rsidR="00F1089B" w:rsidRDefault="00507C1E">
      <w:pPr>
        <w:pBdr>
          <w:bottom w:val="single" w:sz="6" w:space="1" w:color="808080"/>
        </w:pBdr>
        <w:spacing w:before="160" w:after="60"/>
      </w:pPr>
      <w:r>
        <w:rPr>
          <w:rFonts w:ascii="Calibri" w:hAnsi="Calibri"/>
          <w:b/>
        </w:rPr>
        <w:t>PROFESSIONAL EXPERIENCE</w:t>
      </w:r>
    </w:p>
    <w:p w14:paraId="4D38AFB7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>
        <w:rPr>
          <w:rFonts w:ascii="Calibri" w:hAnsi="Calibri"/>
          <w:b/>
          <w:sz w:val="19"/>
        </w:rPr>
        <w:t>Communications &amp; Digital Marketing Assistant (Part-Time) — Parapharmacie Jasmin</w:t>
      </w:r>
      <w:r>
        <w:rPr>
          <w:rFonts w:ascii="Calibri" w:hAnsi="Calibri"/>
          <w:b/>
          <w:sz w:val="19"/>
        </w:rPr>
        <w:tab/>
        <w:t>Oct 2026 – Present</w:t>
      </w:r>
    </w:p>
    <w:p w14:paraId="4D38AFB8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Support digital marketing strategy, content planning, community communication, and performance tracking across social media and digital channels, using audience feedback and platform insights to inform content recommendations</w:t>
      </w:r>
    </w:p>
    <w:p w14:paraId="4D38AFB9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>
        <w:rPr>
          <w:rFonts w:ascii="Calibri" w:hAnsi="Calibri"/>
          <w:b/>
          <w:sz w:val="19"/>
        </w:rPr>
        <w:t xml:space="preserve">Marketing &amp; Digital Marketing </w:t>
      </w:r>
      <w:proofErr w:type="spellStart"/>
      <w:r>
        <w:rPr>
          <w:rFonts w:ascii="Calibri" w:hAnsi="Calibri"/>
          <w:b/>
          <w:sz w:val="19"/>
        </w:rPr>
        <w:t>Intern</w:t>
      </w:r>
      <w:proofErr w:type="spellEnd"/>
      <w:r>
        <w:rPr>
          <w:rFonts w:ascii="Calibri" w:hAnsi="Calibri"/>
          <w:b/>
          <w:sz w:val="19"/>
        </w:rPr>
        <w:t xml:space="preserve"> — Parapharmacie Jasmin</w:t>
      </w:r>
      <w:r>
        <w:rPr>
          <w:rFonts w:ascii="Calibri" w:hAnsi="Calibri"/>
          <w:b/>
          <w:sz w:val="19"/>
        </w:rPr>
        <w:tab/>
        <w:t>Jun 2026 – Aug 2026</w:t>
      </w:r>
    </w:p>
    <w:p w14:paraId="4D38AFBA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Support digital marketing planning and social media execution through content ideas, copywriting, creative briefs, campaign organization, and performance monitoring</w:t>
      </w:r>
    </w:p>
    <w:p w14:paraId="4D38AFBB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>
        <w:rPr>
          <w:rFonts w:ascii="Calibri" w:hAnsi="Calibri"/>
          <w:b/>
          <w:sz w:val="19"/>
        </w:rPr>
        <w:t xml:space="preserve">Marketing &amp; Digital Marketing </w:t>
      </w:r>
      <w:proofErr w:type="spellStart"/>
      <w:r>
        <w:rPr>
          <w:rFonts w:ascii="Calibri" w:hAnsi="Calibri"/>
          <w:b/>
          <w:sz w:val="19"/>
        </w:rPr>
        <w:t>Intern</w:t>
      </w:r>
      <w:proofErr w:type="spellEnd"/>
      <w:r>
        <w:rPr>
          <w:rFonts w:ascii="Calibri" w:hAnsi="Calibri"/>
          <w:b/>
          <w:sz w:val="19"/>
        </w:rPr>
        <w:t xml:space="preserve"> — Parapharmacie Jasmin</w:t>
      </w:r>
      <w:r>
        <w:rPr>
          <w:rFonts w:ascii="Calibri" w:hAnsi="Calibri"/>
          <w:b/>
          <w:sz w:val="19"/>
        </w:rPr>
        <w:tab/>
        <w:t>Jun 2025 – Aug 2025</w:t>
      </w:r>
    </w:p>
    <w:p w14:paraId="4D38AFBC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Support social media content creation and digital communication, contributing to product/competitor research, content planning, and day-to-day marketing coordination</w:t>
      </w:r>
    </w:p>
    <w:p w14:paraId="4D38AFBD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>
        <w:rPr>
          <w:rFonts w:ascii="Calibri" w:hAnsi="Calibri"/>
          <w:b/>
          <w:sz w:val="19"/>
        </w:rPr>
        <w:t xml:space="preserve">HR Management </w:t>
      </w:r>
      <w:proofErr w:type="spellStart"/>
      <w:r>
        <w:rPr>
          <w:rFonts w:ascii="Calibri" w:hAnsi="Calibri"/>
          <w:b/>
          <w:sz w:val="19"/>
        </w:rPr>
        <w:t>Intern</w:t>
      </w:r>
      <w:proofErr w:type="spellEnd"/>
      <w:r>
        <w:rPr>
          <w:rFonts w:ascii="Calibri" w:hAnsi="Calibri"/>
          <w:b/>
          <w:sz w:val="19"/>
        </w:rPr>
        <w:t xml:space="preserve"> — Société </w:t>
      </w:r>
      <w:proofErr w:type="spellStart"/>
      <w:r>
        <w:rPr>
          <w:rFonts w:ascii="Calibri" w:hAnsi="Calibri"/>
          <w:b/>
          <w:sz w:val="19"/>
        </w:rPr>
        <w:t>Essaada</w:t>
      </w:r>
      <w:proofErr w:type="spellEnd"/>
      <w:r>
        <w:rPr>
          <w:rFonts w:ascii="Calibri" w:hAnsi="Calibri"/>
          <w:b/>
          <w:sz w:val="19"/>
        </w:rPr>
        <w:t xml:space="preserve"> Agriculture</w:t>
      </w:r>
      <w:r>
        <w:rPr>
          <w:rFonts w:ascii="Calibri" w:hAnsi="Calibri"/>
          <w:b/>
          <w:sz w:val="19"/>
        </w:rPr>
        <w:tab/>
        <w:t>Oct 2024 – Jan 2025</w:t>
      </w:r>
    </w:p>
    <w:p w14:paraId="4D38AFBE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Support routine HR administration and employee documentation while gaining exposure to recruitment, onboarding, employee follow-up, and internal HR coordination processes</w:t>
      </w:r>
    </w:p>
    <w:p w14:paraId="4D38AFBF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>
        <w:rPr>
          <w:rFonts w:ascii="Calibri" w:hAnsi="Calibri"/>
          <w:b/>
          <w:sz w:val="19"/>
        </w:rPr>
        <w:t xml:space="preserve">HR Management </w:t>
      </w:r>
      <w:proofErr w:type="spellStart"/>
      <w:r>
        <w:rPr>
          <w:rFonts w:ascii="Calibri" w:hAnsi="Calibri"/>
          <w:b/>
          <w:sz w:val="19"/>
        </w:rPr>
        <w:t>Intern</w:t>
      </w:r>
      <w:proofErr w:type="spellEnd"/>
      <w:r>
        <w:rPr>
          <w:rFonts w:ascii="Calibri" w:hAnsi="Calibri"/>
          <w:b/>
          <w:sz w:val="19"/>
        </w:rPr>
        <w:t xml:space="preserve"> — EL AMEN+</w:t>
      </w:r>
      <w:r>
        <w:rPr>
          <w:rFonts w:ascii="Calibri" w:hAnsi="Calibri"/>
          <w:b/>
          <w:sz w:val="19"/>
        </w:rPr>
        <w:tab/>
        <w:t>Jun 2023 – Aug 2023</w:t>
      </w:r>
    </w:p>
    <w:p w14:paraId="4D38AFC0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Complete an entry-level discovery internship supporting HR administration and personnel documentation, with practical exposure to recruitment, employee records, onboarding, and internal HR processes</w:t>
      </w:r>
    </w:p>
    <w:p w14:paraId="4D38AFC1" w14:textId="77777777" w:rsidR="00F1089B" w:rsidRPr="00507C1E" w:rsidRDefault="00507C1E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ACADEMIC PROJECTS</w:t>
      </w:r>
    </w:p>
    <w:p w14:paraId="4D38AFC2" w14:textId="7666B5D9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 xml:space="preserve">Power Cups — Digital Marketing Strategy (Digital Marketing </w:t>
      </w:r>
      <w:r w:rsidR="0091258F" w:rsidRPr="00507C1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Course)</w:t>
      </w:r>
      <w:r w:rsidR="0091258F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 xml:space="preserve">  </w:t>
      </w:r>
      <w:r w:rsidRPr="00507C1E"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>May 2026</w:t>
      </w:r>
    </w:p>
    <w:p w14:paraId="4D38AFC3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Built a full digital marketing strategy (STP, personas, RACE framework) for a Tunisian D2C brand, from audit to a 6-month campaign roadmap</w:t>
      </w:r>
    </w:p>
    <w:p w14:paraId="4D38AFC4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Designed SEO, social media, and website/UX recommendations, including a micro-influencer program</w:t>
      </w:r>
    </w:p>
    <w:p w14:paraId="4D38AFC5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From Bounce to Buy — Predicting Purchase Intent (Business Data Mining Course)</w:t>
      </w:r>
      <w:r w:rsidRPr="00507C1E"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>Apr 2026</w:t>
      </w:r>
    </w:p>
    <w:p w14:paraId="4D38AFC6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Built a Random Forest model (95.29% accuracy) predicting purchase intent from 12,330 sessions; modeled targeting scenario projected a 509% ROAS improvement vs. broad targeting</w:t>
      </w:r>
    </w:p>
    <w:p w14:paraId="4D38AFC7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Segmented users into 4 actionable marketing personas (Hot Lead, Price Sensitive, Research Mode, Lost Cause)</w:t>
      </w:r>
    </w:p>
    <w:p w14:paraId="4D38AFC8" w14:textId="77777777" w:rsidR="00F1089B" w:rsidRPr="00507C1E" w:rsidRDefault="00507C1E">
      <w:pPr>
        <w:tabs>
          <w:tab w:val="right" w:pos="10800"/>
        </w:tabs>
        <w:spacing w:before="100" w:after="2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Marketing Campaign Performance Optimization (Data Analysis Course)</w:t>
      </w:r>
      <w:r w:rsidRPr="00507C1E"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  <w:lang w:val="en-US"/>
        </w:rPr>
        <w:t xml:space="preserve">Dec 2025  </w:t>
      </w:r>
    </w:p>
    <w:p w14:paraId="4D38AFC9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Analyzed 10,000 campaigns using PCA, K-means, and decision trees in R to identify key ROI drivers and guide budget reallocation</w:t>
      </w:r>
    </w:p>
    <w:p w14:paraId="4D38AFCA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Delivered recommendations on budget reallocation toward influencer campaigns and acquisition cost caps</w:t>
      </w:r>
    </w:p>
    <w:p w14:paraId="4D38AFCB" w14:textId="77777777" w:rsidR="00F1089B" w:rsidRDefault="00507C1E">
      <w:pPr>
        <w:tabs>
          <w:tab w:val="right" w:pos="1080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Miel Boumiza — International Market Entry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Strategy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(International Marketing Course)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</w:r>
      <w:proofErr w:type="spellStart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Dec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2025</w:t>
      </w:r>
    </w:p>
    <w:p w14:paraId="4D38AFCC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Developed a market entry strategy for Algeria (market sizing, entry mode, glocalized marketing mix) for a Tunisian honey brand</w:t>
      </w:r>
    </w:p>
    <w:p w14:paraId="4D38AFCD" w14:textId="77777777" w:rsidR="00F1089B" w:rsidRPr="00507C1E" w:rsidRDefault="00507C1E">
      <w:pPr>
        <w:pStyle w:val="ListParagraph"/>
        <w:numPr>
          <w:ilvl w:val="0"/>
          <w:numId w:val="1"/>
        </w:numPr>
        <w:spacing w:after="20"/>
        <w:ind w:left="259" w:hanging="187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Designed a communication strategy balancing standardized branding with localized messaging (Darija content, local influencers)</w:t>
      </w:r>
    </w:p>
    <w:p w14:paraId="4D38AFCE" w14:textId="77777777" w:rsidR="00F1089B" w:rsidRPr="00507C1E" w:rsidRDefault="00507C1E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SKILLS</w:t>
      </w:r>
    </w:p>
    <w:p w14:paraId="4D38AFCF" w14:textId="4A92920D" w:rsidR="00F1089B" w:rsidRPr="00507C1E" w:rsidRDefault="00507C1E">
      <w:pPr>
        <w:spacing w:after="40"/>
        <w:rPr>
          <w:lang w:val="en-US"/>
        </w:rPr>
      </w:pPr>
      <w:r w:rsidRPr="00507DC2">
        <w:rPr>
          <w:lang w:val="en-US"/>
        </w:rPr>
        <w:t>Google Analytics · Google Ads · Meta Ads · SEO · Marketing Analytics · Marketing Research · R · AI-Assisted Marketing · Canva · Meta Business Suite</w:t>
      </w:r>
    </w:p>
    <w:p w14:paraId="4D38AFD0" w14:textId="77777777" w:rsidR="00F1089B" w:rsidRPr="00507C1E" w:rsidRDefault="00507C1E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CERTIFICATIONS</w:t>
      </w:r>
    </w:p>
    <w:p w14:paraId="4D38AFD1" w14:textId="31EAD571" w:rsidR="00F1089B" w:rsidRPr="00507C1E" w:rsidRDefault="00507C1E">
      <w:pPr>
        <w:spacing w:after="40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Meta Certified Digital Marketing </w:t>
      </w:r>
      <w:r w:rsidR="003D0F55"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Associate</w:t>
      </w:r>
      <w:r w:rsidR="00231772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</w:t>
      </w:r>
      <w:r w:rsidR="003D0F55"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·</w:t>
      </w:r>
      <w:r w:rsidR="00231772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</w:t>
      </w: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Google Digital Marketing &amp; E-</w:t>
      </w:r>
      <w:r w:rsidR="00231772"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commerce</w:t>
      </w:r>
      <w:r w:rsidR="00231772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</w:t>
      </w:r>
      <w:r w:rsidR="00231772"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·</w:t>
      </w: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</w:t>
      </w:r>
      <w:proofErr w:type="spellStart"/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Semrush</w:t>
      </w:r>
      <w:proofErr w:type="spellEnd"/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SEO Toolkit · HubSpot Inbound Marketing</w:t>
      </w:r>
    </w:p>
    <w:p w14:paraId="4D38AFD2" w14:textId="77777777" w:rsidR="00F1089B" w:rsidRPr="00507C1E" w:rsidRDefault="00507C1E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EDUCATION</w:t>
      </w:r>
    </w:p>
    <w:p w14:paraId="4D38AFD3" w14:textId="77777777" w:rsidR="00F1089B" w:rsidRPr="00507C1E" w:rsidRDefault="00507C1E">
      <w:pPr>
        <w:tabs>
          <w:tab w:val="right" w:pos="10800"/>
        </w:tabs>
        <w:spacing w:after="40"/>
        <w:rPr>
          <w:lang w:val="en-US"/>
        </w:rPr>
      </w:pPr>
      <w:r w:rsidRPr="00232013">
        <w:rPr>
          <w:rFonts w:ascii="Calibri" w:hAnsi="Calibri"/>
          <w:sz w:val="19"/>
          <w:lang w:val="en-US"/>
        </w:rPr>
        <w:t>Bachelor of Science in Business Administration (BSBA), Marketing — Minor in Business Analytics, Tunis Business School</w:t>
      </w:r>
      <w:r w:rsidRPr="00232013">
        <w:rPr>
          <w:rFonts w:ascii="Calibri" w:hAnsi="Calibri"/>
          <w:sz w:val="19"/>
          <w:lang w:val="en-US"/>
        </w:rPr>
        <w:tab/>
        <w:t>2022 – Present</w:t>
      </w:r>
    </w:p>
    <w:p w14:paraId="4D38AFD4" w14:textId="77777777" w:rsidR="00F1089B" w:rsidRPr="00507C1E" w:rsidRDefault="00507C1E">
      <w:pPr>
        <w:pBdr>
          <w:bottom w:val="single" w:sz="6" w:space="1" w:color="808080"/>
        </w:pBdr>
        <w:spacing w:before="160" w:after="60"/>
        <w:rPr>
          <w:lang w:val="en-US"/>
        </w:rPr>
      </w:pPr>
      <w:r w:rsidRPr="00507C1E">
        <w:rPr>
          <w:rFonts w:ascii="Calibri" w:eastAsia="Calibri" w:hAnsi="Calibri" w:cs="Calibri"/>
          <w:b/>
          <w:bCs/>
          <w:color w:val="2F5496"/>
          <w:lang w:val="en-US"/>
        </w:rPr>
        <w:t>LANGUAGES</w:t>
      </w:r>
    </w:p>
    <w:p w14:paraId="4D38AFD5" w14:textId="77777777" w:rsidR="00F1089B" w:rsidRPr="00507C1E" w:rsidRDefault="00507C1E">
      <w:pPr>
        <w:spacing w:after="20"/>
        <w:rPr>
          <w:lang w:val="en-US"/>
        </w:rPr>
      </w:pPr>
      <w:r w:rsidRPr="00507C1E">
        <w:rPr>
          <w:rFonts w:ascii="Calibri" w:eastAsia="Calibri" w:hAnsi="Calibri" w:cs="Calibri"/>
          <w:color w:val="1A1A1A"/>
          <w:sz w:val="19"/>
          <w:szCs w:val="19"/>
          <w:lang w:val="en-US"/>
        </w:rPr>
        <w:t>Arabic (Native) · English (C1) · French (B2) · Italian (A1)</w:t>
      </w:r>
    </w:p>
    <w:sectPr w:rsidR="00F1089B" w:rsidRPr="00507C1E">
      <w:pgSz w:w="12240" w:h="15840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3550"/>
    <w:multiLevelType w:val="hybridMultilevel"/>
    <w:tmpl w:val="0A2C92CA"/>
    <w:lvl w:ilvl="0" w:tplc="B97C5260">
      <w:start w:val="1"/>
      <w:numFmt w:val="bullet"/>
      <w:lvlText w:val="●"/>
      <w:lvlJc w:val="left"/>
      <w:pPr>
        <w:ind w:left="720" w:hanging="360"/>
      </w:pPr>
    </w:lvl>
    <w:lvl w:ilvl="1" w:tplc="95DC7E64">
      <w:start w:val="1"/>
      <w:numFmt w:val="bullet"/>
      <w:lvlText w:val="○"/>
      <w:lvlJc w:val="left"/>
      <w:pPr>
        <w:ind w:left="1440" w:hanging="360"/>
      </w:pPr>
    </w:lvl>
    <w:lvl w:ilvl="2" w:tplc="464679E8">
      <w:start w:val="1"/>
      <w:numFmt w:val="bullet"/>
      <w:lvlText w:val="■"/>
      <w:lvlJc w:val="left"/>
      <w:pPr>
        <w:ind w:left="2160" w:hanging="360"/>
      </w:pPr>
    </w:lvl>
    <w:lvl w:ilvl="3" w:tplc="5D469DA6">
      <w:start w:val="1"/>
      <w:numFmt w:val="bullet"/>
      <w:lvlText w:val="●"/>
      <w:lvlJc w:val="left"/>
      <w:pPr>
        <w:ind w:left="2880" w:hanging="360"/>
      </w:pPr>
    </w:lvl>
    <w:lvl w:ilvl="4" w:tplc="8A3EFFDA">
      <w:start w:val="1"/>
      <w:numFmt w:val="bullet"/>
      <w:lvlText w:val="○"/>
      <w:lvlJc w:val="left"/>
      <w:pPr>
        <w:ind w:left="3600" w:hanging="360"/>
      </w:pPr>
    </w:lvl>
    <w:lvl w:ilvl="5" w:tplc="033C80FE">
      <w:start w:val="1"/>
      <w:numFmt w:val="bullet"/>
      <w:lvlText w:val="■"/>
      <w:lvlJc w:val="left"/>
      <w:pPr>
        <w:ind w:left="4320" w:hanging="360"/>
      </w:pPr>
    </w:lvl>
    <w:lvl w:ilvl="6" w:tplc="2A08D774">
      <w:start w:val="1"/>
      <w:numFmt w:val="bullet"/>
      <w:lvlText w:val="●"/>
      <w:lvlJc w:val="left"/>
      <w:pPr>
        <w:ind w:left="5040" w:hanging="360"/>
      </w:pPr>
    </w:lvl>
    <w:lvl w:ilvl="7" w:tplc="25489678">
      <w:start w:val="1"/>
      <w:numFmt w:val="bullet"/>
      <w:lvlText w:val="●"/>
      <w:lvlJc w:val="left"/>
      <w:pPr>
        <w:ind w:left="5760" w:hanging="360"/>
      </w:pPr>
    </w:lvl>
    <w:lvl w:ilvl="8" w:tplc="09A208D6">
      <w:start w:val="1"/>
      <w:numFmt w:val="bullet"/>
      <w:lvlText w:val="●"/>
      <w:lvlJc w:val="left"/>
      <w:pPr>
        <w:ind w:left="6480" w:hanging="360"/>
      </w:pPr>
    </w:lvl>
  </w:abstractNum>
  <w:num w:numId="1" w16cid:durableId="916941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89B"/>
    <w:rsid w:val="00030B87"/>
    <w:rsid w:val="000D5C1D"/>
    <w:rsid w:val="00231772"/>
    <w:rsid w:val="00232013"/>
    <w:rsid w:val="003D0F55"/>
    <w:rsid w:val="00507C1E"/>
    <w:rsid w:val="00507DC2"/>
    <w:rsid w:val="005C5F93"/>
    <w:rsid w:val="00750D3E"/>
    <w:rsid w:val="0091258F"/>
    <w:rsid w:val="00A27E35"/>
    <w:rsid w:val="00A44EC9"/>
    <w:rsid w:val="00C0616C"/>
    <w:rsid w:val="00D533CC"/>
    <w:rsid w:val="00E911D7"/>
    <w:rsid w:val="00F1089B"/>
    <w:rsid w:val="00FB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AFB2"/>
  <w15:docId w15:val="{19BAEF09-61DC-467D-A11F-918E6F77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1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hamedbassemjelassi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ed-bassem-jelassi/" TargetMode="External"/><Relationship Id="rId5" Type="http://schemas.openxmlformats.org/officeDocument/2006/relationships/hyperlink" Target="mailto:mohamedbassem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Bassem Jlassi</cp:lastModifiedBy>
  <cp:revision>12</cp:revision>
  <dcterms:created xsi:type="dcterms:W3CDTF">2026-09-16T21:59:00Z</dcterms:created>
  <dcterms:modified xsi:type="dcterms:W3CDTF">2026-10-10T20:21:00Z</dcterms:modified>
</cp:coreProperties>
</file>