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La Communication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shd w:fill="d9ead3" w:val="clear"/>
          <w:rtl w:val="0"/>
        </w:rPr>
        <w:t xml:space="preserve">Définition</w:t>
      </w: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A</w:t>
      </w: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ction de communiquer, d'établir une relation avec autrui, de transmettre quelque chose à un humain, une machine ou un animal.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Étudié en Sociologie, psychologie, marketing et bien d’autre.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shd w:fill="d9ead3" w:val="clear"/>
        </w:rPr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Codage: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Façon dont le message vas être émis(mots, geste, intonations de voix, images, sons etc..). La Communication peut être Verbale ou non Verbale.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Canal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L’information est véhiculée par un médiateur que l’on appelle un CANAL: la voix, le téléphone, l’écrit, l’image, etc. 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Décodage: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Attitude active du Récepteur pour décoder le message.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Feed back: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Réaction du récepteur.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Approche technique </w:t>
      </w:r>
      <w:r w:rsidDel="00000000" w:rsidR="00000000" w:rsidRPr="00000000">
        <w:rPr>
          <w:b w:val="1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Schéma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Développé </w:t>
      </w:r>
      <w:r w:rsidDel="00000000" w:rsidR="00000000" w:rsidRPr="00000000">
        <w:rPr>
          <w:b w:val="1"/>
          <w:rtl w:val="0"/>
        </w:rPr>
        <w:t xml:space="preserve">aux EU le domaine de la technologies de l’information et de la communication, </w:t>
      </w:r>
      <w:r w:rsidDel="00000000" w:rsidR="00000000" w:rsidRPr="00000000">
        <w:rPr>
          <w:b w:val="1"/>
          <w:color w:val="ff0000"/>
          <w:rtl w:val="0"/>
        </w:rPr>
        <w:t xml:space="preserve">par Shannon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ingénieur en télécommunication). Afin de  </w:t>
      </w:r>
      <w:r w:rsidDel="00000000" w:rsidR="00000000" w:rsidRPr="00000000">
        <w:rPr>
          <w:b w:val="1"/>
          <w:color w:val="ff0000"/>
          <w:rtl w:val="0"/>
        </w:rPr>
        <w:t xml:space="preserve">modéliser </w:t>
      </w:r>
      <w:r w:rsidDel="00000000" w:rsidR="00000000" w:rsidRPr="00000000">
        <w:rPr>
          <w:b w:val="1"/>
          <w:rtl w:val="0"/>
        </w:rPr>
        <w:t xml:space="preserve">la minimisation</w:t>
      </w:r>
      <w:r w:rsidDel="00000000" w:rsidR="00000000" w:rsidRPr="00000000">
        <w:rPr>
          <w:b w:val="1"/>
          <w:rtl w:val="0"/>
        </w:rPr>
        <w:t xml:space="preserve"> des perte d’information lors du transfert des messages téléphonique( opération de codage et de décodage entre émetteur et récepteur).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Défaut: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prend en compte le message et son codage mais pas les acteurs réels de la communication ni le contenu des messages.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Approche psychosociologique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L’émetteur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cadre de référence implicite</w:t>
      </w:r>
      <w:r w:rsidDel="00000000" w:rsidR="00000000" w:rsidRPr="00000000">
        <w:rPr>
          <w:sz w:val="24"/>
          <w:szCs w:val="24"/>
          <w:rtl w:val="0"/>
        </w:rPr>
        <w:t xml:space="preserve"> (ses expériences, opinions, normes, valeurs..),</w:t>
      </w:r>
      <w:r w:rsidDel="00000000" w:rsidR="00000000" w:rsidRPr="00000000">
        <w:rPr>
          <w:b w:val="1"/>
          <w:sz w:val="24"/>
          <w:szCs w:val="24"/>
          <w:rtl w:val="0"/>
        </w:rPr>
        <w:t xml:space="preserve">des besoins ou motivations</w:t>
      </w:r>
      <w:r w:rsidDel="00000000" w:rsidR="00000000" w:rsidRPr="00000000">
        <w:rPr>
          <w:sz w:val="24"/>
          <w:szCs w:val="24"/>
          <w:rtl w:val="0"/>
        </w:rPr>
        <w:t xml:space="preserve"> (explicites ou pas) et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 attitudes envers le récepteur </w:t>
      </w:r>
      <w:r w:rsidDel="00000000" w:rsidR="00000000" w:rsidRPr="00000000">
        <w:rPr>
          <w:sz w:val="24"/>
          <w:szCs w:val="24"/>
          <w:rtl w:val="0"/>
        </w:rPr>
        <w:t xml:space="preserve">(importance du statut, du milieu, des stéréotypes).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 récepteur</w:t>
      </w:r>
      <w:r w:rsidDel="00000000" w:rsidR="00000000" w:rsidRPr="00000000">
        <w:rPr>
          <w:sz w:val="24"/>
          <w:szCs w:val="24"/>
          <w:rtl w:val="0"/>
        </w:rPr>
        <w:t xml:space="preserve"> lui 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ni passif, ni objectif.</w:t>
      </w:r>
      <w:r w:rsidDel="00000000" w:rsidR="00000000" w:rsidRPr="00000000">
        <w:rPr>
          <w:sz w:val="24"/>
          <w:szCs w:val="24"/>
          <w:rtl w:val="0"/>
        </w:rPr>
        <w:t xml:space="preserve"> Il décode le contenu du message de l’émetteur en fonction du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commun</w:t>
      </w:r>
      <w:r w:rsidDel="00000000" w:rsidR="00000000" w:rsidRPr="00000000">
        <w:rPr>
          <w:sz w:val="24"/>
          <w:szCs w:val="24"/>
          <w:rtl w:val="0"/>
        </w:rPr>
        <w:t xml:space="preserve"> ou pas et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 motivation </w:t>
      </w:r>
      <w:r w:rsidDel="00000000" w:rsidR="00000000" w:rsidRPr="00000000">
        <w:rPr>
          <w:sz w:val="24"/>
          <w:szCs w:val="24"/>
          <w:rtl w:val="0"/>
        </w:rPr>
        <w:t xml:space="preserve">à le faire.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“bruits”  </w:t>
      </w:r>
      <w:r w:rsidDel="00000000" w:rsidR="00000000" w:rsidRPr="00000000">
        <w:rPr>
          <w:sz w:val="24"/>
          <w:szCs w:val="24"/>
          <w:rtl w:val="0"/>
        </w:rPr>
        <w:t xml:space="preserve">peuvent intervenir dans la communication et nuire à son bon déroulement: mauvaise transmission du message, dénaturation du contenu (consciente ou inconsciente), perte du message.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Ils introduisent des distorsions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d’ordre technique</w:t>
      </w:r>
      <w:r w:rsidDel="00000000" w:rsidR="00000000" w:rsidRPr="00000000">
        <w:rPr>
          <w:sz w:val="24"/>
          <w:szCs w:val="24"/>
          <w:rtl w:val="0"/>
        </w:rPr>
        <w:t xml:space="preserve"> (bruit de fond…),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d’ordre sémantique </w:t>
      </w:r>
      <w:r w:rsidDel="00000000" w:rsidR="00000000" w:rsidRPr="00000000">
        <w:rPr>
          <w:sz w:val="24"/>
          <w:szCs w:val="24"/>
          <w:rtl w:val="0"/>
        </w:rPr>
        <w:t xml:space="preserve">(sens des mots…), </w:t>
      </w:r>
      <w:r w:rsidDel="00000000" w:rsidR="00000000" w:rsidRPr="00000000">
        <w:rPr>
          <w:b w:val="1"/>
          <w:sz w:val="24"/>
          <w:szCs w:val="24"/>
          <w:rtl w:val="0"/>
        </w:rPr>
        <w:t xml:space="preserve">d’ordre organisationnel</w:t>
      </w:r>
      <w:r w:rsidDel="00000000" w:rsidR="00000000" w:rsidRPr="00000000">
        <w:rPr>
          <w:sz w:val="24"/>
          <w:szCs w:val="24"/>
          <w:rtl w:val="0"/>
        </w:rPr>
        <w:t xml:space="preserve"> (perturbations liées au fonctionnement des réseaux d’informations).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Perception du récepteur</w:t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 récepteur perçoit grâce au cinq sens (l’odorat, l'ouïe, le toucher, le goût, la vue) une sélection consciente ou inconsciente de ce qui l'intéresse, l'attire ou tout simplement qu’il connaît (-&gt; biais de confirmation).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perception est caractérisé en deux facteurs: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facteurs physiologique: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L'oreille </w:t>
      </w:r>
      <w:r w:rsidDel="00000000" w:rsidR="00000000" w:rsidRPr="00000000">
        <w:rPr>
          <w:b w:val="1"/>
          <w:rtl w:val="0"/>
        </w:rPr>
        <w:t xml:space="preserve">ne peut entendre les sons inférieurs à 20 Hz et supérieurs à 20 000 Hz. alors qu'un chien est capable d'entendre les ultrasons. De plus, les</w:t>
      </w:r>
      <w:r w:rsidDel="00000000" w:rsidR="00000000" w:rsidRPr="00000000">
        <w:rPr>
          <w:b w:val="1"/>
          <w:color w:val="ff0000"/>
          <w:rtl w:val="0"/>
        </w:rPr>
        <w:t xml:space="preserve"> yeux </w:t>
      </w:r>
      <w:r w:rsidDel="00000000" w:rsidR="00000000" w:rsidRPr="00000000">
        <w:rPr>
          <w:b w:val="1"/>
          <w:rtl w:val="0"/>
        </w:rPr>
        <w:t xml:space="preserve">ne peuvent voir ni les rayons X, ni les infrarouges, ni les ultraviolets.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Ces facteurs varient en fonction de l’âge, de la taille, du sexe, etc. 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 Facteurs environnementaux (fréquent chez les publicitaire):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L’intensité</w:t>
      </w:r>
      <w:r w:rsidDel="00000000" w:rsidR="00000000" w:rsidRPr="00000000">
        <w:rPr>
          <w:b w:val="1"/>
          <w:rtl w:val="0"/>
        </w:rPr>
        <w:t xml:space="preserve">(force,puissance du son)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La dimension </w:t>
      </w:r>
      <w:r w:rsidDel="00000000" w:rsidR="00000000" w:rsidRPr="00000000">
        <w:rPr>
          <w:b w:val="1"/>
          <w:rtl w:val="0"/>
        </w:rPr>
        <w:t xml:space="preserve">(la taille de l’affiche)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Le contraste </w:t>
      </w:r>
      <w:r w:rsidDel="00000000" w:rsidR="00000000" w:rsidRPr="00000000">
        <w:rPr>
          <w:b w:val="1"/>
          <w:rtl w:val="0"/>
        </w:rPr>
        <w:t xml:space="preserve">(Ex: Benetton)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 mouvement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Filtres Subjectifs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Valeurs: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u w:val="single"/>
          <w:shd w:fill="d9ead3" w:val="clear"/>
          <w:rtl w:val="0"/>
        </w:rPr>
        <w:t xml:space="preserve">Définition</w:t>
      </w: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Conférée par l'homme, la valeurs est le reflet de l’importance que nous apportons à nos actes, aux choses, aux gens et aux évènements à un instant donné.</w:t>
      </w:r>
    </w:p>
    <w:p w:rsidR="00000000" w:rsidDel="00000000" w:rsidP="00000000" w:rsidRDefault="00000000" w:rsidRPr="00000000" w14:paraId="0000004C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Systèmes de valeurs: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Valeurs personnelles (Famille ,travail, loisirs..)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Valeurs républicaines (Démocratie, liberté, égalité, fraternité, solidarité..)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Valeurs religieuses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L’échelle de valeurs est plus ou moins cohérente, hiérarchisée et susceptible de varier avec le temps.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Croyance: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u w:val="single"/>
          <w:shd w:fill="d9ead3" w:val="clear"/>
          <w:rtl w:val="0"/>
        </w:rPr>
        <w:t xml:space="preserve">Définition</w:t>
      </w: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:</w:t>
      </w:r>
    </w:p>
    <w:p w:rsidR="00000000" w:rsidDel="00000000" w:rsidP="00000000" w:rsidRDefault="00000000" w:rsidRPr="00000000" w14:paraId="0000005C">
      <w:pPr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38761d"/>
          <w:sz w:val="24"/>
          <w:szCs w:val="24"/>
          <w:shd w:fill="d9ead3" w:val="clear"/>
          <w:rtl w:val="0"/>
        </w:rPr>
        <w:t xml:space="preserve">Représente ce que nous pensons être vrai.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  <w:color w:val="38761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de croyance: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Croyance collectives (partagé par tout, changement ayant une grande importance en notre personnalité)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Croyance individuelles (expérience, fréquentation, complexe à changer).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Croyance positives ou négative: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positif:</w:t>
      </w:r>
    </w:p>
    <w:p w:rsidR="00000000" w:rsidDel="00000000" w:rsidP="00000000" w:rsidRDefault="00000000" w:rsidRPr="00000000" w14:paraId="0000006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(Je cuisine bien, je suis beau, je suis intéressant.)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négatif </w:t>
      </w:r>
    </w:p>
    <w:p w:rsidR="00000000" w:rsidDel="00000000" w:rsidP="00000000" w:rsidRDefault="00000000" w:rsidRPr="00000000" w14:paraId="0000006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(ex: je suis inintéressant, je suis nul en mathématique )</w:t>
      </w:r>
    </w:p>
    <w:p w:rsidR="00000000" w:rsidDel="00000000" w:rsidP="00000000" w:rsidRDefault="00000000" w:rsidRPr="00000000" w14:paraId="0000006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