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before="20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In this activity, you will be defining the box model of your USPS style guide, which results in a solid structure for your content.</w:t>
      </w:r>
    </w:p>
    <w:p w:rsidR="00000000" w:rsidDel="00000000" w:rsidP="00000000" w:rsidRDefault="00000000" w:rsidRPr="00000000" w14:paraId="00000003">
      <w:pPr>
        <w:pageBreakBefore w:val="0"/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You will be using some CSS properties that aren’t box model-specific to style your components. In those cases, you can refer to the documentation linked below.</w:t>
      </w:r>
    </w:p>
    <w:p w:rsidR="00000000" w:rsidDel="00000000" w:rsidP="00000000" w:rsidRDefault="00000000" w:rsidRPr="00000000" w14:paraId="00000004">
      <w:pPr>
        <w:pStyle w:val="Heading2"/>
        <w:pageBreakBefore w:val="0"/>
        <w:spacing w:before="20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before="20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CSS properties that affect the box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before="200" w:lineRule="auto"/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: the height of an element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before="200" w:lineRule="auto"/>
        <w:ind w:left="144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: the width of an element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before="200" w:lineRule="auto"/>
        <w:ind w:left="144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Margin</w:t>
        </w:r>
      </w:hyperlink>
      <w:r w:rsidDel="00000000" w:rsidR="00000000" w:rsidRPr="00000000">
        <w:rPr>
          <w:rtl w:val="0"/>
        </w:rPr>
        <w:t xml:space="preserve">: the space around elements, </w:t>
      </w:r>
      <w:r w:rsidDel="00000000" w:rsidR="00000000" w:rsidRPr="00000000">
        <w:rPr>
          <w:b w:val="1"/>
          <w:rtl w:val="0"/>
        </w:rPr>
        <w:t xml:space="preserve">outside</w:t>
      </w:r>
      <w:r w:rsidDel="00000000" w:rsidR="00000000" w:rsidRPr="00000000">
        <w:rPr>
          <w:rtl w:val="0"/>
        </w:rPr>
        <w:t xml:space="preserve"> of any defined borders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pacing w:before="200" w:lineRule="auto"/>
        <w:ind w:left="144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Padding</w:t>
        </w:r>
      </w:hyperlink>
      <w:r w:rsidDel="00000000" w:rsidR="00000000" w:rsidRPr="00000000">
        <w:rPr>
          <w:rtl w:val="0"/>
        </w:rPr>
        <w:t xml:space="preserve">: the space around an element's content, </w:t>
      </w:r>
      <w:r w:rsidDel="00000000" w:rsidR="00000000" w:rsidRPr="00000000">
        <w:rPr>
          <w:b w:val="1"/>
          <w:rtl w:val="0"/>
        </w:rPr>
        <w:t xml:space="preserve">inside</w:t>
      </w:r>
      <w:r w:rsidDel="00000000" w:rsidR="00000000" w:rsidRPr="00000000">
        <w:rPr>
          <w:rtl w:val="0"/>
        </w:rPr>
        <w:t xml:space="preserve"> of any defined borders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pacing w:before="200" w:lineRule="auto"/>
        <w:ind w:left="144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Border</w:t>
        </w:r>
      </w:hyperlink>
      <w:r w:rsidDel="00000000" w:rsidR="00000000" w:rsidRPr="00000000">
        <w:rPr>
          <w:rtl w:val="0"/>
        </w:rPr>
        <w:t xml:space="preserve">: the style, width, and color of an element's border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Remember, you can edit CSS (and HTML) in your browser’s Web Inspector. Feel free to try out edits in Web Inspector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working on your local files.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Use the CSS property and value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outline: 1px solid red;</w:t>
      </w:r>
      <w:r w:rsidDel="00000000" w:rsidR="00000000" w:rsidRPr="00000000">
        <w:rPr>
          <w:rtl w:val="0"/>
        </w:rPr>
        <w:t xml:space="preserve"> as a tool to visualize your content.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Save your work often.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View your changes after saving to see your progress.</w:t>
        <w:br w:type="textWrapping"/>
      </w:r>
    </w:p>
    <w:p w:rsidR="00000000" w:rsidDel="00000000" w:rsidP="00000000" w:rsidRDefault="00000000" w:rsidRPr="00000000" w14:paraId="0000000F">
      <w:pPr>
        <w:pStyle w:val="Heading2"/>
        <w:pageBreakBefore w:val="0"/>
        <w:spacing w:before="20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style.css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6"/>
        </w:numPr>
        <w:shd w:fill="ffffff" w:val="clear"/>
        <w:spacing w:after="200" w:before="200" w:lineRule="auto"/>
        <w:ind w:left="1440" w:hanging="360"/>
        <w:rPr/>
      </w:pPr>
      <w:r w:rsidDel="00000000" w:rsidR="00000000" w:rsidRPr="00000000">
        <w:rPr>
          <w:highlight w:val="white"/>
          <w:rtl w:val="0"/>
        </w:rPr>
        <w:t xml:space="preserve">It’s located in the 17.2-Activities folder, inside the unsolved folder, inside the css folder.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6"/>
        </w:numPr>
        <w:spacing w:before="200" w:lineRule="auto"/>
        <w:ind w:left="2160" w:hanging="360"/>
        <w:rPr/>
      </w:pPr>
      <w:r w:rsidDel="00000000" w:rsidR="00000000" w:rsidRPr="00000000">
        <w:rPr>
          <w:highlight w:val="white"/>
          <w:rtl w:val="0"/>
        </w:rPr>
        <w:t xml:space="preserve">Remember to get in the habit of downloading the Activities .zip folder each day before class and moving it into your Github folder so it shows in VS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1: Header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spacing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class and add the following properties: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250px;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max-height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500px;</w:t>
      </w:r>
      <w:r w:rsidDel="00000000" w:rsidR="00000000" w:rsidRPr="00000000">
        <w:rPr>
          <w:rtl w:val="0"/>
        </w:rPr>
        <w:t xml:space="preserve"> Read more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background-image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url(../images/upsBackground.png);</w:t>
      </w:r>
      <w:r w:rsidDel="00000000" w:rsidR="00000000" w:rsidRPr="00000000">
        <w:rPr>
          <w:rtl w:val="0"/>
        </w:rPr>
        <w:t xml:space="preserve"> Read more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background-size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cover;</w:t>
      </w:r>
      <w:r w:rsidDel="00000000" w:rsidR="00000000" w:rsidRPr="00000000">
        <w:rPr>
          <w:rtl w:val="0"/>
        </w:rPr>
        <w:t xml:space="preserve"> Read more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background-repeat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no-repeat;</w:t>
      </w:r>
      <w:r w:rsidDel="00000000" w:rsidR="00000000" w:rsidRPr="00000000">
        <w:rPr>
          <w:rtl w:val="0"/>
        </w:rPr>
        <w:t xml:space="preserve"> Read more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background-position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bottom;</w:t>
      </w:r>
      <w:r w:rsidDel="00000000" w:rsidR="00000000" w:rsidRPr="00000000">
        <w:rPr>
          <w:rtl w:val="0"/>
        </w:rPr>
        <w:t xml:space="preserve"> Read more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pageTopic</w:t>
      </w:r>
      <w:r w:rsidDel="00000000" w:rsidR="00000000" w:rsidRPr="00000000">
        <w:rPr>
          <w:rtl w:val="0"/>
        </w:rPr>
        <w:t xml:space="preserve"> ID and add the following property: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  <w:r w:rsidDel="00000000" w:rsidR="00000000" w:rsidRPr="00000000">
        <w:rPr>
          <w:rtl w:val="0"/>
        </w:rPr>
        <w:t xml:space="preserve"> Read more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D">
      <w:pPr>
        <w:pageBreakBefore w:val="0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2: Primary Colors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colorContainer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  <w:r w:rsidDel="00000000" w:rsidR="00000000" w:rsidRPr="00000000">
        <w:rPr>
          <w:rtl w:val="0"/>
        </w:rPr>
        <w:t xml:space="preserve"> Read more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swatch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height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200px;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170px;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black;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hexCode</w:t>
      </w:r>
      <w:r w:rsidDel="00000000" w:rsidR="00000000" w:rsidRPr="00000000">
        <w:rPr>
          <w:rtl w:val="0"/>
        </w:rPr>
        <w:t xml:space="preserve"> class, and add the following properties: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black;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border-top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none;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border-bottom-left-radius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7px;</w:t>
      </w:r>
      <w:r w:rsidDel="00000000" w:rsidR="00000000" w:rsidRPr="00000000">
        <w:rPr>
          <w:rtl w:val="0"/>
        </w:rPr>
        <w:t xml:space="preserve"> Read more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pageBreakBefore w:val="0"/>
        <w:numPr>
          <w:ilvl w:val="1"/>
          <w:numId w:val="5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border-bottom-right-radius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7px;</w:t>
      </w:r>
      <w:r w:rsidDel="00000000" w:rsidR="00000000" w:rsidRPr="00000000">
        <w:rPr>
          <w:rtl w:val="0"/>
        </w:rPr>
        <w:t xml:space="preserve"> Read more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C">
      <w:pPr>
        <w:pageBreakBefore w:val="0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3: Typography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4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type_container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4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4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20px;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spacing w:before="20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Part 4: UI Elements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7"/>
        </w:numPr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Add a selector that targets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button</w:t>
      </w:r>
      <w:r w:rsidDel="00000000" w:rsidR="00000000" w:rsidRPr="00000000">
        <w:rPr>
          <w:rtl w:val="0"/>
        </w:rPr>
        <w:t xml:space="preserve"> class and add the following properties: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7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display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inline-block;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7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padding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7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margin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7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width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150px;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7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text-align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center;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7"/>
        </w:numPr>
        <w:spacing w:before="200" w:lineRule="auto"/>
        <w:ind w:left="1440" w:hanging="360"/>
        <w:rPr/>
      </w:pP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color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white;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7"/>
        </w:numPr>
        <w:spacing w:before="200" w:lineRule="auto"/>
        <w:ind w:left="1440" w:hanging="360"/>
        <w:rPr/>
      </w:pPr>
      <w:r w:rsidDel="00000000" w:rsidR="00000000" w:rsidRPr="00000000">
        <w:rPr>
          <w:rtl w:val="0"/>
        </w:rPr>
        <w:t xml:space="preserve">Optional: Add the property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outline</w:t>
      </w:r>
      <w:r w:rsidDel="00000000" w:rsidR="00000000" w:rsidRPr="00000000">
        <w:rPr>
          <w:rtl w:val="0"/>
        </w:rPr>
        <w:t xml:space="preserve"> with the value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1px solid red;</w:t>
      </w:r>
      <w:r w:rsidDel="00000000" w:rsidR="00000000" w:rsidRPr="00000000">
        <w:rPr>
          <w:rtl w:val="0"/>
        </w:rPr>
        <w:t xml:space="preserve"> in order to see these elements.</w:t>
      </w:r>
    </w:p>
    <w:p w:rsidR="00000000" w:rsidDel="00000000" w:rsidP="00000000" w:rsidRDefault="00000000" w:rsidRPr="00000000" w14:paraId="00000039">
      <w:pPr>
        <w:pageBreakBefore w:val="0"/>
        <w:spacing w:before="200" w:lineRule="auto"/>
        <w:rPr/>
      </w:pPr>
      <w:r w:rsidDel="00000000" w:rsidR="00000000" w:rsidRPr="00000000">
        <w:rPr>
          <w:rtl w:val="0"/>
        </w:rPr>
        <w:t xml:space="preserve">You have successfully created </w:t>
      </w:r>
      <w:r w:rsidDel="00000000" w:rsidR="00000000" w:rsidRPr="00000000">
        <w:rPr>
          <w:b w:val="1"/>
          <w:rtl w:val="0"/>
        </w:rPr>
        <w:t xml:space="preserve">the foundation for your style guide</w:t>
      </w:r>
      <w:r w:rsidDel="00000000" w:rsidR="00000000" w:rsidRPr="00000000">
        <w:rPr>
          <w:rtl w:val="0"/>
        </w:rPr>
        <w:t xml:space="preserve"> by implementing the box model across a variety of elements.</w:t>
      </w:r>
    </w:p>
    <w:sectPr>
      <w:headerReference r:id="rId21" w:type="default"/>
      <w:headerReference r:id="rId22" w:type="first"/>
      <w:footerReference r:id="rId23" w:type="default"/>
      <w:footerReference r:id="rId2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widowControl w:val="0"/>
      <w:spacing w:after="160" w:line="240" w:lineRule="auto"/>
      <w:rPr>
        <w:color w:val="666666"/>
        <w:sz w:val="24"/>
        <w:szCs w:val="24"/>
      </w:rPr>
    </w:pPr>
    <w:r w:rsidDel="00000000" w:rsidR="00000000" w:rsidRPr="00000000">
      <w:rPr>
        <w:sz w:val="16"/>
        <w:szCs w:val="16"/>
        <w:rtl w:val="0"/>
      </w:rPr>
      <w:t xml:space="preserve">© 2022 edX Boot Camps LLC. Confidential and Proprietary. All Rights Reserved.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rPr>
        <w:color w:val="99999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Style w:val="Heading1"/>
      <w:spacing w:after="0" w:before="0" w:line="276" w:lineRule="auto"/>
      <w:jc w:val="center"/>
      <w:rPr/>
    </w:pPr>
    <w:bookmarkStart w:colFirst="0" w:colLast="0" w:name="_heading=h.3znysh7" w:id="3"/>
    <w:bookmarkEnd w:id="3"/>
    <w:r w:rsidDel="00000000" w:rsidR="00000000" w:rsidRPr="00000000">
      <w:rPr/>
      <w:drawing>
        <wp:inline distB="114300" distT="114300" distL="114300" distR="114300">
          <wp:extent cx="5943600" cy="111760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17.2 | Apply the CSS Box Model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~25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6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Solo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  <w:br w:type="textWrapping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Style w:val="Heading1"/>
      <w:jc w:val="center"/>
      <w:rPr>
        <w:rFonts w:ascii="Roboto" w:cs="Roboto" w:eastAsia="Roboto" w:hAnsi="Roboto"/>
      </w:rPr>
    </w:pPr>
    <w:bookmarkStart w:colFirst="0" w:colLast="0" w:name="_heading=h.2et92p0" w:id="4"/>
    <w:bookmarkEnd w:id="4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cssref/css3_pr_border-bottom-right-radius.asp" TargetMode="External"/><Relationship Id="rId11" Type="http://schemas.openxmlformats.org/officeDocument/2006/relationships/hyperlink" Target="https://www.w3schools.com/css/css_border.asp" TargetMode="External"/><Relationship Id="rId22" Type="http://schemas.openxmlformats.org/officeDocument/2006/relationships/header" Target="header1.xml"/><Relationship Id="rId10" Type="http://schemas.openxmlformats.org/officeDocument/2006/relationships/hyperlink" Target="https://www.w3schools.com/css/css_padding.asp" TargetMode="External"/><Relationship Id="rId21" Type="http://schemas.openxmlformats.org/officeDocument/2006/relationships/header" Target="header2.xml"/><Relationship Id="rId13" Type="http://schemas.openxmlformats.org/officeDocument/2006/relationships/hyperlink" Target="https://www.w3schools.com/cssref/pr_background-image.asp" TargetMode="External"/><Relationship Id="rId24" Type="http://schemas.openxmlformats.org/officeDocument/2006/relationships/footer" Target="footer1.xml"/><Relationship Id="rId12" Type="http://schemas.openxmlformats.org/officeDocument/2006/relationships/hyperlink" Target="https://www.w3schools.com/cssref/pr_dim_max-height.asp" TargetMode="External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css/css_margin.asp" TargetMode="External"/><Relationship Id="rId15" Type="http://schemas.openxmlformats.org/officeDocument/2006/relationships/hyperlink" Target="https://www.w3schools.com/cssref/pr_background-repeat.asp" TargetMode="External"/><Relationship Id="rId14" Type="http://schemas.openxmlformats.org/officeDocument/2006/relationships/hyperlink" Target="https://www.w3schools.com/cssref/css3_pr_background-size.asp" TargetMode="External"/><Relationship Id="rId17" Type="http://schemas.openxmlformats.org/officeDocument/2006/relationships/hyperlink" Target="https://www.w3schools.com/cssref/pr_text_text-align.asp" TargetMode="External"/><Relationship Id="rId16" Type="http://schemas.openxmlformats.org/officeDocument/2006/relationships/hyperlink" Target="https://www.w3schools.com/cssref/pr_background-position.asp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cssref/css3_pr_border-bottom-left-radius.asp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www.w3schools.com/cssref/pr_class_display.asp" TargetMode="External"/><Relationship Id="rId7" Type="http://schemas.openxmlformats.org/officeDocument/2006/relationships/hyperlink" Target="https://www.w3schools.com/cssref/pr_dim_height.asp" TargetMode="External"/><Relationship Id="rId8" Type="http://schemas.openxmlformats.org/officeDocument/2006/relationships/hyperlink" Target="https://www.w3schools.com/cssref/pr_dim_width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6SjdoqQvueznr8o0CjHbTp5822w==">AMUW2mUBxkB9lvBfOfXK6omHrAL2xbBL7CVL7wyDP/tqWkht4cWArUbEHp31Jv7z05aPZAwVAABbbtvTLiIMbOusNNdhga8Z7WoPkCmie0wqejDKGTw27weIzx5WtmV1pEmIySmySOtgBcgQk0tr7yoz+a1pyV1UMiQFQzJhUNXVXb+YIUQ8cPgy5Tytf2cRdunsQfunnlbs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