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EA33" w14:textId="2982F14F" w:rsidR="00990B6B" w:rsidRDefault="00012C95" w:rsidP="00E531C1">
      <w:pPr>
        <w:pStyle w:val="Heading2"/>
        <w:numPr>
          <w:ilvl w:val="0"/>
          <w:numId w:val="12"/>
        </w:numPr>
      </w:pPr>
      <w:r>
        <w:t>What I did</w:t>
      </w:r>
    </w:p>
    <w:p w14:paraId="2F772E7F" w14:textId="705C05E6" w:rsidR="00012C95" w:rsidRPr="009672CA" w:rsidRDefault="00012C95" w:rsidP="00012C95">
      <w:pPr>
        <w:pStyle w:val="BodyText"/>
        <w:numPr>
          <w:ilvl w:val="0"/>
          <w:numId w:val="2"/>
        </w:numPr>
      </w:pPr>
      <w:r w:rsidRPr="009672CA">
        <w:t xml:space="preserve">Summarize two papers (FQT, </w:t>
      </w:r>
      <w:proofErr w:type="spellStart"/>
      <w:r w:rsidRPr="009672CA">
        <w:t>RigL</w:t>
      </w:r>
      <w:proofErr w:type="spellEnd"/>
      <w:r w:rsidRPr="009672CA">
        <w:t>)</w:t>
      </w:r>
    </w:p>
    <w:p w14:paraId="67F22404" w14:textId="4EDEA4B5" w:rsidR="00012C95" w:rsidRDefault="00012C95" w:rsidP="00012C95">
      <w:pPr>
        <w:pStyle w:val="BodyText"/>
        <w:numPr>
          <w:ilvl w:val="0"/>
          <w:numId w:val="2"/>
        </w:numPr>
      </w:pPr>
      <w:r>
        <w:t xml:space="preserve">Watch a tutorial of </w:t>
      </w:r>
      <w:proofErr w:type="spellStart"/>
      <w:r>
        <w:t>Pytorch</w:t>
      </w:r>
      <w:proofErr w:type="spellEnd"/>
    </w:p>
    <w:p w14:paraId="132AE7BC" w14:textId="131FD9A5" w:rsidR="00012C95" w:rsidRPr="00012C95" w:rsidRDefault="00012C95" w:rsidP="00012C95">
      <w:pPr>
        <w:pStyle w:val="BodyText"/>
        <w:numPr>
          <w:ilvl w:val="0"/>
          <w:numId w:val="2"/>
        </w:numPr>
      </w:pPr>
      <w:r>
        <w:t xml:space="preserve">Read some </w:t>
      </w:r>
      <w:proofErr w:type="gramStart"/>
      <w:r>
        <w:t>chapter</w:t>
      </w:r>
      <w:proofErr w:type="gramEnd"/>
      <w:r>
        <w:t xml:space="preserve"> in Deep learning textbook </w:t>
      </w:r>
    </w:p>
    <w:p w14:paraId="1713D654" w14:textId="77777777" w:rsidR="00990B6B" w:rsidRDefault="00990B6B">
      <w:pPr>
        <w:pStyle w:val="HorizontaleLinie"/>
      </w:pPr>
    </w:p>
    <w:p w14:paraId="6F122549" w14:textId="125E5CF4" w:rsidR="00990B6B" w:rsidRDefault="00000000">
      <w:pPr>
        <w:pStyle w:val="Heading3"/>
      </w:pPr>
      <w:r>
        <w:t xml:space="preserve">I. </w:t>
      </w:r>
      <w:r w:rsidR="00782F61">
        <w:t>ON-Device Training (challenges)</w:t>
      </w:r>
    </w:p>
    <w:p w14:paraId="064ABDFD" w14:textId="0333AF78" w:rsidR="00782F61" w:rsidRDefault="00782F61" w:rsidP="00782F61">
      <w:pPr>
        <w:pStyle w:val="BodyText"/>
        <w:numPr>
          <w:ilvl w:val="0"/>
          <w:numId w:val="4"/>
        </w:numPr>
      </w:pPr>
      <w:r>
        <w:t>Low Processor Speed</w:t>
      </w:r>
    </w:p>
    <w:p w14:paraId="3D7E1AAA" w14:textId="15DCABBD" w:rsidR="00782F61" w:rsidRDefault="00782F61" w:rsidP="00782F61">
      <w:pPr>
        <w:pStyle w:val="BodyText"/>
        <w:numPr>
          <w:ilvl w:val="0"/>
          <w:numId w:val="4"/>
        </w:numPr>
      </w:pPr>
      <w:r>
        <w:t xml:space="preserve">Constrained Throughput </w:t>
      </w:r>
    </w:p>
    <w:p w14:paraId="39056566" w14:textId="4A633608" w:rsidR="00782F61" w:rsidRDefault="00782F61" w:rsidP="00782F61">
      <w:pPr>
        <w:pStyle w:val="BodyText"/>
        <w:numPr>
          <w:ilvl w:val="0"/>
          <w:numId w:val="4"/>
        </w:numPr>
      </w:pPr>
      <w:r>
        <w:t>Floating-point support</w:t>
      </w:r>
    </w:p>
    <w:p w14:paraId="7883F3E3" w14:textId="08608991" w:rsidR="00782F61" w:rsidRDefault="00782F61" w:rsidP="00782F61">
      <w:pPr>
        <w:pStyle w:val="BodyText"/>
        <w:numPr>
          <w:ilvl w:val="0"/>
          <w:numId w:val="4"/>
        </w:numPr>
      </w:pPr>
      <w:r>
        <w:t xml:space="preserve">Memory constraints </w:t>
      </w:r>
    </w:p>
    <w:p w14:paraId="366EDAD9" w14:textId="68DD137F" w:rsidR="00782F61" w:rsidRDefault="00782F61" w:rsidP="00782F61">
      <w:pPr>
        <w:pStyle w:val="Heading3"/>
      </w:pPr>
      <w:r>
        <w:t>II. ON-Device Training (Solution Approaches)</w:t>
      </w:r>
    </w:p>
    <w:p w14:paraId="6C743D38" w14:textId="11B8423A" w:rsidR="00782F61" w:rsidRDefault="00782F61" w:rsidP="00782F61">
      <w:pPr>
        <w:pStyle w:val="BodyText"/>
        <w:numPr>
          <w:ilvl w:val="0"/>
          <w:numId w:val="5"/>
        </w:numPr>
      </w:pPr>
      <w:r>
        <w:t xml:space="preserve">Fully Quantized </w:t>
      </w:r>
      <w:proofErr w:type="gramStart"/>
      <w:r>
        <w:t>Training</w:t>
      </w:r>
      <w:r w:rsidR="009C39F2">
        <w:t>(</w:t>
      </w:r>
      <w:proofErr w:type="gramEnd"/>
      <w:r w:rsidR="009C39F2">
        <w:t xml:space="preserve">FQT) which </w:t>
      </w:r>
      <w:proofErr w:type="gramStart"/>
      <w:r w:rsidR="00D638E2">
        <w:t>facilitating</w:t>
      </w:r>
      <w:proofErr w:type="gramEnd"/>
      <w:r w:rsidR="00D638E2">
        <w:t xml:space="preserve"> training directly with the quantized weights of a DNN</w:t>
      </w:r>
      <w:r w:rsidR="006A2E74">
        <w:t xml:space="preserve"> by using linear quantization which maps the high-precision values (32-bit floating-point) to a lower-precision (8-bit integers)</w:t>
      </w:r>
    </w:p>
    <w:p w14:paraId="50B0CE48" w14:textId="77777777" w:rsidR="009C39F2" w:rsidRDefault="006A2E74" w:rsidP="00782F61">
      <w:pPr>
        <w:pStyle w:val="BodyText"/>
        <w:numPr>
          <w:ilvl w:val="0"/>
          <w:numId w:val="5"/>
        </w:numPr>
      </w:pPr>
      <w:r>
        <w:t>Dynamic Sparse Gradient updates to reduce the computational overhead added by BP.</w:t>
      </w:r>
    </w:p>
    <w:p w14:paraId="3B388918" w14:textId="77777777" w:rsidR="009C39F2" w:rsidRDefault="009C39F2" w:rsidP="009C39F2">
      <w:pPr>
        <w:pStyle w:val="BodyText"/>
        <w:ind w:left="720"/>
      </w:pPr>
      <w:r>
        <w:t xml:space="preserve">Where: </w:t>
      </w:r>
    </w:p>
    <w:p w14:paraId="6F1DDA98" w14:textId="65C54A11" w:rsidR="006A2E74" w:rsidRDefault="009C39F2" w:rsidP="009C39F2">
      <w:pPr>
        <w:pStyle w:val="BodyText"/>
        <w:numPr>
          <w:ilvl w:val="0"/>
          <w:numId w:val="6"/>
        </w:numPr>
      </w:pPr>
      <w:r>
        <w:t>During BP, the magnitude of values in the gradient tensors becomes smaller</w:t>
      </w:r>
    </w:p>
    <w:p w14:paraId="036E7849" w14:textId="0B2F2388" w:rsidR="009C39F2" w:rsidRDefault="009C39F2" w:rsidP="009C39F2">
      <w:pPr>
        <w:pStyle w:val="BodyText"/>
        <w:numPr>
          <w:ilvl w:val="0"/>
          <w:numId w:val="6"/>
        </w:numPr>
      </w:pPr>
      <w:r>
        <w:t>During BP, the distribution of high magnitude values becomes sparser for earlier layer</w:t>
      </w:r>
    </w:p>
    <w:p w14:paraId="1185C8F5" w14:textId="05C47E4B" w:rsidR="009C39F2" w:rsidRPr="00782F61" w:rsidRDefault="009C39F2" w:rsidP="009C39F2">
      <w:pPr>
        <w:pStyle w:val="BodyText"/>
        <w:numPr>
          <w:ilvl w:val="0"/>
          <w:numId w:val="6"/>
        </w:numPr>
      </w:pPr>
      <w:r>
        <w:t xml:space="preserve">As a DNN becomes smarter, </w:t>
      </w:r>
      <w:proofErr w:type="gramStart"/>
      <w:r>
        <w:t>It</w:t>
      </w:r>
      <w:proofErr w:type="gramEnd"/>
      <w:r>
        <w:t xml:space="preserve"> stops being a generalist and starts being a specialist and </w:t>
      </w:r>
      <w:proofErr w:type="gramStart"/>
      <w:r>
        <w:t>activate</w:t>
      </w:r>
      <w:proofErr w:type="gramEnd"/>
      <w:r>
        <w:t xml:space="preserve"> only the related neurons</w:t>
      </w:r>
    </w:p>
    <w:p w14:paraId="730C63C5" w14:textId="77777777" w:rsidR="00990B6B" w:rsidRDefault="00990B6B">
      <w:pPr>
        <w:pStyle w:val="HorizontaleLinie"/>
      </w:pPr>
    </w:p>
    <w:p w14:paraId="3D5C83F6" w14:textId="28D1A072" w:rsidR="00990B6B" w:rsidRDefault="00D638E2">
      <w:pPr>
        <w:pStyle w:val="Heading3"/>
      </w:pPr>
      <w:r>
        <w:t xml:space="preserve">I. Rigging the </w:t>
      </w:r>
      <w:proofErr w:type="gramStart"/>
      <w:r>
        <w:t>Lottery(</w:t>
      </w:r>
      <w:proofErr w:type="spellStart"/>
      <w:proofErr w:type="gramEnd"/>
      <w:r>
        <w:t>RigL</w:t>
      </w:r>
      <w:proofErr w:type="spellEnd"/>
      <w:r>
        <w:t>)</w:t>
      </w:r>
    </w:p>
    <w:p w14:paraId="3669C745" w14:textId="782DE33A" w:rsidR="000868EC" w:rsidRDefault="00D638E2" w:rsidP="000868EC">
      <w:pPr>
        <w:pStyle w:val="BodyText"/>
        <w:numPr>
          <w:ilvl w:val="0"/>
          <w:numId w:val="8"/>
        </w:numPr>
      </w:pPr>
      <w:r>
        <w:t xml:space="preserve">It is a method to train sparse neural networks with a fixed parameter count and a fixed computational cost throughout training. </w:t>
      </w:r>
    </w:p>
    <w:p w14:paraId="496318C9" w14:textId="0E8BCBAB" w:rsidR="000868EC" w:rsidRDefault="000868EC" w:rsidP="000868EC">
      <w:pPr>
        <w:pStyle w:val="Heading3"/>
      </w:pPr>
      <w:r>
        <w:t xml:space="preserve">II. </w:t>
      </w:r>
      <w:proofErr w:type="spellStart"/>
      <w:r>
        <w:t>RigL</w:t>
      </w:r>
      <w:proofErr w:type="spellEnd"/>
      <w:r>
        <w:t xml:space="preserve"> Algorithm </w:t>
      </w:r>
    </w:p>
    <w:p w14:paraId="486A6948" w14:textId="31DDC64C" w:rsidR="000868EC" w:rsidRDefault="000868EC" w:rsidP="000868EC">
      <w:pPr>
        <w:pStyle w:val="BodyText"/>
        <w:numPr>
          <w:ilvl w:val="0"/>
          <w:numId w:val="8"/>
        </w:numPr>
      </w:pPr>
      <w:r>
        <w:t xml:space="preserve">Sparsity Distribution by making the fully connected layers at the end of </w:t>
      </w:r>
      <w:proofErr w:type="gramStart"/>
      <w:r>
        <w:t>the a</w:t>
      </w:r>
      <w:proofErr w:type="gramEnd"/>
      <w:r>
        <w:t xml:space="preserve"> network extremely sparse while keeping the early convolutional layers denser to reserve their ability to extract raw features.</w:t>
      </w:r>
    </w:p>
    <w:p w14:paraId="25858C44" w14:textId="306C83B6" w:rsidR="000868EC" w:rsidRDefault="000868EC" w:rsidP="000868EC">
      <w:pPr>
        <w:pStyle w:val="BodyText"/>
        <w:numPr>
          <w:ilvl w:val="0"/>
          <w:numId w:val="8"/>
        </w:numPr>
      </w:pPr>
      <w:r>
        <w:t xml:space="preserve">The bias and batch-norm </w:t>
      </w:r>
      <w:proofErr w:type="gramStart"/>
      <w:r>
        <w:t>parameter</w:t>
      </w:r>
      <w:proofErr w:type="gramEnd"/>
      <w:r>
        <w:t xml:space="preserve"> are kept dense</w:t>
      </w:r>
      <w:r w:rsidR="009672CA">
        <w:t>.</w:t>
      </w:r>
    </w:p>
    <w:p w14:paraId="7063AA51" w14:textId="693A5F56" w:rsidR="009672CA" w:rsidRDefault="009672CA" w:rsidP="009672CA">
      <w:pPr>
        <w:pStyle w:val="BodyText"/>
        <w:numPr>
          <w:ilvl w:val="0"/>
          <w:numId w:val="8"/>
        </w:numPr>
      </w:pPr>
      <w:r w:rsidRPr="009672CA">
        <w:t>Magnitude Drop: It identifies the weights in each layer that are closest to zero and deletes them.</w:t>
      </w:r>
    </w:p>
    <w:p w14:paraId="7BC2B730" w14:textId="0130A9E4" w:rsidR="009672CA" w:rsidRPr="009672CA" w:rsidRDefault="009672CA" w:rsidP="009672CA">
      <w:pPr>
        <w:pStyle w:val="BodyText"/>
        <w:numPr>
          <w:ilvl w:val="0"/>
          <w:numId w:val="8"/>
        </w:numPr>
      </w:pPr>
      <w:r w:rsidRPr="009672CA">
        <w:lastRenderedPageBreak/>
        <w:t>Gradient Grow: It looks at all the connections that are currently "dead" (zero) and checks their gradients. It "wakes up" the connections that have the highest gradient magnitudes, as these are the ones most likely to reduce the model's error.</w:t>
      </w:r>
    </w:p>
    <w:p w14:paraId="4A76FBA0" w14:textId="2DADC6C4" w:rsidR="009672CA" w:rsidRPr="000868EC" w:rsidRDefault="009672CA" w:rsidP="009672CA">
      <w:pPr>
        <w:pStyle w:val="BodyText"/>
        <w:ind w:left="720"/>
      </w:pPr>
    </w:p>
    <w:p w14:paraId="61C68228" w14:textId="77777777" w:rsidR="00990B6B" w:rsidRDefault="00990B6B">
      <w:pPr>
        <w:pStyle w:val="BodyText"/>
      </w:pPr>
    </w:p>
    <w:p w14:paraId="177C11C6" w14:textId="77777777" w:rsidR="00990B6B" w:rsidRDefault="00990B6B">
      <w:pPr>
        <w:pStyle w:val="HorizontaleLinie"/>
      </w:pPr>
    </w:p>
    <w:p w14:paraId="1E8C0926" w14:textId="77777777" w:rsidR="00012C95" w:rsidRDefault="00012C95">
      <w:pPr>
        <w:pStyle w:val="BodyText"/>
      </w:pPr>
    </w:p>
    <w:p w14:paraId="7840F9B8" w14:textId="2F11BDDB" w:rsidR="00E531C1" w:rsidRPr="00E531C1" w:rsidRDefault="009672CA" w:rsidP="00E531C1">
      <w:pPr>
        <w:pStyle w:val="Heading3"/>
      </w:pPr>
      <w:r>
        <w:t xml:space="preserve">I. </w:t>
      </w:r>
      <w:r w:rsidR="00012C95">
        <w:t>Research Question</w:t>
      </w:r>
    </w:p>
    <w:p w14:paraId="2CC71948" w14:textId="1A1363F5" w:rsidR="00C40A42" w:rsidRDefault="00C40A42" w:rsidP="00C40A42">
      <w:pPr>
        <w:pStyle w:val="BodyText"/>
        <w:numPr>
          <w:ilvl w:val="0"/>
          <w:numId w:val="10"/>
        </w:numPr>
      </w:pPr>
      <w:r w:rsidRPr="00C40A42">
        <w:t>How does the Erdős-Rényi-Kernel (ERK) distribution affect the inference latency</w:t>
      </w:r>
      <w:r>
        <w:t>?</w:t>
      </w:r>
    </w:p>
    <w:p w14:paraId="4AECBC49" w14:textId="2A6414EB" w:rsidR="009672CA" w:rsidRDefault="009672CA" w:rsidP="009672CA">
      <w:pPr>
        <w:pStyle w:val="BodyText"/>
        <w:numPr>
          <w:ilvl w:val="0"/>
          <w:numId w:val="10"/>
        </w:numPr>
      </w:pPr>
      <w:r w:rsidRPr="009672CA">
        <w:t>What is the impact of Per-Channel vs. Per-Tensor Quantization on the convergence stability</w:t>
      </w:r>
      <w:r>
        <w:t>?</w:t>
      </w:r>
    </w:p>
    <w:p w14:paraId="7A5FE2A1" w14:textId="72F57BE6" w:rsidR="00A969B3" w:rsidRDefault="00A969B3" w:rsidP="009672CA">
      <w:pPr>
        <w:pStyle w:val="BodyText"/>
        <w:numPr>
          <w:ilvl w:val="0"/>
          <w:numId w:val="10"/>
        </w:numPr>
      </w:pPr>
      <w:r>
        <w:t xml:space="preserve">Is it possible to, to combine FQT, </w:t>
      </w:r>
      <w:proofErr w:type="spellStart"/>
      <w:r>
        <w:t>RigL</w:t>
      </w:r>
      <w:proofErr w:type="spellEnd"/>
      <w:r>
        <w:t>?</w:t>
      </w:r>
      <w:r w:rsidR="00A10387">
        <w:t xml:space="preserve"> </w:t>
      </w:r>
    </w:p>
    <w:p w14:paraId="36050949" w14:textId="77777777" w:rsidR="009672CA" w:rsidRDefault="009672CA" w:rsidP="009672CA">
      <w:pPr>
        <w:pStyle w:val="BodyText"/>
        <w:ind w:left="720"/>
      </w:pPr>
    </w:p>
    <w:p w14:paraId="338BB0F2" w14:textId="483001F6" w:rsidR="009672CA" w:rsidRDefault="009672CA" w:rsidP="009672CA">
      <w:pPr>
        <w:pStyle w:val="Heading3"/>
      </w:pPr>
      <w:r>
        <w:t>II. What is the next step</w:t>
      </w:r>
    </w:p>
    <w:p w14:paraId="3AEFC499" w14:textId="7A2C215F" w:rsidR="009672CA" w:rsidRDefault="009672CA" w:rsidP="009672CA">
      <w:pPr>
        <w:pStyle w:val="BodyText"/>
        <w:numPr>
          <w:ilvl w:val="0"/>
          <w:numId w:val="14"/>
        </w:numPr>
      </w:pPr>
      <w:r>
        <w:t>Concrete understanding of the algorithms</w:t>
      </w:r>
      <w:r w:rsidR="003C7471">
        <w:t>(</w:t>
      </w:r>
      <w:proofErr w:type="spellStart"/>
      <w:r w:rsidR="003C7471">
        <w:t>RigL</w:t>
      </w:r>
      <w:proofErr w:type="spellEnd"/>
      <w:r w:rsidR="003C7471">
        <w:t>, FQT)</w:t>
      </w:r>
    </w:p>
    <w:p w14:paraId="7F95069C" w14:textId="4668D652" w:rsidR="009672CA" w:rsidRPr="009672CA" w:rsidRDefault="003C7471" w:rsidP="009672CA">
      <w:pPr>
        <w:pStyle w:val="BodyText"/>
        <w:numPr>
          <w:ilvl w:val="0"/>
          <w:numId w:val="14"/>
        </w:numPr>
      </w:pPr>
      <w:r>
        <w:t>Reading the paper of Sparsity in Deep Learning</w:t>
      </w:r>
    </w:p>
    <w:p w14:paraId="110FFCE6" w14:textId="77777777" w:rsidR="009672CA" w:rsidRPr="00C40A42" w:rsidRDefault="009672CA" w:rsidP="009672CA">
      <w:pPr>
        <w:pStyle w:val="BodyText"/>
        <w:numPr>
          <w:ilvl w:val="0"/>
          <w:numId w:val="11"/>
        </w:numPr>
      </w:pPr>
      <w:r w:rsidRPr="00C40A42">
        <w:t xml:space="preserve">Use the </w:t>
      </w:r>
      <w:proofErr w:type="spellStart"/>
      <w:r w:rsidRPr="00C40A42">
        <w:t>Librispeech</w:t>
      </w:r>
      <w:proofErr w:type="spellEnd"/>
      <w:r w:rsidRPr="00C40A42">
        <w:t xml:space="preserve"> dataset to generate vocal </w:t>
      </w:r>
      <w:proofErr w:type="gramStart"/>
      <w:r w:rsidRPr="00C40A42">
        <w:t>embeddings</w:t>
      </w:r>
      <w:r>
        <w:t>(</w:t>
      </w:r>
      <w:proofErr w:type="spellStart"/>
      <w:proofErr w:type="gramEnd"/>
      <w:r>
        <w:t>SpeakerID</w:t>
      </w:r>
      <w:proofErr w:type="spellEnd"/>
      <w:r>
        <w:t xml:space="preserve"> Application)</w:t>
      </w:r>
    </w:p>
    <w:p w14:paraId="51CFFF8D" w14:textId="77777777" w:rsidR="009672CA" w:rsidRDefault="009672CA" w:rsidP="009672CA">
      <w:pPr>
        <w:pStyle w:val="BodyText"/>
      </w:pPr>
    </w:p>
    <w:p w14:paraId="58C70550" w14:textId="77777777" w:rsidR="00012C95" w:rsidRDefault="00012C95">
      <w:pPr>
        <w:pStyle w:val="BodyText"/>
      </w:pPr>
    </w:p>
    <w:p w14:paraId="6C38A701" w14:textId="77777777" w:rsidR="00D638E2" w:rsidRPr="00782F61" w:rsidRDefault="00D638E2" w:rsidP="00D638E2">
      <w:pPr>
        <w:pStyle w:val="BodyText"/>
      </w:pPr>
    </w:p>
    <w:p w14:paraId="37DE4DD6" w14:textId="77777777" w:rsidR="00990B6B" w:rsidRDefault="00990B6B">
      <w:pPr>
        <w:pStyle w:val="BodyText"/>
      </w:pPr>
    </w:p>
    <w:sectPr w:rsidR="00990B6B">
      <w:headerReference w:type="default" r:id="rId7"/>
      <w:footerReference w:type="default" r:id="rId8"/>
      <w:pgSz w:w="11906" w:h="16838"/>
      <w:pgMar w:top="1580" w:right="1134" w:bottom="1410" w:left="1134" w:header="1134" w:footer="113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19A4B" w14:textId="77777777" w:rsidR="00784CFE" w:rsidRDefault="00784CFE">
      <w:r>
        <w:separator/>
      </w:r>
    </w:p>
  </w:endnote>
  <w:endnote w:type="continuationSeparator" w:id="0">
    <w:p w14:paraId="3AB50EF0" w14:textId="77777777" w:rsidR="00784CFE" w:rsidRDefault="00784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OpenSymbol">
    <w:altName w:val="Arial Unicode MS"/>
    <w:charset w:val="02"/>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B118" w14:textId="77777777" w:rsidR="00990B6B" w:rsidRDefault="00990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475AF" w14:textId="77777777" w:rsidR="00784CFE" w:rsidRDefault="00784CFE">
      <w:r>
        <w:separator/>
      </w:r>
    </w:p>
  </w:footnote>
  <w:footnote w:type="continuationSeparator" w:id="0">
    <w:p w14:paraId="350CB573" w14:textId="77777777" w:rsidR="00784CFE" w:rsidRDefault="00784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9F65" w14:textId="77777777" w:rsidR="00990B6B" w:rsidRDefault="00990B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C9D"/>
    <w:multiLevelType w:val="hybridMultilevel"/>
    <w:tmpl w:val="10A86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02422"/>
    <w:multiLevelType w:val="hybridMultilevel"/>
    <w:tmpl w:val="0114C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74CA8"/>
    <w:multiLevelType w:val="hybridMultilevel"/>
    <w:tmpl w:val="3196C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D57DA3"/>
    <w:multiLevelType w:val="hybridMultilevel"/>
    <w:tmpl w:val="66928F3E"/>
    <w:lvl w:ilvl="0" w:tplc="0409000F">
      <w:start w:val="1"/>
      <w:numFmt w:val="decimal"/>
      <w:lvlText w:val="%1."/>
      <w:lvlJc w:val="left"/>
      <w:pPr>
        <w:ind w:left="2201" w:hanging="360"/>
      </w:pPr>
    </w:lvl>
    <w:lvl w:ilvl="1" w:tplc="04090019" w:tentative="1">
      <w:start w:val="1"/>
      <w:numFmt w:val="lowerLetter"/>
      <w:lvlText w:val="%2."/>
      <w:lvlJc w:val="left"/>
      <w:pPr>
        <w:ind w:left="2921" w:hanging="360"/>
      </w:pPr>
    </w:lvl>
    <w:lvl w:ilvl="2" w:tplc="0409001B" w:tentative="1">
      <w:start w:val="1"/>
      <w:numFmt w:val="lowerRoman"/>
      <w:lvlText w:val="%3."/>
      <w:lvlJc w:val="right"/>
      <w:pPr>
        <w:ind w:left="3641" w:hanging="180"/>
      </w:pPr>
    </w:lvl>
    <w:lvl w:ilvl="3" w:tplc="0409000F" w:tentative="1">
      <w:start w:val="1"/>
      <w:numFmt w:val="decimal"/>
      <w:lvlText w:val="%4."/>
      <w:lvlJc w:val="left"/>
      <w:pPr>
        <w:ind w:left="4361" w:hanging="360"/>
      </w:pPr>
    </w:lvl>
    <w:lvl w:ilvl="4" w:tplc="04090019" w:tentative="1">
      <w:start w:val="1"/>
      <w:numFmt w:val="lowerLetter"/>
      <w:lvlText w:val="%5."/>
      <w:lvlJc w:val="left"/>
      <w:pPr>
        <w:ind w:left="5081" w:hanging="360"/>
      </w:pPr>
    </w:lvl>
    <w:lvl w:ilvl="5" w:tplc="0409001B" w:tentative="1">
      <w:start w:val="1"/>
      <w:numFmt w:val="lowerRoman"/>
      <w:lvlText w:val="%6."/>
      <w:lvlJc w:val="right"/>
      <w:pPr>
        <w:ind w:left="5801" w:hanging="180"/>
      </w:pPr>
    </w:lvl>
    <w:lvl w:ilvl="6" w:tplc="0409000F" w:tentative="1">
      <w:start w:val="1"/>
      <w:numFmt w:val="decimal"/>
      <w:lvlText w:val="%7."/>
      <w:lvlJc w:val="left"/>
      <w:pPr>
        <w:ind w:left="6521" w:hanging="360"/>
      </w:pPr>
    </w:lvl>
    <w:lvl w:ilvl="7" w:tplc="04090019" w:tentative="1">
      <w:start w:val="1"/>
      <w:numFmt w:val="lowerLetter"/>
      <w:lvlText w:val="%8."/>
      <w:lvlJc w:val="left"/>
      <w:pPr>
        <w:ind w:left="7241" w:hanging="360"/>
      </w:pPr>
    </w:lvl>
    <w:lvl w:ilvl="8" w:tplc="0409001B" w:tentative="1">
      <w:start w:val="1"/>
      <w:numFmt w:val="lowerRoman"/>
      <w:lvlText w:val="%9."/>
      <w:lvlJc w:val="right"/>
      <w:pPr>
        <w:ind w:left="7961" w:hanging="180"/>
      </w:pPr>
    </w:lvl>
  </w:abstractNum>
  <w:abstractNum w:abstractNumId="4" w15:restartNumberingAfterBreak="0">
    <w:nsid w:val="21FC6D36"/>
    <w:multiLevelType w:val="hybridMultilevel"/>
    <w:tmpl w:val="F8FC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BD732A"/>
    <w:multiLevelType w:val="hybridMultilevel"/>
    <w:tmpl w:val="A0A204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B62EF"/>
    <w:multiLevelType w:val="multilevel"/>
    <w:tmpl w:val="AD8C4A5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8E90971"/>
    <w:multiLevelType w:val="hybridMultilevel"/>
    <w:tmpl w:val="A51E1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BF7711"/>
    <w:multiLevelType w:val="hybridMultilevel"/>
    <w:tmpl w:val="14BA7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643CB4"/>
    <w:multiLevelType w:val="hybridMultilevel"/>
    <w:tmpl w:val="F7CCED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CA76B2"/>
    <w:multiLevelType w:val="hybridMultilevel"/>
    <w:tmpl w:val="B0CA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E61987"/>
    <w:multiLevelType w:val="hybridMultilevel"/>
    <w:tmpl w:val="22B82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3F5116"/>
    <w:multiLevelType w:val="hybridMultilevel"/>
    <w:tmpl w:val="01C8A8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60A1D6F"/>
    <w:multiLevelType w:val="hybridMultilevel"/>
    <w:tmpl w:val="D84C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4806764">
    <w:abstractNumId w:val="6"/>
  </w:num>
  <w:num w:numId="2" w16cid:durableId="911430062">
    <w:abstractNumId w:val="7"/>
  </w:num>
  <w:num w:numId="3" w16cid:durableId="1696930519">
    <w:abstractNumId w:val="11"/>
  </w:num>
  <w:num w:numId="4" w16cid:durableId="1138912923">
    <w:abstractNumId w:val="13"/>
  </w:num>
  <w:num w:numId="5" w16cid:durableId="1593003855">
    <w:abstractNumId w:val="10"/>
  </w:num>
  <w:num w:numId="6" w16cid:durableId="288241477">
    <w:abstractNumId w:val="3"/>
  </w:num>
  <w:num w:numId="7" w16cid:durableId="963852992">
    <w:abstractNumId w:val="4"/>
  </w:num>
  <w:num w:numId="8" w16cid:durableId="1997150239">
    <w:abstractNumId w:val="1"/>
  </w:num>
  <w:num w:numId="9" w16cid:durableId="1767380998">
    <w:abstractNumId w:val="9"/>
  </w:num>
  <w:num w:numId="10" w16cid:durableId="264922833">
    <w:abstractNumId w:val="2"/>
  </w:num>
  <w:num w:numId="11" w16cid:durableId="1318807141">
    <w:abstractNumId w:val="0"/>
  </w:num>
  <w:num w:numId="12" w16cid:durableId="2100521601">
    <w:abstractNumId w:val="5"/>
  </w:num>
  <w:num w:numId="13" w16cid:durableId="2035615492">
    <w:abstractNumId w:val="12"/>
  </w:num>
  <w:num w:numId="14" w16cid:durableId="17067554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B6B"/>
    <w:rsid w:val="00012C95"/>
    <w:rsid w:val="000868EC"/>
    <w:rsid w:val="0019473E"/>
    <w:rsid w:val="003C7471"/>
    <w:rsid w:val="006A2E74"/>
    <w:rsid w:val="006B77E3"/>
    <w:rsid w:val="007210AF"/>
    <w:rsid w:val="00782F61"/>
    <w:rsid w:val="00784CFE"/>
    <w:rsid w:val="009672CA"/>
    <w:rsid w:val="00990B6B"/>
    <w:rsid w:val="009C39F2"/>
    <w:rsid w:val="00A10387"/>
    <w:rsid w:val="00A969B3"/>
    <w:rsid w:val="00BA3FB7"/>
    <w:rsid w:val="00C40A42"/>
    <w:rsid w:val="00D638E2"/>
    <w:rsid w:val="00DD70DA"/>
    <w:rsid w:val="00E00785"/>
    <w:rsid w:val="00E531C1"/>
    <w:rsid w:val="00EE54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0E528"/>
  <w15:docId w15:val="{8DAF9311-E9C0-4F94-B643-3E47A3F80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berschrift"/>
    <w:next w:val="BodyText"/>
    <w:uiPriority w:val="9"/>
    <w:qFormat/>
    <w:pPr>
      <w:numPr>
        <w:numId w:val="1"/>
      </w:numPr>
      <w:outlineLvl w:val="0"/>
    </w:pPr>
    <w:rPr>
      <w:b/>
      <w:bCs/>
      <w:sz w:val="36"/>
      <w:szCs w:val="36"/>
    </w:rPr>
  </w:style>
  <w:style w:type="paragraph" w:styleId="Heading2">
    <w:name w:val="heading 2"/>
    <w:basedOn w:val="berschrift"/>
    <w:next w:val="BodyText"/>
    <w:uiPriority w:val="9"/>
    <w:unhideWhenUsed/>
    <w:qFormat/>
    <w:pPr>
      <w:numPr>
        <w:ilvl w:val="1"/>
        <w:numId w:val="1"/>
      </w:numPr>
      <w:spacing w:before="200"/>
      <w:outlineLvl w:val="1"/>
    </w:pPr>
    <w:rPr>
      <w:b/>
      <w:bCs/>
      <w:sz w:val="32"/>
      <w:szCs w:val="32"/>
    </w:rPr>
  </w:style>
  <w:style w:type="paragraph" w:styleId="Heading3">
    <w:name w:val="heading 3"/>
    <w:basedOn w:val="berschrift"/>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merierungszeichen">
    <w:name w:val="Nummerierungszeichen"/>
    <w:qFormat/>
    <w:rPr>
      <w:b w:val="0"/>
      <w:bCs w:val="0"/>
      <w:i w:val="0"/>
      <w:iCs w:val="0"/>
      <w:sz w:val="30"/>
      <w:szCs w:val="30"/>
    </w:rPr>
  </w:style>
  <w:style w:type="character" w:customStyle="1" w:styleId="Aufzhlungszeichen">
    <w:name w:val="Aufzählungszeichen"/>
    <w:qFormat/>
    <w:rPr>
      <w:rFonts w:ascii="OpenSymbol" w:eastAsia="OpenSymbol" w:hAnsi="OpenSymbol" w:cs="OpenSymbol"/>
    </w:rPr>
  </w:style>
  <w:style w:type="character" w:customStyle="1" w:styleId="Starkbetont">
    <w:name w:val="Stark betont"/>
    <w:qFormat/>
    <w:rPr>
      <w:b/>
      <w:bCs/>
    </w:rPr>
  </w:style>
  <w:style w:type="paragraph" w:customStyle="1" w:styleId="berschrift">
    <w:name w:val="Überschrift"/>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Verzeichnis">
    <w:name w:val="Verzeichnis"/>
    <w:basedOn w:val="Normal"/>
    <w:qFormat/>
    <w:pPr>
      <w:suppressLineNumbers/>
    </w:pPr>
  </w:style>
  <w:style w:type="paragraph" w:styleId="Title">
    <w:name w:val="Title"/>
    <w:basedOn w:val="berschrift"/>
    <w:next w:val="BodyText"/>
    <w:uiPriority w:val="10"/>
    <w:qFormat/>
    <w:pPr>
      <w:jc w:val="center"/>
    </w:pPr>
    <w:rPr>
      <w:b/>
      <w:bCs/>
      <w:sz w:val="56"/>
      <w:szCs w:val="56"/>
    </w:rPr>
  </w:style>
  <w:style w:type="paragraph" w:styleId="Subtitle">
    <w:name w:val="Subtitle"/>
    <w:basedOn w:val="berschrift"/>
    <w:next w:val="BodyText"/>
    <w:uiPriority w:val="11"/>
    <w:qFormat/>
    <w:pPr>
      <w:spacing w:before="60"/>
      <w:jc w:val="center"/>
    </w:pPr>
    <w:rPr>
      <w:sz w:val="36"/>
      <w:szCs w:val="36"/>
    </w:rPr>
  </w:style>
  <w:style w:type="paragraph" w:customStyle="1" w:styleId="Kopf-undFuzeile">
    <w:name w:val="Kopf- und Fußzeile"/>
    <w:basedOn w:val="Normal"/>
    <w:qFormat/>
    <w:pPr>
      <w:suppressLineNumbers/>
      <w:tabs>
        <w:tab w:val="center" w:pos="4819"/>
        <w:tab w:val="right" w:pos="9638"/>
      </w:tabs>
    </w:pPr>
  </w:style>
  <w:style w:type="paragraph" w:styleId="Header">
    <w:name w:val="header"/>
    <w:basedOn w:val="Kopf-undFuzeile"/>
  </w:style>
  <w:style w:type="paragraph" w:styleId="Footer">
    <w:name w:val="footer"/>
    <w:basedOn w:val="Kopf-undFuzeile"/>
  </w:style>
  <w:style w:type="paragraph" w:customStyle="1" w:styleId="Zitat">
    <w:name w:val="Zitat"/>
    <w:basedOn w:val="Normal"/>
    <w:qFormat/>
    <w:pPr>
      <w:spacing w:after="283"/>
      <w:ind w:left="567" w:right="567"/>
    </w:pPr>
  </w:style>
  <w:style w:type="paragraph" w:customStyle="1" w:styleId="HorizontaleLinie">
    <w:name w:val="Horizontale Lini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Elshorbgy</dc:creator>
  <dc:description/>
  <cp:lastModifiedBy>Mohamed Elshorbgy</cp:lastModifiedBy>
  <cp:revision>4</cp:revision>
  <dcterms:created xsi:type="dcterms:W3CDTF">2026-04-23T10:31:00Z</dcterms:created>
  <dcterms:modified xsi:type="dcterms:W3CDTF">2026-04-23T14:01:00Z</dcterms:modified>
  <dc:language>de-DE</dc:language>
</cp:coreProperties>
</file>