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eastAsia="Times New Roman" w:cs="PT Bold Heading"/>
          <w:sz w:val="32"/>
          <w:szCs w:val="32"/>
          <w:lang w:bidi="ar-EG"/>
        </w:rPr>
      </w:pPr>
      <w:r>
        <w:rPr>
          <w:rFonts w:eastAsia="Times New Roman" w:cs="PT Bold Heading"/>
          <w:sz w:val="32"/>
          <w:sz w:val="32"/>
          <w:szCs w:val="32"/>
          <w:rtl w:val="true"/>
          <w:lang w:bidi="ar-EG"/>
        </w:rPr>
        <w:t xml:space="preserve">نموذج وضع درجات أعمال السنة لمشروع التخرج </w:t>
      </w:r>
      <w:r>
        <w:rPr>
          <w:rFonts w:eastAsia="Times New Roman" w:cs="PT Bold Heading"/>
          <w:sz w:val="32"/>
          <w:szCs w:val="32"/>
          <w:rtl w:val="true"/>
          <w:lang w:bidi="ar-EG"/>
        </w:rPr>
        <w:t>(</w:t>
      </w:r>
      <w:r>
        <w:rPr>
          <w:rFonts w:eastAsia="Times New Roman" w:cs="PT Bold Heading"/>
          <w:color w:val="FF0000"/>
          <w:sz w:val="32"/>
          <w:sz w:val="32"/>
          <w:szCs w:val="32"/>
          <w:rtl w:val="true"/>
          <w:lang w:bidi="ar-EG"/>
        </w:rPr>
        <w:t>من قبل المشرف</w:t>
      </w:r>
      <w:r>
        <w:rPr>
          <w:rFonts w:eastAsia="Times New Roman" w:cs="PT Bold Heading"/>
          <w:sz w:val="32"/>
          <w:szCs w:val="32"/>
          <w:rtl w:val="true"/>
          <w:lang w:bidi="ar-EG"/>
        </w:rPr>
        <w:t>)</w:t>
      </w:r>
    </w:p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eastAsia="Times New Roman"/>
          <w:b/>
          <w:b/>
          <w:bCs/>
          <w:sz w:val="32"/>
          <w:szCs w:val="32"/>
          <w:lang w:bidi="ar-EG"/>
        </w:rPr>
      </w:pPr>
      <w:r>
        <w:rPr>
          <w:rFonts w:eastAsia="Times New Roman"/>
          <w:b/>
          <w:bCs/>
          <w:sz w:val="32"/>
          <w:szCs w:val="32"/>
          <w:rtl w:val="true"/>
          <w:lang w:bidi="ar-EG"/>
        </w:rPr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7"/>
        <w:gridCol w:w="11636"/>
      </w:tblGrid>
      <w:tr>
        <w:trPr>
          <w:trHeight w:val="454" w:hRule="atLeast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  <w:lang w:bidi="ar-EG"/>
              </w:rPr>
              <w:t>اسم المشروع باللغة الانجليزية</w:t>
            </w:r>
          </w:p>
        </w:tc>
        <w:tc>
          <w:tcPr>
            <w:tcW w:w="1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bidi w:val="1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bidi="ar-EG"/>
              </w:rPr>
              <w:t>Messaging Web Application Using High-Speed Encryption Algorithm with Polynomial Roots</w:t>
            </w:r>
          </w:p>
        </w:tc>
      </w:tr>
      <w:tr>
        <w:trPr>
          <w:trHeight w:val="454" w:hRule="atLeast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  <w:lang w:bidi="ar-EG"/>
              </w:rPr>
              <w:t>القسم العلمي</w:t>
            </w:r>
          </w:p>
        </w:tc>
        <w:tc>
          <w:tcPr>
            <w:tcW w:w="1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  <w:tab w:val="left" w:pos="1440" w:leader="none"/>
                <w:tab w:val="center" w:pos="4320" w:leader="none"/>
                <w:tab w:val="left" w:pos="834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>Computer Science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bidi="ar-EG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>Information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 xml:space="preserve">Systems   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 xml:space="preserve">Scientific Computing    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bidi="ar-EG"/>
              </w:rPr>
              <w:t xml:space="preserve">○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bidi="ar-EG"/>
              </w:rPr>
              <w:t>Artificial Intelligence</w:t>
            </w:r>
          </w:p>
        </w:tc>
      </w:tr>
    </w:tbl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rtl w:val="true"/>
          <w:lang w:bidi="ar-EG"/>
        </w:rPr>
      </w:r>
    </w:p>
    <w:tbl>
      <w:tblPr>
        <w:bidiVisual w:val="true"/>
        <w:tblW w:w="4750" w:type="pct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582"/>
        <w:gridCol w:w="3724"/>
        <w:gridCol w:w="1831"/>
        <w:gridCol w:w="1548"/>
        <w:gridCol w:w="1831"/>
        <w:gridCol w:w="1548"/>
        <w:gridCol w:w="1550"/>
        <w:gridCol w:w="1257"/>
      </w:tblGrid>
      <w:tr>
        <w:trPr>
          <w:trHeight w:val="449" w:hRule="atLeast"/>
          <w:cantSplit w:val="true"/>
        </w:trPr>
        <w:tc>
          <w:tcPr>
            <w:tcW w:w="5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م</w:t>
            </w:r>
          </w:p>
        </w:tc>
        <w:tc>
          <w:tcPr>
            <w:tcW w:w="37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اسم الطالب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مدى التزام الطالب بحضور اللقاءات والمتابعة المستمرة مـع المـشرف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المشاركة في النقاشات والاجابة على الأسئلة المطروحة اثناء اللقاءات الدورية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استيعاب وتمكن الطالب من الأدوات التي استخدمت في تطوير المشروع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قدرة الطالب على تنفيذ المهام المكلف بها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قدرة الطالب على العمل ضمن فريق عمل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اجمالي درجات أعمال السنة</w:t>
            </w:r>
          </w:p>
        </w:tc>
      </w:tr>
      <w:tr>
        <w:trPr>
          <w:trHeight w:val="449" w:hRule="atLeast"/>
          <w:cantSplit w:val="true"/>
        </w:trPr>
        <w:tc>
          <w:tcPr>
            <w:tcW w:w="58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37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15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bidi="ar-EG"/>
              </w:rPr>
              <w:t>50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  <w:lang w:bidi="ar-EG"/>
              </w:rPr>
              <w:t>درجة</w:t>
            </w:r>
          </w:p>
        </w:tc>
      </w:tr>
      <w:tr>
        <w:trPr>
          <w:trHeight w:val="454" w:hRule="atLeast"/>
          <w:cantSplit w:val="true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محمد احمد السيد السيد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داليا عبدالله محمد محمود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سارة رضا عبدالله الشيخ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عبدالفتاح زكريا عبدالفتاح مرسي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محمد عبدالفتاح احمد عبدالفتاح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  <w:lang w:bidi="ar-EG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bidi w:val="1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شروق السيد محمد عبدالمنعم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006" w:leader="none"/>
              </w:tabs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  <w:lang w:bidi="ar-EG"/>
              </w:rPr>
            </w:r>
          </w:p>
        </w:tc>
      </w:tr>
    </w:tbl>
    <w:p>
      <w:pPr>
        <w:pStyle w:val="Normal"/>
        <w:tabs>
          <w:tab w:val="clear" w:pos="720"/>
          <w:tab w:val="left" w:pos="1006" w:leader="none"/>
          <w:tab w:val="left" w:pos="1440" w:leader="none"/>
          <w:tab w:val="center" w:pos="4320" w:leader="none"/>
          <w:tab w:val="left" w:pos="8340" w:leader="none"/>
        </w:tabs>
        <w:bidi w:val="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rtl w:val="true"/>
          <w:lang w:bidi="ar-EG"/>
        </w:rPr>
      </w:r>
    </w:p>
    <w:p>
      <w:pPr>
        <w:pStyle w:val="Normal"/>
        <w:bidi w:val="1"/>
        <w:spacing w:lineRule="auto" w:line="259" w:before="0" w:after="160"/>
        <w:ind w:left="720" w:firstLine="720"/>
        <w:jc w:val="left"/>
        <w:rPr>
          <w:rFonts w:ascii="Times New Roman" w:hAnsi="Times New Roman" w:eastAsia="Times New Roman" w:cs="Times New Roman"/>
          <w:sz w:val="32"/>
          <w:szCs w:val="32"/>
          <w:lang w:bidi="ar-EG"/>
        </w:rPr>
      </w:pP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 xml:space="preserve">المشرف على المشروع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rtl w:val="true"/>
          <w:lang w:bidi="ar-EG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رئيس القسم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rtl w:val="true"/>
          <w:lang w:bidi="ar-EG"/>
        </w:rPr>
        <w:br/>
        <w:tab/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الدكتور سيد بدر                                                                                                                  الدكتور سيد بدر</w:t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134" w:right="1100" w:gutter="0" w:header="720" w:top="1985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79920" cy="5393690"/>
          <wp:effectExtent l="0" t="0" r="0" b="0"/>
          <wp:wrapNone/>
          <wp:docPr id="1" name="WordPictureWatermark97299989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97299989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79920" cy="5393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0050" cy="7751445"/>
          <wp:effectExtent l="0" t="0" r="0" b="0"/>
          <wp:wrapNone/>
          <wp:docPr id="2" name="Picture 21" descr="A4_LOGO - 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1" descr="A4_LOGO - upd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80050" cy="7751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left" w:pos="10228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-706755</wp:posOffset>
          </wp:positionH>
          <wp:positionV relativeFrom="margin">
            <wp:posOffset>-1169035</wp:posOffset>
          </wp:positionV>
          <wp:extent cx="10688320" cy="7412355"/>
          <wp:effectExtent l="0" t="0" r="0" b="0"/>
          <wp:wrapNone/>
          <wp:docPr id="3" name="WordPictureWatermark97299989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7299989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88320" cy="7412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left" w:pos="10228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-706755</wp:posOffset>
          </wp:positionH>
          <wp:positionV relativeFrom="margin">
            <wp:posOffset>-1169035</wp:posOffset>
          </wp:positionV>
          <wp:extent cx="10688320" cy="7412355"/>
          <wp:effectExtent l="0" t="0" r="0" b="0"/>
          <wp:wrapNone/>
          <wp:docPr id="4" name="WordPictureWatermark97299989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97299989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88320" cy="7412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264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a01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19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68b8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0191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191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264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68b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79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9690-F3E7-4DD3-9B7C-43E38A43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141</Words>
  <Characters>727</Characters>
  <CharactersWithSpaces>978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2020-08-07T21:32:00Z</dcterms:created>
  <dc:creator>Ahmed Taha</dc:creator>
  <dc:description/>
  <dc:language>en-US</dc:language>
  <cp:lastModifiedBy/>
  <cp:lastPrinted>2016-03-18T13:25:00Z</cp:lastPrinted>
  <dcterms:modified xsi:type="dcterms:W3CDTF">2024-02-11T21:59:28Z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