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8 — Marketing Assets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Marketing Assets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Professionally Designed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Editable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High Resolution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Ready for Print &amp; Digital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 Marketing Philosophy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Premium Branding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Trust Building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Value First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Modern Presentation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Clear Communication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Strong Visual Identity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# 1. Company Profile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3 </w:t>
      </w:r>
      <w:r w:rsidDel="00000000" w:rsidR="00000000" w:rsidRPr="00000000">
        <w:rPr>
          <w:rtl w:val="1"/>
        </w:rPr>
        <w:t xml:space="preserve">إصدارات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Cover Page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Company Overview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Core Values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Clients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Process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Technologies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Contact Information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20–40 </w:t>
      </w:r>
      <w:r w:rsidDel="00000000" w:rsidR="00000000" w:rsidRPr="00000000">
        <w:rPr>
          <w:rtl w:val="1"/>
        </w:rPr>
        <w:t xml:space="preserve">صفحة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PPTX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2. PDF Brochures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البروشورات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15 </w:t>
      </w:r>
      <w:r w:rsidDel="00000000" w:rsidR="00000000" w:rsidRPr="00000000">
        <w:rPr>
          <w:rtl w:val="1"/>
        </w:rPr>
        <w:t xml:space="preserve">بروشور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Company Brochure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Software Development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UI/UX Design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Corporate Services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Special Offers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2–12 </w:t>
      </w:r>
      <w:r w:rsidDel="00000000" w:rsidR="00000000" w:rsidRPr="00000000">
        <w:rPr>
          <w:rtl w:val="1"/>
        </w:rPr>
        <w:t xml:space="preserve">صفحة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# 3. Presentations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عرض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Company Introduction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AI Solutions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Fitness Coaching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Store Products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Investment Presentation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Partnership Presentation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Workshop Presentation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Training Presentation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15–50 </w:t>
      </w:r>
      <w:r w:rsidDel="00000000" w:rsidR="00000000" w:rsidRPr="00000000">
        <w:rPr>
          <w:rtl w:val="1"/>
        </w:rPr>
        <w:t xml:space="preserve">شريحة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4. Pitch Deck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إصدارات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Problem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Solution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Market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Business Model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Competitive Advantage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Roadmap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Financial Overview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Contact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12–20 </w:t>
      </w:r>
      <w:r w:rsidDel="00000000" w:rsidR="00000000" w:rsidRPr="00000000">
        <w:rPr>
          <w:rtl w:val="1"/>
        </w:rPr>
        <w:t xml:space="preserve">شريحة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# 5. Sales Deck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10 </w:t>
      </w:r>
      <w:r w:rsidDel="00000000" w:rsidR="00000000" w:rsidRPr="00000000">
        <w:rPr>
          <w:rtl w:val="1"/>
        </w:rPr>
        <w:t xml:space="preserve">عروض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Company Overview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Packages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Benefits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Client Success Stories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FAQ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Next Steps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الشرائح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10–25 </w:t>
      </w:r>
      <w:r w:rsidDel="00000000" w:rsidR="00000000" w:rsidRPr="00000000">
        <w:rPr>
          <w:rtl w:val="1"/>
        </w:rPr>
        <w:t xml:space="preserve">شريحة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# 6. Proposal Templates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20 </w:t>
      </w:r>
      <w:r w:rsidDel="00000000" w:rsidR="00000000" w:rsidRPr="00000000">
        <w:rPr>
          <w:rtl w:val="1"/>
        </w:rPr>
        <w:t xml:space="preserve">قالب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Cover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Client Information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Scope of Work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Deliverables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Terms &amp; Conditions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Signature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# 7. Pricing Sheets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10 </w:t>
      </w:r>
      <w:r w:rsidDel="00000000" w:rsidR="00000000" w:rsidRPr="00000000">
        <w:rPr>
          <w:rtl w:val="1"/>
        </w:rPr>
        <w:t xml:space="preserve">ملفات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Software Development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UI/UX Design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Online Coaching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Store Products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Enterprise Packages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Custom Pricing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 8. Business Cards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: 8 </w:t>
      </w:r>
      <w:r w:rsidDel="00000000" w:rsidR="00000000" w:rsidRPr="00000000">
        <w:rPr>
          <w:rtl w:val="1"/>
        </w:rPr>
        <w:t xml:space="preserve">تصميمات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CEO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Developer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Designer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AI Engineer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Coach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Sales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Marketing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Generic Company Card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90 × 50 mm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# File Specifications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Editable Formats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Figma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• Canva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• PPTX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• DOCX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Print Formats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Digital Formats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JPG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# Total Estimated Assets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Company Profile → 3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PDF Brochures → 15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Presentations → 20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Pitch Deck → 5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Sales Deck → 10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Proposal Templates → 20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Pricing Sheets → 10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Business Cards → 8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التقريبي</w:t>
      </w:r>
      <w:r w:rsidDel="00000000" w:rsidR="00000000" w:rsidRPr="00000000">
        <w:rPr>
          <w:rtl w:val="1"/>
        </w:rPr>
        <w:t xml:space="preserve">: 91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للطباعة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Copywriting System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Images Library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Social Media Assets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Sales System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