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Dashboard Structure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Dashboard Structure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Website Architecture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Planning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Authority: CORE X Website Architecture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والأقسام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# Part 1 — Dashboard Philosophy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Dashboard Philosophy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Dashboard Goals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User Types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Design Principles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وأهدافها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سيتعاملون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 Part 2 — Information Architecture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• Dashboard Hierarchy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Navigation Structure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Sidebar Structure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Header Structure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Footer Structure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والهيدر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والفوتر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 Part 3 — User Roles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Visitor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Client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Fitness Client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Store Customer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Team Member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Manager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Administrator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Super Admin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# Part 4 — Client Dashboard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Dashboard Home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My Projects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My Orders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Files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Messages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Billing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Support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Settings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Profile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وطلباته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وملفاته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وفواتيره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 Part 5 — Admin Dashboard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Dashboard Home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Analytics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CRM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Users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Clients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Orders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Payments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Blog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AI Automation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Settings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 Part 6 — Fitness Dashboard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Workout Plans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Nutrition Plans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Check-ins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Progress Photos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Measurements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Payments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Coach Chat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Calendar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# Part 7 — Store Dashboard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Products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Categories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Inventory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Coupons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Orders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Customers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Shipping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Reviews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والتقييمات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# Part 8 — UI Components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Sidebar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Topbar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Cards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Tables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Charts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Calendar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Filters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Forms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Modals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Widgets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# Part 9 — Analytics System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Revenue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Sales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Visitors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Conversion Rate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Active Clients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Monthly Growth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Fitness Statistics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AI Statistics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# Part 10 — Notifications System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Email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SMS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Push Notifications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In-App Notifications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# Part 11 — Security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Roles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Permissions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Activity Logs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Sessions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Two-Factor Authentication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# Part 12 — Dashboard Workflow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User Journey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Admin Journey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Client Journey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Automation Flow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# Part 13 — Responsive Design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Desktop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Laptop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Tablet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Mobile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# Part 14 — Dashboard Standards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Naming Rules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Design Rules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UX Rules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Performance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# Part 15 — Dashboard Checklist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• Development Checklist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UI Checklist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• UX Checklist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• QA Checklist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• Release Checklist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CORE X Website Architecture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