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Online Coaching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online coaching is built on systems, communication, and measurable progress."**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Online Assessment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Health Questionnaire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Medical History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Lifestyle Assessment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Training Experience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Nutrition Assessment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Goal Assessment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Movement Assessment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Body Measurements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Check-ins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Biweekly Check-ins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Monthly Reviews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Programming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Training Program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Nutrition Plan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Cardio Plan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Recovery Plan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Habit Goals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Weekly Adjustments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 4. Client Tracking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Weight Tracking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Nutrition Compliance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Recovery Score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Habit Tracking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Progress Dashboard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## 5. Progress Photos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## 6. Communication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Chat Support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Video Calls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Voice Notes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Email Communication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Feedback Sessions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## 7. Forms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Registration Form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Health Form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Assessment Form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Weekly Check-in Form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Feedback Form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Goal Update Form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## 8. Automation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Automated Emails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Reminder Systems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Progress Reports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Calendar Scheduling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Payment Automation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Client Notifications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## 9. Online Systems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Client Database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Training Platform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Nutrition Platform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File Storage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Communication Platform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Analytics Dashboard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Backup System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## 10. Coaching Workflow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Lead Registration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Initial Assessment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Goal Setting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Program Design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Program Delivery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Progress Analysis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Program Adjustments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Goal Achievement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Long-Term Maintenance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Online Coaching Principles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Systems Before Scale.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Client Experience First.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Data-Driven Decisions.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Continuous Communication.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Personalization.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Accountability.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Automation Improves Efficiency.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Long-Term Relationships.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Continuous Improvement.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Online Coaching Mindset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Online Coaching Constitution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Systems Build Scalable Coaching.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Communication Creates Trust.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Data Drives Progress.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Automation Saves Time.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Every Client Deserves Personalization.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Track Everything.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Consistency Builds Results.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Great Coaches Build Great Systems.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Client Success Is Your Success.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Professional Online Coaching Is a Complete Business System.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