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20 — Psychology &amp; Behavior Change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Psychology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والتحفيز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**"Long-term transformation begins with changing behavior before changing the body."**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Motivation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Intrinsic Motivation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Extrinsic Motivation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Discipline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Consistent Training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Nutrition Adherence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Sleep Routine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Time Management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Habits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Healthy Eating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Regular Training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Sleep Habits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Daily Movement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## 4. Mindset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Growth Mindset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Fixed Mindset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Adherence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Flexibility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Realistic Goals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Coaching Support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Habit Formation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 6. Goal Psychology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Clear Goals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Short-Term Goals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Long-Term Goals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Progress Milestones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Reward Systems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## 7. Emotional Eating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Stress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Anxiety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Sadness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Boredom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8. Stress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Work Stress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Family Stress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Financial Stress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Training Stress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 9. Coaching Psychology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Empathy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Positive Reinforcement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Behavior Analysis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Effective Communication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Confidence Building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10. Behavioral Change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Awareness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Decision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Action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Habit Formation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Long-Term Maintenance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Psychology Principles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Behavior Before Results.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Consistency Over Perfection.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Build Habits Gradually.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Focus on Long-Term Success.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Understand Individual Differences.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Support, Don't Judge.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Small Wins Matter.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Progress Is Not Linear.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Education Creates Independence.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Psychology Mindset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افهمه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Psychology Constitution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والتعاطف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الترهيب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Behavior Creates Results.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Discipline Outlasts Motivation.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Habits Shape the Future.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Mindset Drives Success.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Small Changes Create Big Transformations.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Progress Beats Perfection.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Support Builds Confidence.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Long-Term Thinking Wins.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Every Client Is Unique.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Change the Mind, Change the Life.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Psychology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