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Fitness &amp; Coaching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22 — Enterprise Coaching Systems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**"Professional coaching businesses are built on systems, not individual effort."**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SOPs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Procedures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Client Onboarding SOP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Assessment SOP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Programming SOP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Check-in SOP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Communication SOP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Offboarding SOP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Client Database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Client Profiles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Contact Information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Health Records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Goals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Programs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Progress History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Notes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## 3. CRM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Relationship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Lead Management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Client Communication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Follow-Up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Scheduling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Payments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Customer Support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## 4. Progress Tracking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Body Measurements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Weight Tracking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Progress Photos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Performance Metrics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Nutrition Compliance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Habit Tracking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الانطباعات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## 5. Documentation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Assessment Reports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Coaching Notes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Training Programs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Nutrition Plans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Client History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SOP Documentation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## 6. Coaching KPIs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Client Retention Rate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Client Satisfaction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Goal Achievement Rate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Response Time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Program Completion Rate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Referral Rate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## 7. Team Coaching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Head Coach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Assistant Coaches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Nutrition Coaches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Customer Support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Operations Team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## 8. Quality Assurance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SOP Audits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Program Reviews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Client Feedback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Performance Reviews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## 9. Coaching Governance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Ethical Standards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Data Protection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Professional Conduct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Decision Framework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Compliance Policies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## 10. Enterprise Workflow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Lead Acquisition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Client Registration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Assessment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Program Design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Coaching Delivery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Progress Tracking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Quality Review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Goal Achievement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Client Retention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Business Optimization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Enterprise Coaching Principles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Systems Before Scale.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Standardize Processes.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Measure Everything.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Protect Client Data.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Deliver Consistent Quality.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Improve Continuously.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Empower the Team.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Focus on Client Success.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Build Sustainable Operations.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Think Like an Enterprise.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Enterprise Coaching Mindset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باستقلالية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Enterprise Coaching Constitution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بالأخلاقيات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Great Systems Build Great Coaches.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Standardization Creates Consistency.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Data Drives Better Decisions.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Quality Is Never an Accident.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Documentation Protects Knowledge.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Teams Scale Better Than Individuals.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Governance Builds Trust.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Continuous Improvement Never Ends.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Client Success Drives Business Success.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Enterprise Coaching Is Built on Excellence.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والاحترافية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