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Testing &amp; Quality Assurance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Professional Quality Assurance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ويقيسها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Test Strategy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Strategy Components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Scope.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Objectives.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Testing Levels.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Test Types.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Automation Strategy.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Risk Assessment.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Entry &amp; Exit Criteria.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2. Test Planning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Plan Contents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Test Scope.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Resources.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Schedule.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Responsibilities.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Environment.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Test Data.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Risks.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Deliverables.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مواءمتها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3. CI/CD Testing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CI/CD Testing Pipeline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Performance Checks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Deployment Validation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4. Continuous Testing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Fast Feedback.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Continuous Validation.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5. Defect Management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Defect Process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2. Logging.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3. Classification.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4. Assignment.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5. Fixing.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6. Verification.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7. Closure.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Critical.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High.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Medium.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Low.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Priority Levels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Urgent.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High.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Normal.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Low.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6. Bug Lifecycle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Lifecycle States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New.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Assigned.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In Progress.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Fixed.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Retest.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Verified.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Closed.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Reopened.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7. Test Metrics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Common Metrics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Test Coverage.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Pass Rate.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Fail Rate.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Defect Density.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Defect Leakage.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Mean Time to Detect (MTTD).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Mean Time to Resolve (MTTR).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Automation Rate.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8. Quality Gates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9. Test Documentation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Test Strategy.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Test Plan.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Test Cases.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Test Reports.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Defect Reports.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Automation Reports.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Quality Dashboards.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10. Code Coverage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Coverage Types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Line Coverage.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Branch Coverage.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Function Coverage.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Statement Coverage.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Important Principle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11. QA Governance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QA Policies.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Testing Standards.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Audit Processes.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Quality Metrics.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 Quality by Design.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Shift Left.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Continuous Testing.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Risk-Based Testing.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Data-Driven Decisions.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Continuous Feedback.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Shared Quality Ownership.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Blameless Reviews.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Process Improvement.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Standardized Reporting.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Professional QA Checklist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Testing &amp; QA Constitution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Defects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Ignored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والإطلاق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وقراراتها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