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Software Architecture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Enterprise Architecture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Domain-Driven Design (DDD)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DDD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Subdomains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Bounded Context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Ubiquitous Language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Value Objects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 Aggregates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Repositories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Domain Services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Application Services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2. Distributed Systems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3. API Architecture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Common Styles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 REST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GraphQL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gRPC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WebSocket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API Design Principles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Input Validation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Encryption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Logging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4. Database Architecture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Database Types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Relational Databases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Architectural Considerations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Data Modeling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Normalization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Indexing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Partitioning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Replication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Backup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Disaster Recovery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5. Security Architecture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Secure by Design.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Secure by Default.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Security Components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Identity Management.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Secrets Management.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Audit Logging.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Threat Modeling.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Security Objectives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Confidentiality.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Integrity.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6. Performance &amp; Scalability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Caching.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Async Processing.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Connection Pooling.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Database Optimization.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Resource Management.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7. Cloud Architecture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Cloud Native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Containers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Docker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Kubernetes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Auto Scaling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Infrastructure as Code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Managed Services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Deployment Models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Public Cloud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Private Cloud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Hybrid Cloud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Multi-Cloud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8. Observability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9. Architecture Review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Review Areas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Architecture Checklist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10. Architecture Governance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Governance Principles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Governance Activities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 Architecture Review Board.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- Technical Standards.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 Decision Approval.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- Risk Assessment.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- Compliance Monitoring.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11. Architecture Constitution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Enterprise Architecture Checklist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Common Enterprise Architecture Mistakes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Measurement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Evolution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