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Frontend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Performance &amp; Quality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Web Performance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Performance 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Optimization Principles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2. Core Web Vitals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Largest Contentful Paint (LCP)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Interaction to Next Paint (INP)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Cumulative Layout Shift (CLS)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3. Lazy Loading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Applicable Resources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4. Code Splitting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5. Tree Shaking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6. Image Optimization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7. Accessibility (WCAG)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Perceivable.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Operable.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Understandable.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Robust.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8. SEO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9. Testing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Testing Levels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End-to-End Testing.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Visual Testing.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Accessibility Testing.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10. Debugging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11. Monitoring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Monitoring Areas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12. Error Tracking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Information Collected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Performance &amp; Quality Checklist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Frontend Quality Constitution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Everyone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Actionable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