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4 — Backend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4 — Performance, Databases &amp; Reliability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ومستقر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ومهيأ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للاستمرار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1. Database Integration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2. SQL &amp; NoSQL Principles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SQL Databases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Suitable For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NoSQL Databases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Suitable For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Selection Principles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3. ORM &amp; Query Optimization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ORM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4. Transactions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ACID Principles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Atomicity.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Consistency.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Isolation.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Durability.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5. Indexing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الفهرسة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 Primary Index.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 Secondary Index.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Composite Index.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Unique Index.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Full-Text Index.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6. Caching Strategies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Common Strategies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 Cache Aside.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 Read Through.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 Write Through.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 Write Behind.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 Refresh Ahead.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Cache Levels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 Memory Cache.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 Distributed Cache.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 CDN Cache.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 Database Cache.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7. Load Balancing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Algorithms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 Round Robin.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 Least Connections.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 Weighted Distribution.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 IP Hash.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8. Horizontal Scaling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9. Background Jobs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Common Use Cases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10. Monitoring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Monitoring Areas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CPU.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Memory.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 Network.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 Database.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 Queue Systems.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 Cache.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 Response Time.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 Availability.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11. Logging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Log Levels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 Debug.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 Information.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 Warning.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- Error.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 Critical.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12. Error Handling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تصنيفها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Recovery Strategies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- Retry.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- Fallback.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- Circuit Breaker.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- Graceful Degradation.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13. Observability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Three Pillars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- Metrics.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- Logs.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- Traces.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Performance &amp; Reliability Checklist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ACID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للملاحظة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Observable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Backend Reliability Constitution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Measurement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توسيعه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Observe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Gracefully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Meaningfully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