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DevOps &amp; Cloud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Observability, Reliability &amp; Security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Monitoring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Disk Utilization.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Network Traffic.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Request Rate.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Error Rate.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Monitoring Principles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2. Logging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Log Types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Application Logs.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System Logs.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Security Logs.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Audit Logs.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Access Logs.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3. Tracing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Trace Components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Trace.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Span.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Parent Span.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Child Span.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Correlation ID.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4. Observability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Metrics.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Traces.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Extended Signals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Health Checks.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Distributed Context.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Business Metrics.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5. Site Reliability Engineering (SRE)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Service Level Indicators (SLIs).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 Service Level Objectives (SLOs).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 Service Level Agreements (SLAs).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 Error Budgets.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Reliability Automation.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Engineering Responsibilities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6. High Availability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Redundancy.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Failover.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Replication.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 Clustering.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 Geographic Distribution.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7. Disaster Recovery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Recovery Components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Backup Strategy.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Recovery Procedures.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Secondary Infrastructure.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Failover Plans.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Recovery Testing.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Recovery Time Objective (RTO).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Recovery Point Objective (RPO).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8. Auto Scaling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Scaling Types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Horizontal Scaling.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Vertical Scaling.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Scaling Triggers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Request Rate.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Queue Length.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Custom Metrics.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9. Load Balancing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والتوافر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Load Balancing Algorithms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Round Robin.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Least Connections.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Weighted Distribution.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 IP Hash.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10. DevSecOps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Security Integration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Secure Coding.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Dependency Scanning.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Container Scanning.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Infrastructure Scanning.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Secret Detection.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Continuous Compliance.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Shift Left Security.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Continuous Validation.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Automated Security Testing.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11. Secrets Management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Secret Types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 API Keys.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 Database Passwords.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Certificates.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Encryption Keys.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Tokens.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12. Incident Response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Incident Lifecycle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1. Detection.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2. Assessment.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3. Containment.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4. Eradication.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5. Recovery.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6. Post-Incident Review.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Production Operations Checklist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SLIs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Observability, Reliability &amp; Security Constitution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والتتبعات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واختبارها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Prepare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Quickly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للأعطال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