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AAFC1C"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4796A606"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96C0493"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3FF877C9"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3A182194"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ACCF026"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3325C34A"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4AC1AD6C"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0326E347"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05E9C282"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73D7B30B"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34FC9837"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5968457A"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03E4ED0"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1622DD8"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6E859EB8" w14:textId="5FDCDA5E"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A31B9B">
          <w:rPr>
            <w:noProof/>
            <w:webHidden/>
          </w:rPr>
          <w:t>3</w:t>
        </w:r>
        <w:r w:rsidR="00385E31">
          <w:rPr>
            <w:noProof/>
            <w:webHidden/>
          </w:rPr>
          <w:fldChar w:fldCharType="end"/>
        </w:r>
      </w:hyperlink>
    </w:p>
    <w:p w14:paraId="1726DE39" w14:textId="6C69C616"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sidR="00A31B9B">
          <w:rPr>
            <w:noProof/>
            <w:webHidden/>
          </w:rPr>
          <w:t>4</w:t>
        </w:r>
        <w:r>
          <w:rPr>
            <w:noProof/>
            <w:webHidden/>
          </w:rPr>
          <w:fldChar w:fldCharType="end"/>
        </w:r>
      </w:hyperlink>
    </w:p>
    <w:p w14:paraId="49280168" w14:textId="495D5A89"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sidR="00A31B9B">
          <w:rPr>
            <w:noProof/>
            <w:webHidden/>
          </w:rPr>
          <w:t>5</w:t>
        </w:r>
        <w:r>
          <w:rPr>
            <w:noProof/>
            <w:webHidden/>
          </w:rPr>
          <w:fldChar w:fldCharType="end"/>
        </w:r>
      </w:hyperlink>
    </w:p>
    <w:p w14:paraId="1ECABE50" w14:textId="195097DA"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sidR="00A31B9B">
          <w:rPr>
            <w:noProof/>
            <w:webHidden/>
          </w:rPr>
          <w:t>6</w:t>
        </w:r>
        <w:r>
          <w:rPr>
            <w:noProof/>
            <w:webHidden/>
          </w:rPr>
          <w:fldChar w:fldCharType="end"/>
        </w:r>
      </w:hyperlink>
    </w:p>
    <w:p w14:paraId="62F3BA22" w14:textId="404BA22A"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sidR="00A31B9B">
          <w:rPr>
            <w:noProof/>
            <w:webHidden/>
          </w:rPr>
          <w:t>7</w:t>
        </w:r>
        <w:r>
          <w:rPr>
            <w:noProof/>
            <w:webHidden/>
          </w:rPr>
          <w:fldChar w:fldCharType="end"/>
        </w:r>
      </w:hyperlink>
    </w:p>
    <w:p w14:paraId="3B389799" w14:textId="77AD5D31"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sidR="00A31B9B">
          <w:rPr>
            <w:noProof/>
            <w:webHidden/>
          </w:rPr>
          <w:t>8</w:t>
        </w:r>
        <w:r>
          <w:rPr>
            <w:noProof/>
            <w:webHidden/>
          </w:rPr>
          <w:fldChar w:fldCharType="end"/>
        </w:r>
      </w:hyperlink>
    </w:p>
    <w:p w14:paraId="051C9BFB" w14:textId="4D4DE049"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sidR="00A31B9B">
          <w:rPr>
            <w:noProof/>
            <w:webHidden/>
          </w:rPr>
          <w:t>10</w:t>
        </w:r>
        <w:r>
          <w:rPr>
            <w:noProof/>
            <w:webHidden/>
          </w:rPr>
          <w:fldChar w:fldCharType="end"/>
        </w:r>
      </w:hyperlink>
    </w:p>
    <w:p w14:paraId="3598A607" w14:textId="4D2B66FA"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sidR="00A31B9B">
          <w:rPr>
            <w:noProof/>
            <w:webHidden/>
          </w:rPr>
          <w:t>15</w:t>
        </w:r>
        <w:r>
          <w:rPr>
            <w:noProof/>
            <w:webHidden/>
          </w:rPr>
          <w:fldChar w:fldCharType="end"/>
        </w:r>
      </w:hyperlink>
    </w:p>
    <w:p w14:paraId="3C263D13" w14:textId="333D8212"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sidR="00A31B9B">
          <w:rPr>
            <w:noProof/>
            <w:webHidden/>
          </w:rPr>
          <w:t>16</w:t>
        </w:r>
        <w:r>
          <w:rPr>
            <w:noProof/>
            <w:webHidden/>
          </w:rPr>
          <w:fldChar w:fldCharType="end"/>
        </w:r>
      </w:hyperlink>
    </w:p>
    <w:p w14:paraId="2201D646" w14:textId="606F6D2D"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sidR="00A31B9B">
          <w:rPr>
            <w:noProof/>
            <w:webHidden/>
          </w:rPr>
          <w:t>17</w:t>
        </w:r>
        <w:r>
          <w:rPr>
            <w:noProof/>
            <w:webHidden/>
          </w:rPr>
          <w:fldChar w:fldCharType="end"/>
        </w:r>
      </w:hyperlink>
    </w:p>
    <w:p w14:paraId="3B860323" w14:textId="2AC88CCE"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sidR="00A31B9B">
          <w:rPr>
            <w:noProof/>
            <w:webHidden/>
          </w:rPr>
          <w:t>18</w:t>
        </w:r>
        <w:r>
          <w:rPr>
            <w:noProof/>
            <w:webHidden/>
          </w:rPr>
          <w:fldChar w:fldCharType="end"/>
        </w:r>
      </w:hyperlink>
    </w:p>
    <w:p w14:paraId="1F33290A" w14:textId="77777777" w:rsidR="005A19BC" w:rsidRDefault="00000000">
      <w:r>
        <w:fldChar w:fldCharType="end"/>
      </w:r>
    </w:p>
    <w:p w14:paraId="08BA1783"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6624BCE0" w14:textId="77777777" w:rsidR="00A24DDC" w:rsidRDefault="00A24DDC">
      <w:pPr>
        <w:spacing w:line="269" w:lineRule="auto"/>
        <w:rPr>
          <w:rFonts w:asciiTheme="minorEastAsia" w:hAnsiTheme="minorEastAsia" w:cs="Inter"/>
          <w:i/>
          <w:color w:val="000000" w:themeColor="text1"/>
          <w:sz w:val="16"/>
          <w:szCs w:val="21"/>
          <w:lang w:eastAsia="ja-JP"/>
        </w:rPr>
      </w:pPr>
    </w:p>
    <w:p w14:paraId="2A6ED7BC" w14:textId="7576528F"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本報告書の目的は、年次報告書から、指定された27項目の資産表を作成する仕組みを設計し、他社資料への適用可能性を評価することである。</w:t>
      </w:r>
    </w:p>
    <w:p w14:paraId="79571286"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1C6E869C" w14:textId="77777777" w:rsidR="00A24DDC" w:rsidRPr="00A24DDC" w:rsidRDefault="00A24DDC" w:rsidP="00A24DDC">
      <w:pPr>
        <w:pStyle w:val="NormalWeb"/>
        <w:rPr>
          <w:rFonts w:asciiTheme="minorEastAsia" w:eastAsiaTheme="minorEastAsia" w:hAnsiTheme="minorEastAsia"/>
          <w:color w:val="000000" w:themeColor="text1"/>
        </w:rPr>
      </w:pPr>
      <w:r>
        <w:t>更新済み全コーパスのGLM-5.3思考モードでは、必要ページだけを選ぶ戦略三が102/102資料を完了し、マクロ平均正確性99.23%、マイクロ正確性99.14%であった。Geminiで三戦略すべてが完了した同一75資料では、戦略三の全呼出し入力トークン数は戦略一比89.1%少なかった。</w:t>
      </w:r>
    </w:p>
    <w:p w14:paraId="572EBFC0" w14:textId="77777777" w:rsidR="00A24DDC" w:rsidRDefault="00BC2303">
      <w:pPr>
        <w:spacing w:line="269" w:lineRule="auto"/>
        <w:rPr>
          <w:rFonts w:asciiTheme="minorEastAsia" w:hAnsiTheme="minorEastAsia"/>
          <w:color w:val="000000" w:themeColor="text1"/>
          <w:sz w:val="18"/>
          <w:szCs w:val="21"/>
          <w:lang w:val="en-JP" w:eastAsia="ja-JP"/>
        </w:rPr>
      </w:pPr>
      <w:r>
        <w:pict w14:anchorId="4557F54B">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7F019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E6DCE36"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758CAFDA"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31432DEA"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453D40" w14:textId="77777777" w:rsidR="00A24DDC" w:rsidRPr="00A24DDC" w:rsidRDefault="00BC2303">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5E1DD2EC">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4BB8E2"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2400A0E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47288512" w14:textId="0DEE535A" w:rsidR="005A19BC" w:rsidRDefault="00000000">
      <w:pPr>
        <w:spacing w:line="324" w:lineRule="auto"/>
        <w:rPr>
          <w:lang w:eastAsia="ja-JP"/>
        </w:rPr>
      </w:pPr>
      <w:r>
        <w:rPr>
          <w:lang w:val="ja-JP" w:eastAsia="ja-JP"/>
        </w:rPr>
        <w:t>本課題は、</w:t>
      </w:r>
      <w:r w:rsidR="00A31B9B">
        <w:rPr>
          <w:lang w:val="ja-JP" w:eastAsia="ja-JP"/>
        </w:rPr>
        <w:t>年次報告書</w:t>
      </w:r>
      <w:r>
        <w:rPr>
          <w:lang w:val="ja-JP" w:eastAsia="ja-JP"/>
        </w:rPr>
        <w: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7885D94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に分解する。" title="課題を入力表現、指示と出力形式、検証と評価の三つに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41EC8B06" w14:textId="654BFF62" w:rsidR="005A19BC" w:rsidRDefault="00000000">
      <w:pPr>
        <w:pStyle w:val="Caption"/>
        <w:spacing w:before="20"/>
        <w:jc w:val="center"/>
        <w:rPr>
          <w:sz w:val="17"/>
          <w:lang w:eastAsia="ja-JP"/>
        </w:rPr>
      </w:pPr>
      <w:r>
        <w:rPr>
          <w:b/>
          <w:lang w:val="ja-JP" w:eastAsia="ja-JP"/>
        </w:rPr>
        <w:t>図1　課題を三つの境界へ分解する</w:t>
      </w:r>
    </w:p>
    <w:p w14:paraId="74E61D39" w14:textId="77777777" w:rsidR="00867C23" w:rsidRPr="00867C23" w:rsidRDefault="00867C23" w:rsidP="00867C23">
      <w:pPr>
        <w:rPr>
          <w:lang w:eastAsia="ja-JP"/>
        </w:rPr>
      </w:pPr>
    </w:p>
    <w:p w14:paraId="2A9E3B20"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134EFB37" w14:textId="77777777" w:rsidR="005A19BC" w:rsidRDefault="00000000">
      <w:pPr>
        <w:spacing w:line="324" w:lineRule="auto"/>
        <w:rPr>
          <w:lang w:eastAsia="ja-JP"/>
        </w:rPr>
      </w:pPr>
      <w:r>
        <w:rPr>
          <w:lang w:val="ja-JP" w:eastAsia="ja-JP"/>
        </w:rPr>
        <w:t>したがって、本課題を次の三つの境界へ分解した。</w:t>
      </w:r>
    </w:p>
    <w:p w14:paraId="5808367C"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4E1F1427" w14:textId="77777777" w:rsidR="005A19BC" w:rsidRDefault="00000000">
      <w:pPr>
        <w:spacing w:after="50"/>
        <w:ind w:left="403" w:hanging="173"/>
        <w:rPr>
          <w:lang w:eastAsia="ja-JP"/>
        </w:rPr>
      </w:pPr>
      <w:r>
        <w:rPr>
          <w:sz w:val="20"/>
          <w:lang w:val="ja-JP" w:eastAsia="ja-JP"/>
        </w:rPr>
        <w:t>2. 大規模言語モデルへの指示と出力形式。</w:t>
      </w:r>
    </w:p>
    <w:p w14:paraId="19550598"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6DC4617F"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21DD37B4"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3EAEC3E4" w14:textId="77777777" w:rsidR="005A19BC" w:rsidRDefault="00000000">
      <w:pPr>
        <w:pStyle w:val="Heading2"/>
        <w:rPr>
          <w:lang w:eastAsia="ja-JP"/>
        </w:rPr>
      </w:pPr>
      <w:r>
        <w:rPr>
          <w:rFonts w:ascii="MS Mincho" w:eastAsia="MS Mincho" w:hAnsi="MS Mincho"/>
          <w:lang w:val="ja-JP" w:eastAsia="ja-JP"/>
        </w:rPr>
        <w:t>2.1 目的</w:t>
      </w:r>
    </w:p>
    <w:p w14:paraId="519DD0F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2E65F34A" w14:textId="77777777" w:rsidR="005A19BC" w:rsidRDefault="00000000">
      <w:pPr>
        <w:spacing w:line="324" w:lineRule="auto"/>
        <w:rPr>
          <w:lang w:eastAsia="ja-JP"/>
        </w:rPr>
      </w:pPr>
      <w:r>
        <w:rPr>
          <w:lang w:val="ja-JP" w:eastAsia="ja-JP"/>
        </w:rPr>
        <w:t>本課題では、次の四点を重視した。</w:t>
      </w:r>
    </w:p>
    <w:p w14:paraId="18331EC6" w14:textId="77777777" w:rsidR="005A19BC" w:rsidRDefault="00000000">
      <w:pPr>
        <w:pStyle w:val="ListBullet"/>
        <w:spacing w:after="50"/>
        <w:ind w:left="403" w:hanging="173"/>
        <w:rPr>
          <w:lang w:eastAsia="ja-JP"/>
        </w:rPr>
      </w:pPr>
      <w:r>
        <w:rPr>
          <w:sz w:val="20"/>
          <w:lang w:val="ja-JP" w:eastAsia="ja-JP"/>
        </w:rPr>
        <w:t>27項目を欠落なく返すこと。</w:t>
      </w:r>
    </w:p>
    <w:p w14:paraId="7C3050F1"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49E2489"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21EC86B2"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09F815DC" w14:textId="77777777" w:rsidR="005A19BC" w:rsidRDefault="00000000">
      <w:pPr>
        <w:pStyle w:val="Heading2"/>
        <w:rPr>
          <w:lang w:eastAsia="ja-JP"/>
        </w:rPr>
      </w:pPr>
      <w:r>
        <w:rPr>
          <w:rFonts w:ascii="MS Mincho" w:eastAsia="MS Mincho" w:hAnsi="MS Mincho"/>
          <w:lang w:val="ja-JP" w:eastAsia="ja-JP"/>
        </w:rPr>
        <w:t>2.2 仮説</w:t>
      </w:r>
    </w:p>
    <w:p w14:paraId="0D6B5F6F"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6B38D5E0"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アクティブRAGを検討し、決定論的な完全ページ選択を採用した。" title="全文入力、文字認識、アクティブ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7E71E72F" w14:textId="3AFBF6EA" w:rsidR="005A19BC" w:rsidRDefault="00000000">
      <w:pPr>
        <w:pStyle w:val="Caption"/>
        <w:spacing w:before="20"/>
        <w:jc w:val="center"/>
        <w:rPr>
          <w:lang w:eastAsia="ja-JP"/>
        </w:rPr>
      </w:pPr>
      <w:r>
        <w:rPr>
          <w:b/>
          <w:lang w:val="ja-JP" w:eastAsia="ja-JP"/>
        </w:rPr>
        <w:t>図2　仮説の変化と採用判断</w:t>
      </w:r>
      <w:r>
        <w:rPr>
          <w:sz w:val="17"/>
          <w:lang w:val="ja-JP" w:eastAsia="ja-JP"/>
        </w:rPr>
        <w:br/>
      </w:r>
    </w:p>
    <w:p w14:paraId="72BEFD2B" w14:textId="77777777" w:rsidR="005A19BC" w:rsidRDefault="00000000">
      <w:pPr>
        <w:spacing w:line="324" w:lineRule="auto"/>
        <w:rPr>
          <w:lang w:eastAsia="ja-JP"/>
        </w:rPr>
      </w:pPr>
      <w:r>
        <w:rPr>
          <w:lang w:eastAsia="ja-JP"/>
        </w:rPr>
        <w:t>全文入力が大きくなる問題に対しては、必要箇所を反復検索するアクティブRAG（Active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240347A5" w14:textId="77777777" w:rsidR="005A19BC" w:rsidRDefault="00000000">
      <w:pPr>
        <w:pStyle w:val="Heading2"/>
      </w:pPr>
      <w:r>
        <w:rPr>
          <w:rFonts w:ascii="MS Mincho" w:eastAsia="MS Mincho" w:hAnsi="MS Mincho"/>
          <w:lang w:val="ja-JP" w:eastAsia="ja-JP"/>
        </w:rPr>
        <w:lastRenderedPageBreak/>
        <w:t>2.3 評価観点</w:t>
      </w:r>
    </w:p>
    <w:p w14:paraId="2CE04382"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4EF14BB3" w14:textId="77777777">
        <w:trPr>
          <w:cantSplit/>
          <w:tblHeader/>
          <w:jc w:val="center"/>
        </w:trPr>
        <w:tc>
          <w:tcPr>
            <w:tcW w:w="4874" w:type="dxa"/>
            <w:shd w:val="clear" w:color="auto" w:fill="E6E6E6"/>
            <w:tcMar>
              <w:top w:w="60" w:type="dxa"/>
              <w:left w:w="100" w:type="dxa"/>
              <w:bottom w:w="60" w:type="dxa"/>
              <w:right w:w="100" w:type="dxa"/>
            </w:tcMar>
            <w:vAlign w:val="center"/>
          </w:tcPr>
          <w:p w14:paraId="328A9F67"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0B120FB5" w14:textId="77777777" w:rsidR="005A19BC" w:rsidRDefault="00000000">
            <w:pPr>
              <w:spacing w:after="0"/>
            </w:pPr>
            <w:r>
              <w:rPr>
                <w:b/>
                <w:sz w:val="17"/>
                <w:lang w:val="ja-JP" w:eastAsia="ja-JP"/>
              </w:rPr>
              <w:t>確認内容</w:t>
            </w:r>
          </w:p>
        </w:tc>
      </w:tr>
      <w:tr w:rsidR="005A19BC" w14:paraId="7725918D" w14:textId="77777777">
        <w:trPr>
          <w:cantSplit/>
          <w:jc w:val="center"/>
        </w:trPr>
        <w:tc>
          <w:tcPr>
            <w:tcW w:w="4874" w:type="dxa"/>
            <w:tcMar>
              <w:top w:w="60" w:type="dxa"/>
              <w:left w:w="100" w:type="dxa"/>
              <w:bottom w:w="60" w:type="dxa"/>
              <w:right w:w="100" w:type="dxa"/>
            </w:tcMar>
            <w:vAlign w:val="center"/>
          </w:tcPr>
          <w:p w14:paraId="19F1EDAB"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1377237" w14:textId="77777777" w:rsidR="005A19BC" w:rsidRDefault="00000000">
            <w:pPr>
              <w:spacing w:after="0"/>
              <w:rPr>
                <w:lang w:eastAsia="ja-JP"/>
              </w:rPr>
            </w:pPr>
            <w:r>
              <w:rPr>
                <w:sz w:val="16"/>
                <w:lang w:val="ja-JP" w:eastAsia="ja-JP"/>
              </w:rPr>
              <w:t>正解値と一致した項目の割合</w:t>
            </w:r>
          </w:p>
        </w:tc>
      </w:tr>
      <w:tr w:rsidR="005A19BC" w14:paraId="724DE91E" w14:textId="77777777">
        <w:trPr>
          <w:cantSplit/>
          <w:jc w:val="center"/>
        </w:trPr>
        <w:tc>
          <w:tcPr>
            <w:tcW w:w="4874" w:type="dxa"/>
            <w:shd w:val="clear" w:color="auto" w:fill="F5F5F5"/>
            <w:tcMar>
              <w:top w:w="60" w:type="dxa"/>
              <w:left w:w="100" w:type="dxa"/>
              <w:bottom w:w="60" w:type="dxa"/>
              <w:right w:w="100" w:type="dxa"/>
            </w:tcMar>
            <w:vAlign w:val="center"/>
          </w:tcPr>
          <w:p w14:paraId="774DCBE0"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7E9341BD" w14:textId="77777777" w:rsidR="005A19BC" w:rsidRDefault="00000000">
            <w:pPr>
              <w:spacing w:after="0"/>
              <w:rPr>
                <w:lang w:eastAsia="ja-JP"/>
              </w:rPr>
            </w:pPr>
            <w:r>
              <w:rPr>
                <w:sz w:val="16"/>
                <w:lang w:val="ja-JP" w:eastAsia="ja-JP"/>
              </w:rPr>
              <w:t>27項目のうち値を返した割合</w:t>
            </w:r>
          </w:p>
        </w:tc>
      </w:tr>
      <w:tr w:rsidR="005A19BC" w14:paraId="49B3AA6E" w14:textId="77777777">
        <w:trPr>
          <w:cantSplit/>
          <w:jc w:val="center"/>
        </w:trPr>
        <w:tc>
          <w:tcPr>
            <w:tcW w:w="4874" w:type="dxa"/>
            <w:tcMar>
              <w:top w:w="60" w:type="dxa"/>
              <w:left w:w="100" w:type="dxa"/>
              <w:bottom w:w="60" w:type="dxa"/>
              <w:right w:w="100" w:type="dxa"/>
            </w:tcMar>
            <w:vAlign w:val="center"/>
          </w:tcPr>
          <w:p w14:paraId="31F50EAC"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2140B02E" w14:textId="77777777" w:rsidR="005A19BC" w:rsidRDefault="00000000">
            <w:pPr>
              <w:spacing w:after="0"/>
              <w:rPr>
                <w:lang w:eastAsia="ja-JP"/>
              </w:rPr>
            </w:pPr>
            <w:r>
              <w:rPr>
                <w:sz w:val="16"/>
                <w:lang w:val="ja-JP" w:eastAsia="ja-JP"/>
              </w:rPr>
              <w:t>合計と内訳の会計恒等式が成立する割合</w:t>
            </w:r>
          </w:p>
        </w:tc>
      </w:tr>
      <w:tr w:rsidR="005A19BC" w14:paraId="6BDF9133" w14:textId="77777777">
        <w:trPr>
          <w:cantSplit/>
          <w:jc w:val="center"/>
        </w:trPr>
        <w:tc>
          <w:tcPr>
            <w:tcW w:w="4874" w:type="dxa"/>
            <w:shd w:val="clear" w:color="auto" w:fill="F5F5F5"/>
            <w:tcMar>
              <w:top w:w="60" w:type="dxa"/>
              <w:left w:w="100" w:type="dxa"/>
              <w:bottom w:w="60" w:type="dxa"/>
              <w:right w:w="100" w:type="dxa"/>
            </w:tcMar>
            <w:vAlign w:val="center"/>
          </w:tcPr>
          <w:p w14:paraId="0C9E1003"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26D8F29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75FD5B98" w14:textId="77777777">
        <w:trPr>
          <w:cantSplit/>
          <w:jc w:val="center"/>
        </w:trPr>
        <w:tc>
          <w:tcPr>
            <w:tcW w:w="4874" w:type="dxa"/>
            <w:tcMar>
              <w:top w:w="60" w:type="dxa"/>
              <w:left w:w="100" w:type="dxa"/>
              <w:bottom w:w="60" w:type="dxa"/>
              <w:right w:w="100" w:type="dxa"/>
            </w:tcMar>
            <w:vAlign w:val="center"/>
          </w:tcPr>
          <w:p w14:paraId="7AD24583"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FC1B9AF"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66A9F357" w14:textId="77777777">
        <w:trPr>
          <w:cantSplit/>
          <w:jc w:val="center"/>
        </w:trPr>
        <w:tc>
          <w:tcPr>
            <w:tcW w:w="4874" w:type="dxa"/>
            <w:shd w:val="clear" w:color="auto" w:fill="F5F5F5"/>
            <w:tcMar>
              <w:top w:w="60" w:type="dxa"/>
              <w:left w:w="100" w:type="dxa"/>
              <w:bottom w:w="60" w:type="dxa"/>
              <w:right w:w="100" w:type="dxa"/>
            </w:tcMar>
            <w:vAlign w:val="center"/>
          </w:tcPr>
          <w:p w14:paraId="13AFBB26"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57AB6E0E" w14:textId="77777777" w:rsidR="005A19BC" w:rsidRDefault="00000000">
            <w:pPr>
              <w:spacing w:after="0"/>
              <w:rPr>
                <w:lang w:eastAsia="ja-JP"/>
              </w:rPr>
            </w:pPr>
            <w:r>
              <w:rPr>
                <w:sz w:val="16"/>
                <w:lang w:val="ja-JP" w:eastAsia="ja-JP"/>
              </w:rPr>
              <w:t>読取、文字認識、推論、検証を含む合計時間</w:t>
            </w:r>
          </w:p>
        </w:tc>
      </w:tr>
      <w:tr w:rsidR="005A19BC" w14:paraId="773E7C69" w14:textId="77777777">
        <w:trPr>
          <w:cantSplit/>
          <w:jc w:val="center"/>
        </w:trPr>
        <w:tc>
          <w:tcPr>
            <w:tcW w:w="4874" w:type="dxa"/>
            <w:tcMar>
              <w:top w:w="60" w:type="dxa"/>
              <w:left w:w="100" w:type="dxa"/>
              <w:bottom w:w="60" w:type="dxa"/>
              <w:right w:w="100" w:type="dxa"/>
            </w:tcMar>
            <w:vAlign w:val="center"/>
          </w:tcPr>
          <w:p w14:paraId="20E92BCC"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2C41E6C2" w14:textId="77777777" w:rsidR="005A19BC" w:rsidRDefault="00000000">
            <w:pPr>
              <w:spacing w:after="0"/>
              <w:rPr>
                <w:lang w:eastAsia="ja-JP"/>
              </w:rPr>
            </w:pPr>
            <w:r>
              <w:rPr>
                <w:sz w:val="16"/>
                <w:lang w:val="ja-JP" w:eastAsia="ja-JP"/>
              </w:rPr>
              <w:t>選択ページと判断理由を再確認できること</w:t>
            </w:r>
          </w:p>
        </w:tc>
      </w:tr>
    </w:tbl>
    <w:p w14:paraId="3337C37A" w14:textId="77777777" w:rsidR="005A19BC" w:rsidRDefault="005A19BC">
      <w:pPr>
        <w:spacing w:after="20"/>
        <w:rPr>
          <w:lang w:eastAsia="ja-JP"/>
        </w:rPr>
      </w:pPr>
    </w:p>
    <w:p w14:paraId="7D52F868"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7310ACDB"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61C45028" w14:textId="48AFD995" w:rsidR="005A19BC" w:rsidRDefault="00000000">
      <w:pPr>
        <w:spacing w:line="324" w:lineRule="auto"/>
        <w:rPr>
          <w:lang w:eastAsia="ja-JP"/>
        </w:rPr>
      </w:pPr>
      <w:r>
        <w:rPr>
          <w:lang w:val="ja-JP" w:eastAsia="ja-JP"/>
        </w:rPr>
        <w:t>主な評価対象は3M社の2022年Annual Reportである。全コーパスは</w:t>
      </w:r>
      <w:r w:rsidR="009D7486">
        <w:rPr>
          <w:lang w:eastAsia="ja-JP"/>
        </w:rPr>
        <w:t>38</w:t>
      </w:r>
      <w:r>
        <w:rPr>
          <w:lang w:val="ja-JP" w:eastAsia="ja-JP"/>
        </w:rPr>
        <w:t>社・</w:t>
      </w:r>
      <w:r w:rsidR="009D7486">
        <w:rPr>
          <w:lang w:eastAsia="ja-JP"/>
        </w:rPr>
        <w:t>99</w:t>
      </w:r>
      <w:r>
        <w:rPr>
          <w:lang w:val="ja-JP" w:eastAsia="ja-JP"/>
        </w:rPr>
        <w:t>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4343FF73"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22ABAE5A"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2F4C88CA" w14:textId="77777777" w:rsidR="005404C3" w:rsidRDefault="005404C3">
      <w:pPr>
        <w:spacing w:line="324" w:lineRule="auto"/>
        <w:rPr>
          <w:lang w:eastAsia="ja-JP"/>
        </w:rPr>
      </w:pPr>
    </w:p>
    <w:p w14:paraId="26287BE9" w14:textId="77777777" w:rsidR="005404C3" w:rsidRDefault="005404C3">
      <w:pPr>
        <w:spacing w:line="324" w:lineRule="auto"/>
        <w:rPr>
          <w:lang w:eastAsia="ja-JP"/>
        </w:rPr>
      </w:pPr>
    </w:p>
    <w:p w14:paraId="7A265AE7" w14:textId="77777777" w:rsidR="005404C3" w:rsidRPr="005404C3" w:rsidRDefault="005404C3">
      <w:pPr>
        <w:spacing w:line="324" w:lineRule="auto"/>
        <w:rPr>
          <w:lang w:eastAsia="ja-JP"/>
        </w:rPr>
      </w:pPr>
    </w:p>
    <w:p w14:paraId="2C7A5824"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6C941918"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08939A8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2AA55BCD" w14:textId="77777777">
        <w:trPr>
          <w:cantSplit/>
          <w:tblHeader/>
          <w:jc w:val="center"/>
        </w:trPr>
        <w:tc>
          <w:tcPr>
            <w:tcW w:w="3250" w:type="dxa"/>
            <w:shd w:val="clear" w:color="auto" w:fill="E6E6E6"/>
            <w:tcMar>
              <w:top w:w="60" w:type="dxa"/>
              <w:left w:w="100" w:type="dxa"/>
              <w:bottom w:w="60" w:type="dxa"/>
              <w:right w:w="100" w:type="dxa"/>
            </w:tcMar>
            <w:vAlign w:val="center"/>
          </w:tcPr>
          <w:p w14:paraId="219B89E7"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6706357D"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743EDCB1" w14:textId="77777777" w:rsidR="005A19BC" w:rsidRDefault="00000000">
            <w:pPr>
              <w:spacing w:after="0"/>
            </w:pPr>
            <w:r>
              <w:rPr>
                <w:b/>
                <w:sz w:val="17"/>
                <w:lang w:val="ja-JP" w:eastAsia="ja-JP"/>
              </w:rPr>
              <w:t>役割</w:t>
            </w:r>
          </w:p>
        </w:tc>
      </w:tr>
      <w:tr w:rsidR="005A19BC" w14:paraId="52B9C835" w14:textId="77777777">
        <w:trPr>
          <w:cantSplit/>
          <w:jc w:val="center"/>
        </w:trPr>
        <w:tc>
          <w:tcPr>
            <w:tcW w:w="3250" w:type="dxa"/>
            <w:tcMar>
              <w:top w:w="60" w:type="dxa"/>
              <w:left w:w="100" w:type="dxa"/>
              <w:bottom w:w="60" w:type="dxa"/>
              <w:right w:w="100" w:type="dxa"/>
            </w:tcMar>
            <w:vAlign w:val="center"/>
          </w:tcPr>
          <w:p w14:paraId="24BF97B9"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652C5C49"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71DD52AE" w14:textId="77777777" w:rsidR="005A19BC" w:rsidRDefault="00000000">
            <w:pPr>
              <w:spacing w:after="0"/>
            </w:pPr>
            <w:r>
              <w:rPr>
                <w:sz w:val="16"/>
                <w:lang w:val="ja-JP" w:eastAsia="ja-JP"/>
              </w:rPr>
              <w:t>単純な基準線</w:t>
            </w:r>
          </w:p>
        </w:tc>
      </w:tr>
      <w:tr w:rsidR="005A19BC" w14:paraId="7099A2CF" w14:textId="77777777">
        <w:trPr>
          <w:cantSplit/>
          <w:jc w:val="center"/>
        </w:trPr>
        <w:tc>
          <w:tcPr>
            <w:tcW w:w="3250" w:type="dxa"/>
            <w:shd w:val="clear" w:color="auto" w:fill="F5F5F5"/>
            <w:tcMar>
              <w:top w:w="60" w:type="dxa"/>
              <w:left w:w="100" w:type="dxa"/>
              <w:bottom w:w="60" w:type="dxa"/>
              <w:right w:w="100" w:type="dxa"/>
            </w:tcMar>
            <w:vAlign w:val="center"/>
          </w:tcPr>
          <w:p w14:paraId="3C4281C8"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5E79980B"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79CAB549" w14:textId="77777777" w:rsidR="005A19BC" w:rsidRDefault="00000000">
            <w:pPr>
              <w:spacing w:after="0"/>
              <w:rPr>
                <w:lang w:eastAsia="ja-JP"/>
              </w:rPr>
            </w:pPr>
            <w:r>
              <w:rPr>
                <w:sz w:val="16"/>
                <w:lang w:val="ja-JP" w:eastAsia="ja-JP"/>
              </w:rPr>
              <w:t>画像資料と文字層不良への対応</w:t>
            </w:r>
          </w:p>
        </w:tc>
      </w:tr>
      <w:tr w:rsidR="005A19BC" w14:paraId="172ED532" w14:textId="77777777">
        <w:trPr>
          <w:cantSplit/>
          <w:jc w:val="center"/>
        </w:trPr>
        <w:tc>
          <w:tcPr>
            <w:tcW w:w="3250" w:type="dxa"/>
            <w:tcMar>
              <w:top w:w="60" w:type="dxa"/>
              <w:left w:w="100" w:type="dxa"/>
              <w:bottom w:w="60" w:type="dxa"/>
              <w:right w:w="100" w:type="dxa"/>
            </w:tcMar>
            <w:vAlign w:val="center"/>
          </w:tcPr>
          <w:p w14:paraId="5107D19D"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34015BF6"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3331C3BC" w14:textId="77777777" w:rsidR="005A19BC" w:rsidRDefault="00000000">
            <w:pPr>
              <w:spacing w:after="0"/>
              <w:rPr>
                <w:lang w:eastAsia="ja-JP"/>
              </w:rPr>
            </w:pPr>
            <w:r>
              <w:rPr>
                <w:sz w:val="16"/>
                <w:lang w:val="ja-JP" w:eastAsia="ja-JP"/>
              </w:rPr>
              <w:t>入力トークン数の削減と根拠選択の再現</w:t>
            </w:r>
          </w:p>
        </w:tc>
      </w:tr>
    </w:tbl>
    <w:p w14:paraId="7AB5A718" w14:textId="77777777" w:rsidR="005A19BC" w:rsidRDefault="005A19BC">
      <w:pPr>
        <w:spacing w:after="20"/>
        <w:rPr>
          <w:lang w:eastAsia="ja-JP"/>
        </w:rPr>
      </w:pPr>
    </w:p>
    <w:p w14:paraId="25D82BF2"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11AAFDD"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27D9A008"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2DD1837" w14:textId="77777777" w:rsidR="005A19BC" w:rsidRDefault="00000000">
      <w:pPr>
        <w:pStyle w:val="Heading2"/>
        <w:rPr>
          <w:lang w:eastAsia="ja-JP"/>
        </w:rPr>
      </w:pPr>
      <w:r>
        <w:rPr>
          <w:rFonts w:ascii="MS Mincho" w:eastAsia="MS Mincho" w:hAnsi="MS Mincho"/>
          <w:lang w:val="ja-JP" w:eastAsia="ja-JP"/>
        </w:rPr>
        <w:t>4.2 試行錯誤で変わった判断</w:t>
      </w:r>
    </w:p>
    <w:p w14:paraId="56F6D07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ECCEC94" w14:textId="77777777">
        <w:trPr>
          <w:cantSplit/>
          <w:tblHeader/>
          <w:jc w:val="center"/>
        </w:trPr>
        <w:tc>
          <w:tcPr>
            <w:tcW w:w="2437" w:type="dxa"/>
            <w:shd w:val="clear" w:color="auto" w:fill="E6E6E6"/>
            <w:tcMar>
              <w:top w:w="60" w:type="dxa"/>
              <w:left w:w="100" w:type="dxa"/>
              <w:bottom w:w="60" w:type="dxa"/>
              <w:right w:w="100" w:type="dxa"/>
            </w:tcMar>
            <w:vAlign w:val="center"/>
          </w:tcPr>
          <w:p w14:paraId="55A95BCC"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5D337BC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1B202C87"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3C590977" w14:textId="77777777" w:rsidR="005A19BC" w:rsidRDefault="00000000">
            <w:pPr>
              <w:spacing w:after="0"/>
            </w:pPr>
            <w:r>
              <w:rPr>
                <w:b/>
                <w:sz w:val="17"/>
                <w:lang w:val="ja-JP" w:eastAsia="ja-JP"/>
              </w:rPr>
              <w:t>修正後の判断</w:t>
            </w:r>
          </w:p>
        </w:tc>
      </w:tr>
      <w:tr w:rsidR="005A19BC" w14:paraId="32A0FF07" w14:textId="77777777">
        <w:trPr>
          <w:cantSplit/>
          <w:jc w:val="center"/>
        </w:trPr>
        <w:tc>
          <w:tcPr>
            <w:tcW w:w="2437" w:type="dxa"/>
            <w:tcMar>
              <w:top w:w="60" w:type="dxa"/>
              <w:left w:w="100" w:type="dxa"/>
              <w:bottom w:w="60" w:type="dxa"/>
              <w:right w:w="100" w:type="dxa"/>
            </w:tcMar>
            <w:vAlign w:val="center"/>
          </w:tcPr>
          <w:p w14:paraId="569CB524"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54DE1BF0"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67E2BBAC"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0046AE7F" w14:textId="77777777" w:rsidR="005A19BC" w:rsidRDefault="00000000">
            <w:pPr>
              <w:spacing w:after="0"/>
              <w:rPr>
                <w:lang w:eastAsia="ja-JP"/>
              </w:rPr>
            </w:pPr>
            <w:r>
              <w:rPr>
                <w:sz w:val="16"/>
                <w:lang w:val="ja-JP" w:eastAsia="ja-JP"/>
              </w:rPr>
              <w:t>ページ状態と表構造を先に確認する</w:t>
            </w:r>
          </w:p>
        </w:tc>
      </w:tr>
      <w:tr w:rsidR="005A19BC" w14:paraId="1C3DDE8A" w14:textId="77777777">
        <w:trPr>
          <w:cantSplit/>
          <w:jc w:val="center"/>
        </w:trPr>
        <w:tc>
          <w:tcPr>
            <w:tcW w:w="2437" w:type="dxa"/>
            <w:shd w:val="clear" w:color="auto" w:fill="F5F5F5"/>
            <w:tcMar>
              <w:top w:w="60" w:type="dxa"/>
              <w:left w:w="100" w:type="dxa"/>
              <w:bottom w:w="60" w:type="dxa"/>
              <w:right w:w="100" w:type="dxa"/>
            </w:tcMar>
            <w:vAlign w:val="center"/>
          </w:tcPr>
          <w:p w14:paraId="65646E8F"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58F242F5"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60FF9721"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4855BCEE" w14:textId="77777777" w:rsidR="005A19BC" w:rsidRDefault="00000000">
            <w:pPr>
              <w:spacing w:after="0"/>
              <w:rPr>
                <w:lang w:eastAsia="ja-JP"/>
              </w:rPr>
            </w:pPr>
            <w:r>
              <w:rPr>
                <w:sz w:val="16"/>
                <w:lang w:val="ja-JP" w:eastAsia="ja-JP"/>
              </w:rPr>
              <w:t>必要ページだけOCRへ送る</w:t>
            </w:r>
          </w:p>
        </w:tc>
      </w:tr>
      <w:tr w:rsidR="005A19BC" w14:paraId="44CA0097" w14:textId="77777777">
        <w:trPr>
          <w:cantSplit/>
          <w:jc w:val="center"/>
        </w:trPr>
        <w:tc>
          <w:tcPr>
            <w:tcW w:w="2437" w:type="dxa"/>
            <w:tcMar>
              <w:top w:w="60" w:type="dxa"/>
              <w:left w:w="100" w:type="dxa"/>
              <w:bottom w:w="60" w:type="dxa"/>
              <w:right w:w="100" w:type="dxa"/>
            </w:tcMar>
            <w:vAlign w:val="center"/>
          </w:tcPr>
          <w:p w14:paraId="0C8F1313"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67DB898E" w14:textId="77777777" w:rsidR="005A19BC" w:rsidRDefault="00000000">
            <w:pPr>
              <w:spacing w:after="0"/>
              <w:rPr>
                <w:lang w:eastAsia="ja-JP"/>
              </w:rPr>
            </w:pPr>
            <w:r>
              <w:rPr>
                <w:sz w:val="16"/>
                <w:lang w:val="ja-JP" w:eastAsia="ja-JP"/>
              </w:rPr>
              <w:t>アクティブRAGが必要</w:t>
            </w:r>
          </w:p>
        </w:tc>
        <w:tc>
          <w:tcPr>
            <w:tcW w:w="2437" w:type="dxa"/>
            <w:tcMar>
              <w:top w:w="60" w:type="dxa"/>
              <w:left w:w="100" w:type="dxa"/>
              <w:bottom w:w="60" w:type="dxa"/>
              <w:right w:w="100" w:type="dxa"/>
            </w:tcMar>
            <w:vAlign w:val="center"/>
          </w:tcPr>
          <w:p w14:paraId="6C38FBA1"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611A30AB" w14:textId="77777777" w:rsidR="005A19BC" w:rsidRDefault="00000000">
            <w:pPr>
              <w:spacing w:after="0"/>
              <w:rPr>
                <w:lang w:eastAsia="ja-JP"/>
              </w:rPr>
            </w:pPr>
            <w:r>
              <w:rPr>
                <w:sz w:val="16"/>
                <w:lang w:val="ja-JP" w:eastAsia="ja-JP"/>
              </w:rPr>
              <w:t>完全ページを決定論的に選ぶ</w:t>
            </w:r>
          </w:p>
        </w:tc>
      </w:tr>
      <w:tr w:rsidR="005A19BC" w14:paraId="37F1237E" w14:textId="77777777">
        <w:trPr>
          <w:cantSplit/>
          <w:jc w:val="center"/>
        </w:trPr>
        <w:tc>
          <w:tcPr>
            <w:tcW w:w="2437" w:type="dxa"/>
            <w:shd w:val="clear" w:color="auto" w:fill="F5F5F5"/>
            <w:tcMar>
              <w:top w:w="60" w:type="dxa"/>
              <w:left w:w="100" w:type="dxa"/>
              <w:bottom w:w="60" w:type="dxa"/>
              <w:right w:w="100" w:type="dxa"/>
            </w:tcMar>
            <w:vAlign w:val="center"/>
          </w:tcPr>
          <w:p w14:paraId="14856CFC"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5DB2C800"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2EAF9AA4"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21CC5BF9" w14:textId="77777777" w:rsidR="005A19BC" w:rsidRDefault="00000000">
            <w:pPr>
              <w:spacing w:after="0"/>
              <w:rPr>
                <w:lang w:eastAsia="ja-JP"/>
              </w:rPr>
            </w:pPr>
            <w:r>
              <w:rPr>
                <w:sz w:val="16"/>
                <w:lang w:val="ja-JP" w:eastAsia="ja-JP"/>
              </w:rPr>
              <w:t>完了率、マクロ・マイクロ正確性、網羅性、整合性を分ける</w:t>
            </w:r>
          </w:p>
        </w:tc>
      </w:tr>
    </w:tbl>
    <w:p w14:paraId="38EB6FEA" w14:textId="77777777" w:rsidR="005A19BC" w:rsidRDefault="005A19BC">
      <w:pPr>
        <w:spacing w:after="20"/>
        <w:rPr>
          <w:lang w:eastAsia="ja-JP"/>
        </w:rPr>
      </w:pPr>
    </w:p>
    <w:p w14:paraId="3B31475D"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6C8B8F14"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40FCD95E" w14:textId="77777777" w:rsidR="005A19BC" w:rsidRDefault="00000000">
      <w:pPr>
        <w:pStyle w:val="Heading2"/>
        <w:rPr>
          <w:lang w:eastAsia="ja-JP"/>
        </w:rPr>
      </w:pPr>
      <w:r>
        <w:rPr>
          <w:rFonts w:ascii="MS Mincho" w:eastAsia="MS Mincho" w:hAnsi="MS Mincho"/>
          <w:lang w:val="ja-JP" w:eastAsia="ja-JP"/>
        </w:rPr>
        <w:t>5.1 採用構成</w:t>
      </w:r>
    </w:p>
    <w:p w14:paraId="3F2BC297"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0CD4F3B9"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6096C404"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12EAB60E"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51570071"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直接文字または選択OCR、根拠ページ、LLM抽出、検証、構造化出力、一回限定再試行を示す。" title="PDF解析、直接文字または選択OCR、根拠ページ、LLM抽出、検証、構造化出力、一回限定再試行を示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77FFD002" w14:textId="5BA5C354" w:rsidR="005404C3" w:rsidRDefault="00000000" w:rsidP="00E36C01">
      <w:pPr>
        <w:pStyle w:val="Caption"/>
        <w:spacing w:before="20"/>
        <w:jc w:val="center"/>
        <w:rPr>
          <w:lang w:eastAsia="ja-JP"/>
        </w:rPr>
      </w:pPr>
      <w:r>
        <w:rPr>
          <w:b/>
          <w:lang w:val="ja-JP" w:eastAsia="ja-JP"/>
        </w:rPr>
        <w:t>図3　最終アーキテクチャ</w:t>
      </w:r>
      <w:r>
        <w:rPr>
          <w:sz w:val="17"/>
          <w:lang w:val="ja-JP" w:eastAsia="ja-JP"/>
        </w:rPr>
        <w:br/>
      </w:r>
    </w:p>
    <w:p w14:paraId="2BDBCB9F" w14:textId="77777777"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45D1156E" w14:textId="77777777" w:rsidR="00E36C01" w:rsidRPr="00E36C01" w:rsidRDefault="00E36C01">
      <w:pPr>
        <w:spacing w:line="324" w:lineRule="auto"/>
        <w:rPr>
          <w:lang w:eastAsia="ja-JP"/>
        </w:rPr>
      </w:pPr>
    </w:p>
    <w:p w14:paraId="2A1F6602"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11992D00" w14:textId="77777777" w:rsidR="005A19BC" w:rsidRDefault="00000000">
      <w:pPr>
        <w:pStyle w:val="Heading2"/>
        <w:rPr>
          <w:lang w:eastAsia="ja-JP"/>
        </w:rPr>
      </w:pPr>
      <w:r>
        <w:rPr>
          <w:rFonts w:ascii="MS Mincho" w:eastAsia="MS Mincho" w:hAnsi="MS Mincho"/>
          <w:lang w:val="ja-JP" w:eastAsia="ja-JP"/>
        </w:rPr>
        <w:t>5.3 アクティブRAGを採用しなかった理由</w:t>
      </w:r>
    </w:p>
    <w:p w14:paraId="3C601D69" w14:textId="77777777" w:rsidR="005A19BC" w:rsidRDefault="00000000">
      <w:pPr>
        <w:spacing w:line="324" w:lineRule="auto"/>
        <w:rPr>
          <w:lang w:eastAsia="ja-JP"/>
        </w:rPr>
      </w:pPr>
      <w:r>
        <w:rPr>
          <w:lang w:val="ja-JP" w:eastAsia="ja-JP"/>
        </w:rPr>
        <w:t>アクティブ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4E5518C4" w14:textId="77777777" w:rsidR="005A19BC" w:rsidRDefault="00000000">
      <w:pPr>
        <w:pStyle w:val="Caption"/>
        <w:keepNext/>
        <w:spacing w:before="100" w:after="60"/>
        <w:rPr>
          <w:lang w:eastAsia="ja-JP"/>
        </w:rPr>
      </w:pPr>
      <w:r>
        <w:rPr>
          <w:b/>
          <w:lang w:val="ja-JP" w:eastAsia="ja-JP"/>
        </w:rPr>
        <w:t>表2b　アクティブRAGと決定論的完全ページ選択</w:t>
      </w:r>
    </w:p>
    <w:tbl>
      <w:tblPr>
        <w:tblStyle w:val="TableGrid"/>
        <w:tblW w:w="0" w:type="auto"/>
        <w:jc w:val="center"/>
        <w:tblLook w:val="04A0" w:firstRow="1" w:lastRow="0" w:firstColumn="1" w:lastColumn="0" w:noHBand="0" w:noVBand="1"/>
      </w:tblPr>
      <w:tblGrid>
        <w:gridCol w:w="2434"/>
        <w:gridCol w:w="2435"/>
        <w:gridCol w:w="2356"/>
        <w:gridCol w:w="2514"/>
      </w:tblGrid>
      <w:tr w:rsidR="005A19BC" w14:paraId="770DE2EF" w14:textId="77777777" w:rsidTr="006D3FA8">
        <w:trPr>
          <w:cantSplit/>
          <w:tblHeader/>
          <w:jc w:val="center"/>
        </w:trPr>
        <w:tc>
          <w:tcPr>
            <w:tcW w:w="2434" w:type="dxa"/>
            <w:shd w:val="clear" w:color="auto" w:fill="E6E6E6"/>
            <w:tcMar>
              <w:top w:w="60" w:type="dxa"/>
              <w:left w:w="100" w:type="dxa"/>
              <w:bottom w:w="60" w:type="dxa"/>
              <w:right w:w="100" w:type="dxa"/>
            </w:tcMar>
            <w:vAlign w:val="center"/>
          </w:tcPr>
          <w:p w14:paraId="31A3E5F4" w14:textId="77777777" w:rsidR="005A19BC" w:rsidRDefault="00000000">
            <w:pPr>
              <w:spacing w:after="0"/>
              <w:rPr>
                <w:lang w:eastAsia="ja-JP"/>
              </w:rPr>
            </w:pPr>
            <w:r>
              <w:rPr>
                <w:b/>
                <w:sz w:val="17"/>
                <w:lang w:val="ja-JP" w:eastAsia="ja-JP"/>
              </w:rPr>
              <w:t>アクティブRAGと決定論的完全ページ選択</w:t>
            </w:r>
          </w:p>
        </w:tc>
        <w:tc>
          <w:tcPr>
            <w:tcW w:w="2435" w:type="dxa"/>
            <w:shd w:val="clear" w:color="auto" w:fill="E6E6E6"/>
            <w:tcMar>
              <w:top w:w="60" w:type="dxa"/>
              <w:left w:w="100" w:type="dxa"/>
              <w:bottom w:w="60" w:type="dxa"/>
              <w:right w:w="100" w:type="dxa"/>
            </w:tcMar>
            <w:vAlign w:val="center"/>
          </w:tcPr>
          <w:p w14:paraId="77B997CE" w14:textId="77777777" w:rsidR="005A19BC" w:rsidRDefault="00000000">
            <w:pPr>
              <w:spacing w:after="0"/>
            </w:pPr>
            <w:r>
              <w:rPr>
                <w:b/>
                <w:sz w:val="17"/>
                <w:lang w:val="ja-JP" w:eastAsia="ja-JP"/>
              </w:rPr>
              <w:t>アクティブRAG</w:t>
            </w:r>
          </w:p>
        </w:tc>
        <w:tc>
          <w:tcPr>
            <w:tcW w:w="2356" w:type="dxa"/>
            <w:shd w:val="clear" w:color="auto" w:fill="E6E6E6"/>
            <w:tcMar>
              <w:top w:w="60" w:type="dxa"/>
              <w:left w:w="100" w:type="dxa"/>
              <w:bottom w:w="60" w:type="dxa"/>
              <w:right w:w="100" w:type="dxa"/>
            </w:tcMar>
            <w:vAlign w:val="center"/>
          </w:tcPr>
          <w:p w14:paraId="2601B5B2" w14:textId="77777777" w:rsidR="005A19BC" w:rsidRDefault="00000000">
            <w:pPr>
              <w:spacing w:after="0"/>
              <w:rPr>
                <w:lang w:eastAsia="ja-JP"/>
              </w:rPr>
            </w:pPr>
            <w:r>
              <w:rPr>
                <w:b/>
                <w:sz w:val="17"/>
                <w:lang w:val="ja-JP" w:eastAsia="ja-JP"/>
              </w:rPr>
              <w:t>決定論的完全ページ選択</w:t>
            </w:r>
          </w:p>
        </w:tc>
        <w:tc>
          <w:tcPr>
            <w:tcW w:w="2514" w:type="dxa"/>
            <w:shd w:val="clear" w:color="auto" w:fill="E6E6E6"/>
            <w:tcMar>
              <w:top w:w="60" w:type="dxa"/>
              <w:left w:w="100" w:type="dxa"/>
              <w:bottom w:w="60" w:type="dxa"/>
              <w:right w:w="100" w:type="dxa"/>
            </w:tcMar>
            <w:vAlign w:val="center"/>
          </w:tcPr>
          <w:p w14:paraId="2AA42AE2" w14:textId="77777777" w:rsidR="005A19BC" w:rsidRDefault="00000000">
            <w:pPr>
              <w:spacing w:after="0"/>
            </w:pPr>
            <w:r>
              <w:rPr>
                <w:b/>
                <w:sz w:val="17"/>
                <w:lang w:val="ja-JP" w:eastAsia="ja-JP"/>
              </w:rPr>
              <w:t>本課題での判断</w:t>
            </w:r>
          </w:p>
        </w:tc>
      </w:tr>
      <w:tr w:rsidR="005A19BC" w14:paraId="0A97D2F0" w14:textId="77777777" w:rsidTr="006D3FA8">
        <w:trPr>
          <w:cantSplit/>
          <w:jc w:val="center"/>
        </w:trPr>
        <w:tc>
          <w:tcPr>
            <w:tcW w:w="2434" w:type="dxa"/>
            <w:tcMar>
              <w:top w:w="60" w:type="dxa"/>
              <w:left w:w="100" w:type="dxa"/>
              <w:bottom w:w="60" w:type="dxa"/>
              <w:right w:w="100" w:type="dxa"/>
            </w:tcMar>
            <w:vAlign w:val="center"/>
          </w:tcPr>
          <w:p w14:paraId="6AC7EBEC" w14:textId="77777777" w:rsidR="005A19BC" w:rsidRDefault="00000000">
            <w:pPr>
              <w:spacing w:after="0"/>
            </w:pPr>
            <w:r>
              <w:rPr>
                <w:sz w:val="16"/>
                <w:lang w:val="ja-JP" w:eastAsia="ja-JP"/>
              </w:rPr>
              <w:t>検索単位</w:t>
            </w:r>
          </w:p>
        </w:tc>
        <w:tc>
          <w:tcPr>
            <w:tcW w:w="2435" w:type="dxa"/>
            <w:tcMar>
              <w:top w:w="60" w:type="dxa"/>
              <w:left w:w="100" w:type="dxa"/>
              <w:bottom w:w="60" w:type="dxa"/>
              <w:right w:w="100" w:type="dxa"/>
            </w:tcMar>
            <w:vAlign w:val="center"/>
          </w:tcPr>
          <w:p w14:paraId="12B2BBBE" w14:textId="77777777" w:rsidR="005A19BC" w:rsidRDefault="00000000">
            <w:pPr>
              <w:spacing w:after="0"/>
              <w:rPr>
                <w:lang w:eastAsia="ja-JP"/>
              </w:rPr>
            </w:pPr>
            <w:r>
              <w:rPr>
                <w:sz w:val="16"/>
                <w:lang w:val="ja-JP" w:eastAsia="ja-JP"/>
              </w:rPr>
              <w:t>分割した断片を反復検索</w:t>
            </w:r>
          </w:p>
        </w:tc>
        <w:tc>
          <w:tcPr>
            <w:tcW w:w="2356" w:type="dxa"/>
            <w:tcMar>
              <w:top w:w="60" w:type="dxa"/>
              <w:left w:w="100" w:type="dxa"/>
              <w:bottom w:w="60" w:type="dxa"/>
              <w:right w:w="100" w:type="dxa"/>
            </w:tcMar>
            <w:vAlign w:val="center"/>
          </w:tcPr>
          <w:p w14:paraId="6DD91700" w14:textId="77777777" w:rsidR="005A19BC" w:rsidRDefault="00000000">
            <w:pPr>
              <w:spacing w:after="0"/>
              <w:rPr>
                <w:lang w:eastAsia="ja-JP"/>
              </w:rPr>
            </w:pPr>
            <w:r>
              <w:rPr>
                <w:sz w:val="16"/>
                <w:lang w:val="ja-JP" w:eastAsia="ja-JP"/>
              </w:rPr>
              <w:t>完全なページを一括採点</w:t>
            </w:r>
          </w:p>
        </w:tc>
        <w:tc>
          <w:tcPr>
            <w:tcW w:w="2514" w:type="dxa"/>
            <w:tcMar>
              <w:top w:w="60" w:type="dxa"/>
              <w:left w:w="100" w:type="dxa"/>
              <w:bottom w:w="60" w:type="dxa"/>
              <w:right w:w="100" w:type="dxa"/>
            </w:tcMar>
            <w:vAlign w:val="center"/>
          </w:tcPr>
          <w:p w14:paraId="3C5456EF" w14:textId="77777777" w:rsidR="005A19BC" w:rsidRDefault="00000000">
            <w:pPr>
              <w:spacing w:after="0"/>
              <w:rPr>
                <w:lang w:eastAsia="ja-JP"/>
              </w:rPr>
            </w:pPr>
            <w:r>
              <w:rPr>
                <w:sz w:val="16"/>
                <w:lang w:val="ja-JP" w:eastAsia="ja-JP"/>
              </w:rPr>
              <w:t>表、年度列、単位を保ちやすい</w:t>
            </w:r>
          </w:p>
        </w:tc>
      </w:tr>
      <w:tr w:rsidR="005A19BC" w14:paraId="72D5D168" w14:textId="77777777" w:rsidTr="006D3FA8">
        <w:trPr>
          <w:cantSplit/>
          <w:jc w:val="center"/>
        </w:trPr>
        <w:tc>
          <w:tcPr>
            <w:tcW w:w="2434" w:type="dxa"/>
            <w:shd w:val="clear" w:color="auto" w:fill="F5F5F5"/>
            <w:tcMar>
              <w:top w:w="60" w:type="dxa"/>
              <w:left w:w="100" w:type="dxa"/>
              <w:bottom w:w="60" w:type="dxa"/>
              <w:right w:w="100" w:type="dxa"/>
            </w:tcMar>
            <w:vAlign w:val="center"/>
          </w:tcPr>
          <w:p w14:paraId="7D83F8EE" w14:textId="77777777" w:rsidR="005A19BC" w:rsidRDefault="00000000">
            <w:pPr>
              <w:spacing w:after="0"/>
            </w:pPr>
            <w:r>
              <w:rPr>
                <w:sz w:val="16"/>
                <w:lang w:val="ja-JP" w:eastAsia="ja-JP"/>
              </w:rPr>
              <w:t>呼出し回数</w:t>
            </w:r>
          </w:p>
        </w:tc>
        <w:tc>
          <w:tcPr>
            <w:tcW w:w="2435" w:type="dxa"/>
            <w:shd w:val="clear" w:color="auto" w:fill="F5F5F5"/>
            <w:tcMar>
              <w:top w:w="60" w:type="dxa"/>
              <w:left w:w="100" w:type="dxa"/>
              <w:bottom w:w="60" w:type="dxa"/>
              <w:right w:w="100" w:type="dxa"/>
            </w:tcMar>
            <w:vAlign w:val="center"/>
          </w:tcPr>
          <w:p w14:paraId="4AF1C80F" w14:textId="77777777" w:rsidR="005A19BC" w:rsidRDefault="00000000">
            <w:pPr>
              <w:spacing w:after="0"/>
            </w:pPr>
            <w:r>
              <w:rPr>
                <w:sz w:val="16"/>
                <w:lang w:val="ja-JP" w:eastAsia="ja-JP"/>
              </w:rPr>
              <w:t>資料ごとに変動</w:t>
            </w:r>
          </w:p>
        </w:tc>
        <w:tc>
          <w:tcPr>
            <w:tcW w:w="2356" w:type="dxa"/>
            <w:shd w:val="clear" w:color="auto" w:fill="F5F5F5"/>
            <w:tcMar>
              <w:top w:w="60" w:type="dxa"/>
              <w:left w:w="100" w:type="dxa"/>
              <w:bottom w:w="60" w:type="dxa"/>
              <w:right w:w="100" w:type="dxa"/>
            </w:tcMar>
            <w:vAlign w:val="center"/>
          </w:tcPr>
          <w:p w14:paraId="3894BC32" w14:textId="77777777" w:rsidR="005A19BC" w:rsidRDefault="00000000">
            <w:pPr>
              <w:spacing w:after="0"/>
              <w:rPr>
                <w:lang w:eastAsia="ja-JP"/>
              </w:rPr>
            </w:pPr>
            <w:r>
              <w:rPr>
                <w:sz w:val="16"/>
                <w:lang w:val="ja-JP" w:eastAsia="ja-JP"/>
              </w:rPr>
              <w:t>初回1回と必要時の限定再試行</w:t>
            </w:r>
          </w:p>
        </w:tc>
        <w:tc>
          <w:tcPr>
            <w:tcW w:w="2514" w:type="dxa"/>
            <w:shd w:val="clear" w:color="auto" w:fill="F5F5F5"/>
            <w:tcMar>
              <w:top w:w="60" w:type="dxa"/>
              <w:left w:w="100" w:type="dxa"/>
              <w:bottom w:w="60" w:type="dxa"/>
              <w:right w:w="100" w:type="dxa"/>
            </w:tcMar>
            <w:vAlign w:val="center"/>
          </w:tcPr>
          <w:p w14:paraId="3D048E59" w14:textId="77777777" w:rsidR="005A19BC" w:rsidRDefault="00000000">
            <w:pPr>
              <w:spacing w:after="0"/>
              <w:rPr>
                <w:lang w:eastAsia="ja-JP"/>
              </w:rPr>
            </w:pPr>
            <w:r>
              <w:rPr>
                <w:sz w:val="16"/>
                <w:lang w:val="ja-JP" w:eastAsia="ja-JP"/>
              </w:rPr>
              <w:t>コスト上限を説明しやすい</w:t>
            </w:r>
          </w:p>
        </w:tc>
      </w:tr>
      <w:tr w:rsidR="005A19BC" w14:paraId="749FEFC7" w14:textId="77777777" w:rsidTr="006D3FA8">
        <w:trPr>
          <w:cantSplit/>
          <w:jc w:val="center"/>
        </w:trPr>
        <w:tc>
          <w:tcPr>
            <w:tcW w:w="2434" w:type="dxa"/>
            <w:tcMar>
              <w:top w:w="60" w:type="dxa"/>
              <w:left w:w="100" w:type="dxa"/>
              <w:bottom w:w="60" w:type="dxa"/>
              <w:right w:w="100" w:type="dxa"/>
            </w:tcMar>
            <w:vAlign w:val="center"/>
          </w:tcPr>
          <w:p w14:paraId="0FCF8443" w14:textId="77777777" w:rsidR="005A19BC" w:rsidRDefault="00000000">
            <w:pPr>
              <w:spacing w:after="0"/>
            </w:pPr>
            <w:r>
              <w:rPr>
                <w:sz w:val="16"/>
                <w:lang w:val="ja-JP" w:eastAsia="ja-JP"/>
              </w:rPr>
              <w:t>再現性</w:t>
            </w:r>
          </w:p>
        </w:tc>
        <w:tc>
          <w:tcPr>
            <w:tcW w:w="2435" w:type="dxa"/>
            <w:tcMar>
              <w:top w:w="60" w:type="dxa"/>
              <w:left w:w="100" w:type="dxa"/>
              <w:bottom w:w="60" w:type="dxa"/>
              <w:right w:w="100" w:type="dxa"/>
            </w:tcMar>
            <w:vAlign w:val="center"/>
          </w:tcPr>
          <w:p w14:paraId="2711AD06" w14:textId="77777777" w:rsidR="005A19BC" w:rsidRDefault="00000000">
            <w:pPr>
              <w:spacing w:after="0"/>
              <w:rPr>
                <w:lang w:eastAsia="ja-JP"/>
              </w:rPr>
            </w:pPr>
            <w:r>
              <w:rPr>
                <w:sz w:val="16"/>
                <w:lang w:val="ja-JP" w:eastAsia="ja-JP"/>
              </w:rPr>
              <w:t>検索語と停止判断に依存</w:t>
            </w:r>
          </w:p>
        </w:tc>
        <w:tc>
          <w:tcPr>
            <w:tcW w:w="2356" w:type="dxa"/>
            <w:tcMar>
              <w:top w:w="60" w:type="dxa"/>
              <w:left w:w="100" w:type="dxa"/>
              <w:bottom w:w="60" w:type="dxa"/>
              <w:right w:w="100" w:type="dxa"/>
            </w:tcMar>
            <w:vAlign w:val="center"/>
          </w:tcPr>
          <w:p w14:paraId="6C2778DF" w14:textId="77777777" w:rsidR="005A19BC" w:rsidRDefault="00000000">
            <w:pPr>
              <w:spacing w:after="0"/>
              <w:rPr>
                <w:lang w:eastAsia="ja-JP"/>
              </w:rPr>
            </w:pPr>
            <w:r>
              <w:rPr>
                <w:sz w:val="16"/>
                <w:lang w:val="ja-JP" w:eastAsia="ja-JP"/>
              </w:rPr>
              <w:t>同じ規則と採点理由を保存</w:t>
            </w:r>
          </w:p>
        </w:tc>
        <w:tc>
          <w:tcPr>
            <w:tcW w:w="2514" w:type="dxa"/>
            <w:tcMar>
              <w:top w:w="60" w:type="dxa"/>
              <w:left w:w="100" w:type="dxa"/>
              <w:bottom w:w="60" w:type="dxa"/>
              <w:right w:w="100" w:type="dxa"/>
            </w:tcMar>
            <w:vAlign w:val="center"/>
          </w:tcPr>
          <w:p w14:paraId="4154FDF8" w14:textId="77777777" w:rsidR="005A19BC" w:rsidRDefault="00000000">
            <w:pPr>
              <w:spacing w:after="0"/>
              <w:rPr>
                <w:lang w:eastAsia="ja-JP"/>
              </w:rPr>
            </w:pPr>
            <w:r>
              <w:rPr>
                <w:sz w:val="16"/>
                <w:lang w:val="ja-JP" w:eastAsia="ja-JP"/>
              </w:rPr>
              <w:t>選択根拠を追跡できる</w:t>
            </w:r>
          </w:p>
        </w:tc>
      </w:tr>
      <w:tr w:rsidR="005A19BC" w14:paraId="4009C0B6" w14:textId="77777777" w:rsidTr="006D3FA8">
        <w:trPr>
          <w:cantSplit/>
          <w:jc w:val="center"/>
        </w:trPr>
        <w:tc>
          <w:tcPr>
            <w:tcW w:w="2434" w:type="dxa"/>
            <w:shd w:val="clear" w:color="auto" w:fill="F5F5F5"/>
            <w:tcMar>
              <w:top w:w="60" w:type="dxa"/>
              <w:left w:w="100" w:type="dxa"/>
              <w:bottom w:w="60" w:type="dxa"/>
              <w:right w:w="100" w:type="dxa"/>
            </w:tcMar>
            <w:vAlign w:val="center"/>
          </w:tcPr>
          <w:p w14:paraId="36BE9995" w14:textId="77777777" w:rsidR="005A19BC" w:rsidRDefault="00000000">
            <w:pPr>
              <w:spacing w:after="0"/>
            </w:pPr>
            <w:r>
              <w:rPr>
                <w:sz w:val="16"/>
                <w:lang w:val="ja-JP" w:eastAsia="ja-JP"/>
              </w:rPr>
              <w:t>適した対象</w:t>
            </w:r>
          </w:p>
        </w:tc>
        <w:tc>
          <w:tcPr>
            <w:tcW w:w="2435" w:type="dxa"/>
            <w:shd w:val="clear" w:color="auto" w:fill="F5F5F5"/>
            <w:tcMar>
              <w:top w:w="60" w:type="dxa"/>
              <w:left w:w="100" w:type="dxa"/>
              <w:bottom w:w="60" w:type="dxa"/>
              <w:right w:w="100" w:type="dxa"/>
            </w:tcMar>
            <w:vAlign w:val="center"/>
          </w:tcPr>
          <w:p w14:paraId="4916BF5F" w14:textId="77777777" w:rsidR="005A19BC" w:rsidRDefault="00000000">
            <w:pPr>
              <w:spacing w:after="0"/>
            </w:pPr>
            <w:r>
              <w:rPr>
                <w:sz w:val="16"/>
                <w:lang w:val="ja-JP" w:eastAsia="ja-JP"/>
              </w:rPr>
              <w:t>複数文書、任意質問</w:t>
            </w:r>
          </w:p>
        </w:tc>
        <w:tc>
          <w:tcPr>
            <w:tcW w:w="2356" w:type="dxa"/>
            <w:shd w:val="clear" w:color="auto" w:fill="F5F5F5"/>
            <w:tcMar>
              <w:top w:w="60" w:type="dxa"/>
              <w:left w:w="100" w:type="dxa"/>
              <w:bottom w:w="60" w:type="dxa"/>
              <w:right w:w="100" w:type="dxa"/>
            </w:tcMar>
            <w:vAlign w:val="center"/>
          </w:tcPr>
          <w:p w14:paraId="08B87BFA"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514" w:type="dxa"/>
            <w:shd w:val="clear" w:color="auto" w:fill="F5F5F5"/>
            <w:tcMar>
              <w:top w:w="60" w:type="dxa"/>
              <w:left w:w="100" w:type="dxa"/>
              <w:bottom w:w="60" w:type="dxa"/>
              <w:right w:w="100" w:type="dxa"/>
            </w:tcMar>
            <w:vAlign w:val="center"/>
          </w:tcPr>
          <w:p w14:paraId="2878DED8" w14:textId="77777777" w:rsidR="005A19BC" w:rsidRDefault="00000000">
            <w:pPr>
              <w:spacing w:after="0"/>
            </w:pPr>
            <w:r>
              <w:rPr>
                <w:sz w:val="16"/>
                <w:lang w:val="ja-JP" w:eastAsia="ja-JP"/>
              </w:rPr>
              <w:t>決定論的選択を採用</w:t>
            </w:r>
          </w:p>
        </w:tc>
      </w:tr>
    </w:tbl>
    <w:p w14:paraId="5132E174" w14:textId="77777777" w:rsidR="005A19BC" w:rsidRDefault="005A19BC">
      <w:pPr>
        <w:spacing w:after="20"/>
      </w:pPr>
    </w:p>
    <w:p w14:paraId="28000917" w14:textId="77777777" w:rsidR="005A19BC" w:rsidRDefault="00000000">
      <w:pPr>
        <w:spacing w:line="324" w:lineRule="auto"/>
        <w:rPr>
          <w:lang w:eastAsia="ja-JP"/>
        </w:rPr>
      </w:pPr>
      <w:r>
        <w:rPr>
          <w:lang w:val="ja-JP" w:eastAsia="ja-JP"/>
        </w:rPr>
        <w:t>保存済み実験では、完全ページを規則的に選ぶ方法でも、入力を大幅に減らしながら正確性を維持できた。したがって、検索の目的だけを残し、より単純なページ選択を採用した。これはアクティブRAGを否定する判断ではない。対象が複数文書や任意質問へ広がった時に再評価する。</w:t>
      </w:r>
    </w:p>
    <w:p w14:paraId="24698B0D" w14:textId="77777777" w:rsidR="005A19BC" w:rsidRDefault="00000000">
      <w:pPr>
        <w:pStyle w:val="Heading2"/>
        <w:rPr>
          <w:lang w:eastAsia="ja-JP"/>
        </w:rPr>
      </w:pPr>
      <w:r>
        <w:rPr>
          <w:rFonts w:ascii="MS Mincho" w:eastAsia="MS Mincho" w:hAnsi="MS Mincho"/>
          <w:lang w:val="ja-JP" w:eastAsia="ja-JP"/>
        </w:rPr>
        <w:t>5.4 限定再試行</w:t>
      </w:r>
    </w:p>
    <w:p w14:paraId="00084772"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58A98C19"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7B7070F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23AA07E6"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4CFDD281" w14:textId="77777777" w:rsidR="005A19BC" w:rsidRDefault="00000000">
      <w:pPr>
        <w:pStyle w:val="Heading2"/>
        <w:rPr>
          <w:lang w:eastAsia="ja-JP"/>
        </w:rPr>
      </w:pPr>
      <w:r>
        <w:rPr>
          <w:rFonts w:ascii="MS Mincho" w:eastAsia="MS Mincho" w:hAnsi="MS Mincho"/>
          <w:lang w:val="ja-JP" w:eastAsia="ja-JP"/>
        </w:rPr>
        <w:t>6.1 評価方法</w:t>
      </w:r>
    </w:p>
    <w:p w14:paraId="4081716F"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40E98F9B" w14:textId="77777777" w:rsidR="005A19BC" w:rsidRDefault="00000000">
      <w:pPr>
        <w:spacing w:line="324" w:lineRule="auto"/>
        <w:rPr>
          <w:lang w:eastAsia="ja-JP"/>
        </w:rPr>
      </w:pPr>
      <w:r>
        <w:rPr>
          <w:lang w:eastAsia="ja-JP"/>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18件の根拠再試行を含め、使用量記録の欠落はなかった。</w:t>
      </w:r>
    </w:p>
    <w:p w14:paraId="5B3716CE"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6B72D372"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2F26AADC" w14:textId="77777777" w:rsidR="005404C3" w:rsidRDefault="005404C3">
      <w:pPr>
        <w:spacing w:line="324" w:lineRule="auto"/>
        <w:rPr>
          <w:lang w:eastAsia="ja-JP"/>
        </w:rPr>
      </w:pPr>
    </w:p>
    <w:p w14:paraId="797589B8" w14:textId="77777777" w:rsidR="005404C3" w:rsidRDefault="005404C3">
      <w:pPr>
        <w:spacing w:line="324" w:lineRule="auto"/>
        <w:rPr>
          <w:lang w:eastAsia="ja-JP"/>
        </w:rPr>
      </w:pPr>
    </w:p>
    <w:p w14:paraId="2D3142D8" w14:textId="77777777" w:rsidR="005404C3" w:rsidRDefault="005404C3">
      <w:pPr>
        <w:spacing w:line="324" w:lineRule="auto"/>
        <w:rPr>
          <w:lang w:eastAsia="ja-JP"/>
        </w:rPr>
      </w:pPr>
    </w:p>
    <w:p w14:paraId="55DE1AA1" w14:textId="77777777" w:rsidR="005404C3" w:rsidRDefault="005404C3">
      <w:pPr>
        <w:spacing w:line="324" w:lineRule="auto"/>
        <w:rPr>
          <w:lang w:eastAsia="ja-JP"/>
        </w:rPr>
      </w:pPr>
    </w:p>
    <w:p w14:paraId="44B07B3D" w14:textId="77777777" w:rsidR="005404C3" w:rsidRDefault="005404C3">
      <w:pPr>
        <w:spacing w:line="324" w:lineRule="auto"/>
        <w:rPr>
          <w:lang w:eastAsia="ja-JP"/>
        </w:rPr>
      </w:pPr>
    </w:p>
    <w:p w14:paraId="4174AA74" w14:textId="77777777" w:rsidR="005404C3" w:rsidRDefault="005404C3">
      <w:pPr>
        <w:spacing w:line="324" w:lineRule="auto"/>
        <w:rPr>
          <w:lang w:eastAsia="ja-JP"/>
        </w:rPr>
      </w:pPr>
    </w:p>
    <w:p w14:paraId="33BBEF12" w14:textId="77777777" w:rsidR="005404C3" w:rsidRDefault="005404C3">
      <w:pPr>
        <w:spacing w:line="324" w:lineRule="auto"/>
        <w:rPr>
          <w:lang w:eastAsia="ja-JP"/>
        </w:rPr>
      </w:pPr>
    </w:p>
    <w:p w14:paraId="4BCF5197" w14:textId="77777777" w:rsidR="005404C3" w:rsidRDefault="005404C3">
      <w:pPr>
        <w:spacing w:line="324" w:lineRule="auto"/>
        <w:rPr>
          <w:lang w:eastAsia="ja-JP"/>
        </w:rPr>
      </w:pPr>
    </w:p>
    <w:p w14:paraId="6B79F5B4" w14:textId="77777777" w:rsidR="005404C3" w:rsidRDefault="005404C3">
      <w:pPr>
        <w:spacing w:line="324" w:lineRule="auto"/>
        <w:rPr>
          <w:lang w:eastAsia="ja-JP"/>
        </w:rPr>
      </w:pPr>
    </w:p>
    <w:p w14:paraId="40D3F127" w14:textId="77777777" w:rsidR="005404C3" w:rsidRDefault="005404C3">
      <w:pPr>
        <w:spacing w:line="324" w:lineRule="auto"/>
        <w:rPr>
          <w:lang w:eastAsia="ja-JP"/>
        </w:rPr>
      </w:pPr>
    </w:p>
    <w:p w14:paraId="1DD73B43" w14:textId="77777777" w:rsidR="005404C3" w:rsidRDefault="005404C3">
      <w:pPr>
        <w:spacing w:line="324" w:lineRule="auto"/>
        <w:rPr>
          <w:lang w:eastAsia="ja-JP"/>
        </w:rPr>
      </w:pPr>
    </w:p>
    <w:p w14:paraId="650947DD" w14:textId="77777777" w:rsidR="005404C3" w:rsidRPr="005404C3" w:rsidRDefault="005404C3">
      <w:pPr>
        <w:spacing w:line="324" w:lineRule="auto"/>
        <w:rPr>
          <w:lang w:eastAsia="ja-JP"/>
        </w:rPr>
      </w:pPr>
    </w:p>
    <w:p w14:paraId="3016D0EA"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76595C7F"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5D3E7CE1"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488652EE" w14:textId="77777777">
        <w:trPr>
          <w:cantSplit/>
          <w:tblHeader/>
          <w:jc w:val="center"/>
        </w:trPr>
        <w:tc>
          <w:tcPr>
            <w:tcW w:w="1625" w:type="dxa"/>
            <w:shd w:val="clear" w:color="auto" w:fill="E6E6E6"/>
            <w:tcMar>
              <w:top w:w="60" w:type="dxa"/>
              <w:left w:w="100" w:type="dxa"/>
              <w:bottom w:w="60" w:type="dxa"/>
              <w:right w:w="100" w:type="dxa"/>
            </w:tcMar>
            <w:vAlign w:val="center"/>
          </w:tcPr>
          <w:p w14:paraId="4149B09C"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309279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1409A4E"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366C82FF"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7BEA303F"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6249E941" w14:textId="77777777" w:rsidR="005A19BC" w:rsidRDefault="00000000">
            <w:pPr>
              <w:spacing w:after="0"/>
              <w:rPr>
                <w:lang w:eastAsia="ja-JP"/>
              </w:rPr>
            </w:pPr>
            <w:r>
              <w:rPr>
                <w:b/>
                <w:sz w:val="17"/>
                <w:lang w:val="ja-JP" w:eastAsia="ja-JP"/>
              </w:rPr>
              <w:t>平均初回入力トークン数</w:t>
            </w:r>
          </w:p>
        </w:tc>
      </w:tr>
      <w:tr w:rsidR="005A19BC" w14:paraId="7DF993ED" w14:textId="77777777">
        <w:trPr>
          <w:cantSplit/>
          <w:jc w:val="center"/>
        </w:trPr>
        <w:tc>
          <w:tcPr>
            <w:tcW w:w="1625" w:type="dxa"/>
            <w:tcMar>
              <w:top w:w="60" w:type="dxa"/>
              <w:left w:w="100" w:type="dxa"/>
              <w:bottom w:w="60" w:type="dxa"/>
              <w:right w:w="100" w:type="dxa"/>
            </w:tcMar>
            <w:vAlign w:val="center"/>
          </w:tcPr>
          <w:p w14:paraId="64285903"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AEBBF26"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411106B2"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453AB81A"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78B58453"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66A25DE9" w14:textId="77777777" w:rsidR="005A19BC" w:rsidRDefault="00000000">
            <w:pPr>
              <w:spacing w:after="0"/>
            </w:pPr>
            <w:r>
              <w:rPr>
                <w:sz w:val="16"/>
                <w:lang w:val="ja-JP" w:eastAsia="ja-JP"/>
              </w:rPr>
              <w:t>97,306</w:t>
            </w:r>
          </w:p>
        </w:tc>
      </w:tr>
      <w:tr w:rsidR="005A19BC" w14:paraId="035623F8" w14:textId="77777777">
        <w:trPr>
          <w:cantSplit/>
          <w:jc w:val="center"/>
        </w:trPr>
        <w:tc>
          <w:tcPr>
            <w:tcW w:w="1625" w:type="dxa"/>
            <w:shd w:val="clear" w:color="auto" w:fill="F5F5F5"/>
            <w:tcMar>
              <w:top w:w="60" w:type="dxa"/>
              <w:left w:w="100" w:type="dxa"/>
              <w:bottom w:w="60" w:type="dxa"/>
              <w:right w:w="100" w:type="dxa"/>
            </w:tcMar>
            <w:vAlign w:val="center"/>
          </w:tcPr>
          <w:p w14:paraId="6AACD498"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364C1D6"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B6CD076"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28860EA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39ED7AC2"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668B26A3" w14:textId="77777777" w:rsidR="005A19BC" w:rsidRDefault="00000000">
            <w:pPr>
              <w:spacing w:after="0"/>
            </w:pPr>
            <w:r>
              <w:rPr>
                <w:sz w:val="16"/>
                <w:lang w:val="ja-JP" w:eastAsia="ja-JP"/>
              </w:rPr>
              <w:t>72,167</w:t>
            </w:r>
          </w:p>
        </w:tc>
      </w:tr>
      <w:tr w:rsidR="005A19BC" w14:paraId="4EAEA540" w14:textId="77777777">
        <w:trPr>
          <w:cantSplit/>
          <w:jc w:val="center"/>
        </w:trPr>
        <w:tc>
          <w:tcPr>
            <w:tcW w:w="1625" w:type="dxa"/>
            <w:tcMar>
              <w:top w:w="60" w:type="dxa"/>
              <w:left w:w="100" w:type="dxa"/>
              <w:bottom w:w="60" w:type="dxa"/>
              <w:right w:w="100" w:type="dxa"/>
            </w:tcMar>
            <w:vAlign w:val="center"/>
          </w:tcPr>
          <w:p w14:paraId="1AAE9206"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3624BB1C"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A2AED3A"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BDB8B8F"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085BD59"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35BDD55A" w14:textId="77777777" w:rsidR="005A19BC" w:rsidRDefault="00000000">
            <w:pPr>
              <w:spacing w:after="0"/>
            </w:pPr>
            <w:r>
              <w:rPr>
                <w:sz w:val="16"/>
                <w:lang w:val="ja-JP" w:eastAsia="ja-JP"/>
              </w:rPr>
              <w:t>6,712</w:t>
            </w:r>
          </w:p>
        </w:tc>
      </w:tr>
    </w:tbl>
    <w:p w14:paraId="1D067400" w14:textId="77777777" w:rsidR="005A19BC" w:rsidRDefault="005A19BC">
      <w:pPr>
        <w:spacing w:after="20"/>
      </w:pPr>
    </w:p>
    <w:p w14:paraId="1B9CDF1F"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A2C3DF1" w14:textId="77777777">
        <w:trPr>
          <w:cantSplit/>
          <w:tblHeader/>
          <w:jc w:val="center"/>
        </w:trPr>
        <w:tc>
          <w:tcPr>
            <w:tcW w:w="1625" w:type="dxa"/>
            <w:shd w:val="clear" w:color="auto" w:fill="E6E6E6"/>
            <w:tcMar>
              <w:top w:w="60" w:type="dxa"/>
              <w:left w:w="100" w:type="dxa"/>
              <w:bottom w:w="60" w:type="dxa"/>
              <w:right w:w="100" w:type="dxa"/>
            </w:tcMar>
            <w:vAlign w:val="center"/>
          </w:tcPr>
          <w:p w14:paraId="6C2867CC"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6522FE82"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0A8AB5BE"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066AFED0"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51BE1B4C"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052A131F" w14:textId="77777777" w:rsidR="005A19BC" w:rsidRDefault="00000000">
            <w:pPr>
              <w:spacing w:after="0"/>
              <w:rPr>
                <w:lang w:eastAsia="ja-JP"/>
              </w:rPr>
            </w:pPr>
            <w:r>
              <w:rPr>
                <w:b/>
                <w:sz w:val="17"/>
                <w:lang w:val="ja-JP" w:eastAsia="ja-JP"/>
              </w:rPr>
              <w:t>平均初回入力トークン数</w:t>
            </w:r>
          </w:p>
        </w:tc>
      </w:tr>
      <w:tr w:rsidR="005A19BC" w14:paraId="614484C1" w14:textId="77777777">
        <w:trPr>
          <w:cantSplit/>
          <w:jc w:val="center"/>
        </w:trPr>
        <w:tc>
          <w:tcPr>
            <w:tcW w:w="1625" w:type="dxa"/>
            <w:tcMar>
              <w:top w:w="60" w:type="dxa"/>
              <w:left w:w="100" w:type="dxa"/>
              <w:bottom w:w="60" w:type="dxa"/>
              <w:right w:w="100" w:type="dxa"/>
            </w:tcMar>
            <w:vAlign w:val="center"/>
          </w:tcPr>
          <w:p w14:paraId="4E510A6F"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160A33E5"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20759D6D"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B253224"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D017D39"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7D2DCDFE" w14:textId="77777777" w:rsidR="005A19BC" w:rsidRDefault="00000000">
            <w:pPr>
              <w:spacing w:after="0"/>
            </w:pPr>
            <w:r>
              <w:rPr>
                <w:sz w:val="16"/>
                <w:lang w:val="ja-JP" w:eastAsia="ja-JP"/>
              </w:rPr>
              <w:t>97,268</w:t>
            </w:r>
          </w:p>
        </w:tc>
      </w:tr>
      <w:tr w:rsidR="005A19BC" w14:paraId="49208C42" w14:textId="77777777">
        <w:trPr>
          <w:cantSplit/>
          <w:jc w:val="center"/>
        </w:trPr>
        <w:tc>
          <w:tcPr>
            <w:tcW w:w="1625" w:type="dxa"/>
            <w:shd w:val="clear" w:color="auto" w:fill="F5F5F5"/>
            <w:tcMar>
              <w:top w:w="60" w:type="dxa"/>
              <w:left w:w="100" w:type="dxa"/>
              <w:bottom w:w="60" w:type="dxa"/>
              <w:right w:w="100" w:type="dxa"/>
            </w:tcMar>
            <w:vAlign w:val="center"/>
          </w:tcPr>
          <w:p w14:paraId="1CA5C724"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1ED5808E"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7FB17E35"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5743A1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58865BD8"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57E4B6E" w14:textId="77777777" w:rsidR="005A19BC" w:rsidRDefault="00000000">
            <w:pPr>
              <w:spacing w:after="0"/>
            </w:pPr>
            <w:r>
              <w:rPr>
                <w:sz w:val="16"/>
                <w:lang w:val="ja-JP" w:eastAsia="ja-JP"/>
              </w:rPr>
              <w:t>72,148</w:t>
            </w:r>
          </w:p>
        </w:tc>
      </w:tr>
      <w:tr w:rsidR="005A19BC" w14:paraId="3061CF33" w14:textId="77777777">
        <w:trPr>
          <w:cantSplit/>
          <w:jc w:val="center"/>
        </w:trPr>
        <w:tc>
          <w:tcPr>
            <w:tcW w:w="1625" w:type="dxa"/>
            <w:tcMar>
              <w:top w:w="60" w:type="dxa"/>
              <w:left w:w="100" w:type="dxa"/>
              <w:bottom w:w="60" w:type="dxa"/>
              <w:right w:w="100" w:type="dxa"/>
            </w:tcMar>
            <w:vAlign w:val="center"/>
          </w:tcPr>
          <w:p w14:paraId="00B19CE4"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38DC934C"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10B947E"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44C6876"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725043AB"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C40E36F" w14:textId="77777777" w:rsidR="005A19BC" w:rsidRDefault="00000000">
            <w:pPr>
              <w:spacing w:after="0"/>
            </w:pPr>
            <w:r>
              <w:rPr>
                <w:sz w:val="16"/>
                <w:lang w:val="ja-JP" w:eastAsia="ja-JP"/>
              </w:rPr>
              <w:t>6,705</w:t>
            </w:r>
          </w:p>
        </w:tc>
      </w:tr>
    </w:tbl>
    <w:p w14:paraId="3356A202" w14:textId="77777777" w:rsidR="005A19BC" w:rsidRDefault="005A19BC">
      <w:pPr>
        <w:spacing w:after="20"/>
      </w:pPr>
    </w:p>
    <w:p w14:paraId="1D91EF56"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5E23DCDE" w14:textId="77777777">
        <w:trPr>
          <w:cantSplit/>
          <w:tblHeader/>
          <w:jc w:val="center"/>
        </w:trPr>
        <w:tc>
          <w:tcPr>
            <w:tcW w:w="1625" w:type="dxa"/>
            <w:shd w:val="clear" w:color="auto" w:fill="E6E6E6"/>
            <w:tcMar>
              <w:top w:w="60" w:type="dxa"/>
              <w:left w:w="100" w:type="dxa"/>
              <w:bottom w:w="60" w:type="dxa"/>
              <w:right w:w="100" w:type="dxa"/>
            </w:tcMar>
            <w:vAlign w:val="center"/>
          </w:tcPr>
          <w:p w14:paraId="02976A19"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05CDE8DF"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476B77CC"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00DFB436"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2111250E"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9C74EB9" w14:textId="77777777" w:rsidR="005A19BC" w:rsidRDefault="00000000">
            <w:pPr>
              <w:spacing w:after="0"/>
              <w:rPr>
                <w:lang w:eastAsia="ja-JP"/>
              </w:rPr>
            </w:pPr>
            <w:r>
              <w:rPr>
                <w:b/>
                <w:sz w:val="17"/>
                <w:lang w:val="ja-JP" w:eastAsia="ja-JP"/>
              </w:rPr>
              <w:t>平均初回入力トークン数</w:t>
            </w:r>
          </w:p>
        </w:tc>
      </w:tr>
      <w:tr w:rsidR="005A19BC" w14:paraId="588CDCD7" w14:textId="77777777">
        <w:trPr>
          <w:cantSplit/>
          <w:jc w:val="center"/>
        </w:trPr>
        <w:tc>
          <w:tcPr>
            <w:tcW w:w="1625" w:type="dxa"/>
            <w:tcMar>
              <w:top w:w="60" w:type="dxa"/>
              <w:left w:w="100" w:type="dxa"/>
              <w:bottom w:w="60" w:type="dxa"/>
              <w:right w:w="100" w:type="dxa"/>
            </w:tcMar>
            <w:vAlign w:val="center"/>
          </w:tcPr>
          <w:p w14:paraId="20DD280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5F562C19"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7E6AFD3"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37F3E4FB"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2A434EC"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108EFD02" w14:textId="77777777" w:rsidR="005A19BC" w:rsidRDefault="00000000">
            <w:pPr>
              <w:spacing w:after="0"/>
            </w:pPr>
            <w:r>
              <w:rPr>
                <w:sz w:val="16"/>
                <w:lang w:val="ja-JP" w:eastAsia="ja-JP"/>
              </w:rPr>
              <w:t>88,936</w:t>
            </w:r>
          </w:p>
        </w:tc>
      </w:tr>
      <w:tr w:rsidR="005A19BC" w14:paraId="265EC63B" w14:textId="77777777">
        <w:trPr>
          <w:cantSplit/>
          <w:jc w:val="center"/>
        </w:trPr>
        <w:tc>
          <w:tcPr>
            <w:tcW w:w="1625" w:type="dxa"/>
            <w:shd w:val="clear" w:color="auto" w:fill="F5F5F5"/>
            <w:tcMar>
              <w:top w:w="60" w:type="dxa"/>
              <w:left w:w="100" w:type="dxa"/>
              <w:bottom w:w="60" w:type="dxa"/>
              <w:right w:w="100" w:type="dxa"/>
            </w:tcMar>
            <w:vAlign w:val="center"/>
          </w:tcPr>
          <w:p w14:paraId="2F00F6E7"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530CCABE"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CCAB829"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7807CE43"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5E80EA95"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2B434EB" w14:textId="77777777" w:rsidR="005A19BC" w:rsidRDefault="00000000">
            <w:pPr>
              <w:spacing w:after="0"/>
            </w:pPr>
            <w:r>
              <w:rPr>
                <w:sz w:val="16"/>
                <w:lang w:val="ja-JP" w:eastAsia="ja-JP"/>
              </w:rPr>
              <w:t>66,846</w:t>
            </w:r>
          </w:p>
        </w:tc>
      </w:tr>
      <w:tr w:rsidR="005A19BC" w14:paraId="3A4DBE41" w14:textId="77777777">
        <w:trPr>
          <w:cantSplit/>
          <w:jc w:val="center"/>
        </w:trPr>
        <w:tc>
          <w:tcPr>
            <w:tcW w:w="1625" w:type="dxa"/>
            <w:tcMar>
              <w:top w:w="60" w:type="dxa"/>
              <w:left w:w="100" w:type="dxa"/>
              <w:bottom w:w="60" w:type="dxa"/>
              <w:right w:w="100" w:type="dxa"/>
            </w:tcMar>
            <w:vAlign w:val="center"/>
          </w:tcPr>
          <w:p w14:paraId="1CE79B61"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7C4098D3"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5533C685"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3E53BD80"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2D99A188"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79D6A390" w14:textId="77777777" w:rsidR="005A19BC" w:rsidRDefault="00000000">
            <w:pPr>
              <w:spacing w:after="0"/>
            </w:pPr>
            <w:r>
              <w:rPr>
                <w:sz w:val="16"/>
                <w:lang w:val="ja-JP" w:eastAsia="ja-JP"/>
              </w:rPr>
              <w:t>7,134</w:t>
            </w:r>
          </w:p>
        </w:tc>
      </w:tr>
    </w:tbl>
    <w:p w14:paraId="53888F84" w14:textId="77777777" w:rsidR="005A19BC" w:rsidRDefault="005A19BC">
      <w:pPr>
        <w:spacing w:after="20"/>
      </w:pPr>
    </w:p>
    <w:p w14:paraId="38F694DE"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66B9E149"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0404A928" w14:textId="77777777" w:rsidR="005A19BC" w:rsidRDefault="00000000">
      <w:pPr>
        <w:spacing w:line="324" w:lineRule="auto"/>
        <w:rPr>
          <w:lang w:eastAsia="ja-JP"/>
        </w:rPr>
      </w:pPr>
      <w:r>
        <w:rPr>
          <w:lang w:eastAsia="ja-JP"/>
        </w:rPr>
        <w:t>入力戦略だけを公平に比べるため、Gemini 3.7 Flash・中程度で三戦略すべてが完了した同一75資料を抽出した。ここではモデル、推論設定、資料をそろえている。</w:t>
      </w:r>
    </w:p>
    <w:p w14:paraId="41DA0BC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ayout w:type="fixed"/>
        <w:tblLook w:val="04A0" w:firstRow="1" w:lastRow="0" w:firstColumn="1" w:lastColumn="0" w:noHBand="0" w:noVBand="1"/>
      </w:tblPr>
      <w:tblGrid>
        <w:gridCol w:w="1296"/>
        <w:gridCol w:w="1656"/>
        <w:gridCol w:w="2880"/>
        <w:gridCol w:w="1656"/>
        <w:gridCol w:w="1872"/>
      </w:tblGrid>
      <w:tr w:rsidR="005A19BC" w14:paraId="3AB25046" w14:textId="77777777">
        <w:trPr>
          <w:cantSplit/>
          <w:tblHeader/>
          <w:jc w:val="center"/>
        </w:trPr>
        <w:tc>
          <w:tcPr>
            <w:tcW w:w="1296" w:type="dxa"/>
            <w:shd w:val="clear" w:color="auto" w:fill="E6E6E6"/>
            <w:tcMar>
              <w:top w:w="60" w:type="dxa"/>
              <w:left w:w="100" w:type="dxa"/>
              <w:bottom w:w="60" w:type="dxa"/>
              <w:right w:w="100" w:type="dxa"/>
            </w:tcMar>
            <w:vAlign w:val="center"/>
          </w:tcPr>
          <w:p w14:paraId="65024CCC" w14:textId="77777777" w:rsidR="005A19BC" w:rsidRDefault="00000000">
            <w:pPr>
              <w:spacing w:after="0"/>
            </w:pPr>
            <w:r>
              <w:rPr>
                <w:b/>
                <w:sz w:val="17"/>
                <w:lang w:val="ja-JP" w:eastAsia="ja-JP"/>
              </w:rPr>
              <w:t>戦略</w:t>
            </w:r>
          </w:p>
        </w:tc>
        <w:tc>
          <w:tcPr>
            <w:tcW w:w="1656" w:type="dxa"/>
            <w:shd w:val="clear" w:color="auto" w:fill="E6E6E6"/>
            <w:tcMar>
              <w:top w:w="60" w:type="dxa"/>
              <w:left w:w="100" w:type="dxa"/>
              <w:bottom w:w="60" w:type="dxa"/>
              <w:right w:w="100" w:type="dxa"/>
            </w:tcMar>
            <w:vAlign w:val="center"/>
          </w:tcPr>
          <w:p w14:paraId="24490BD9" w14:textId="77777777" w:rsidR="005A19BC" w:rsidRDefault="00000000">
            <w:pPr>
              <w:spacing w:after="0"/>
            </w:pPr>
            <w:r>
              <w:rPr>
                <w:b/>
                <w:sz w:val="17"/>
                <w:lang w:val="ja-JP" w:eastAsia="ja-JP"/>
              </w:rPr>
              <w:t>マクロ平均正確性</w:t>
            </w:r>
          </w:p>
        </w:tc>
        <w:tc>
          <w:tcPr>
            <w:tcW w:w="2880" w:type="dxa"/>
            <w:shd w:val="clear" w:color="auto" w:fill="E6E6E6"/>
            <w:tcMar>
              <w:top w:w="60" w:type="dxa"/>
              <w:left w:w="100" w:type="dxa"/>
              <w:bottom w:w="60" w:type="dxa"/>
              <w:right w:w="100" w:type="dxa"/>
            </w:tcMar>
            <w:vAlign w:val="center"/>
          </w:tcPr>
          <w:p w14:paraId="2158403A" w14:textId="77777777" w:rsidR="005A19BC" w:rsidRDefault="00000000">
            <w:pPr>
              <w:spacing w:after="0"/>
            </w:pPr>
            <w:r>
              <w:rPr>
                <w:b/>
                <w:sz w:val="17"/>
                <w:lang w:val="ja-JP" w:eastAsia="ja-JP"/>
              </w:rPr>
              <w:t>マイクロ正確性</w:t>
            </w:r>
          </w:p>
        </w:tc>
        <w:tc>
          <w:tcPr>
            <w:tcW w:w="1656" w:type="dxa"/>
            <w:shd w:val="clear" w:color="auto" w:fill="E6E6E6"/>
            <w:tcMar>
              <w:top w:w="60" w:type="dxa"/>
              <w:left w:w="100" w:type="dxa"/>
              <w:bottom w:w="60" w:type="dxa"/>
              <w:right w:w="100" w:type="dxa"/>
            </w:tcMar>
            <w:vAlign w:val="center"/>
          </w:tcPr>
          <w:p w14:paraId="51A4B3FB" w14:textId="77777777" w:rsidR="005A19BC" w:rsidRDefault="00000000">
            <w:pPr>
              <w:spacing w:after="0"/>
            </w:pPr>
            <w:r>
              <w:rPr>
                <w:b/>
                <w:sz w:val="17"/>
                <w:lang w:val="ja-JP" w:eastAsia="ja-JP"/>
              </w:rPr>
              <w:t>P50処理時間</w:t>
            </w:r>
          </w:p>
        </w:tc>
        <w:tc>
          <w:tcPr>
            <w:tcW w:w="1872" w:type="dxa"/>
            <w:shd w:val="clear" w:color="auto" w:fill="E6E6E6"/>
            <w:tcMar>
              <w:top w:w="60" w:type="dxa"/>
              <w:left w:w="100" w:type="dxa"/>
              <w:bottom w:w="60" w:type="dxa"/>
              <w:right w:w="100" w:type="dxa"/>
            </w:tcMar>
            <w:vAlign w:val="center"/>
          </w:tcPr>
          <w:p w14:paraId="369985E4" w14:textId="77777777" w:rsidR="005A19BC" w:rsidRDefault="00000000">
            <w:pPr>
              <w:spacing w:after="0"/>
              <w:rPr>
                <w:lang w:eastAsia="ja-JP"/>
              </w:rPr>
            </w:pPr>
            <w:r>
              <w:rPr>
                <w:b/>
                <w:sz w:val="17"/>
                <w:lang w:val="ja-JP" w:eastAsia="ja-JP"/>
              </w:rPr>
              <w:t>平均全呼出し入力トークン数</w:t>
            </w:r>
          </w:p>
        </w:tc>
      </w:tr>
      <w:tr w:rsidR="005A19BC" w14:paraId="74D95652" w14:textId="77777777">
        <w:trPr>
          <w:cantSplit/>
          <w:jc w:val="center"/>
        </w:trPr>
        <w:tc>
          <w:tcPr>
            <w:tcW w:w="1296" w:type="dxa"/>
            <w:tcMar>
              <w:top w:w="60" w:type="dxa"/>
              <w:left w:w="100" w:type="dxa"/>
              <w:bottom w:w="60" w:type="dxa"/>
              <w:right w:w="100" w:type="dxa"/>
            </w:tcMar>
            <w:vAlign w:val="center"/>
          </w:tcPr>
          <w:p w14:paraId="65BE5C1A" w14:textId="77777777" w:rsidR="005F1F4A" w:rsidRDefault="00000000">
            <w:pPr>
              <w:spacing w:after="0"/>
              <w:jc w:val="center"/>
            </w:pPr>
            <w:r>
              <w:rPr>
                <w:sz w:val="18"/>
              </w:rPr>
              <w:t>戦略一</w:t>
            </w:r>
          </w:p>
        </w:tc>
        <w:tc>
          <w:tcPr>
            <w:tcW w:w="1656" w:type="dxa"/>
            <w:tcMar>
              <w:top w:w="60" w:type="dxa"/>
              <w:left w:w="100" w:type="dxa"/>
              <w:bottom w:w="60" w:type="dxa"/>
              <w:right w:w="100" w:type="dxa"/>
            </w:tcMar>
            <w:vAlign w:val="center"/>
          </w:tcPr>
          <w:p w14:paraId="52E04702" w14:textId="77777777" w:rsidR="005F1F4A" w:rsidRDefault="00000000">
            <w:pPr>
              <w:spacing w:after="0"/>
              <w:jc w:val="center"/>
            </w:pPr>
            <w:r>
              <w:rPr>
                <w:sz w:val="18"/>
              </w:rPr>
              <w:t>96.59%</w:t>
            </w:r>
          </w:p>
        </w:tc>
        <w:tc>
          <w:tcPr>
            <w:tcW w:w="2880" w:type="dxa"/>
            <w:tcMar>
              <w:top w:w="60" w:type="dxa"/>
              <w:left w:w="100" w:type="dxa"/>
              <w:bottom w:w="60" w:type="dxa"/>
              <w:right w:w="100" w:type="dxa"/>
            </w:tcMar>
            <w:vAlign w:val="center"/>
          </w:tcPr>
          <w:p w14:paraId="0110F158" w14:textId="77777777" w:rsidR="005F1F4A" w:rsidRDefault="00000000">
            <w:pPr>
              <w:spacing w:after="0"/>
              <w:jc w:val="center"/>
            </w:pPr>
            <w:r>
              <w:rPr>
                <w:sz w:val="16"/>
              </w:rPr>
              <w:t>96.62%（1,429/1,479）</w:t>
            </w:r>
          </w:p>
        </w:tc>
        <w:tc>
          <w:tcPr>
            <w:tcW w:w="1656" w:type="dxa"/>
            <w:tcMar>
              <w:top w:w="60" w:type="dxa"/>
              <w:left w:w="100" w:type="dxa"/>
              <w:bottom w:w="60" w:type="dxa"/>
              <w:right w:w="100" w:type="dxa"/>
            </w:tcMar>
            <w:vAlign w:val="center"/>
          </w:tcPr>
          <w:p w14:paraId="020779BD" w14:textId="77777777" w:rsidR="005F1F4A" w:rsidRDefault="00000000">
            <w:pPr>
              <w:spacing w:after="0"/>
              <w:jc w:val="center"/>
            </w:pPr>
            <w:r>
              <w:rPr>
                <w:sz w:val="18"/>
              </w:rPr>
              <w:t>37.87秒</w:t>
            </w:r>
          </w:p>
        </w:tc>
        <w:tc>
          <w:tcPr>
            <w:tcW w:w="1872" w:type="dxa"/>
            <w:tcMar>
              <w:top w:w="60" w:type="dxa"/>
              <w:left w:w="100" w:type="dxa"/>
              <w:bottom w:w="60" w:type="dxa"/>
              <w:right w:w="100" w:type="dxa"/>
            </w:tcMar>
            <w:vAlign w:val="center"/>
          </w:tcPr>
          <w:p w14:paraId="73D6070C" w14:textId="77777777" w:rsidR="005F1F4A" w:rsidRDefault="00000000">
            <w:pPr>
              <w:spacing w:after="0"/>
              <w:jc w:val="center"/>
            </w:pPr>
            <w:r>
              <w:rPr>
                <w:sz w:val="18"/>
              </w:rPr>
              <w:t>88,936</w:t>
            </w:r>
          </w:p>
        </w:tc>
      </w:tr>
      <w:tr w:rsidR="005A19BC" w14:paraId="535CEF4E" w14:textId="77777777">
        <w:trPr>
          <w:cantSplit/>
          <w:jc w:val="center"/>
        </w:trPr>
        <w:tc>
          <w:tcPr>
            <w:tcW w:w="1296" w:type="dxa"/>
            <w:shd w:val="clear" w:color="auto" w:fill="F5F5F5"/>
            <w:tcMar>
              <w:top w:w="60" w:type="dxa"/>
              <w:left w:w="100" w:type="dxa"/>
              <w:bottom w:w="60" w:type="dxa"/>
              <w:right w:w="100" w:type="dxa"/>
            </w:tcMar>
            <w:vAlign w:val="center"/>
          </w:tcPr>
          <w:p w14:paraId="50D17C27" w14:textId="77777777" w:rsidR="005F1F4A" w:rsidRDefault="00000000">
            <w:pPr>
              <w:spacing w:after="0"/>
              <w:jc w:val="center"/>
            </w:pPr>
            <w:r>
              <w:rPr>
                <w:sz w:val="18"/>
              </w:rPr>
              <w:t>戦略二</w:t>
            </w:r>
          </w:p>
        </w:tc>
        <w:tc>
          <w:tcPr>
            <w:tcW w:w="1656" w:type="dxa"/>
            <w:shd w:val="clear" w:color="auto" w:fill="F5F5F5"/>
            <w:tcMar>
              <w:top w:w="60" w:type="dxa"/>
              <w:left w:w="100" w:type="dxa"/>
              <w:bottom w:w="60" w:type="dxa"/>
              <w:right w:w="100" w:type="dxa"/>
            </w:tcMar>
            <w:vAlign w:val="center"/>
          </w:tcPr>
          <w:p w14:paraId="0F94C175" w14:textId="77777777" w:rsidR="005F1F4A" w:rsidRDefault="00000000">
            <w:pPr>
              <w:spacing w:after="0"/>
              <w:jc w:val="center"/>
            </w:pPr>
            <w:r>
              <w:rPr>
                <w:sz w:val="18"/>
              </w:rPr>
              <w:t>96.41%</w:t>
            </w:r>
          </w:p>
        </w:tc>
        <w:tc>
          <w:tcPr>
            <w:tcW w:w="2880" w:type="dxa"/>
            <w:shd w:val="clear" w:color="auto" w:fill="F5F5F5"/>
            <w:tcMar>
              <w:top w:w="60" w:type="dxa"/>
              <w:left w:w="100" w:type="dxa"/>
              <w:bottom w:w="60" w:type="dxa"/>
              <w:right w:w="100" w:type="dxa"/>
            </w:tcMar>
            <w:vAlign w:val="center"/>
          </w:tcPr>
          <w:p w14:paraId="58CE5E73" w14:textId="77777777" w:rsidR="005F1F4A" w:rsidRDefault="00000000">
            <w:pPr>
              <w:spacing w:after="0"/>
              <w:jc w:val="center"/>
            </w:pPr>
            <w:r>
              <w:rPr>
                <w:sz w:val="16"/>
              </w:rPr>
              <w:t>96.42%（1,426/1,479）</w:t>
            </w:r>
          </w:p>
        </w:tc>
        <w:tc>
          <w:tcPr>
            <w:tcW w:w="1656" w:type="dxa"/>
            <w:shd w:val="clear" w:color="auto" w:fill="F5F5F5"/>
            <w:tcMar>
              <w:top w:w="60" w:type="dxa"/>
              <w:left w:w="100" w:type="dxa"/>
              <w:bottom w:w="60" w:type="dxa"/>
              <w:right w:w="100" w:type="dxa"/>
            </w:tcMar>
            <w:vAlign w:val="center"/>
          </w:tcPr>
          <w:p w14:paraId="000A3D6B" w14:textId="77777777" w:rsidR="005F1F4A" w:rsidRDefault="00000000">
            <w:pPr>
              <w:spacing w:after="0"/>
              <w:jc w:val="center"/>
            </w:pPr>
            <w:r>
              <w:rPr>
                <w:sz w:val="18"/>
              </w:rPr>
              <w:t>34.74秒</w:t>
            </w:r>
          </w:p>
        </w:tc>
        <w:tc>
          <w:tcPr>
            <w:tcW w:w="1872" w:type="dxa"/>
            <w:shd w:val="clear" w:color="auto" w:fill="F5F5F5"/>
            <w:tcMar>
              <w:top w:w="60" w:type="dxa"/>
              <w:left w:w="100" w:type="dxa"/>
              <w:bottom w:w="60" w:type="dxa"/>
              <w:right w:w="100" w:type="dxa"/>
            </w:tcMar>
            <w:vAlign w:val="center"/>
          </w:tcPr>
          <w:p w14:paraId="23E2EAF8" w14:textId="77777777" w:rsidR="005F1F4A" w:rsidRDefault="00000000">
            <w:pPr>
              <w:spacing w:after="0"/>
              <w:jc w:val="center"/>
            </w:pPr>
            <w:r>
              <w:rPr>
                <w:sz w:val="18"/>
              </w:rPr>
              <w:t>89,414</w:t>
            </w:r>
          </w:p>
        </w:tc>
      </w:tr>
      <w:tr w:rsidR="005A19BC" w14:paraId="341EAEEA" w14:textId="77777777">
        <w:trPr>
          <w:cantSplit/>
          <w:jc w:val="center"/>
        </w:trPr>
        <w:tc>
          <w:tcPr>
            <w:tcW w:w="1296" w:type="dxa"/>
            <w:tcMar>
              <w:top w:w="60" w:type="dxa"/>
              <w:left w:w="100" w:type="dxa"/>
              <w:bottom w:w="60" w:type="dxa"/>
              <w:right w:w="100" w:type="dxa"/>
            </w:tcMar>
            <w:vAlign w:val="center"/>
          </w:tcPr>
          <w:p w14:paraId="2F556831" w14:textId="77777777" w:rsidR="005F1F4A" w:rsidRDefault="00000000">
            <w:pPr>
              <w:spacing w:after="0"/>
              <w:jc w:val="center"/>
            </w:pPr>
            <w:r>
              <w:rPr>
                <w:sz w:val="18"/>
              </w:rPr>
              <w:t>戦略三</w:t>
            </w:r>
          </w:p>
        </w:tc>
        <w:tc>
          <w:tcPr>
            <w:tcW w:w="1656" w:type="dxa"/>
            <w:tcMar>
              <w:top w:w="60" w:type="dxa"/>
              <w:left w:w="100" w:type="dxa"/>
              <w:bottom w:w="60" w:type="dxa"/>
              <w:right w:w="100" w:type="dxa"/>
            </w:tcMar>
            <w:vAlign w:val="center"/>
          </w:tcPr>
          <w:p w14:paraId="7A8AE601" w14:textId="77777777" w:rsidR="005F1F4A" w:rsidRDefault="00000000">
            <w:pPr>
              <w:spacing w:after="0"/>
              <w:jc w:val="center"/>
            </w:pPr>
            <w:r>
              <w:rPr>
                <w:sz w:val="18"/>
              </w:rPr>
              <w:t>97.73%</w:t>
            </w:r>
          </w:p>
        </w:tc>
        <w:tc>
          <w:tcPr>
            <w:tcW w:w="2880" w:type="dxa"/>
            <w:tcMar>
              <w:top w:w="60" w:type="dxa"/>
              <w:left w:w="100" w:type="dxa"/>
              <w:bottom w:w="60" w:type="dxa"/>
              <w:right w:w="100" w:type="dxa"/>
            </w:tcMar>
            <w:vAlign w:val="center"/>
          </w:tcPr>
          <w:p w14:paraId="3DA6BC22" w14:textId="77777777" w:rsidR="005F1F4A" w:rsidRDefault="00000000">
            <w:pPr>
              <w:spacing w:after="0"/>
              <w:jc w:val="center"/>
            </w:pPr>
            <w:r>
              <w:rPr>
                <w:sz w:val="16"/>
              </w:rPr>
              <w:t>97.90%（1,448/1,479）</w:t>
            </w:r>
          </w:p>
        </w:tc>
        <w:tc>
          <w:tcPr>
            <w:tcW w:w="1656" w:type="dxa"/>
            <w:tcMar>
              <w:top w:w="60" w:type="dxa"/>
              <w:left w:w="100" w:type="dxa"/>
              <w:bottom w:w="60" w:type="dxa"/>
              <w:right w:w="100" w:type="dxa"/>
            </w:tcMar>
            <w:vAlign w:val="center"/>
          </w:tcPr>
          <w:p w14:paraId="408C4349" w14:textId="77777777" w:rsidR="005F1F4A" w:rsidRDefault="00000000">
            <w:pPr>
              <w:spacing w:after="0"/>
              <w:jc w:val="center"/>
            </w:pPr>
            <w:r>
              <w:rPr>
                <w:sz w:val="18"/>
              </w:rPr>
              <w:t>29.07秒</w:t>
            </w:r>
          </w:p>
        </w:tc>
        <w:tc>
          <w:tcPr>
            <w:tcW w:w="1872" w:type="dxa"/>
            <w:tcMar>
              <w:top w:w="60" w:type="dxa"/>
              <w:left w:w="100" w:type="dxa"/>
              <w:bottom w:w="60" w:type="dxa"/>
              <w:right w:w="100" w:type="dxa"/>
            </w:tcMar>
            <w:vAlign w:val="center"/>
          </w:tcPr>
          <w:p w14:paraId="5FFE26AD" w14:textId="77777777" w:rsidR="005F1F4A" w:rsidRDefault="00000000">
            <w:pPr>
              <w:spacing w:after="0"/>
              <w:jc w:val="center"/>
            </w:pPr>
            <w:r>
              <w:rPr>
                <w:sz w:val="18"/>
              </w:rPr>
              <w:t>9,715</w:t>
            </w:r>
          </w:p>
        </w:tc>
      </w:tr>
    </w:tbl>
    <w:p w14:paraId="18290859" w14:textId="77777777" w:rsidR="005A19BC" w:rsidRDefault="005A19BC">
      <w:pPr>
        <w:spacing w:after="20"/>
      </w:pPr>
    </w:p>
    <w:p w14:paraId="793200CA"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emini 3.7 Flash・中程度の同一75資料で三戦略の処理速度を比較する。" title="Gemini 3.7 Flash・中程度の同一75資料で三戦略の処理速度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0E554A02" w14:textId="097704DB" w:rsidR="005A19BC" w:rsidRDefault="00000000">
      <w:pPr>
        <w:pStyle w:val="Caption"/>
        <w:spacing w:before="20"/>
        <w:jc w:val="center"/>
        <w:rPr>
          <w:lang w:eastAsia="ja-JP"/>
        </w:rPr>
      </w:pPr>
      <w:r>
        <w:rPr>
          <w:lang w:eastAsia="ja-JP"/>
        </w:rPr>
        <w:t>図4　三戦略の処理速度（戦略一比）</w:t>
      </w:r>
      <w:r>
        <w:rPr>
          <w:lang w:eastAsia="ja-JP"/>
        </w:rPr>
        <w:br/>
      </w:r>
    </w:p>
    <w:p w14:paraId="7904F588"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Gemini 3.7 Flash・中程度の同一75資料で三戦略の全呼出し入力トークン数を比較する。" title="Gemini 3.7 Flash・中程度の同一75資料で三戦略の全呼出し入力トークン数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616D437E" w14:textId="3601EB66" w:rsidR="005404C3" w:rsidRDefault="00000000" w:rsidP="006D3FA8">
      <w:pPr>
        <w:pStyle w:val="Caption"/>
        <w:spacing w:before="20"/>
        <w:jc w:val="center"/>
        <w:rPr>
          <w:lang w:eastAsia="ja-JP"/>
        </w:rPr>
      </w:pPr>
      <w:r>
        <w:rPr>
          <w:lang w:eastAsia="ja-JP"/>
        </w:rPr>
        <w:t>図5　三戦略の全呼出し入力トークン数</w:t>
      </w:r>
      <w:r>
        <w:rPr>
          <w:lang w:eastAsia="ja-JP"/>
        </w:rPr>
        <w:br/>
      </w:r>
    </w:p>
    <w:p w14:paraId="37C31AEE" w14:textId="77777777" w:rsidR="005A19BC" w:rsidRDefault="00000000">
      <w:pPr>
        <w:spacing w:line="324" w:lineRule="auto"/>
        <w:rPr>
          <w:lang w:eastAsia="ja-JP"/>
        </w:rPr>
      </w:pPr>
      <w:r>
        <w:rPr>
          <w:lang w:eastAsia="ja-JP"/>
        </w:rPr>
        <w:t>図4の速度指数は、戦略一のP50処理時間を1.00倍とした。戦略二は1.09倍、戦略三は1.30倍である。このGemini条件では戦略三が最速であった。図5では、戦略三の平均全呼出し入力トークン数が戦略一比89.1%少ない。採用判断は、速度だけではなく、マイクロ正確性、入力削減、読取不能資料への対応、根拠追跡を合わせて行った。</w:t>
      </w:r>
    </w:p>
    <w:p w14:paraId="52ECF45A" w14:textId="77777777" w:rsidR="005404C3" w:rsidRPr="005404C3" w:rsidRDefault="005404C3">
      <w:pPr>
        <w:spacing w:line="324" w:lineRule="auto"/>
        <w:rPr>
          <w:lang w:eastAsia="ja-JP"/>
        </w:rPr>
      </w:pPr>
    </w:p>
    <w:p w14:paraId="6766FD01" w14:textId="77777777" w:rsidR="005A19BC" w:rsidRDefault="00000000">
      <w:pPr>
        <w:pStyle w:val="Heading2"/>
        <w:rPr>
          <w:lang w:eastAsia="ja-JP"/>
        </w:rPr>
      </w:pPr>
      <w:r>
        <w:rPr>
          <w:rFonts w:ascii="MS Mincho" w:eastAsia="MS Mincho" w:hAnsi="MS Mincho"/>
          <w:lang w:val="ja-JP" w:eastAsia="ja-JP"/>
        </w:rPr>
        <w:t>6.4 3M社2022年の最終出力</w:t>
      </w:r>
    </w:p>
    <w:p w14:paraId="7505072C"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2DCC8BEA" w14:textId="77777777">
        <w:trPr>
          <w:cantSplit/>
          <w:tblHeader/>
          <w:jc w:val="center"/>
        </w:trPr>
        <w:tc>
          <w:tcPr>
            <w:tcW w:w="1625" w:type="dxa"/>
            <w:shd w:val="clear" w:color="auto" w:fill="E6E6E6"/>
            <w:tcMar>
              <w:top w:w="60" w:type="dxa"/>
              <w:left w:w="100" w:type="dxa"/>
              <w:bottom w:w="60" w:type="dxa"/>
              <w:right w:w="100" w:type="dxa"/>
            </w:tcMar>
            <w:vAlign w:val="center"/>
          </w:tcPr>
          <w:p w14:paraId="5CF10DD5"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26AC7EF8"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428FBAB9"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1EFB21C0"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234A94B9"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7F384C1A" w14:textId="77777777" w:rsidR="005A19BC" w:rsidRDefault="00000000">
            <w:pPr>
              <w:spacing w:after="0"/>
            </w:pPr>
            <w:r>
              <w:rPr>
                <w:b/>
                <w:sz w:val="17"/>
                <w:lang w:val="ja-JP" w:eastAsia="ja-JP"/>
              </w:rPr>
              <w:t>合計時間</w:t>
            </w:r>
          </w:p>
        </w:tc>
      </w:tr>
      <w:tr w:rsidR="005A19BC" w14:paraId="4C1F746F" w14:textId="77777777">
        <w:trPr>
          <w:cantSplit/>
          <w:jc w:val="center"/>
        </w:trPr>
        <w:tc>
          <w:tcPr>
            <w:tcW w:w="1625" w:type="dxa"/>
            <w:tcMar>
              <w:top w:w="60" w:type="dxa"/>
              <w:left w:w="100" w:type="dxa"/>
              <w:bottom w:w="60" w:type="dxa"/>
              <w:right w:w="100" w:type="dxa"/>
            </w:tcMar>
            <w:vAlign w:val="center"/>
          </w:tcPr>
          <w:p w14:paraId="1B205D43"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43A6913B"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81E5F9F"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04732C5"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7673B1DD"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4F7B66B1" w14:textId="77777777" w:rsidR="005A19BC" w:rsidRDefault="00000000">
            <w:pPr>
              <w:spacing w:after="0"/>
            </w:pPr>
            <w:r>
              <w:rPr>
                <w:sz w:val="16"/>
                <w:lang w:val="ja-JP" w:eastAsia="ja-JP"/>
              </w:rPr>
              <w:t>194.84秒</w:t>
            </w:r>
          </w:p>
        </w:tc>
      </w:tr>
      <w:tr w:rsidR="005A19BC" w14:paraId="4946E745" w14:textId="77777777">
        <w:trPr>
          <w:cantSplit/>
          <w:jc w:val="center"/>
        </w:trPr>
        <w:tc>
          <w:tcPr>
            <w:tcW w:w="1625" w:type="dxa"/>
            <w:shd w:val="clear" w:color="auto" w:fill="F5F5F5"/>
            <w:tcMar>
              <w:top w:w="60" w:type="dxa"/>
              <w:left w:w="100" w:type="dxa"/>
              <w:bottom w:w="60" w:type="dxa"/>
              <w:right w:w="100" w:type="dxa"/>
            </w:tcMar>
            <w:vAlign w:val="center"/>
          </w:tcPr>
          <w:p w14:paraId="6DC2A1E2"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5EC959F4"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6D8CD368"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4E9740F4"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BA3BA5E"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733166F0" w14:textId="77777777" w:rsidR="005A19BC" w:rsidRDefault="00000000">
            <w:pPr>
              <w:spacing w:after="0"/>
            </w:pPr>
            <w:r>
              <w:rPr>
                <w:sz w:val="16"/>
                <w:lang w:val="ja-JP" w:eastAsia="ja-JP"/>
              </w:rPr>
              <w:t>116.32秒</w:t>
            </w:r>
          </w:p>
        </w:tc>
      </w:tr>
      <w:tr w:rsidR="005A19BC" w14:paraId="19E4AFAE" w14:textId="77777777">
        <w:trPr>
          <w:cantSplit/>
          <w:jc w:val="center"/>
        </w:trPr>
        <w:tc>
          <w:tcPr>
            <w:tcW w:w="1625" w:type="dxa"/>
            <w:tcMar>
              <w:top w:w="60" w:type="dxa"/>
              <w:left w:w="100" w:type="dxa"/>
              <w:bottom w:w="60" w:type="dxa"/>
              <w:right w:w="100" w:type="dxa"/>
            </w:tcMar>
            <w:vAlign w:val="center"/>
          </w:tcPr>
          <w:p w14:paraId="40231310"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1C9F3437"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2A2EEEF"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B50F34"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40152990"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06E853D4" w14:textId="77777777" w:rsidR="005A19BC" w:rsidRDefault="00000000">
            <w:pPr>
              <w:spacing w:after="0"/>
            </w:pPr>
            <w:r>
              <w:rPr>
                <w:sz w:val="16"/>
                <w:lang w:val="ja-JP" w:eastAsia="ja-JP"/>
              </w:rPr>
              <w:t>85.23秒</w:t>
            </w:r>
          </w:p>
        </w:tc>
      </w:tr>
    </w:tbl>
    <w:p w14:paraId="75345A82" w14:textId="77777777" w:rsidR="005A19BC" w:rsidRDefault="005A19BC">
      <w:pPr>
        <w:spacing w:after="20"/>
      </w:pPr>
    </w:p>
    <w:p w14:paraId="7481252F"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46E471D7" w14:textId="77777777" w:rsidR="006D3FA8" w:rsidRDefault="006D3FA8">
      <w:pPr>
        <w:spacing w:line="324" w:lineRule="auto"/>
        <w:rPr>
          <w:lang w:eastAsia="ja-JP"/>
        </w:rPr>
      </w:pPr>
    </w:p>
    <w:p w14:paraId="4A6A37E4" w14:textId="77777777" w:rsidR="006D3FA8" w:rsidRDefault="006D3FA8">
      <w:pPr>
        <w:spacing w:line="324" w:lineRule="auto"/>
        <w:rPr>
          <w:lang w:eastAsia="ja-JP"/>
        </w:rPr>
      </w:pPr>
    </w:p>
    <w:p w14:paraId="57B90A72" w14:textId="77777777" w:rsidR="006D3FA8" w:rsidRDefault="006D3FA8">
      <w:pPr>
        <w:spacing w:line="324" w:lineRule="auto"/>
        <w:rPr>
          <w:lang w:eastAsia="ja-JP"/>
        </w:rPr>
      </w:pPr>
    </w:p>
    <w:p w14:paraId="5B5FE229" w14:textId="77777777" w:rsidR="006D3FA8" w:rsidRDefault="006D3FA8">
      <w:pPr>
        <w:spacing w:line="324" w:lineRule="auto"/>
        <w:rPr>
          <w:lang w:eastAsia="ja-JP"/>
        </w:rPr>
      </w:pPr>
    </w:p>
    <w:p w14:paraId="6A8F22D4" w14:textId="77777777" w:rsidR="006D3FA8" w:rsidRDefault="006D3FA8">
      <w:pPr>
        <w:spacing w:line="324" w:lineRule="auto"/>
        <w:rPr>
          <w:lang w:eastAsia="ja-JP"/>
        </w:rPr>
      </w:pPr>
    </w:p>
    <w:p w14:paraId="4ED6F548" w14:textId="77777777" w:rsidR="006D3FA8" w:rsidRPr="006D3FA8" w:rsidRDefault="006D3FA8">
      <w:pPr>
        <w:spacing w:line="324" w:lineRule="auto"/>
        <w:rPr>
          <w:lang w:eastAsia="ja-JP"/>
        </w:rPr>
      </w:pPr>
    </w:p>
    <w:p w14:paraId="197C74F0" w14:textId="77777777" w:rsidR="005A19BC" w:rsidRDefault="00000000">
      <w:pPr>
        <w:pStyle w:val="Heading2"/>
        <w:rPr>
          <w:lang w:eastAsia="ja-JP"/>
        </w:rPr>
      </w:pPr>
      <w:r>
        <w:rPr>
          <w:rFonts w:ascii="MS Mincho" w:eastAsia="MS Mincho" w:hAnsi="MS Mincho"/>
        </w:rPr>
        <w:t>6.5 再現・試用方法</w:t>
      </w:r>
    </w:p>
    <w:p w14:paraId="569ECE36" w14:textId="77777777" w:rsidR="005A19BC" w:rsidRDefault="005A19BC">
      <w:pPr>
        <w:spacing w:after="20"/>
      </w:pPr>
    </w:p>
    <w:p w14:paraId="2559E235" w14:textId="77777777" w:rsidR="005F1F4A" w:rsidRDefault="00000000">
      <w:pPr>
        <w:spacing w:after="120"/>
        <w:rPr>
          <w:lang w:eastAsia="ja-JP"/>
        </w:rPr>
      </w:pPr>
      <w:r>
        <w:t>本実装は、READMEの「Getting started」に従ってローカル環境で再現できる。Python 3.11以上とNode.js 20以上を用意し、PythonとReactの依存関係を導入する。.env.exampleを.envへ複製し、LLM_PROVIDER、LLM_API_KEY、LLM_MODELなどを設定する。</w:t>
      </w:r>
      <w:r>
        <w:rPr>
          <w:lang w:eastAsia="ja-JP"/>
        </w:rPr>
        <w:t>APIキーは環境変数としてサーバー側だけで読み込み、ブラウザ、ログ、実行結果、ソースコードへ書き出さない。</w:t>
      </w:r>
      <w:r>
        <w:t>Flask APIと構築済み画面はhttp://localhost:5000で起動する。</w:t>
      </w:r>
      <w:r>
        <w:rPr>
          <w:lang w:eastAsia="ja-JP"/>
        </w:rPr>
        <w:t>React画面を開発する場合は、Flaskとは別にVite開発サーバーを起動する。正確なコマンドと検証手順はREADMEを参照する。</w:t>
      </w:r>
    </w:p>
    <w:p w14:paraId="0447D703" w14:textId="77777777" w:rsidR="005F1F4A" w:rsidRDefault="00000000">
      <w:pPr>
        <w:spacing w:after="120"/>
        <w:rPr>
          <w:lang w:eastAsia="ja-JP"/>
        </w:rPr>
      </w:pPr>
      <w:r>
        <w:t>公開試用環境はhttps://assignment.mohamedfuad.comである。</w:t>
      </w:r>
      <w:r>
        <w:rPr>
          <w:lang w:eastAsia="ja-JP"/>
        </w:rPr>
        <w:t>APIキーはAWS上のバックエンドだけに保持し、ブラウザへ配布しない。2026年8月24日の読取専用確認では、公開環境のプロバイダはzai-coding、モデルはglm-5.3であった。利用可能件数は、PDFの長さ、選択した戦略、モデル、レート制限、残クレジットによって変動するため、件数を保証しない。OpenRouterを利用する場合も、キーはローカルの環境変数またはサーバー側の秘密管理へ設定し、クライアントへ公開しない。READMEはローカル実行手順を対象とし、AWS基盤を一から再構築する手順書ではない。</w:t>
      </w:r>
    </w:p>
    <w:p w14:paraId="2F9C6146" w14:textId="77777777" w:rsidR="005A19BC" w:rsidRDefault="00000000">
      <w:pPr>
        <w:pStyle w:val="Heading2"/>
        <w:rPr>
          <w:lang w:eastAsia="ja-JP"/>
        </w:rPr>
      </w:pPr>
      <w:r>
        <w:rPr>
          <w:rFonts w:ascii="MS Mincho" w:eastAsia="MS Mincho" w:hAnsi="MS Mincho"/>
          <w:lang w:val="ja-JP" w:eastAsia="ja-JP"/>
        </w:rPr>
        <w:t>6.6 評価上の注意</w:t>
      </w:r>
    </w:p>
    <w:p w14:paraId="1D4C8EF4"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1D14D5EC"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35F89D0" w14:textId="77777777" w:rsidR="005404C3" w:rsidRDefault="005404C3">
      <w:pPr>
        <w:spacing w:line="324" w:lineRule="auto"/>
        <w:rPr>
          <w:lang w:eastAsia="ja-JP"/>
        </w:rPr>
      </w:pPr>
    </w:p>
    <w:p w14:paraId="4336CA8D" w14:textId="77777777" w:rsidR="005404C3" w:rsidRDefault="005404C3">
      <w:pPr>
        <w:spacing w:line="324" w:lineRule="auto"/>
        <w:rPr>
          <w:lang w:eastAsia="ja-JP"/>
        </w:rPr>
      </w:pPr>
    </w:p>
    <w:p w14:paraId="1E25A417" w14:textId="77777777" w:rsidR="00A84EC2" w:rsidRDefault="00A84EC2">
      <w:pPr>
        <w:spacing w:line="324" w:lineRule="auto"/>
        <w:rPr>
          <w:lang w:eastAsia="ja-JP"/>
        </w:rPr>
      </w:pPr>
    </w:p>
    <w:p w14:paraId="2A51ADB6" w14:textId="77777777" w:rsidR="00A84EC2" w:rsidRDefault="00A84EC2">
      <w:pPr>
        <w:spacing w:line="324" w:lineRule="auto"/>
        <w:rPr>
          <w:lang w:eastAsia="ja-JP"/>
        </w:rPr>
      </w:pPr>
    </w:p>
    <w:p w14:paraId="06164DBE" w14:textId="77777777" w:rsidR="00A84EC2" w:rsidRDefault="00A84EC2">
      <w:pPr>
        <w:spacing w:line="324" w:lineRule="auto"/>
        <w:rPr>
          <w:lang w:eastAsia="ja-JP"/>
        </w:rPr>
      </w:pPr>
    </w:p>
    <w:p w14:paraId="280562D5" w14:textId="77777777" w:rsidR="005404C3" w:rsidRPr="005404C3" w:rsidRDefault="005404C3">
      <w:pPr>
        <w:spacing w:line="324" w:lineRule="auto"/>
        <w:rPr>
          <w:lang w:eastAsia="ja-JP"/>
        </w:rPr>
      </w:pPr>
    </w:p>
    <w:p w14:paraId="71AD5686"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21DD4805"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4120AC87"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1D87802D"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724CFC9C"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0E83EAB4" w14:textId="77777777" w:rsidR="005A19BC" w:rsidRDefault="00000000">
      <w:pPr>
        <w:pStyle w:val="ListBullet"/>
        <w:spacing w:after="50"/>
        <w:ind w:left="403" w:hanging="173"/>
        <w:rPr>
          <w:lang w:eastAsia="ja-JP"/>
        </w:rPr>
      </w:pPr>
      <w:r>
        <w:rPr>
          <w:lang w:eastAsia="ja-JP"/>
        </w:rPr>
        <w:t>Geminiで三戦略すべてが完了した同一75資料では、戦略三が最高のマイクロ正確性97.90%、最短のP50処理時間29.07秒、最少の平均全呼出し入力トークン数9,715を示した。</w:t>
      </w:r>
    </w:p>
    <w:p w14:paraId="75CFC2CB"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3E70E9EC" w14:textId="77777777" w:rsidR="005A19BC" w:rsidRDefault="00000000">
      <w:pPr>
        <w:pStyle w:val="Heading2"/>
        <w:rPr>
          <w:lang w:eastAsia="ja-JP"/>
        </w:rPr>
      </w:pPr>
      <w:r>
        <w:rPr>
          <w:rFonts w:ascii="MS Mincho" w:eastAsia="MS Mincho" w:hAnsi="MS Mincho"/>
          <w:lang w:val="ja-JP" w:eastAsia="ja-JP"/>
        </w:rPr>
        <w:t>7.2 結果の解釈</w:t>
      </w:r>
    </w:p>
    <w:p w14:paraId="0CCAC619"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5A1E6BDF"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5C1D2C17" w14:textId="77777777" w:rsidR="005A19BC" w:rsidRDefault="00000000">
      <w:pPr>
        <w:pStyle w:val="Heading2"/>
        <w:rPr>
          <w:lang w:eastAsia="ja-JP"/>
        </w:rPr>
      </w:pPr>
      <w:r>
        <w:rPr>
          <w:rFonts w:ascii="MS Mincho" w:eastAsia="MS Mincho" w:hAnsi="MS Mincho"/>
          <w:lang w:val="ja-JP" w:eastAsia="ja-JP"/>
        </w:rPr>
        <w:t>7.3 失敗と限界</w:t>
      </w:r>
    </w:p>
    <w:p w14:paraId="663165A4" w14:textId="77777777" w:rsidR="005A19BC" w:rsidRDefault="00000000" w:rsidP="00A84EC2">
      <w:pPr>
        <w:pStyle w:val="Caption"/>
        <w:keepNext/>
        <w:spacing w:before="100" w:after="60"/>
        <w:jc w:val="center"/>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12F93987" w14:textId="77777777">
        <w:trPr>
          <w:cantSplit/>
          <w:tblHeader/>
          <w:jc w:val="center"/>
        </w:trPr>
        <w:tc>
          <w:tcPr>
            <w:tcW w:w="2437" w:type="dxa"/>
            <w:shd w:val="clear" w:color="auto" w:fill="E6E6E6"/>
            <w:tcMar>
              <w:top w:w="60" w:type="dxa"/>
              <w:left w:w="100" w:type="dxa"/>
              <w:bottom w:w="60" w:type="dxa"/>
              <w:right w:w="100" w:type="dxa"/>
            </w:tcMar>
            <w:vAlign w:val="center"/>
          </w:tcPr>
          <w:p w14:paraId="10152504"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1639B52A"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3EE7D444"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5EC6FD88" w14:textId="77777777" w:rsidR="005A19BC" w:rsidRDefault="00000000">
            <w:pPr>
              <w:spacing w:after="0"/>
            </w:pPr>
            <w:r>
              <w:rPr>
                <w:b/>
                <w:sz w:val="17"/>
                <w:lang w:val="ja-JP" w:eastAsia="ja-JP"/>
              </w:rPr>
              <w:t>今後の確認</w:t>
            </w:r>
          </w:p>
        </w:tc>
      </w:tr>
      <w:tr w:rsidR="005A19BC" w14:paraId="462B6AA6" w14:textId="77777777">
        <w:trPr>
          <w:cantSplit/>
          <w:jc w:val="center"/>
        </w:trPr>
        <w:tc>
          <w:tcPr>
            <w:tcW w:w="2437" w:type="dxa"/>
            <w:tcMar>
              <w:top w:w="60" w:type="dxa"/>
              <w:left w:w="100" w:type="dxa"/>
              <w:bottom w:w="60" w:type="dxa"/>
              <w:right w:w="100" w:type="dxa"/>
            </w:tcMar>
            <w:vAlign w:val="center"/>
          </w:tcPr>
          <w:p w14:paraId="7E20B1D4"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4752FE49"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55F2227D"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45220BCC" w14:textId="77777777" w:rsidR="005A19BC" w:rsidRDefault="00000000">
            <w:pPr>
              <w:spacing w:after="0"/>
              <w:rPr>
                <w:lang w:eastAsia="ja-JP"/>
              </w:rPr>
            </w:pPr>
            <w:r>
              <w:rPr>
                <w:sz w:val="16"/>
                <w:lang w:val="ja-JP" w:eastAsia="ja-JP"/>
              </w:rPr>
              <w:t>小さい文字と複雑な罫線を追加評価</w:t>
            </w:r>
          </w:p>
        </w:tc>
      </w:tr>
      <w:tr w:rsidR="005A19BC" w14:paraId="78A96057" w14:textId="77777777">
        <w:trPr>
          <w:cantSplit/>
          <w:jc w:val="center"/>
        </w:trPr>
        <w:tc>
          <w:tcPr>
            <w:tcW w:w="2437" w:type="dxa"/>
            <w:shd w:val="clear" w:color="auto" w:fill="F5F5F5"/>
            <w:tcMar>
              <w:top w:w="60" w:type="dxa"/>
              <w:left w:w="100" w:type="dxa"/>
              <w:bottom w:w="60" w:type="dxa"/>
              <w:right w:w="100" w:type="dxa"/>
            </w:tcMar>
            <w:vAlign w:val="center"/>
          </w:tcPr>
          <w:p w14:paraId="0AA73E78"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4D14451B"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1DABE98A"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72B069B" w14:textId="77777777" w:rsidR="005A19BC" w:rsidRDefault="00000000">
            <w:pPr>
              <w:spacing w:after="0"/>
              <w:rPr>
                <w:lang w:eastAsia="ja-JP"/>
              </w:rPr>
            </w:pPr>
            <w:r>
              <w:rPr>
                <w:sz w:val="16"/>
                <w:lang w:val="ja-JP" w:eastAsia="ja-JP"/>
              </w:rPr>
              <w:t>正解根拠ページの再現率を測る</w:t>
            </w:r>
          </w:p>
        </w:tc>
      </w:tr>
      <w:tr w:rsidR="005A19BC" w14:paraId="76BDBDC1" w14:textId="77777777">
        <w:trPr>
          <w:cantSplit/>
          <w:jc w:val="center"/>
        </w:trPr>
        <w:tc>
          <w:tcPr>
            <w:tcW w:w="2437" w:type="dxa"/>
            <w:tcMar>
              <w:top w:w="60" w:type="dxa"/>
              <w:left w:w="100" w:type="dxa"/>
              <w:bottom w:w="60" w:type="dxa"/>
              <w:right w:w="100" w:type="dxa"/>
            </w:tcMar>
            <w:vAlign w:val="center"/>
          </w:tcPr>
          <w:p w14:paraId="14E1E95C"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39C23CB9"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6BA057ED"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015A0D52" w14:textId="77777777" w:rsidR="005A19BC" w:rsidRDefault="00000000">
            <w:pPr>
              <w:spacing w:after="0"/>
              <w:rPr>
                <w:lang w:eastAsia="ja-JP"/>
              </w:rPr>
            </w:pPr>
            <w:r>
              <w:rPr>
                <w:sz w:val="16"/>
                <w:lang w:val="ja-JP" w:eastAsia="ja-JP"/>
              </w:rPr>
              <w:t>年度列の監査を独立して行う</w:t>
            </w:r>
          </w:p>
        </w:tc>
      </w:tr>
      <w:tr w:rsidR="005A19BC" w14:paraId="06EA03D5" w14:textId="77777777">
        <w:trPr>
          <w:cantSplit/>
          <w:jc w:val="center"/>
        </w:trPr>
        <w:tc>
          <w:tcPr>
            <w:tcW w:w="2437" w:type="dxa"/>
            <w:shd w:val="clear" w:color="auto" w:fill="F5F5F5"/>
            <w:tcMar>
              <w:top w:w="60" w:type="dxa"/>
              <w:left w:w="100" w:type="dxa"/>
              <w:bottom w:w="60" w:type="dxa"/>
              <w:right w:w="100" w:type="dxa"/>
            </w:tcMar>
            <w:vAlign w:val="center"/>
          </w:tcPr>
          <w:p w14:paraId="68259371"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049644E0"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13DCEB4B"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1D3B4C47" w14:textId="77777777" w:rsidR="005A19BC" w:rsidRDefault="00000000">
            <w:pPr>
              <w:spacing w:after="0"/>
              <w:rPr>
                <w:lang w:eastAsia="ja-JP"/>
              </w:rPr>
            </w:pPr>
            <w:r>
              <w:rPr>
                <w:sz w:val="16"/>
                <w:lang w:val="ja-JP" w:eastAsia="ja-JP"/>
              </w:rPr>
              <w:t>根拠のない0を継続試験する</w:t>
            </w:r>
          </w:p>
        </w:tc>
      </w:tr>
      <w:tr w:rsidR="005A19BC" w14:paraId="70C69A34" w14:textId="77777777">
        <w:trPr>
          <w:cantSplit/>
          <w:jc w:val="center"/>
        </w:trPr>
        <w:tc>
          <w:tcPr>
            <w:tcW w:w="2437" w:type="dxa"/>
            <w:tcMar>
              <w:top w:w="60" w:type="dxa"/>
              <w:left w:w="100" w:type="dxa"/>
              <w:bottom w:w="60" w:type="dxa"/>
              <w:right w:w="100" w:type="dxa"/>
            </w:tcMar>
            <w:vAlign w:val="center"/>
          </w:tcPr>
          <w:p w14:paraId="5AA1B328"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0862E8E4"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558D20C2"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222E9994" w14:textId="77777777" w:rsidR="005A19BC" w:rsidRDefault="00000000">
            <w:pPr>
              <w:spacing w:after="0"/>
              <w:rPr>
                <w:lang w:eastAsia="ja-JP"/>
              </w:rPr>
            </w:pPr>
            <w:r>
              <w:rPr>
                <w:sz w:val="16"/>
                <w:lang w:val="ja-JP" w:eastAsia="ja-JP"/>
              </w:rPr>
              <w:t>推測で補わない方針を維持する</w:t>
            </w:r>
          </w:p>
        </w:tc>
      </w:tr>
      <w:tr w:rsidR="005A19BC" w14:paraId="5FCE677E" w14:textId="77777777">
        <w:trPr>
          <w:cantSplit/>
          <w:jc w:val="center"/>
        </w:trPr>
        <w:tc>
          <w:tcPr>
            <w:tcW w:w="2437" w:type="dxa"/>
            <w:shd w:val="clear" w:color="auto" w:fill="F5F5F5"/>
            <w:tcMar>
              <w:top w:w="60" w:type="dxa"/>
              <w:left w:w="100" w:type="dxa"/>
              <w:bottom w:w="60" w:type="dxa"/>
              <w:right w:w="100" w:type="dxa"/>
            </w:tcMar>
            <w:vAlign w:val="center"/>
          </w:tcPr>
          <w:p w14:paraId="0E16BC1F"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193BB513"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229E5C24"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30419A6F" w14:textId="77777777" w:rsidR="005A19BC" w:rsidRDefault="00000000">
            <w:pPr>
              <w:spacing w:after="0"/>
              <w:rPr>
                <w:lang w:eastAsia="ja-JP"/>
              </w:rPr>
            </w:pPr>
            <w:r>
              <w:rPr>
                <w:sz w:val="16"/>
                <w:lang w:val="ja-JP" w:eastAsia="ja-JP"/>
              </w:rPr>
              <w:t>ページ番号体系を統一して台帳を再生成する</w:t>
            </w:r>
          </w:p>
        </w:tc>
      </w:tr>
    </w:tbl>
    <w:p w14:paraId="0C653E71" w14:textId="77777777" w:rsidR="005A19BC" w:rsidRDefault="005A19BC">
      <w:pPr>
        <w:spacing w:after="20"/>
        <w:rPr>
          <w:lang w:eastAsia="ja-JP"/>
        </w:rPr>
      </w:pPr>
    </w:p>
    <w:p w14:paraId="23193D95"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1A5C5060" w14:textId="77777777" w:rsidR="005A19BC" w:rsidRDefault="00000000" w:rsidP="00A84EC2">
      <w:pPr>
        <w:pStyle w:val="Caption"/>
        <w:keepNext/>
        <w:spacing w:before="100" w:after="60"/>
        <w:jc w:val="center"/>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461F98D5" w14:textId="77777777">
        <w:trPr>
          <w:cantSplit/>
          <w:tblHeader/>
          <w:jc w:val="center"/>
        </w:trPr>
        <w:tc>
          <w:tcPr>
            <w:tcW w:w="2437" w:type="dxa"/>
            <w:shd w:val="clear" w:color="auto" w:fill="E6E6E6"/>
            <w:tcMar>
              <w:top w:w="60" w:type="dxa"/>
              <w:left w:w="100" w:type="dxa"/>
              <w:bottom w:w="60" w:type="dxa"/>
              <w:right w:w="100" w:type="dxa"/>
            </w:tcMar>
            <w:vAlign w:val="center"/>
          </w:tcPr>
          <w:p w14:paraId="6284452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075D8738"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2A191C9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206B0EB2" w14:textId="77777777" w:rsidR="005A19BC" w:rsidRDefault="00000000">
            <w:pPr>
              <w:spacing w:after="0"/>
            </w:pPr>
            <w:r>
              <w:rPr>
                <w:b/>
                <w:sz w:val="17"/>
                <w:lang w:val="ja-JP" w:eastAsia="ja-JP"/>
              </w:rPr>
              <w:t>確認した誤り</w:t>
            </w:r>
          </w:p>
        </w:tc>
      </w:tr>
      <w:tr w:rsidR="005A19BC" w14:paraId="44A9C604" w14:textId="77777777">
        <w:trPr>
          <w:cantSplit/>
          <w:jc w:val="center"/>
        </w:trPr>
        <w:tc>
          <w:tcPr>
            <w:tcW w:w="2437" w:type="dxa"/>
            <w:tcMar>
              <w:top w:w="60" w:type="dxa"/>
              <w:left w:w="100" w:type="dxa"/>
              <w:bottom w:w="60" w:type="dxa"/>
              <w:right w:w="100" w:type="dxa"/>
            </w:tcMar>
            <w:vAlign w:val="center"/>
          </w:tcPr>
          <w:p w14:paraId="4536F8DF"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68F66684"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4FC7B82F"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3BF1C1EF" w14:textId="77777777" w:rsidR="005A19BC" w:rsidRDefault="00000000">
            <w:pPr>
              <w:spacing w:after="0"/>
              <w:rPr>
                <w:lang w:eastAsia="ja-JP"/>
              </w:rPr>
            </w:pPr>
            <w:r>
              <w:rPr>
                <w:sz w:val="16"/>
                <w:lang w:val="ja-JP" w:eastAsia="ja-JP"/>
              </w:rPr>
              <w:t>有価証券238を短期投資合計へ重複して含めた</w:t>
            </w:r>
          </w:p>
        </w:tc>
      </w:tr>
      <w:tr w:rsidR="005A19BC" w14:paraId="43ECE572" w14:textId="77777777">
        <w:trPr>
          <w:cantSplit/>
          <w:jc w:val="center"/>
        </w:trPr>
        <w:tc>
          <w:tcPr>
            <w:tcW w:w="2437" w:type="dxa"/>
            <w:shd w:val="clear" w:color="auto" w:fill="F5F5F5"/>
            <w:tcMar>
              <w:top w:w="60" w:type="dxa"/>
              <w:left w:w="100" w:type="dxa"/>
              <w:bottom w:w="60" w:type="dxa"/>
              <w:right w:w="100" w:type="dxa"/>
            </w:tcMar>
            <w:vAlign w:val="center"/>
          </w:tcPr>
          <w:p w14:paraId="401E5946"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6753B9C1"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120A0D76"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26B3345F" w14:textId="77777777" w:rsidR="005A19BC" w:rsidRDefault="00000000">
            <w:pPr>
              <w:spacing w:after="0"/>
              <w:rPr>
                <w:lang w:eastAsia="ja-JP"/>
              </w:rPr>
            </w:pPr>
            <w:r>
              <w:rPr>
                <w:sz w:val="16"/>
                <w:lang w:val="ja-JP" w:eastAsia="ja-JP"/>
              </w:rPr>
              <w:t>役員貸付の注記を指定項目へ取り込んだ</w:t>
            </w:r>
          </w:p>
        </w:tc>
      </w:tr>
      <w:tr w:rsidR="005A19BC" w14:paraId="6355C74C" w14:textId="77777777">
        <w:trPr>
          <w:cantSplit/>
          <w:jc w:val="center"/>
        </w:trPr>
        <w:tc>
          <w:tcPr>
            <w:tcW w:w="2437" w:type="dxa"/>
            <w:tcMar>
              <w:top w:w="60" w:type="dxa"/>
              <w:left w:w="100" w:type="dxa"/>
              <w:bottom w:w="60" w:type="dxa"/>
              <w:right w:w="100" w:type="dxa"/>
            </w:tcMar>
            <w:vAlign w:val="center"/>
          </w:tcPr>
          <w:p w14:paraId="722B2472"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7C22280A"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456706C9"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C7C304D" w14:textId="77777777" w:rsidR="005A19BC" w:rsidRDefault="00000000">
            <w:pPr>
              <w:spacing w:after="0"/>
              <w:rPr>
                <w:lang w:eastAsia="ja-JP"/>
              </w:rPr>
            </w:pPr>
            <w:r>
              <w:rPr>
                <w:sz w:val="16"/>
                <w:lang w:val="ja-JP" w:eastAsia="ja-JP"/>
              </w:rPr>
              <w:t>一ページ公告から合計を抽出できなかった</w:t>
            </w:r>
          </w:p>
        </w:tc>
      </w:tr>
      <w:tr w:rsidR="005A19BC" w14:paraId="68082731" w14:textId="77777777">
        <w:trPr>
          <w:cantSplit/>
          <w:jc w:val="center"/>
        </w:trPr>
        <w:tc>
          <w:tcPr>
            <w:tcW w:w="2437" w:type="dxa"/>
            <w:shd w:val="clear" w:color="auto" w:fill="F5F5F5"/>
            <w:tcMar>
              <w:top w:w="60" w:type="dxa"/>
              <w:left w:w="100" w:type="dxa"/>
              <w:bottom w:w="60" w:type="dxa"/>
              <w:right w:w="100" w:type="dxa"/>
            </w:tcMar>
            <w:vAlign w:val="center"/>
          </w:tcPr>
          <w:p w14:paraId="6CCB99D4"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9D95772"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1FC8CCE"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50B26CE3" w14:textId="77777777" w:rsidR="005A19BC" w:rsidRDefault="00000000">
            <w:pPr>
              <w:spacing w:after="0"/>
              <w:rPr>
                <w:lang w:eastAsia="ja-JP"/>
              </w:rPr>
            </w:pPr>
            <w:r>
              <w:rPr>
                <w:sz w:val="16"/>
                <w:lang w:val="ja-JP" w:eastAsia="ja-JP"/>
              </w:rPr>
              <w:t>構築物565.112をその他設備から建物へ移した</w:t>
            </w:r>
          </w:p>
        </w:tc>
      </w:tr>
      <w:tr w:rsidR="005A19BC" w14:paraId="66C8D167" w14:textId="77777777">
        <w:trPr>
          <w:cantSplit/>
          <w:jc w:val="center"/>
        </w:trPr>
        <w:tc>
          <w:tcPr>
            <w:tcW w:w="2437" w:type="dxa"/>
            <w:tcMar>
              <w:top w:w="60" w:type="dxa"/>
              <w:left w:w="100" w:type="dxa"/>
              <w:bottom w:w="60" w:type="dxa"/>
              <w:right w:w="100" w:type="dxa"/>
            </w:tcMar>
            <w:vAlign w:val="center"/>
          </w:tcPr>
          <w:p w14:paraId="1BD474C5"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4090679B"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7EE38E6E"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7ADC0C17" w14:textId="77777777" w:rsidR="005A19BC" w:rsidRDefault="00000000">
            <w:pPr>
              <w:spacing w:after="0"/>
              <w:rPr>
                <w:lang w:eastAsia="ja-JP"/>
              </w:rPr>
            </w:pPr>
            <w:r>
              <w:rPr>
                <w:sz w:val="16"/>
                <w:lang w:val="ja-JP" w:eastAsia="ja-JP"/>
              </w:rPr>
              <w:t>営業投資有価証券を流動有価証券へ合算した</w:t>
            </w:r>
          </w:p>
        </w:tc>
      </w:tr>
      <w:tr w:rsidR="005A19BC" w14:paraId="76F4F934" w14:textId="77777777">
        <w:trPr>
          <w:cantSplit/>
          <w:jc w:val="center"/>
        </w:trPr>
        <w:tc>
          <w:tcPr>
            <w:tcW w:w="2437" w:type="dxa"/>
            <w:shd w:val="clear" w:color="auto" w:fill="F5F5F5"/>
            <w:tcMar>
              <w:top w:w="60" w:type="dxa"/>
              <w:left w:w="100" w:type="dxa"/>
              <w:bottom w:w="60" w:type="dxa"/>
              <w:right w:w="100" w:type="dxa"/>
            </w:tcMar>
            <w:vAlign w:val="center"/>
          </w:tcPr>
          <w:p w14:paraId="411650C8"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1025E5DF"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18F04DFE"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55ECC2AB" w14:textId="77777777" w:rsidR="005A19BC" w:rsidRDefault="00000000">
            <w:pPr>
              <w:spacing w:after="0"/>
              <w:rPr>
                <w:lang w:eastAsia="ja-JP"/>
              </w:rPr>
            </w:pPr>
            <w:r>
              <w:rPr>
                <w:sz w:val="16"/>
                <w:lang w:val="ja-JP" w:eastAsia="ja-JP"/>
              </w:rPr>
              <w:t>63ページの土地根拠を選べなかった</w:t>
            </w:r>
          </w:p>
        </w:tc>
      </w:tr>
    </w:tbl>
    <w:p w14:paraId="2F092CFD" w14:textId="77777777" w:rsidR="005A19BC" w:rsidRDefault="005A19BC">
      <w:pPr>
        <w:spacing w:after="20"/>
        <w:rPr>
          <w:lang w:eastAsia="ja-JP"/>
        </w:rPr>
      </w:pPr>
    </w:p>
    <w:p w14:paraId="0E0FAB5F"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0A2E1D9A"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2632585E"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474C332"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7E19560E" w14:textId="0575AC00" w:rsidR="00A84EC2" w:rsidRDefault="00000000" w:rsidP="00A84EC2">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bookmarkStart w:id="9" w:name="_Toc238493590"/>
    </w:p>
    <w:p w14:paraId="4E3A3A06" w14:textId="77777777" w:rsidR="00A84EC2" w:rsidRDefault="00A84EC2" w:rsidP="00A84EC2">
      <w:pPr>
        <w:spacing w:line="324" w:lineRule="auto"/>
        <w:rPr>
          <w:lang w:eastAsia="ja-JP"/>
        </w:rPr>
      </w:pPr>
    </w:p>
    <w:p w14:paraId="6B977803" w14:textId="77777777" w:rsidR="00A84EC2" w:rsidRDefault="00A84EC2" w:rsidP="00A84EC2">
      <w:pPr>
        <w:spacing w:line="324" w:lineRule="auto"/>
        <w:rPr>
          <w:lang w:eastAsia="ja-JP"/>
        </w:rPr>
      </w:pPr>
    </w:p>
    <w:p w14:paraId="02E1087C" w14:textId="77777777" w:rsidR="00A84EC2" w:rsidRDefault="00A84EC2" w:rsidP="00A84EC2">
      <w:pPr>
        <w:spacing w:line="324" w:lineRule="auto"/>
        <w:rPr>
          <w:lang w:eastAsia="ja-JP"/>
        </w:rPr>
      </w:pPr>
    </w:p>
    <w:p w14:paraId="62858A72" w14:textId="77777777" w:rsidR="00A84EC2" w:rsidRDefault="00A84EC2" w:rsidP="00A84EC2">
      <w:pPr>
        <w:spacing w:line="324" w:lineRule="auto"/>
        <w:rPr>
          <w:lang w:eastAsia="ja-JP"/>
        </w:rPr>
      </w:pPr>
    </w:p>
    <w:p w14:paraId="59EDD8CB" w14:textId="77777777" w:rsidR="00A84EC2" w:rsidRPr="00A84EC2" w:rsidRDefault="00A84EC2" w:rsidP="00A84EC2">
      <w:pPr>
        <w:spacing w:line="324" w:lineRule="auto"/>
        <w:rPr>
          <w:lang w:eastAsia="ja-JP"/>
        </w:rPr>
      </w:pPr>
    </w:p>
    <w:bookmarkEnd w:id="9"/>
    <w:p w14:paraId="5A3A0F62" w14:textId="77777777" w:rsidR="00A84EC2" w:rsidRDefault="00A84EC2">
      <w:pPr>
        <w:spacing w:line="324" w:lineRule="auto"/>
        <w:rPr>
          <w:lang w:eastAsia="ja-JP"/>
        </w:rPr>
      </w:pPr>
    </w:p>
    <w:p w14:paraId="074D3D0C" w14:textId="77777777" w:rsidR="00A84EC2" w:rsidRDefault="00A84EC2">
      <w:pPr>
        <w:spacing w:line="324" w:lineRule="auto"/>
        <w:rPr>
          <w:lang w:eastAsia="ja-JP"/>
        </w:rPr>
      </w:pPr>
    </w:p>
    <w:p w14:paraId="1A50E32D" w14:textId="77777777" w:rsidR="00A84EC2" w:rsidRDefault="00A84EC2">
      <w:pPr>
        <w:spacing w:line="324" w:lineRule="auto"/>
        <w:rPr>
          <w:lang w:eastAsia="ja-JP"/>
        </w:rPr>
      </w:pPr>
    </w:p>
    <w:p w14:paraId="12E20F67" w14:textId="77777777" w:rsidR="00A84EC2" w:rsidRDefault="00A84EC2">
      <w:pPr>
        <w:spacing w:line="324" w:lineRule="auto"/>
        <w:rPr>
          <w:lang w:eastAsia="ja-JP"/>
        </w:rPr>
      </w:pPr>
    </w:p>
    <w:p w14:paraId="289ABFD7" w14:textId="77777777" w:rsidR="00A84EC2" w:rsidRDefault="00A84EC2" w:rsidP="00A84EC2">
      <w:pPr>
        <w:pStyle w:val="Heading1"/>
        <w:pBdr>
          <w:bottom w:val="single" w:sz="12" w:space="5" w:color="000000"/>
        </w:pBdr>
        <w:spacing w:before="0"/>
        <w:rPr>
          <w:lang w:eastAsia="ja-JP"/>
        </w:rPr>
      </w:pPr>
      <w:r>
        <w:rPr>
          <w:rFonts w:ascii="MS Mincho" w:eastAsia="MS Mincho" w:hAnsi="MS Mincho"/>
          <w:lang w:val="ja-JP" w:eastAsia="ja-JP"/>
        </w:rPr>
        <w:t>8.0 結論・次の課題</w:t>
      </w:r>
    </w:p>
    <w:p w14:paraId="4FCDE36E" w14:textId="3BE95A9B" w:rsidR="00A84EC2" w:rsidRDefault="00A84EC2">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20008B7C" w14:textId="0245AE53" w:rsidR="005404C3" w:rsidRPr="005404C3"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4FF3E1D2" w14:textId="77777777" w:rsidR="005A19BC" w:rsidRDefault="00000000">
      <w:pPr>
        <w:spacing w:line="324" w:lineRule="auto"/>
        <w:rPr>
          <w:lang w:eastAsia="ja-JP"/>
        </w:rPr>
      </w:pPr>
      <w:r>
        <w:rPr>
          <w:lang w:val="ja-JP" w:eastAsia="ja-JP"/>
        </w:rPr>
        <w:t>次に行うことは以下のとおりである。</w:t>
      </w:r>
    </w:p>
    <w:p w14:paraId="5A2B23F5"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440F52B5"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1AE4C864"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55E8679D" w14:textId="77777777" w:rsidR="005A19BC" w:rsidRDefault="00000000">
      <w:pPr>
        <w:spacing w:after="50"/>
        <w:ind w:left="403" w:hanging="173"/>
        <w:rPr>
          <w:lang w:eastAsia="ja-JP"/>
        </w:rPr>
      </w:pPr>
      <w:r>
        <w:rPr>
          <w:sz w:val="20"/>
          <w:lang w:val="ja-JP" w:eastAsia="ja-JP"/>
        </w:rPr>
        <w:t>4. 入力、文字認識、検証を分けて実費と時間を測る。</w:t>
      </w:r>
    </w:p>
    <w:p w14:paraId="4FDBD038" w14:textId="77777777" w:rsidR="005A19BC" w:rsidRDefault="00000000">
      <w:pPr>
        <w:spacing w:after="50"/>
        <w:ind w:left="403" w:hanging="173"/>
        <w:rPr>
          <w:lang w:eastAsia="ja-JP"/>
        </w:rPr>
      </w:pPr>
      <w:r>
        <w:rPr>
          <w:sz w:val="20"/>
          <w:lang w:val="ja-JP" w:eastAsia="ja-JP"/>
        </w:rPr>
        <w:t>5. 複数文書や任意質問が主用途になった時だけ、アクティブRAGを再評価する。</w:t>
      </w:r>
    </w:p>
    <w:p w14:paraId="3ECFDA8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3AC9A57B" w14:textId="77777777" w:rsidR="00A84EC2" w:rsidRDefault="00A84EC2">
      <w:pPr>
        <w:pStyle w:val="Heading1"/>
        <w:pBdr>
          <w:bottom w:val="single" w:sz="12" w:space="5" w:color="000000"/>
        </w:pBdr>
        <w:spacing w:before="0"/>
        <w:rPr>
          <w:rFonts w:ascii="MS Mincho" w:eastAsia="MS Mincho" w:hAnsi="MS Mincho"/>
          <w:lang w:eastAsia="ja-JP"/>
        </w:rPr>
      </w:pPr>
      <w:bookmarkStart w:id="10" w:name="_Toc238493591"/>
    </w:p>
    <w:p w14:paraId="46FFFD68" w14:textId="1F9B2767" w:rsidR="005A19BC" w:rsidRDefault="00000000">
      <w:pPr>
        <w:pStyle w:val="Heading1"/>
        <w:pBdr>
          <w:bottom w:val="single" w:sz="12" w:space="5" w:color="000000"/>
        </w:pBdr>
        <w:spacing w:before="0"/>
      </w:pPr>
      <w:r>
        <w:rPr>
          <w:rFonts w:ascii="MS Mincho" w:eastAsia="MS Mincho" w:hAnsi="MS Mincho"/>
          <w:lang w:val="ja-JP" w:eastAsia="ja-JP"/>
        </w:rPr>
        <w:t>参考文献</w:t>
      </w:r>
      <w:bookmarkEnd w:id="10"/>
    </w:p>
    <w:p w14:paraId="65A962BC"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2E3DABFA"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0EFB5BF5"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C037A14"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C6F3453"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21370C93"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57EA34A0" w14:textId="77777777" w:rsidR="005A19BC" w:rsidRDefault="00000000">
      <w:pPr>
        <w:pStyle w:val="Heading2"/>
        <w:rPr>
          <w:lang w:eastAsia="ja-JP"/>
        </w:rPr>
      </w:pPr>
      <w:r>
        <w:rPr>
          <w:rFonts w:ascii="MS Mincho" w:eastAsia="MS Mincho" w:hAnsi="MS Mincho"/>
          <w:lang w:val="ja-JP" w:eastAsia="ja-JP"/>
        </w:rPr>
        <w:t>付録A　最終27項目</w:t>
      </w:r>
    </w:p>
    <w:p w14:paraId="4EF1B411"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2995D721"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6DA5DAB" w14:textId="77777777">
        <w:trPr>
          <w:cantSplit/>
          <w:tblHeader/>
          <w:jc w:val="center"/>
        </w:trPr>
        <w:tc>
          <w:tcPr>
            <w:tcW w:w="1950" w:type="dxa"/>
            <w:shd w:val="clear" w:color="auto" w:fill="E6E6E6"/>
            <w:tcMar>
              <w:top w:w="60" w:type="dxa"/>
              <w:left w:w="100" w:type="dxa"/>
              <w:bottom w:w="60" w:type="dxa"/>
              <w:right w:w="100" w:type="dxa"/>
            </w:tcMar>
            <w:vAlign w:val="center"/>
          </w:tcPr>
          <w:p w14:paraId="746AD67D"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41B380E1"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1E64212A"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259118B"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2E02A756" w14:textId="77777777" w:rsidR="005A19BC" w:rsidRDefault="00000000">
            <w:pPr>
              <w:spacing w:after="0"/>
            </w:pPr>
            <w:r>
              <w:rPr>
                <w:b/>
                <w:sz w:val="17"/>
                <w:lang w:val="ja-JP" w:eastAsia="ja-JP"/>
              </w:rPr>
              <w:t>回答（M USD）</w:t>
            </w:r>
          </w:p>
        </w:tc>
      </w:tr>
      <w:tr w:rsidR="005A19BC" w14:paraId="4C4B794E" w14:textId="77777777">
        <w:trPr>
          <w:cantSplit/>
          <w:jc w:val="center"/>
        </w:trPr>
        <w:tc>
          <w:tcPr>
            <w:tcW w:w="1950" w:type="dxa"/>
            <w:tcMar>
              <w:top w:w="60" w:type="dxa"/>
              <w:left w:w="100" w:type="dxa"/>
              <w:bottom w:w="60" w:type="dxa"/>
              <w:right w:w="100" w:type="dxa"/>
            </w:tcMar>
            <w:vAlign w:val="center"/>
          </w:tcPr>
          <w:p w14:paraId="72484847"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A09BFDB" w14:textId="77777777" w:rsidR="005A19BC" w:rsidRDefault="005A19BC">
            <w:pPr>
              <w:spacing w:after="0"/>
            </w:pPr>
          </w:p>
        </w:tc>
        <w:tc>
          <w:tcPr>
            <w:tcW w:w="1950" w:type="dxa"/>
            <w:tcMar>
              <w:top w:w="60" w:type="dxa"/>
              <w:left w:w="100" w:type="dxa"/>
              <w:bottom w:w="60" w:type="dxa"/>
              <w:right w:w="100" w:type="dxa"/>
            </w:tcMar>
            <w:vAlign w:val="center"/>
          </w:tcPr>
          <w:p w14:paraId="43121C56" w14:textId="77777777" w:rsidR="005A19BC" w:rsidRDefault="005A19BC">
            <w:pPr>
              <w:spacing w:after="0"/>
            </w:pPr>
          </w:p>
        </w:tc>
        <w:tc>
          <w:tcPr>
            <w:tcW w:w="1950" w:type="dxa"/>
            <w:tcMar>
              <w:top w:w="60" w:type="dxa"/>
              <w:left w:w="100" w:type="dxa"/>
              <w:bottom w:w="60" w:type="dxa"/>
              <w:right w:w="100" w:type="dxa"/>
            </w:tcMar>
            <w:vAlign w:val="center"/>
          </w:tcPr>
          <w:p w14:paraId="28D5D8AC"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2EE618A0" w14:textId="77777777" w:rsidR="005A19BC" w:rsidRDefault="00000000">
            <w:pPr>
              <w:spacing w:after="0"/>
            </w:pPr>
            <w:r>
              <w:rPr>
                <w:sz w:val="16"/>
                <w:lang w:val="ja-JP" w:eastAsia="ja-JP"/>
              </w:rPr>
              <w:t>14,688</w:t>
            </w:r>
          </w:p>
        </w:tc>
      </w:tr>
      <w:tr w:rsidR="005A19BC" w14:paraId="56C9B904" w14:textId="77777777">
        <w:trPr>
          <w:cantSplit/>
          <w:jc w:val="center"/>
        </w:trPr>
        <w:tc>
          <w:tcPr>
            <w:tcW w:w="1950" w:type="dxa"/>
            <w:shd w:val="clear" w:color="auto" w:fill="F5F5F5"/>
            <w:tcMar>
              <w:top w:w="60" w:type="dxa"/>
              <w:left w:w="100" w:type="dxa"/>
              <w:bottom w:w="60" w:type="dxa"/>
              <w:right w:w="100" w:type="dxa"/>
            </w:tcMar>
            <w:vAlign w:val="center"/>
          </w:tcPr>
          <w:p w14:paraId="0679949C"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146CE09"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145AECF0"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7F407978"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6780E478" w14:textId="77777777" w:rsidR="005A19BC" w:rsidRDefault="00000000">
            <w:pPr>
              <w:spacing w:after="0"/>
            </w:pPr>
            <w:r>
              <w:rPr>
                <w:sz w:val="16"/>
                <w:lang w:val="ja-JP" w:eastAsia="ja-JP"/>
              </w:rPr>
              <w:t>8,187</w:t>
            </w:r>
          </w:p>
        </w:tc>
      </w:tr>
      <w:tr w:rsidR="005A19BC" w14:paraId="7AB5E436" w14:textId="77777777">
        <w:trPr>
          <w:cantSplit/>
          <w:jc w:val="center"/>
        </w:trPr>
        <w:tc>
          <w:tcPr>
            <w:tcW w:w="1950" w:type="dxa"/>
            <w:tcMar>
              <w:top w:w="60" w:type="dxa"/>
              <w:left w:w="100" w:type="dxa"/>
              <w:bottom w:w="60" w:type="dxa"/>
              <w:right w:w="100" w:type="dxa"/>
            </w:tcMar>
            <w:vAlign w:val="center"/>
          </w:tcPr>
          <w:p w14:paraId="13CBBE19" w14:textId="77777777" w:rsidR="005A19BC" w:rsidRDefault="005A19BC">
            <w:pPr>
              <w:spacing w:after="0"/>
            </w:pPr>
          </w:p>
        </w:tc>
        <w:tc>
          <w:tcPr>
            <w:tcW w:w="1950" w:type="dxa"/>
            <w:tcMar>
              <w:top w:w="60" w:type="dxa"/>
              <w:left w:w="100" w:type="dxa"/>
              <w:bottom w:w="60" w:type="dxa"/>
              <w:right w:w="100" w:type="dxa"/>
            </w:tcMar>
            <w:vAlign w:val="center"/>
          </w:tcPr>
          <w:p w14:paraId="0A48914A" w14:textId="77777777" w:rsidR="005A19BC" w:rsidRDefault="005A19BC">
            <w:pPr>
              <w:spacing w:after="0"/>
            </w:pPr>
          </w:p>
        </w:tc>
        <w:tc>
          <w:tcPr>
            <w:tcW w:w="1950" w:type="dxa"/>
            <w:tcMar>
              <w:top w:w="60" w:type="dxa"/>
              <w:left w:w="100" w:type="dxa"/>
              <w:bottom w:w="60" w:type="dxa"/>
              <w:right w:w="100" w:type="dxa"/>
            </w:tcMar>
            <w:vAlign w:val="center"/>
          </w:tcPr>
          <w:p w14:paraId="1CFA6CF2"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4E324812"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7A03B14E" w14:textId="77777777" w:rsidR="005A19BC" w:rsidRDefault="00000000">
            <w:pPr>
              <w:spacing w:after="0"/>
            </w:pPr>
            <w:r>
              <w:rPr>
                <w:sz w:val="16"/>
                <w:lang w:val="ja-JP" w:eastAsia="ja-JP"/>
              </w:rPr>
              <w:t>3,655</w:t>
            </w:r>
          </w:p>
        </w:tc>
      </w:tr>
      <w:tr w:rsidR="005A19BC" w14:paraId="03EF30AA" w14:textId="77777777">
        <w:trPr>
          <w:cantSplit/>
          <w:jc w:val="center"/>
        </w:trPr>
        <w:tc>
          <w:tcPr>
            <w:tcW w:w="1950" w:type="dxa"/>
            <w:shd w:val="clear" w:color="auto" w:fill="F5F5F5"/>
            <w:tcMar>
              <w:top w:w="60" w:type="dxa"/>
              <w:left w:w="100" w:type="dxa"/>
              <w:bottom w:w="60" w:type="dxa"/>
              <w:right w:w="100" w:type="dxa"/>
            </w:tcMar>
            <w:vAlign w:val="center"/>
          </w:tcPr>
          <w:p w14:paraId="2F00D49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DE8912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E146485"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1F6131BD"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6EBDD708" w14:textId="77777777" w:rsidR="005A19BC" w:rsidRDefault="00000000">
            <w:pPr>
              <w:spacing w:after="0"/>
            </w:pPr>
            <w:r>
              <w:rPr>
                <w:sz w:val="16"/>
                <w:lang w:val="ja-JP" w:eastAsia="ja-JP"/>
              </w:rPr>
              <w:t>4,532</w:t>
            </w:r>
          </w:p>
        </w:tc>
      </w:tr>
      <w:tr w:rsidR="005A19BC" w14:paraId="6F596C47" w14:textId="77777777">
        <w:trPr>
          <w:cantSplit/>
          <w:jc w:val="center"/>
        </w:trPr>
        <w:tc>
          <w:tcPr>
            <w:tcW w:w="1950" w:type="dxa"/>
            <w:tcMar>
              <w:top w:w="60" w:type="dxa"/>
              <w:left w:w="100" w:type="dxa"/>
              <w:bottom w:w="60" w:type="dxa"/>
              <w:right w:w="100" w:type="dxa"/>
            </w:tcMar>
            <w:vAlign w:val="center"/>
          </w:tcPr>
          <w:p w14:paraId="0A2AACAC" w14:textId="77777777" w:rsidR="005A19BC" w:rsidRDefault="005A19BC">
            <w:pPr>
              <w:spacing w:after="0"/>
            </w:pPr>
          </w:p>
        </w:tc>
        <w:tc>
          <w:tcPr>
            <w:tcW w:w="1950" w:type="dxa"/>
            <w:tcMar>
              <w:top w:w="60" w:type="dxa"/>
              <w:left w:w="100" w:type="dxa"/>
              <w:bottom w:w="60" w:type="dxa"/>
              <w:right w:w="100" w:type="dxa"/>
            </w:tcMar>
            <w:vAlign w:val="center"/>
          </w:tcPr>
          <w:p w14:paraId="222EFDD4" w14:textId="77777777" w:rsidR="005A19BC" w:rsidRDefault="005A19BC">
            <w:pPr>
              <w:spacing w:after="0"/>
            </w:pPr>
          </w:p>
        </w:tc>
        <w:tc>
          <w:tcPr>
            <w:tcW w:w="1950" w:type="dxa"/>
            <w:tcMar>
              <w:top w:w="60" w:type="dxa"/>
              <w:left w:w="100" w:type="dxa"/>
              <w:bottom w:w="60" w:type="dxa"/>
              <w:right w:w="100" w:type="dxa"/>
            </w:tcMar>
            <w:vAlign w:val="center"/>
          </w:tcPr>
          <w:p w14:paraId="7FCC8275"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63B5B78A"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D4F1EB2" w14:textId="77777777" w:rsidR="005A19BC" w:rsidRDefault="00000000">
            <w:pPr>
              <w:spacing w:after="0"/>
            </w:pPr>
            <w:r>
              <w:rPr>
                <w:sz w:val="16"/>
                <w:lang w:val="ja-JP" w:eastAsia="ja-JP"/>
              </w:rPr>
              <w:t>0</w:t>
            </w:r>
          </w:p>
        </w:tc>
      </w:tr>
      <w:tr w:rsidR="005A19BC" w14:paraId="741F07BF" w14:textId="77777777">
        <w:trPr>
          <w:cantSplit/>
          <w:jc w:val="center"/>
        </w:trPr>
        <w:tc>
          <w:tcPr>
            <w:tcW w:w="1950" w:type="dxa"/>
            <w:shd w:val="clear" w:color="auto" w:fill="F5F5F5"/>
            <w:tcMar>
              <w:top w:w="60" w:type="dxa"/>
              <w:left w:w="100" w:type="dxa"/>
              <w:bottom w:w="60" w:type="dxa"/>
              <w:right w:w="100" w:type="dxa"/>
            </w:tcMar>
            <w:vAlign w:val="center"/>
          </w:tcPr>
          <w:p w14:paraId="549BC2EC"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691BD8F"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50221162"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601AECC"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499BABEA" w14:textId="77777777" w:rsidR="005A19BC" w:rsidRDefault="00000000">
            <w:pPr>
              <w:spacing w:after="0"/>
            </w:pPr>
            <w:r>
              <w:rPr>
                <w:sz w:val="16"/>
                <w:lang w:val="ja-JP" w:eastAsia="ja-JP"/>
              </w:rPr>
              <w:t>5,372</w:t>
            </w:r>
          </w:p>
        </w:tc>
      </w:tr>
      <w:tr w:rsidR="005A19BC" w14:paraId="4E534A1D" w14:textId="77777777">
        <w:trPr>
          <w:cantSplit/>
          <w:jc w:val="center"/>
        </w:trPr>
        <w:tc>
          <w:tcPr>
            <w:tcW w:w="1950" w:type="dxa"/>
            <w:tcMar>
              <w:top w:w="60" w:type="dxa"/>
              <w:left w:w="100" w:type="dxa"/>
              <w:bottom w:w="60" w:type="dxa"/>
              <w:right w:w="100" w:type="dxa"/>
            </w:tcMar>
            <w:vAlign w:val="center"/>
          </w:tcPr>
          <w:p w14:paraId="65791F1F" w14:textId="77777777" w:rsidR="005A19BC" w:rsidRDefault="005A19BC">
            <w:pPr>
              <w:spacing w:after="0"/>
            </w:pPr>
          </w:p>
        </w:tc>
        <w:tc>
          <w:tcPr>
            <w:tcW w:w="1950" w:type="dxa"/>
            <w:tcMar>
              <w:top w:w="60" w:type="dxa"/>
              <w:left w:w="100" w:type="dxa"/>
              <w:bottom w:w="60" w:type="dxa"/>
              <w:right w:w="100" w:type="dxa"/>
            </w:tcMar>
            <w:vAlign w:val="center"/>
          </w:tcPr>
          <w:p w14:paraId="72ABE850"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47FC2F29"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30AA1987"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08A21D86" w14:textId="77777777" w:rsidR="005A19BC" w:rsidRDefault="00000000">
            <w:pPr>
              <w:spacing w:after="0"/>
            </w:pPr>
            <w:r>
              <w:rPr>
                <w:sz w:val="16"/>
                <w:lang w:val="ja-JP" w:eastAsia="ja-JP"/>
              </w:rPr>
              <w:t>1,129</w:t>
            </w:r>
          </w:p>
        </w:tc>
      </w:tr>
      <w:tr w:rsidR="005A19BC" w14:paraId="5F5C4DD6" w14:textId="77777777">
        <w:trPr>
          <w:cantSplit/>
          <w:jc w:val="center"/>
        </w:trPr>
        <w:tc>
          <w:tcPr>
            <w:tcW w:w="1950" w:type="dxa"/>
            <w:shd w:val="clear" w:color="auto" w:fill="F5F5F5"/>
            <w:tcMar>
              <w:top w:w="60" w:type="dxa"/>
              <w:left w:w="100" w:type="dxa"/>
              <w:bottom w:w="60" w:type="dxa"/>
              <w:right w:w="100" w:type="dxa"/>
            </w:tcMar>
            <w:vAlign w:val="center"/>
          </w:tcPr>
          <w:p w14:paraId="6C4F095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F26EB8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3279E66"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21F4738B"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3A014FB9" w14:textId="77777777" w:rsidR="005A19BC" w:rsidRDefault="00000000">
            <w:pPr>
              <w:spacing w:after="0"/>
            </w:pPr>
            <w:r>
              <w:rPr>
                <w:sz w:val="16"/>
                <w:lang w:val="ja-JP" w:eastAsia="ja-JP"/>
              </w:rPr>
              <w:t>238</w:t>
            </w:r>
          </w:p>
        </w:tc>
      </w:tr>
      <w:tr w:rsidR="005A19BC" w14:paraId="6CB5FFAE" w14:textId="77777777">
        <w:trPr>
          <w:cantSplit/>
          <w:jc w:val="center"/>
        </w:trPr>
        <w:tc>
          <w:tcPr>
            <w:tcW w:w="1950" w:type="dxa"/>
            <w:tcMar>
              <w:top w:w="60" w:type="dxa"/>
              <w:left w:w="100" w:type="dxa"/>
              <w:bottom w:w="60" w:type="dxa"/>
              <w:right w:w="100" w:type="dxa"/>
            </w:tcMar>
            <w:vAlign w:val="center"/>
          </w:tcPr>
          <w:p w14:paraId="7322FE94" w14:textId="77777777" w:rsidR="005A19BC" w:rsidRDefault="005A19BC">
            <w:pPr>
              <w:spacing w:after="0"/>
            </w:pPr>
          </w:p>
        </w:tc>
        <w:tc>
          <w:tcPr>
            <w:tcW w:w="1950" w:type="dxa"/>
            <w:tcMar>
              <w:top w:w="60" w:type="dxa"/>
              <w:left w:w="100" w:type="dxa"/>
              <w:bottom w:w="60" w:type="dxa"/>
              <w:right w:w="100" w:type="dxa"/>
            </w:tcMar>
            <w:vAlign w:val="center"/>
          </w:tcPr>
          <w:p w14:paraId="208D6CED" w14:textId="77777777" w:rsidR="005A19BC" w:rsidRDefault="005A19BC">
            <w:pPr>
              <w:spacing w:after="0"/>
            </w:pPr>
          </w:p>
        </w:tc>
        <w:tc>
          <w:tcPr>
            <w:tcW w:w="1950" w:type="dxa"/>
            <w:tcMar>
              <w:top w:w="60" w:type="dxa"/>
              <w:left w:w="100" w:type="dxa"/>
              <w:bottom w:w="60" w:type="dxa"/>
              <w:right w:w="100" w:type="dxa"/>
            </w:tcMar>
            <w:vAlign w:val="center"/>
          </w:tcPr>
          <w:p w14:paraId="6C988EFF"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33B2B0BE"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69333646" w14:textId="77777777" w:rsidR="005A19BC" w:rsidRDefault="00000000">
            <w:pPr>
              <w:spacing w:after="0"/>
            </w:pPr>
            <w:r>
              <w:rPr>
                <w:sz w:val="16"/>
                <w:lang w:val="ja-JP" w:eastAsia="ja-JP"/>
              </w:rPr>
              <w:t>0</w:t>
            </w:r>
          </w:p>
        </w:tc>
      </w:tr>
      <w:tr w:rsidR="005A19BC" w14:paraId="649E38D2" w14:textId="77777777">
        <w:trPr>
          <w:cantSplit/>
          <w:jc w:val="center"/>
        </w:trPr>
        <w:tc>
          <w:tcPr>
            <w:tcW w:w="1950" w:type="dxa"/>
            <w:shd w:val="clear" w:color="auto" w:fill="F5F5F5"/>
            <w:tcMar>
              <w:top w:w="60" w:type="dxa"/>
              <w:left w:w="100" w:type="dxa"/>
              <w:bottom w:w="60" w:type="dxa"/>
              <w:right w:w="100" w:type="dxa"/>
            </w:tcMar>
            <w:vAlign w:val="center"/>
          </w:tcPr>
          <w:p w14:paraId="1D1EB7C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E7C8FE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BAA5A01"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614BA936"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EA75615" w14:textId="77777777" w:rsidR="005A19BC" w:rsidRDefault="00000000">
            <w:pPr>
              <w:spacing w:after="0"/>
            </w:pPr>
            <w:r>
              <w:rPr>
                <w:sz w:val="16"/>
                <w:lang w:val="ja-JP" w:eastAsia="ja-JP"/>
              </w:rPr>
              <w:t>0</w:t>
            </w:r>
          </w:p>
        </w:tc>
      </w:tr>
      <w:tr w:rsidR="005A19BC" w14:paraId="5189FF64" w14:textId="77777777">
        <w:trPr>
          <w:cantSplit/>
          <w:jc w:val="center"/>
        </w:trPr>
        <w:tc>
          <w:tcPr>
            <w:tcW w:w="1950" w:type="dxa"/>
            <w:tcMar>
              <w:top w:w="60" w:type="dxa"/>
              <w:left w:w="100" w:type="dxa"/>
              <w:bottom w:w="60" w:type="dxa"/>
              <w:right w:w="100" w:type="dxa"/>
            </w:tcMar>
            <w:vAlign w:val="center"/>
          </w:tcPr>
          <w:p w14:paraId="24F6BE49" w14:textId="77777777" w:rsidR="005A19BC" w:rsidRDefault="005A19BC">
            <w:pPr>
              <w:spacing w:after="0"/>
            </w:pPr>
          </w:p>
        </w:tc>
        <w:tc>
          <w:tcPr>
            <w:tcW w:w="1950" w:type="dxa"/>
            <w:tcMar>
              <w:top w:w="60" w:type="dxa"/>
              <w:left w:w="100" w:type="dxa"/>
              <w:bottom w:w="60" w:type="dxa"/>
              <w:right w:w="100" w:type="dxa"/>
            </w:tcMar>
            <w:vAlign w:val="center"/>
          </w:tcPr>
          <w:p w14:paraId="28EEC2E0" w14:textId="77777777" w:rsidR="005A19BC" w:rsidRDefault="005A19BC">
            <w:pPr>
              <w:spacing w:after="0"/>
            </w:pPr>
          </w:p>
        </w:tc>
        <w:tc>
          <w:tcPr>
            <w:tcW w:w="1950" w:type="dxa"/>
            <w:tcMar>
              <w:top w:w="60" w:type="dxa"/>
              <w:left w:w="100" w:type="dxa"/>
              <w:bottom w:w="60" w:type="dxa"/>
              <w:right w:w="100" w:type="dxa"/>
            </w:tcMar>
            <w:vAlign w:val="center"/>
          </w:tcPr>
          <w:p w14:paraId="6AB6C25F"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004B9CCB"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6FCAC8E5" w14:textId="77777777" w:rsidR="005A19BC" w:rsidRDefault="00000000">
            <w:pPr>
              <w:spacing w:after="0"/>
            </w:pPr>
            <w:r>
              <w:rPr>
                <w:sz w:val="16"/>
                <w:lang w:val="ja-JP" w:eastAsia="ja-JP"/>
              </w:rPr>
              <w:t>891</w:t>
            </w:r>
          </w:p>
        </w:tc>
      </w:tr>
      <w:tr w:rsidR="005A19BC" w14:paraId="452F6A98" w14:textId="77777777">
        <w:trPr>
          <w:cantSplit/>
          <w:jc w:val="center"/>
        </w:trPr>
        <w:tc>
          <w:tcPr>
            <w:tcW w:w="1950" w:type="dxa"/>
            <w:shd w:val="clear" w:color="auto" w:fill="F5F5F5"/>
            <w:tcMar>
              <w:top w:w="60" w:type="dxa"/>
              <w:left w:w="100" w:type="dxa"/>
              <w:bottom w:w="60" w:type="dxa"/>
              <w:right w:w="100" w:type="dxa"/>
            </w:tcMar>
            <w:vAlign w:val="center"/>
          </w:tcPr>
          <w:p w14:paraId="36176D54"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3BCA0CB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5713E9"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4A3B168"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6D99B80" w14:textId="77777777" w:rsidR="005A19BC" w:rsidRDefault="00000000">
            <w:pPr>
              <w:spacing w:after="0"/>
            </w:pPr>
            <w:r>
              <w:rPr>
                <w:sz w:val="16"/>
                <w:lang w:val="ja-JP" w:eastAsia="ja-JP"/>
              </w:rPr>
              <w:t>31,767</w:t>
            </w:r>
          </w:p>
        </w:tc>
      </w:tr>
      <w:tr w:rsidR="005A19BC" w14:paraId="28712770" w14:textId="77777777">
        <w:trPr>
          <w:cantSplit/>
          <w:jc w:val="center"/>
        </w:trPr>
        <w:tc>
          <w:tcPr>
            <w:tcW w:w="1950" w:type="dxa"/>
            <w:tcMar>
              <w:top w:w="60" w:type="dxa"/>
              <w:left w:w="100" w:type="dxa"/>
              <w:bottom w:w="60" w:type="dxa"/>
              <w:right w:w="100" w:type="dxa"/>
            </w:tcMar>
            <w:vAlign w:val="center"/>
          </w:tcPr>
          <w:p w14:paraId="4719350A" w14:textId="77777777" w:rsidR="005A19BC" w:rsidRDefault="005A19BC">
            <w:pPr>
              <w:spacing w:after="0"/>
            </w:pPr>
          </w:p>
        </w:tc>
        <w:tc>
          <w:tcPr>
            <w:tcW w:w="1950" w:type="dxa"/>
            <w:tcMar>
              <w:top w:w="60" w:type="dxa"/>
              <w:left w:w="100" w:type="dxa"/>
              <w:bottom w:w="60" w:type="dxa"/>
              <w:right w:w="100" w:type="dxa"/>
            </w:tcMar>
            <w:vAlign w:val="center"/>
          </w:tcPr>
          <w:p w14:paraId="2D14A916"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CA76C6A"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DF6D38F"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511EDF81" w14:textId="77777777" w:rsidR="005A19BC" w:rsidRDefault="00000000">
            <w:pPr>
              <w:spacing w:after="0"/>
            </w:pPr>
            <w:r>
              <w:rPr>
                <w:sz w:val="16"/>
                <w:lang w:val="ja-JP" w:eastAsia="ja-JP"/>
              </w:rPr>
              <w:t>10,007</w:t>
            </w:r>
          </w:p>
        </w:tc>
      </w:tr>
      <w:tr w:rsidR="005A19BC" w14:paraId="7BAC4DA9" w14:textId="77777777">
        <w:trPr>
          <w:cantSplit/>
          <w:jc w:val="center"/>
        </w:trPr>
        <w:tc>
          <w:tcPr>
            <w:tcW w:w="1950" w:type="dxa"/>
            <w:shd w:val="clear" w:color="auto" w:fill="F5F5F5"/>
            <w:tcMar>
              <w:top w:w="60" w:type="dxa"/>
              <w:left w:w="100" w:type="dxa"/>
              <w:bottom w:w="60" w:type="dxa"/>
              <w:right w:w="100" w:type="dxa"/>
            </w:tcMar>
            <w:vAlign w:val="center"/>
          </w:tcPr>
          <w:p w14:paraId="1802C9C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E03CC2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2BCE857"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142A0D1A"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2C455A77" w14:textId="77777777" w:rsidR="005A19BC" w:rsidRDefault="00000000">
            <w:pPr>
              <w:spacing w:after="0"/>
            </w:pPr>
            <w:r>
              <w:rPr>
                <w:sz w:val="16"/>
                <w:lang w:val="ja-JP" w:eastAsia="ja-JP"/>
              </w:rPr>
              <w:t>255</w:t>
            </w:r>
          </w:p>
        </w:tc>
      </w:tr>
      <w:tr w:rsidR="005A19BC" w14:paraId="1586723E" w14:textId="77777777">
        <w:trPr>
          <w:cantSplit/>
          <w:jc w:val="center"/>
        </w:trPr>
        <w:tc>
          <w:tcPr>
            <w:tcW w:w="1950" w:type="dxa"/>
            <w:tcMar>
              <w:top w:w="60" w:type="dxa"/>
              <w:left w:w="100" w:type="dxa"/>
              <w:bottom w:w="60" w:type="dxa"/>
              <w:right w:w="100" w:type="dxa"/>
            </w:tcMar>
            <w:vAlign w:val="center"/>
          </w:tcPr>
          <w:p w14:paraId="1C2C42B5" w14:textId="77777777" w:rsidR="005A19BC" w:rsidRDefault="005A19BC">
            <w:pPr>
              <w:spacing w:after="0"/>
            </w:pPr>
          </w:p>
        </w:tc>
        <w:tc>
          <w:tcPr>
            <w:tcW w:w="1950" w:type="dxa"/>
            <w:tcMar>
              <w:top w:w="60" w:type="dxa"/>
              <w:left w:w="100" w:type="dxa"/>
              <w:bottom w:w="60" w:type="dxa"/>
              <w:right w:w="100" w:type="dxa"/>
            </w:tcMar>
            <w:vAlign w:val="center"/>
          </w:tcPr>
          <w:p w14:paraId="6907EC66" w14:textId="77777777" w:rsidR="005A19BC" w:rsidRDefault="005A19BC">
            <w:pPr>
              <w:spacing w:after="0"/>
            </w:pPr>
          </w:p>
        </w:tc>
        <w:tc>
          <w:tcPr>
            <w:tcW w:w="1950" w:type="dxa"/>
            <w:tcMar>
              <w:top w:w="60" w:type="dxa"/>
              <w:left w:w="100" w:type="dxa"/>
              <w:bottom w:w="60" w:type="dxa"/>
              <w:right w:w="100" w:type="dxa"/>
            </w:tcMar>
            <w:vAlign w:val="center"/>
          </w:tcPr>
          <w:p w14:paraId="7004EC4E"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07EA51B8"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434DAA2E" w14:textId="77777777" w:rsidR="005A19BC" w:rsidRDefault="00000000">
            <w:pPr>
              <w:spacing w:after="0"/>
            </w:pPr>
            <w:r>
              <w:rPr>
                <w:sz w:val="16"/>
                <w:lang w:val="ja-JP" w:eastAsia="ja-JP"/>
              </w:rPr>
              <w:t>7,560</w:t>
            </w:r>
          </w:p>
        </w:tc>
      </w:tr>
      <w:tr w:rsidR="005A19BC" w14:paraId="4D771259" w14:textId="77777777">
        <w:trPr>
          <w:cantSplit/>
          <w:jc w:val="center"/>
        </w:trPr>
        <w:tc>
          <w:tcPr>
            <w:tcW w:w="1950" w:type="dxa"/>
            <w:shd w:val="clear" w:color="auto" w:fill="F5F5F5"/>
            <w:tcMar>
              <w:top w:w="60" w:type="dxa"/>
              <w:left w:w="100" w:type="dxa"/>
              <w:bottom w:w="60" w:type="dxa"/>
              <w:right w:w="100" w:type="dxa"/>
            </w:tcMar>
            <w:vAlign w:val="center"/>
          </w:tcPr>
          <w:p w14:paraId="61D96B98"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D01937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0830F9F"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6EFB4D68"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39D5785B" w14:textId="77777777" w:rsidR="005A19BC" w:rsidRDefault="00000000">
            <w:pPr>
              <w:spacing w:after="0"/>
            </w:pPr>
            <w:r>
              <w:rPr>
                <w:sz w:val="16"/>
                <w:lang w:val="ja-JP" w:eastAsia="ja-JP"/>
              </w:rPr>
              <w:t>16,455</w:t>
            </w:r>
          </w:p>
        </w:tc>
      </w:tr>
      <w:tr w:rsidR="005A19BC" w14:paraId="4EE75615" w14:textId="77777777">
        <w:trPr>
          <w:cantSplit/>
          <w:jc w:val="center"/>
        </w:trPr>
        <w:tc>
          <w:tcPr>
            <w:tcW w:w="1950" w:type="dxa"/>
            <w:tcMar>
              <w:top w:w="60" w:type="dxa"/>
              <w:left w:w="100" w:type="dxa"/>
              <w:bottom w:w="60" w:type="dxa"/>
              <w:right w:w="100" w:type="dxa"/>
            </w:tcMar>
            <w:vAlign w:val="center"/>
          </w:tcPr>
          <w:p w14:paraId="6C07D19F" w14:textId="77777777" w:rsidR="005A19BC" w:rsidRDefault="005A19BC">
            <w:pPr>
              <w:spacing w:after="0"/>
            </w:pPr>
          </w:p>
        </w:tc>
        <w:tc>
          <w:tcPr>
            <w:tcW w:w="1950" w:type="dxa"/>
            <w:tcMar>
              <w:top w:w="60" w:type="dxa"/>
              <w:left w:w="100" w:type="dxa"/>
              <w:bottom w:w="60" w:type="dxa"/>
              <w:right w:w="100" w:type="dxa"/>
            </w:tcMar>
            <w:vAlign w:val="center"/>
          </w:tcPr>
          <w:p w14:paraId="0301B32E" w14:textId="77777777" w:rsidR="005A19BC" w:rsidRDefault="005A19BC">
            <w:pPr>
              <w:spacing w:after="0"/>
            </w:pPr>
          </w:p>
        </w:tc>
        <w:tc>
          <w:tcPr>
            <w:tcW w:w="1950" w:type="dxa"/>
            <w:tcMar>
              <w:top w:w="60" w:type="dxa"/>
              <w:left w:w="100" w:type="dxa"/>
              <w:bottom w:w="60" w:type="dxa"/>
              <w:right w:w="100" w:type="dxa"/>
            </w:tcMar>
            <w:vAlign w:val="center"/>
          </w:tcPr>
          <w:p w14:paraId="7343AD45"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065B2DCD"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72F8D3EE" w14:textId="77777777" w:rsidR="005A19BC" w:rsidRDefault="00000000">
            <w:pPr>
              <w:spacing w:after="0"/>
            </w:pPr>
            <w:r>
              <w:rPr>
                <w:sz w:val="16"/>
                <w:lang w:val="ja-JP" w:eastAsia="ja-JP"/>
              </w:rPr>
              <w:t>1,728</w:t>
            </w:r>
          </w:p>
        </w:tc>
      </w:tr>
      <w:tr w:rsidR="005A19BC" w14:paraId="15DE6AF7" w14:textId="77777777">
        <w:trPr>
          <w:cantSplit/>
          <w:jc w:val="center"/>
        </w:trPr>
        <w:tc>
          <w:tcPr>
            <w:tcW w:w="1950" w:type="dxa"/>
            <w:shd w:val="clear" w:color="auto" w:fill="F5F5F5"/>
            <w:tcMar>
              <w:top w:w="60" w:type="dxa"/>
              <w:left w:w="100" w:type="dxa"/>
              <w:bottom w:w="60" w:type="dxa"/>
              <w:right w:w="100" w:type="dxa"/>
            </w:tcMar>
            <w:vAlign w:val="center"/>
          </w:tcPr>
          <w:p w14:paraId="1BDE50C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CE94E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2331FE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E5B0343"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2498D2DF" w14:textId="77777777" w:rsidR="005A19BC" w:rsidRDefault="00000000">
            <w:pPr>
              <w:spacing w:after="0"/>
            </w:pPr>
            <w:r>
              <w:rPr>
                <w:sz w:val="16"/>
                <w:lang w:val="ja-JP" w:eastAsia="ja-JP"/>
              </w:rPr>
              <w:t>829</w:t>
            </w:r>
          </w:p>
        </w:tc>
      </w:tr>
      <w:tr w:rsidR="005A19BC" w14:paraId="460E918D" w14:textId="77777777">
        <w:trPr>
          <w:cantSplit/>
          <w:jc w:val="center"/>
        </w:trPr>
        <w:tc>
          <w:tcPr>
            <w:tcW w:w="1950" w:type="dxa"/>
            <w:tcMar>
              <w:top w:w="60" w:type="dxa"/>
              <w:left w:w="100" w:type="dxa"/>
              <w:bottom w:w="60" w:type="dxa"/>
              <w:right w:w="100" w:type="dxa"/>
            </w:tcMar>
            <w:vAlign w:val="center"/>
          </w:tcPr>
          <w:p w14:paraId="10BA30D1" w14:textId="77777777" w:rsidR="005A19BC" w:rsidRDefault="005A19BC">
            <w:pPr>
              <w:spacing w:after="0"/>
            </w:pPr>
          </w:p>
        </w:tc>
        <w:tc>
          <w:tcPr>
            <w:tcW w:w="1950" w:type="dxa"/>
            <w:tcMar>
              <w:top w:w="60" w:type="dxa"/>
              <w:left w:w="100" w:type="dxa"/>
              <w:bottom w:w="60" w:type="dxa"/>
              <w:right w:w="100" w:type="dxa"/>
            </w:tcMar>
            <w:vAlign w:val="center"/>
          </w:tcPr>
          <w:p w14:paraId="51EF8669" w14:textId="77777777" w:rsidR="005A19BC" w:rsidRDefault="005A19BC">
            <w:pPr>
              <w:spacing w:after="0"/>
            </w:pPr>
          </w:p>
        </w:tc>
        <w:tc>
          <w:tcPr>
            <w:tcW w:w="1950" w:type="dxa"/>
            <w:tcMar>
              <w:top w:w="60" w:type="dxa"/>
              <w:left w:w="100" w:type="dxa"/>
              <w:bottom w:w="60" w:type="dxa"/>
              <w:right w:w="100" w:type="dxa"/>
            </w:tcMar>
            <w:vAlign w:val="center"/>
          </w:tcPr>
          <w:p w14:paraId="6D0444BB"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57CDAAED"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08231CA5" w14:textId="77777777" w:rsidR="005A19BC" w:rsidRDefault="00000000">
            <w:pPr>
              <w:spacing w:after="0"/>
            </w:pPr>
            <w:r>
              <w:rPr>
                <w:sz w:val="16"/>
                <w:lang w:val="ja-JP" w:eastAsia="ja-JP"/>
              </w:rPr>
              <w:t>-16,820</w:t>
            </w:r>
          </w:p>
        </w:tc>
      </w:tr>
      <w:tr w:rsidR="005A19BC" w14:paraId="4B418D5E" w14:textId="77777777">
        <w:trPr>
          <w:cantSplit/>
          <w:jc w:val="center"/>
        </w:trPr>
        <w:tc>
          <w:tcPr>
            <w:tcW w:w="1950" w:type="dxa"/>
            <w:shd w:val="clear" w:color="auto" w:fill="F5F5F5"/>
            <w:tcMar>
              <w:top w:w="60" w:type="dxa"/>
              <w:left w:w="100" w:type="dxa"/>
              <w:bottom w:w="60" w:type="dxa"/>
              <w:right w:w="100" w:type="dxa"/>
            </w:tcMar>
            <w:vAlign w:val="center"/>
          </w:tcPr>
          <w:p w14:paraId="37F29D1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182925D"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3935ED66"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64E14662"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3155FFC2" w14:textId="77777777" w:rsidR="005A19BC" w:rsidRDefault="00000000">
            <w:pPr>
              <w:spacing w:after="0"/>
            </w:pPr>
            <w:r>
              <w:rPr>
                <w:sz w:val="16"/>
                <w:lang w:val="ja-JP" w:eastAsia="ja-JP"/>
              </w:rPr>
              <w:t>17,489</w:t>
            </w:r>
          </w:p>
        </w:tc>
      </w:tr>
      <w:tr w:rsidR="005A19BC" w14:paraId="4AA55324" w14:textId="77777777">
        <w:trPr>
          <w:cantSplit/>
          <w:jc w:val="center"/>
        </w:trPr>
        <w:tc>
          <w:tcPr>
            <w:tcW w:w="1950" w:type="dxa"/>
            <w:tcMar>
              <w:top w:w="60" w:type="dxa"/>
              <w:left w:w="100" w:type="dxa"/>
              <w:bottom w:w="60" w:type="dxa"/>
              <w:right w:w="100" w:type="dxa"/>
            </w:tcMar>
            <w:vAlign w:val="center"/>
          </w:tcPr>
          <w:p w14:paraId="2CD92B76" w14:textId="77777777" w:rsidR="005A19BC" w:rsidRDefault="005A19BC">
            <w:pPr>
              <w:spacing w:after="0"/>
            </w:pPr>
          </w:p>
        </w:tc>
        <w:tc>
          <w:tcPr>
            <w:tcW w:w="1950" w:type="dxa"/>
            <w:tcMar>
              <w:top w:w="60" w:type="dxa"/>
              <w:left w:w="100" w:type="dxa"/>
              <w:bottom w:w="60" w:type="dxa"/>
              <w:right w:w="100" w:type="dxa"/>
            </w:tcMar>
            <w:vAlign w:val="center"/>
          </w:tcPr>
          <w:p w14:paraId="22651F5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1C6F2AEA"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6FCE073B"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4DF8536D" w14:textId="77777777" w:rsidR="005A19BC" w:rsidRDefault="00000000">
            <w:pPr>
              <w:spacing w:after="0"/>
            </w:pPr>
            <w:r>
              <w:rPr>
                <w:sz w:val="16"/>
                <w:lang w:val="ja-JP" w:eastAsia="ja-JP"/>
              </w:rPr>
              <w:t>2,530</w:t>
            </w:r>
          </w:p>
        </w:tc>
      </w:tr>
      <w:tr w:rsidR="005A19BC" w14:paraId="4CD27263" w14:textId="77777777">
        <w:trPr>
          <w:cantSplit/>
          <w:jc w:val="center"/>
        </w:trPr>
        <w:tc>
          <w:tcPr>
            <w:tcW w:w="1950" w:type="dxa"/>
            <w:shd w:val="clear" w:color="auto" w:fill="F5F5F5"/>
            <w:tcMar>
              <w:top w:w="60" w:type="dxa"/>
              <w:left w:w="100" w:type="dxa"/>
              <w:bottom w:w="60" w:type="dxa"/>
              <w:right w:w="100" w:type="dxa"/>
            </w:tcMar>
            <w:vAlign w:val="center"/>
          </w:tcPr>
          <w:p w14:paraId="43735E0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BEBE7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421A2DD"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7971EBE5"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2273BAD0" w14:textId="77777777" w:rsidR="005A19BC" w:rsidRDefault="00000000">
            <w:pPr>
              <w:spacing w:after="0"/>
            </w:pPr>
            <w:r>
              <w:rPr>
                <w:sz w:val="16"/>
                <w:lang w:val="ja-JP" w:eastAsia="ja-JP"/>
              </w:rPr>
              <w:t>967</w:t>
            </w:r>
          </w:p>
        </w:tc>
      </w:tr>
      <w:tr w:rsidR="005A19BC" w14:paraId="01DFB502" w14:textId="77777777">
        <w:trPr>
          <w:cantSplit/>
          <w:jc w:val="center"/>
        </w:trPr>
        <w:tc>
          <w:tcPr>
            <w:tcW w:w="1950" w:type="dxa"/>
            <w:tcMar>
              <w:top w:w="60" w:type="dxa"/>
              <w:left w:w="100" w:type="dxa"/>
              <w:bottom w:w="60" w:type="dxa"/>
              <w:right w:w="100" w:type="dxa"/>
            </w:tcMar>
            <w:vAlign w:val="center"/>
          </w:tcPr>
          <w:p w14:paraId="407B1BFA" w14:textId="77777777" w:rsidR="005A19BC" w:rsidRDefault="005A19BC">
            <w:pPr>
              <w:spacing w:after="0"/>
            </w:pPr>
          </w:p>
        </w:tc>
        <w:tc>
          <w:tcPr>
            <w:tcW w:w="1950" w:type="dxa"/>
            <w:tcMar>
              <w:top w:w="60" w:type="dxa"/>
              <w:left w:w="100" w:type="dxa"/>
              <w:bottom w:w="60" w:type="dxa"/>
              <w:right w:w="100" w:type="dxa"/>
            </w:tcMar>
            <w:vAlign w:val="center"/>
          </w:tcPr>
          <w:p w14:paraId="4DED21C2" w14:textId="77777777" w:rsidR="005A19BC" w:rsidRDefault="005A19BC">
            <w:pPr>
              <w:spacing w:after="0"/>
            </w:pPr>
          </w:p>
        </w:tc>
        <w:tc>
          <w:tcPr>
            <w:tcW w:w="1950" w:type="dxa"/>
            <w:tcMar>
              <w:top w:w="60" w:type="dxa"/>
              <w:left w:w="100" w:type="dxa"/>
              <w:bottom w:w="60" w:type="dxa"/>
              <w:right w:w="100" w:type="dxa"/>
            </w:tcMar>
            <w:vAlign w:val="center"/>
          </w:tcPr>
          <w:p w14:paraId="1D34E473"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112CC282"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7D2EA793" w14:textId="77777777" w:rsidR="005A19BC" w:rsidRDefault="00000000">
            <w:pPr>
              <w:spacing w:after="0"/>
            </w:pPr>
            <w:r>
              <w:rPr>
                <w:sz w:val="16"/>
                <w:lang w:val="ja-JP" w:eastAsia="ja-JP"/>
              </w:rPr>
              <w:t>0</w:t>
            </w:r>
          </w:p>
        </w:tc>
      </w:tr>
      <w:tr w:rsidR="005A19BC" w14:paraId="06868F48" w14:textId="77777777">
        <w:trPr>
          <w:cantSplit/>
          <w:jc w:val="center"/>
        </w:trPr>
        <w:tc>
          <w:tcPr>
            <w:tcW w:w="1950" w:type="dxa"/>
            <w:shd w:val="clear" w:color="auto" w:fill="F5F5F5"/>
            <w:tcMar>
              <w:top w:w="60" w:type="dxa"/>
              <w:left w:w="100" w:type="dxa"/>
              <w:bottom w:w="60" w:type="dxa"/>
              <w:right w:w="100" w:type="dxa"/>
            </w:tcMar>
            <w:vAlign w:val="center"/>
          </w:tcPr>
          <w:p w14:paraId="7E2FB1E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6C953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74A657EF"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2C8850AE"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048BE96C" w14:textId="77777777" w:rsidR="005A19BC" w:rsidRDefault="00000000">
            <w:pPr>
              <w:spacing w:after="0"/>
            </w:pPr>
            <w:r>
              <w:rPr>
                <w:sz w:val="16"/>
                <w:lang w:val="ja-JP" w:eastAsia="ja-JP"/>
              </w:rPr>
              <w:t>1,563</w:t>
            </w:r>
          </w:p>
        </w:tc>
      </w:tr>
      <w:tr w:rsidR="005A19BC" w14:paraId="35F7F89F" w14:textId="77777777">
        <w:trPr>
          <w:cantSplit/>
          <w:jc w:val="center"/>
        </w:trPr>
        <w:tc>
          <w:tcPr>
            <w:tcW w:w="1950" w:type="dxa"/>
            <w:tcMar>
              <w:top w:w="60" w:type="dxa"/>
              <w:left w:w="100" w:type="dxa"/>
              <w:bottom w:w="60" w:type="dxa"/>
              <w:right w:w="100" w:type="dxa"/>
            </w:tcMar>
            <w:vAlign w:val="center"/>
          </w:tcPr>
          <w:p w14:paraId="733375B9" w14:textId="77777777" w:rsidR="005A19BC" w:rsidRDefault="005A19BC">
            <w:pPr>
              <w:spacing w:after="0"/>
            </w:pPr>
          </w:p>
        </w:tc>
        <w:tc>
          <w:tcPr>
            <w:tcW w:w="1950" w:type="dxa"/>
            <w:tcMar>
              <w:top w:w="60" w:type="dxa"/>
              <w:left w:w="100" w:type="dxa"/>
              <w:bottom w:w="60" w:type="dxa"/>
              <w:right w:w="100" w:type="dxa"/>
            </w:tcMar>
            <w:vAlign w:val="center"/>
          </w:tcPr>
          <w:p w14:paraId="18383FBB"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40F1B6A2"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13F84C8E"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379DA60C" w14:textId="77777777" w:rsidR="005A19BC" w:rsidRDefault="00000000">
            <w:pPr>
              <w:spacing w:after="0"/>
            </w:pPr>
            <w:r>
              <w:rPr>
                <w:sz w:val="16"/>
                <w:lang w:val="ja-JP" w:eastAsia="ja-JP"/>
              </w:rPr>
              <w:t>1,741</w:t>
            </w:r>
          </w:p>
        </w:tc>
      </w:tr>
      <w:tr w:rsidR="005A19BC" w14:paraId="47BA9A57" w14:textId="77777777">
        <w:trPr>
          <w:cantSplit/>
          <w:jc w:val="center"/>
        </w:trPr>
        <w:tc>
          <w:tcPr>
            <w:tcW w:w="1950" w:type="dxa"/>
            <w:shd w:val="clear" w:color="auto" w:fill="F5F5F5"/>
            <w:tcMar>
              <w:top w:w="60" w:type="dxa"/>
              <w:left w:w="100" w:type="dxa"/>
              <w:bottom w:w="60" w:type="dxa"/>
              <w:right w:w="100" w:type="dxa"/>
            </w:tcMar>
            <w:vAlign w:val="center"/>
          </w:tcPr>
          <w:p w14:paraId="0509B293"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6014577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6C549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1F4D41B"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0879E7B4" w14:textId="77777777" w:rsidR="005A19BC" w:rsidRDefault="00000000">
            <w:pPr>
              <w:spacing w:after="0"/>
            </w:pPr>
            <w:r>
              <w:rPr>
                <w:sz w:val="16"/>
                <w:lang w:val="ja-JP" w:eastAsia="ja-JP"/>
              </w:rPr>
              <w:t>0</w:t>
            </w:r>
          </w:p>
        </w:tc>
      </w:tr>
      <w:tr w:rsidR="005A19BC" w14:paraId="74730205" w14:textId="77777777">
        <w:trPr>
          <w:cantSplit/>
          <w:jc w:val="center"/>
        </w:trPr>
        <w:tc>
          <w:tcPr>
            <w:tcW w:w="1950" w:type="dxa"/>
            <w:tcMar>
              <w:top w:w="60" w:type="dxa"/>
              <w:left w:w="100" w:type="dxa"/>
              <w:bottom w:w="60" w:type="dxa"/>
              <w:right w:w="100" w:type="dxa"/>
            </w:tcMar>
            <w:vAlign w:val="center"/>
          </w:tcPr>
          <w:p w14:paraId="5CBFCD0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452A5692" w14:textId="77777777" w:rsidR="005A19BC" w:rsidRDefault="005A19BC">
            <w:pPr>
              <w:spacing w:after="0"/>
            </w:pPr>
          </w:p>
        </w:tc>
        <w:tc>
          <w:tcPr>
            <w:tcW w:w="1950" w:type="dxa"/>
            <w:tcMar>
              <w:top w:w="60" w:type="dxa"/>
              <w:left w:w="100" w:type="dxa"/>
              <w:bottom w:w="60" w:type="dxa"/>
              <w:right w:w="100" w:type="dxa"/>
            </w:tcMar>
            <w:vAlign w:val="center"/>
          </w:tcPr>
          <w:p w14:paraId="0447F9A2" w14:textId="77777777" w:rsidR="005A19BC" w:rsidRDefault="005A19BC">
            <w:pPr>
              <w:spacing w:after="0"/>
            </w:pPr>
          </w:p>
        </w:tc>
        <w:tc>
          <w:tcPr>
            <w:tcW w:w="1950" w:type="dxa"/>
            <w:tcMar>
              <w:top w:w="60" w:type="dxa"/>
              <w:left w:w="100" w:type="dxa"/>
              <w:bottom w:w="60" w:type="dxa"/>
              <w:right w:w="100" w:type="dxa"/>
            </w:tcMar>
            <w:vAlign w:val="center"/>
          </w:tcPr>
          <w:p w14:paraId="5840601E"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8B43571" w14:textId="77777777" w:rsidR="005A19BC" w:rsidRDefault="00000000">
            <w:pPr>
              <w:spacing w:after="0"/>
            </w:pPr>
            <w:r>
              <w:rPr>
                <w:sz w:val="16"/>
                <w:lang w:val="ja-JP" w:eastAsia="ja-JP"/>
              </w:rPr>
              <w:t>46,455</w:t>
            </w:r>
          </w:p>
        </w:tc>
      </w:tr>
    </w:tbl>
    <w:p w14:paraId="7B216F13" w14:textId="77777777" w:rsidR="005A19BC" w:rsidRDefault="005A19BC">
      <w:pPr>
        <w:spacing w:after="20"/>
      </w:pPr>
    </w:p>
    <w:p w14:paraId="69B78FE5" w14:textId="77777777" w:rsidR="00CA6361" w:rsidRDefault="00CA6361">
      <w:pPr>
        <w:pStyle w:val="Heading2"/>
        <w:rPr>
          <w:rFonts w:ascii="MS Mincho" w:eastAsia="MS Mincho" w:hAnsi="MS Mincho"/>
          <w:lang w:eastAsia="ja-JP"/>
        </w:rPr>
      </w:pPr>
    </w:p>
    <w:p w14:paraId="4CAF3672" w14:textId="094651AA" w:rsidR="005A19BC" w:rsidRDefault="00000000">
      <w:pPr>
        <w:pStyle w:val="Heading2"/>
        <w:rPr>
          <w:lang w:eastAsia="ja-JP"/>
        </w:rPr>
      </w:pPr>
      <w:r>
        <w:rPr>
          <w:rFonts w:ascii="MS Mincho" w:eastAsia="MS Mincho" w:hAnsi="MS Mincho"/>
          <w:lang w:val="ja-JP" w:eastAsia="ja-JP"/>
        </w:rPr>
        <w:t>付録B　コード監査一覧</w:t>
      </w:r>
    </w:p>
    <w:p w14:paraId="78C887B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0C611F1B" w14:textId="77777777">
        <w:trPr>
          <w:cantSplit/>
          <w:tblHeader/>
          <w:jc w:val="center"/>
        </w:trPr>
        <w:tc>
          <w:tcPr>
            <w:tcW w:w="2437" w:type="dxa"/>
            <w:shd w:val="clear" w:color="auto" w:fill="E6E6E6"/>
            <w:tcMar>
              <w:top w:w="60" w:type="dxa"/>
              <w:left w:w="100" w:type="dxa"/>
              <w:bottom w:w="60" w:type="dxa"/>
              <w:right w:w="100" w:type="dxa"/>
            </w:tcMar>
            <w:vAlign w:val="center"/>
          </w:tcPr>
          <w:p w14:paraId="400B11DB"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3B8D601"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64F696DD"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63068675" w14:textId="77777777" w:rsidR="005A19BC" w:rsidRDefault="00000000">
            <w:pPr>
              <w:spacing w:after="0"/>
            </w:pPr>
            <w:r>
              <w:rPr>
                <w:b/>
                <w:sz w:val="17"/>
                <w:lang w:val="ja-JP" w:eastAsia="ja-JP"/>
              </w:rPr>
              <w:t>推奨対応</w:t>
            </w:r>
          </w:p>
        </w:tc>
      </w:tr>
      <w:tr w:rsidR="005A19BC" w14:paraId="45BD12EA" w14:textId="77777777">
        <w:trPr>
          <w:cantSplit/>
          <w:jc w:val="center"/>
        </w:trPr>
        <w:tc>
          <w:tcPr>
            <w:tcW w:w="2437" w:type="dxa"/>
            <w:tcMar>
              <w:top w:w="60" w:type="dxa"/>
              <w:left w:w="100" w:type="dxa"/>
              <w:bottom w:w="60" w:type="dxa"/>
              <w:right w:w="100" w:type="dxa"/>
            </w:tcMar>
            <w:vAlign w:val="center"/>
          </w:tcPr>
          <w:p w14:paraId="04F3182B"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7CF2D66D"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0B190544"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59EBCA4F" w14:textId="77777777" w:rsidR="005A19BC" w:rsidRDefault="00000000">
            <w:pPr>
              <w:spacing w:after="0"/>
              <w:rPr>
                <w:lang w:eastAsia="ja-JP"/>
              </w:rPr>
            </w:pPr>
            <w:r>
              <w:rPr>
                <w:sz w:val="16"/>
                <w:lang w:val="ja-JP" w:eastAsia="ja-JP"/>
              </w:rPr>
              <w:t>再構築試験で更新拒否を確認する</w:t>
            </w:r>
          </w:p>
        </w:tc>
      </w:tr>
      <w:tr w:rsidR="005A19BC" w14:paraId="56869182" w14:textId="77777777">
        <w:trPr>
          <w:cantSplit/>
          <w:jc w:val="center"/>
        </w:trPr>
        <w:tc>
          <w:tcPr>
            <w:tcW w:w="2437" w:type="dxa"/>
            <w:shd w:val="clear" w:color="auto" w:fill="F5F5F5"/>
            <w:tcMar>
              <w:top w:w="60" w:type="dxa"/>
              <w:left w:w="100" w:type="dxa"/>
              <w:bottom w:w="60" w:type="dxa"/>
              <w:right w:w="100" w:type="dxa"/>
            </w:tcMar>
            <w:vAlign w:val="center"/>
          </w:tcPr>
          <w:p w14:paraId="018B692A" w14:textId="77777777" w:rsidR="005A19BC" w:rsidRDefault="00000000">
            <w:pPr>
              <w:spacing w:after="0"/>
            </w:pPr>
            <w:r>
              <w:rPr>
                <w:sz w:val="16"/>
                <w:lang w:val="ja-JP" w:eastAsia="ja-JP"/>
              </w:rPr>
              <w:t>高</w:t>
            </w:r>
          </w:p>
        </w:tc>
        <w:tc>
          <w:tcPr>
            <w:tcW w:w="2437" w:type="dxa"/>
            <w:shd w:val="clear" w:color="auto" w:fill="F5F5F5"/>
            <w:tcMar>
              <w:top w:w="60" w:type="dxa"/>
              <w:left w:w="100" w:type="dxa"/>
              <w:bottom w:w="60" w:type="dxa"/>
              <w:right w:w="100" w:type="dxa"/>
            </w:tcMar>
            <w:vAlign w:val="center"/>
          </w:tcPr>
          <w:p w14:paraId="5C4E0EAD"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3995F950"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498A37AC" w14:textId="77777777" w:rsidR="005A19BC" w:rsidRDefault="00000000">
            <w:pPr>
              <w:spacing w:after="0"/>
              <w:rPr>
                <w:lang w:eastAsia="ja-JP"/>
              </w:rPr>
            </w:pPr>
            <w:r>
              <w:rPr>
                <w:sz w:val="16"/>
                <w:lang w:val="ja-JP" w:eastAsia="ja-JP"/>
              </w:rPr>
              <w:t>認証、利用上限、乱用監視を追加する</w:t>
            </w:r>
          </w:p>
        </w:tc>
      </w:tr>
      <w:tr w:rsidR="005A19BC" w14:paraId="6B207819" w14:textId="77777777">
        <w:trPr>
          <w:cantSplit/>
          <w:jc w:val="center"/>
        </w:trPr>
        <w:tc>
          <w:tcPr>
            <w:tcW w:w="2437" w:type="dxa"/>
            <w:tcMar>
              <w:top w:w="60" w:type="dxa"/>
              <w:left w:w="100" w:type="dxa"/>
              <w:bottom w:w="60" w:type="dxa"/>
              <w:right w:w="100" w:type="dxa"/>
            </w:tcMar>
            <w:vAlign w:val="center"/>
          </w:tcPr>
          <w:p w14:paraId="038901C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3A15985E"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698311A8"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64494D1F" w14:textId="77777777" w:rsidR="005A19BC" w:rsidRDefault="00000000">
            <w:pPr>
              <w:spacing w:after="0"/>
              <w:rPr>
                <w:lang w:eastAsia="ja-JP"/>
              </w:rPr>
            </w:pPr>
            <w:r>
              <w:rPr>
                <w:sz w:val="16"/>
                <w:lang w:val="ja-JP" w:eastAsia="ja-JP"/>
              </w:rPr>
              <w:t>コードと永続データを分離する</w:t>
            </w:r>
          </w:p>
        </w:tc>
      </w:tr>
      <w:tr w:rsidR="005A19BC" w14:paraId="1E4A3D14" w14:textId="77777777">
        <w:trPr>
          <w:cantSplit/>
          <w:jc w:val="center"/>
        </w:trPr>
        <w:tc>
          <w:tcPr>
            <w:tcW w:w="2437" w:type="dxa"/>
            <w:shd w:val="clear" w:color="auto" w:fill="F5F5F5"/>
            <w:tcMar>
              <w:top w:w="60" w:type="dxa"/>
              <w:left w:w="100" w:type="dxa"/>
              <w:bottom w:w="60" w:type="dxa"/>
              <w:right w:w="100" w:type="dxa"/>
            </w:tcMar>
            <w:vAlign w:val="center"/>
          </w:tcPr>
          <w:p w14:paraId="57AC4F1E"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08640B4B"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0111E41D"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2668D1ED" w14:textId="77777777" w:rsidR="005A19BC" w:rsidRDefault="00000000">
            <w:pPr>
              <w:spacing w:after="0"/>
              <w:rPr>
                <w:lang w:eastAsia="ja-JP"/>
              </w:rPr>
            </w:pPr>
            <w:r>
              <w:rPr>
                <w:sz w:val="16"/>
                <w:lang w:val="ja-JP" w:eastAsia="ja-JP"/>
              </w:rPr>
              <w:t>データベースと処理待ち行列へ保存する</w:t>
            </w:r>
          </w:p>
        </w:tc>
      </w:tr>
      <w:tr w:rsidR="005A19BC" w14:paraId="7DD7CE93" w14:textId="77777777">
        <w:trPr>
          <w:cantSplit/>
          <w:jc w:val="center"/>
        </w:trPr>
        <w:tc>
          <w:tcPr>
            <w:tcW w:w="2437" w:type="dxa"/>
            <w:tcMar>
              <w:top w:w="60" w:type="dxa"/>
              <w:left w:w="100" w:type="dxa"/>
              <w:bottom w:w="60" w:type="dxa"/>
              <w:right w:w="100" w:type="dxa"/>
            </w:tcMar>
            <w:vAlign w:val="center"/>
          </w:tcPr>
          <w:p w14:paraId="2115EE4A"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616349AF"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390EBAFE"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0528808A" w14:textId="77777777" w:rsidR="005A19BC" w:rsidRDefault="00000000">
            <w:pPr>
              <w:spacing w:after="0"/>
              <w:rPr>
                <w:lang w:eastAsia="ja-JP"/>
              </w:rPr>
            </w:pPr>
            <w:r>
              <w:rPr>
                <w:sz w:val="16"/>
                <w:lang w:val="ja-JP" w:eastAsia="ja-JP"/>
              </w:rPr>
              <w:t>同一資料比較と評価不能項目を分離する</w:t>
            </w:r>
          </w:p>
        </w:tc>
      </w:tr>
      <w:tr w:rsidR="005A19BC" w14:paraId="06780045" w14:textId="77777777">
        <w:trPr>
          <w:cantSplit/>
          <w:jc w:val="center"/>
        </w:trPr>
        <w:tc>
          <w:tcPr>
            <w:tcW w:w="2437" w:type="dxa"/>
            <w:shd w:val="clear" w:color="auto" w:fill="F5F5F5"/>
            <w:tcMar>
              <w:top w:w="60" w:type="dxa"/>
              <w:left w:w="100" w:type="dxa"/>
              <w:bottom w:w="60" w:type="dxa"/>
              <w:right w:w="100" w:type="dxa"/>
            </w:tcMar>
            <w:vAlign w:val="center"/>
          </w:tcPr>
          <w:p w14:paraId="5B1CD031"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B6BCC2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7182F024"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47439355" w14:textId="77777777" w:rsidR="005A19BC" w:rsidRDefault="00000000">
            <w:pPr>
              <w:spacing w:after="0"/>
              <w:rPr>
                <w:lang w:eastAsia="ja-JP"/>
              </w:rPr>
            </w:pPr>
            <w:r>
              <w:rPr>
                <w:sz w:val="16"/>
                <w:lang w:val="ja-JP" w:eastAsia="ja-JP"/>
              </w:rPr>
              <w:t>検証済み版を固定する</w:t>
            </w:r>
          </w:p>
        </w:tc>
      </w:tr>
      <w:tr w:rsidR="005A19BC" w14:paraId="4169DB2B" w14:textId="77777777">
        <w:trPr>
          <w:cantSplit/>
          <w:jc w:val="center"/>
        </w:trPr>
        <w:tc>
          <w:tcPr>
            <w:tcW w:w="2437" w:type="dxa"/>
            <w:tcMar>
              <w:top w:w="60" w:type="dxa"/>
              <w:left w:w="100" w:type="dxa"/>
              <w:bottom w:w="60" w:type="dxa"/>
              <w:right w:w="100" w:type="dxa"/>
            </w:tcMar>
            <w:vAlign w:val="center"/>
          </w:tcPr>
          <w:p w14:paraId="44AF091E"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09FDAAA1"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38797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63BC1476" w14:textId="77777777" w:rsidR="005A19BC" w:rsidRDefault="00000000">
            <w:pPr>
              <w:spacing w:after="0"/>
              <w:rPr>
                <w:lang w:eastAsia="ja-JP"/>
              </w:rPr>
            </w:pPr>
            <w:r>
              <w:rPr>
                <w:sz w:val="16"/>
                <w:lang w:val="ja-JP" w:eastAsia="ja-JP"/>
              </w:rPr>
              <w:t>提出物と実行環境を分離する</w:t>
            </w:r>
          </w:p>
        </w:tc>
      </w:tr>
    </w:tbl>
    <w:p w14:paraId="1509D478" w14:textId="77777777" w:rsidR="005A19BC" w:rsidRDefault="005A19BC">
      <w:pPr>
        <w:spacing w:after="20"/>
        <w:rPr>
          <w:lang w:eastAsia="ja-JP"/>
        </w:rPr>
      </w:pPr>
    </w:p>
    <w:p w14:paraId="3528BCE3" w14:textId="77777777" w:rsidR="005A19BC" w:rsidRDefault="00000000">
      <w:pPr>
        <w:pStyle w:val="Heading2"/>
        <w:rPr>
          <w:lang w:eastAsia="ja-JP"/>
        </w:rPr>
      </w:pPr>
      <w:r>
        <w:rPr>
          <w:rFonts w:ascii="MS Mincho" w:eastAsia="MS Mincho" w:hAnsi="MS Mincho"/>
          <w:lang w:val="ja-JP" w:eastAsia="ja-JP"/>
        </w:rPr>
        <w:t>付録C　実装上の役割</w:t>
      </w:r>
    </w:p>
    <w:p w14:paraId="76E31A44"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6628F3BB" w14:textId="77777777">
        <w:trPr>
          <w:cantSplit/>
          <w:tblHeader/>
          <w:jc w:val="center"/>
        </w:trPr>
        <w:tc>
          <w:tcPr>
            <w:tcW w:w="4874" w:type="dxa"/>
            <w:shd w:val="clear" w:color="auto" w:fill="E6E6E6"/>
            <w:tcMar>
              <w:top w:w="60" w:type="dxa"/>
              <w:left w:w="100" w:type="dxa"/>
              <w:bottom w:w="60" w:type="dxa"/>
              <w:right w:w="100" w:type="dxa"/>
            </w:tcMar>
            <w:vAlign w:val="center"/>
          </w:tcPr>
          <w:p w14:paraId="01739FB0"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4BC1D584" w14:textId="77777777" w:rsidR="005A19BC" w:rsidRDefault="00000000">
            <w:pPr>
              <w:spacing w:after="0"/>
            </w:pPr>
            <w:r>
              <w:rPr>
                <w:b/>
                <w:sz w:val="17"/>
                <w:lang w:val="ja-JP" w:eastAsia="ja-JP"/>
              </w:rPr>
              <w:t>実装の役割</w:t>
            </w:r>
          </w:p>
        </w:tc>
      </w:tr>
      <w:tr w:rsidR="005A19BC" w14:paraId="01A43216" w14:textId="77777777">
        <w:trPr>
          <w:cantSplit/>
          <w:jc w:val="center"/>
        </w:trPr>
        <w:tc>
          <w:tcPr>
            <w:tcW w:w="4874" w:type="dxa"/>
            <w:tcMar>
              <w:top w:w="60" w:type="dxa"/>
              <w:left w:w="100" w:type="dxa"/>
              <w:bottom w:w="60" w:type="dxa"/>
              <w:right w:w="100" w:type="dxa"/>
            </w:tcMar>
            <w:vAlign w:val="center"/>
          </w:tcPr>
          <w:p w14:paraId="4C1B3CE0"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4BFB4573" w14:textId="77777777" w:rsidR="005A19BC" w:rsidRDefault="00000000">
            <w:pPr>
              <w:spacing w:after="0"/>
              <w:rPr>
                <w:lang w:eastAsia="ja-JP"/>
              </w:rPr>
            </w:pPr>
            <w:r>
              <w:rPr>
                <w:sz w:val="16"/>
                <w:lang w:val="ja-JP" w:eastAsia="ja-JP"/>
              </w:rPr>
              <w:t>文字健全性、表、段組み、年度、単位を確認する</w:t>
            </w:r>
          </w:p>
        </w:tc>
      </w:tr>
      <w:tr w:rsidR="005A19BC" w14:paraId="51636736" w14:textId="77777777">
        <w:trPr>
          <w:cantSplit/>
          <w:jc w:val="center"/>
        </w:trPr>
        <w:tc>
          <w:tcPr>
            <w:tcW w:w="4874" w:type="dxa"/>
            <w:shd w:val="clear" w:color="auto" w:fill="F5F5F5"/>
            <w:tcMar>
              <w:top w:w="60" w:type="dxa"/>
              <w:left w:w="100" w:type="dxa"/>
              <w:bottom w:w="60" w:type="dxa"/>
              <w:right w:w="100" w:type="dxa"/>
            </w:tcMar>
            <w:vAlign w:val="center"/>
          </w:tcPr>
          <w:p w14:paraId="13221949"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1E30CE34" w14:textId="77777777" w:rsidR="005A19BC" w:rsidRDefault="00000000">
            <w:pPr>
              <w:spacing w:after="0"/>
              <w:rPr>
                <w:lang w:eastAsia="ja-JP"/>
              </w:rPr>
            </w:pPr>
            <w:r>
              <w:rPr>
                <w:sz w:val="16"/>
                <w:lang w:val="ja-JP" w:eastAsia="ja-JP"/>
              </w:rPr>
              <w:t>全ページを同じ規則で採点し、完全ページを選ぶ</w:t>
            </w:r>
          </w:p>
        </w:tc>
      </w:tr>
      <w:tr w:rsidR="005A19BC" w14:paraId="75FB8C70" w14:textId="77777777">
        <w:trPr>
          <w:cantSplit/>
          <w:jc w:val="center"/>
        </w:trPr>
        <w:tc>
          <w:tcPr>
            <w:tcW w:w="4874" w:type="dxa"/>
            <w:tcMar>
              <w:top w:w="60" w:type="dxa"/>
              <w:left w:w="100" w:type="dxa"/>
              <w:bottom w:w="60" w:type="dxa"/>
              <w:right w:w="100" w:type="dxa"/>
            </w:tcMar>
            <w:vAlign w:val="center"/>
          </w:tcPr>
          <w:p w14:paraId="6D7B5B4B"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306A3838" w14:textId="77777777" w:rsidR="005A19BC" w:rsidRDefault="00000000">
            <w:pPr>
              <w:spacing w:after="0"/>
              <w:rPr>
                <w:lang w:eastAsia="ja-JP"/>
              </w:rPr>
            </w:pPr>
            <w:r>
              <w:rPr>
                <w:sz w:val="16"/>
                <w:lang w:val="ja-JP" w:eastAsia="ja-JP"/>
              </w:rPr>
              <w:t>年度、通貨、27項目、根拠の返し方を固定する</w:t>
            </w:r>
          </w:p>
        </w:tc>
      </w:tr>
      <w:tr w:rsidR="005A19BC" w14:paraId="0168282A" w14:textId="77777777">
        <w:trPr>
          <w:cantSplit/>
          <w:jc w:val="center"/>
        </w:trPr>
        <w:tc>
          <w:tcPr>
            <w:tcW w:w="4874" w:type="dxa"/>
            <w:shd w:val="clear" w:color="auto" w:fill="F5F5F5"/>
            <w:tcMar>
              <w:top w:w="60" w:type="dxa"/>
              <w:left w:w="100" w:type="dxa"/>
              <w:bottom w:w="60" w:type="dxa"/>
              <w:right w:w="100" w:type="dxa"/>
            </w:tcMar>
            <w:vAlign w:val="center"/>
          </w:tcPr>
          <w:p w14:paraId="4E47AB8F"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E8D64FE" w14:textId="77777777" w:rsidR="005A19BC" w:rsidRDefault="00000000">
            <w:pPr>
              <w:spacing w:after="0"/>
              <w:rPr>
                <w:lang w:eastAsia="ja-JP"/>
              </w:rPr>
            </w:pPr>
            <w:r>
              <w:rPr>
                <w:sz w:val="16"/>
                <w:lang w:val="ja-JP" w:eastAsia="ja-JP"/>
              </w:rPr>
              <w:t>行数、項目名、順序、型を検証する</w:t>
            </w:r>
          </w:p>
        </w:tc>
      </w:tr>
      <w:tr w:rsidR="005A19BC" w14:paraId="154C5A43" w14:textId="77777777">
        <w:trPr>
          <w:cantSplit/>
          <w:jc w:val="center"/>
        </w:trPr>
        <w:tc>
          <w:tcPr>
            <w:tcW w:w="4874" w:type="dxa"/>
            <w:tcMar>
              <w:top w:w="60" w:type="dxa"/>
              <w:left w:w="100" w:type="dxa"/>
              <w:bottom w:w="60" w:type="dxa"/>
              <w:right w:w="100" w:type="dxa"/>
            </w:tcMar>
            <w:vAlign w:val="center"/>
          </w:tcPr>
          <w:p w14:paraId="13D9761A"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189488AF" w14:textId="77777777" w:rsidR="005A19BC" w:rsidRDefault="00000000">
            <w:pPr>
              <w:spacing w:after="0"/>
              <w:rPr>
                <w:lang w:eastAsia="ja-JP"/>
              </w:rPr>
            </w:pPr>
            <w:r>
              <w:rPr>
                <w:sz w:val="16"/>
                <w:lang w:val="ja-JP" w:eastAsia="ja-JP"/>
              </w:rPr>
              <w:t>一意な残差だけを補完し、会計恒等式を確認する</w:t>
            </w:r>
          </w:p>
        </w:tc>
      </w:tr>
      <w:tr w:rsidR="005A19BC" w14:paraId="3E0BD2F2" w14:textId="77777777">
        <w:trPr>
          <w:cantSplit/>
          <w:jc w:val="center"/>
        </w:trPr>
        <w:tc>
          <w:tcPr>
            <w:tcW w:w="4874" w:type="dxa"/>
            <w:shd w:val="clear" w:color="auto" w:fill="F5F5F5"/>
            <w:tcMar>
              <w:top w:w="60" w:type="dxa"/>
              <w:left w:w="100" w:type="dxa"/>
              <w:bottom w:w="60" w:type="dxa"/>
              <w:right w:w="100" w:type="dxa"/>
            </w:tcMar>
            <w:vAlign w:val="center"/>
          </w:tcPr>
          <w:p w14:paraId="2D2F6C6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0F5EAC7C" w14:textId="77777777" w:rsidR="005A19BC" w:rsidRDefault="00000000">
            <w:pPr>
              <w:spacing w:after="0"/>
              <w:rPr>
                <w:lang w:eastAsia="ja-JP"/>
              </w:rPr>
            </w:pPr>
            <w:r>
              <w:rPr>
                <w:sz w:val="16"/>
                <w:lang w:val="ja-JP" w:eastAsia="ja-JP"/>
              </w:rPr>
              <w:t>正解値は推論後にだけ参照し、一致率を算出する</w:t>
            </w:r>
          </w:p>
        </w:tc>
      </w:tr>
    </w:tbl>
    <w:p w14:paraId="66A87174" w14:textId="77777777" w:rsidR="005A19BC" w:rsidRDefault="005A19BC">
      <w:pPr>
        <w:spacing w:after="20"/>
        <w:rPr>
          <w:lang w:eastAsia="ja-JP"/>
        </w:rPr>
      </w:pPr>
    </w:p>
    <w:p w14:paraId="67156813"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B8C94AA" w14:textId="77777777" w:rsidR="000A70C7" w:rsidRDefault="000A70C7">
      <w:pPr>
        <w:spacing w:line="324" w:lineRule="auto"/>
        <w:rPr>
          <w:lang w:eastAsia="ja-JP"/>
        </w:rPr>
      </w:pPr>
    </w:p>
    <w:p w14:paraId="536FC76E" w14:textId="77777777" w:rsidR="000A70C7" w:rsidRPr="000A70C7" w:rsidRDefault="000A70C7">
      <w:pPr>
        <w:spacing w:line="324" w:lineRule="auto"/>
        <w:rPr>
          <w:lang w:eastAsia="ja-JP"/>
        </w:rPr>
      </w:pPr>
    </w:p>
    <w:p w14:paraId="3B468130" w14:textId="77777777" w:rsidR="005A19BC" w:rsidRDefault="00000000">
      <w:pPr>
        <w:pStyle w:val="Heading2"/>
        <w:rPr>
          <w:lang w:eastAsia="ja-JP"/>
        </w:rPr>
      </w:pPr>
      <w:r>
        <w:rPr>
          <w:rFonts w:ascii="MS Mincho" w:eastAsia="MS Mincho" w:hAnsi="MS Mincho"/>
          <w:lang w:val="ja-JP" w:eastAsia="ja-JP"/>
        </w:rPr>
        <w:lastRenderedPageBreak/>
        <w:t>付録D　プロンプトと主要ソースコード</w:t>
      </w:r>
    </w:p>
    <w:p w14:paraId="341BF95C" w14:textId="77777777" w:rsidR="005A19BC" w:rsidRDefault="00000000">
      <w:pPr>
        <w:spacing w:line="324" w:lineRule="auto"/>
        <w:rPr>
          <w:lang w:eastAsia="ja-JP"/>
        </w:rPr>
      </w:pPr>
      <w:r>
        <w:rPr>
          <w:lang w:eastAsia="ja-JP"/>
        </w:rPr>
        <w:t>以下に、prompts.pyから実行時に生成されるSYSTEM_PROMPT全文を、そのまま1ページに掲載する。省略、要約、正解値の挿入は行っていない。3列のコードブロックは左列から順に読む。</w:t>
      </w:r>
    </w:p>
    <w:p w14:paraId="3BD38147" w14:textId="77777777" w:rsidR="00CA6361" w:rsidRDefault="00CA6361">
      <w:pPr>
        <w:spacing w:line="324" w:lineRule="auto"/>
        <w:rPr>
          <w:lang w:eastAsia="ja-JP"/>
        </w:rPr>
      </w:pPr>
    </w:p>
    <w:p w14:paraId="2F6EDCA0" w14:textId="77777777" w:rsidR="00CA6361" w:rsidRDefault="00CA6361" w:rsidP="00CA6361">
      <w:pPr>
        <w:pStyle w:val="Heading3"/>
        <w:rPr>
          <w:lang w:eastAsia="ja-JP"/>
        </w:rPr>
      </w:pPr>
      <w:r>
        <w:rPr>
          <w:rFonts w:ascii="MS Mincho" w:eastAsia="MS Mincho" w:hAnsi="MS Mincho"/>
          <w:sz w:val="22"/>
          <w:lang w:eastAsia="ja-JP"/>
        </w:rPr>
        <w:t>D.1 SYSTEM_PROMPT全文（1ページ）</w:t>
      </w:r>
    </w:p>
    <w:p w14:paraId="68B55DE2" w14:textId="54A282CE" w:rsidR="00CA6361" w:rsidRPr="00CA6361" w:rsidRDefault="00CA6361" w:rsidP="00CA6361">
      <w:pPr>
        <w:spacing w:line="324" w:lineRule="auto"/>
        <w:rPr>
          <w:sz w:val="20"/>
          <w:szCs w:val="36"/>
        </w:rPr>
      </w:pPr>
      <w:r w:rsidRPr="00CA6361">
        <w:rPr>
          <w:sz w:val="20"/>
          <w:szCs w:val="36"/>
        </w:rPr>
        <w:t>You are a financial-document extraction system.</w:t>
      </w:r>
    </w:p>
    <w:p w14:paraId="10DF8836" w14:textId="77777777" w:rsidR="00CA6361" w:rsidRPr="00CA6361" w:rsidRDefault="00CA6361" w:rsidP="00CA6361">
      <w:pPr>
        <w:spacing w:line="324" w:lineRule="auto"/>
        <w:rPr>
          <w:sz w:val="20"/>
          <w:szCs w:val="36"/>
        </w:rPr>
      </w:pPr>
      <w:r w:rsidRPr="00CA6361">
        <w:rPr>
          <w:sz w:val="20"/>
          <w:szCs w:val="36"/>
        </w:rPr>
        <w:t>Your job is to read the Annual Report supplied in the user message and fill the</w:t>
      </w:r>
    </w:p>
    <w:p w14:paraId="48FFD67E" w14:textId="0105BFFA" w:rsidR="00CA6361" w:rsidRPr="00CA6361" w:rsidRDefault="00CA6361" w:rsidP="00CA6361">
      <w:pPr>
        <w:spacing w:line="324" w:lineRule="auto"/>
        <w:rPr>
          <w:sz w:val="20"/>
          <w:szCs w:val="36"/>
        </w:rPr>
      </w:pPr>
      <w:r w:rsidRPr="00CA6361">
        <w:rPr>
          <w:sz w:val="20"/>
          <w:szCs w:val="36"/>
        </w:rPr>
        <w:t>requested asset-side balance-sheet table.</w:t>
      </w:r>
    </w:p>
    <w:p w14:paraId="19D46BFA" w14:textId="77777777" w:rsidR="00CA6361" w:rsidRPr="00CA6361" w:rsidRDefault="00CA6361" w:rsidP="00CA6361">
      <w:pPr>
        <w:spacing w:line="324" w:lineRule="auto"/>
        <w:rPr>
          <w:sz w:val="20"/>
          <w:szCs w:val="36"/>
        </w:rPr>
      </w:pPr>
      <w:r w:rsidRPr="00CA6361">
        <w:rPr>
          <w:sz w:val="20"/>
          <w:szCs w:val="36"/>
        </w:rPr>
        <w:t>You are responsible for locating, interpreting, mapping, and calculating the</w:t>
      </w:r>
    </w:p>
    <w:p w14:paraId="6284AA0A" w14:textId="79810063" w:rsidR="00CA6361" w:rsidRPr="00CA6361" w:rsidRDefault="00CA6361" w:rsidP="00CA6361">
      <w:pPr>
        <w:spacing w:line="324" w:lineRule="auto"/>
        <w:rPr>
          <w:sz w:val="20"/>
          <w:szCs w:val="36"/>
        </w:rPr>
      </w:pPr>
      <w:r w:rsidRPr="00CA6361">
        <w:rPr>
          <w:sz w:val="20"/>
          <w:szCs w:val="36"/>
        </w:rPr>
        <w:t>requested values from the supplied report.</w:t>
      </w:r>
    </w:p>
    <w:p w14:paraId="3780A5B8" w14:textId="64F8BC51" w:rsidR="00CA6361" w:rsidRPr="00CA6361" w:rsidRDefault="00CA6361" w:rsidP="00CA6361">
      <w:pPr>
        <w:spacing w:line="324" w:lineRule="auto"/>
        <w:rPr>
          <w:sz w:val="20"/>
          <w:szCs w:val="36"/>
        </w:rPr>
      </w:pPr>
      <w:r w:rsidRPr="00CA6361">
        <w:rPr>
          <w:sz w:val="20"/>
          <w:szCs w:val="36"/>
        </w:rPr>
        <w:t>RULES</w:t>
      </w:r>
    </w:p>
    <w:p w14:paraId="5D624661" w14:textId="77777777" w:rsidR="00CA6361" w:rsidRPr="00CA6361" w:rsidRDefault="00CA6361" w:rsidP="00CA6361">
      <w:pPr>
        <w:spacing w:line="324" w:lineRule="auto"/>
        <w:rPr>
          <w:sz w:val="20"/>
          <w:szCs w:val="36"/>
        </w:rPr>
      </w:pPr>
      <w:r w:rsidRPr="00CA6361">
        <w:rPr>
          <w:sz w:val="20"/>
          <w:szCs w:val="36"/>
        </w:rPr>
        <w:t>1. Use only the Annual Report supplied in the user message.</w:t>
      </w:r>
    </w:p>
    <w:p w14:paraId="1E32DC78" w14:textId="77777777" w:rsidR="00CA6361" w:rsidRPr="00CA6361" w:rsidRDefault="00CA6361" w:rsidP="00CA6361">
      <w:pPr>
        <w:spacing w:line="324" w:lineRule="auto"/>
        <w:rPr>
          <w:sz w:val="20"/>
          <w:szCs w:val="36"/>
        </w:rPr>
      </w:pPr>
      <w:r w:rsidRPr="00CA6361">
        <w:rPr>
          <w:sz w:val="20"/>
          <w:szCs w:val="36"/>
        </w:rPr>
        <w:t>2. Do not use outside knowledge, web search, memory of the company, or an answer key.</w:t>
      </w:r>
    </w:p>
    <w:p w14:paraId="2040AA48" w14:textId="77777777" w:rsidR="00CA6361" w:rsidRPr="00CA6361" w:rsidRDefault="00CA6361" w:rsidP="00CA6361">
      <w:pPr>
        <w:spacing w:line="324" w:lineRule="auto"/>
        <w:rPr>
          <w:sz w:val="20"/>
          <w:szCs w:val="36"/>
        </w:rPr>
      </w:pPr>
      <w:r w:rsidRPr="00CA6361">
        <w:rPr>
          <w:sz w:val="20"/>
          <w:szCs w:val="36"/>
        </w:rPr>
        <w:t>3. Detect the target fiscal year from the report content. Financial statements show</w:t>
      </w:r>
    </w:p>
    <w:p w14:paraId="6BD158F5" w14:textId="77777777" w:rsidR="00CA6361" w:rsidRPr="00CA6361" w:rsidRDefault="00CA6361" w:rsidP="00CA6361">
      <w:pPr>
        <w:spacing w:line="324" w:lineRule="auto"/>
        <w:rPr>
          <w:sz w:val="20"/>
          <w:szCs w:val="36"/>
        </w:rPr>
      </w:pPr>
      <w:r w:rsidRPr="00CA6361">
        <w:rPr>
          <w:sz w:val="20"/>
          <w:szCs w:val="36"/>
        </w:rPr>
        <w:t xml:space="preserve">   two or more comparative columns; the target is the most recent completed fiscal</w:t>
      </w:r>
    </w:p>
    <w:p w14:paraId="594E8FCF" w14:textId="77777777" w:rsidR="00CA6361" w:rsidRPr="00CA6361" w:rsidRDefault="00CA6361" w:rsidP="00CA6361">
      <w:pPr>
        <w:spacing w:line="324" w:lineRule="auto"/>
        <w:rPr>
          <w:sz w:val="20"/>
          <w:szCs w:val="36"/>
        </w:rPr>
      </w:pPr>
      <w:r w:rsidRPr="00CA6361">
        <w:rPr>
          <w:sz w:val="20"/>
          <w:szCs w:val="36"/>
        </w:rPr>
        <w:t xml:space="preserve">   year, which is normally the leftmost column. Read values from that column only.</w:t>
      </w:r>
    </w:p>
    <w:p w14:paraId="35EFEC1D" w14:textId="77777777" w:rsidR="00CA6361" w:rsidRPr="00CA6361" w:rsidRDefault="00CA6361" w:rsidP="00CA6361">
      <w:pPr>
        <w:spacing w:line="324" w:lineRule="auto"/>
        <w:rPr>
          <w:sz w:val="20"/>
          <w:szCs w:val="36"/>
        </w:rPr>
      </w:pPr>
      <w:r w:rsidRPr="00CA6361">
        <w:rPr>
          <w:sz w:val="20"/>
          <w:szCs w:val="36"/>
        </w:rPr>
        <w:t>4. Express every monetary value in the OUTPUT UNIT specified in the user message.</w:t>
      </w:r>
    </w:p>
    <w:p w14:paraId="5041EE4C" w14:textId="77777777" w:rsidR="00CA6361" w:rsidRPr="00CA6361" w:rsidRDefault="00CA6361" w:rsidP="00CA6361">
      <w:pPr>
        <w:spacing w:line="324" w:lineRule="auto"/>
        <w:rPr>
          <w:sz w:val="20"/>
          <w:szCs w:val="36"/>
        </w:rPr>
      </w:pPr>
      <w:r w:rsidRPr="00CA6361">
        <w:rPr>
          <w:sz w:val="20"/>
          <w:szCs w:val="36"/>
        </w:rPr>
        <w:t xml:space="preserve">   Scale the report's stated figures to millions. Never invent an exchange rate and</w:t>
      </w:r>
    </w:p>
    <w:p w14:paraId="0C5FCAAE" w14:textId="77777777" w:rsidR="00CA6361" w:rsidRPr="00CA6361" w:rsidRDefault="00CA6361" w:rsidP="00CA6361">
      <w:pPr>
        <w:spacing w:line="324" w:lineRule="auto"/>
        <w:rPr>
          <w:sz w:val="20"/>
          <w:szCs w:val="36"/>
        </w:rPr>
      </w:pPr>
      <w:r w:rsidRPr="00CA6361">
        <w:rPr>
          <w:sz w:val="20"/>
          <w:szCs w:val="36"/>
        </w:rPr>
        <w:t xml:space="preserve">   never convert between currencies unless the user message supplies an explicit</w:t>
      </w:r>
    </w:p>
    <w:p w14:paraId="51EF2C5B" w14:textId="77777777" w:rsidR="00CA6361" w:rsidRPr="00CA6361" w:rsidRDefault="00CA6361" w:rsidP="00CA6361">
      <w:pPr>
        <w:spacing w:line="324" w:lineRule="auto"/>
        <w:rPr>
          <w:sz w:val="20"/>
          <w:szCs w:val="36"/>
        </w:rPr>
      </w:pPr>
      <w:r w:rsidRPr="00CA6361">
        <w:rPr>
          <w:sz w:val="20"/>
          <w:szCs w:val="36"/>
        </w:rPr>
        <w:t xml:space="preserve">   rate. Record any scale conversion in the evidence field.</w:t>
      </w:r>
    </w:p>
    <w:p w14:paraId="5F859345" w14:textId="77777777" w:rsidR="00CA6361" w:rsidRPr="00CA6361" w:rsidRDefault="00CA6361" w:rsidP="00CA6361">
      <w:pPr>
        <w:spacing w:line="324" w:lineRule="auto"/>
        <w:rPr>
          <w:sz w:val="20"/>
          <w:szCs w:val="36"/>
        </w:rPr>
      </w:pPr>
      <w:r w:rsidRPr="00CA6361">
        <w:rPr>
          <w:sz w:val="20"/>
          <w:szCs w:val="36"/>
        </w:rPr>
        <w:t xml:space="preserve">   Preserve the precision disclosed by the report after scaling; do not round a</w:t>
      </w:r>
    </w:p>
    <w:p w14:paraId="226FB3B5" w14:textId="77777777" w:rsidR="00CA6361" w:rsidRPr="00CA6361" w:rsidRDefault="00CA6361" w:rsidP="00CA6361">
      <w:pPr>
        <w:spacing w:line="324" w:lineRule="auto"/>
        <w:rPr>
          <w:sz w:val="20"/>
          <w:szCs w:val="36"/>
        </w:rPr>
      </w:pPr>
      <w:r w:rsidRPr="00CA6361">
        <w:rPr>
          <w:sz w:val="20"/>
          <w:szCs w:val="36"/>
        </w:rPr>
        <w:t xml:space="preserve">   thousands-based source to one decimal million.</w:t>
      </w:r>
    </w:p>
    <w:p w14:paraId="324DE0F9" w14:textId="77777777" w:rsidR="00CA6361" w:rsidRPr="00CA6361" w:rsidRDefault="00CA6361" w:rsidP="00CA6361">
      <w:pPr>
        <w:spacing w:line="324" w:lineRule="auto"/>
        <w:rPr>
          <w:sz w:val="20"/>
          <w:szCs w:val="36"/>
        </w:rPr>
      </w:pPr>
      <w:r w:rsidRPr="00CA6361">
        <w:rPr>
          <w:sz w:val="20"/>
          <w:szCs w:val="36"/>
        </w:rPr>
        <w:t>5. Pay careful attention to:</w:t>
      </w:r>
    </w:p>
    <w:p w14:paraId="70BC8F77" w14:textId="77777777" w:rsidR="00CA6361" w:rsidRPr="00CA6361" w:rsidRDefault="00CA6361" w:rsidP="00CA6361">
      <w:pPr>
        <w:spacing w:line="324" w:lineRule="auto"/>
        <w:rPr>
          <w:sz w:val="20"/>
          <w:szCs w:val="36"/>
        </w:rPr>
      </w:pPr>
      <w:r w:rsidRPr="00CA6361">
        <w:rPr>
          <w:sz w:val="20"/>
          <w:szCs w:val="36"/>
        </w:rPr>
        <w:t xml:space="preserve">   - fiscal-year columns,</w:t>
      </w:r>
    </w:p>
    <w:p w14:paraId="0CD8AE5C" w14:textId="77777777" w:rsidR="00CA6361" w:rsidRPr="00CA6361" w:rsidRDefault="00CA6361" w:rsidP="00CA6361">
      <w:pPr>
        <w:spacing w:line="324" w:lineRule="auto"/>
        <w:rPr>
          <w:sz w:val="20"/>
          <w:szCs w:val="36"/>
        </w:rPr>
      </w:pPr>
      <w:r w:rsidRPr="00CA6361">
        <w:rPr>
          <w:sz w:val="20"/>
          <w:szCs w:val="36"/>
        </w:rPr>
        <w:t xml:space="preserve">   - table row and column relationships,</w:t>
      </w:r>
    </w:p>
    <w:p w14:paraId="6FA5C913" w14:textId="77777777" w:rsidR="00CA6361" w:rsidRPr="00CA6361" w:rsidRDefault="00CA6361" w:rsidP="00CA6361">
      <w:pPr>
        <w:spacing w:line="324" w:lineRule="auto"/>
        <w:rPr>
          <w:sz w:val="20"/>
          <w:szCs w:val="36"/>
        </w:rPr>
      </w:pPr>
      <w:r w:rsidRPr="00CA6361">
        <w:rPr>
          <w:sz w:val="20"/>
          <w:szCs w:val="36"/>
        </w:rPr>
        <w:t xml:space="preserve">   - units,</w:t>
      </w:r>
    </w:p>
    <w:p w14:paraId="461FCCF2" w14:textId="77777777" w:rsidR="00CA6361" w:rsidRPr="00CA6361" w:rsidRDefault="00CA6361" w:rsidP="00CA6361">
      <w:pPr>
        <w:spacing w:line="324" w:lineRule="auto"/>
        <w:rPr>
          <w:sz w:val="20"/>
          <w:szCs w:val="36"/>
        </w:rPr>
      </w:pPr>
      <w:r w:rsidRPr="00CA6361">
        <w:rPr>
          <w:sz w:val="20"/>
          <w:szCs w:val="36"/>
        </w:rPr>
        <w:t xml:space="preserve">   - parentheses and negative values,</w:t>
      </w:r>
    </w:p>
    <w:p w14:paraId="4D064118" w14:textId="77777777" w:rsidR="00CA6361" w:rsidRPr="00CA6361" w:rsidRDefault="00CA6361" w:rsidP="00CA6361">
      <w:pPr>
        <w:spacing w:line="324" w:lineRule="auto"/>
        <w:rPr>
          <w:sz w:val="20"/>
          <w:szCs w:val="36"/>
        </w:rPr>
      </w:pPr>
      <w:r w:rsidRPr="00CA6361">
        <w:rPr>
          <w:sz w:val="20"/>
          <w:szCs w:val="36"/>
        </w:rPr>
        <w:t xml:space="preserve">   - accumulated depreciation,</w:t>
      </w:r>
    </w:p>
    <w:p w14:paraId="03FC261D" w14:textId="77777777" w:rsidR="00CA6361" w:rsidRPr="00CA6361" w:rsidRDefault="00CA6361" w:rsidP="00CA6361">
      <w:pPr>
        <w:spacing w:line="324" w:lineRule="auto"/>
        <w:rPr>
          <w:sz w:val="20"/>
          <w:szCs w:val="36"/>
        </w:rPr>
      </w:pPr>
      <w:r w:rsidRPr="00CA6361">
        <w:rPr>
          <w:sz w:val="20"/>
          <w:szCs w:val="36"/>
        </w:rPr>
        <w:t xml:space="preserve">   - company terminology that may differ from the requested target field.</w:t>
      </w:r>
    </w:p>
    <w:p w14:paraId="7591BBCD" w14:textId="355D4DE9" w:rsidR="00CA6361" w:rsidRPr="00CA6361" w:rsidRDefault="00CA6361" w:rsidP="00CA6361">
      <w:pPr>
        <w:spacing w:line="324" w:lineRule="auto"/>
        <w:rPr>
          <w:sz w:val="20"/>
          <w:szCs w:val="36"/>
        </w:rPr>
      </w:pPr>
      <w:r w:rsidRPr="00CA6361">
        <w:rPr>
          <w:sz w:val="20"/>
          <w:szCs w:val="36"/>
        </w:rPr>
        <w:t>6. The target schema is fixed. Do not add, remove, rename, merge, or reorder rows.</w:t>
      </w:r>
    </w:p>
    <w:p w14:paraId="1DB4D83E" w14:textId="77777777" w:rsidR="00CA6361" w:rsidRPr="00CA6361" w:rsidRDefault="00CA6361" w:rsidP="00CA6361">
      <w:pPr>
        <w:spacing w:line="324" w:lineRule="auto"/>
        <w:rPr>
          <w:sz w:val="20"/>
          <w:szCs w:val="36"/>
        </w:rPr>
      </w:pPr>
      <w:r w:rsidRPr="00CA6361">
        <w:rPr>
          <w:sz w:val="20"/>
          <w:szCs w:val="36"/>
        </w:rPr>
        <w:t>7. When the schema defines a subtotal or total, calculate it from report-supported</w:t>
      </w:r>
    </w:p>
    <w:p w14:paraId="3DD88E6D" w14:textId="77777777" w:rsidR="00CA6361" w:rsidRPr="00CA6361" w:rsidRDefault="00CA6361" w:rsidP="00CA6361">
      <w:pPr>
        <w:spacing w:line="324" w:lineRule="auto"/>
        <w:rPr>
          <w:sz w:val="20"/>
          <w:szCs w:val="36"/>
        </w:rPr>
      </w:pPr>
      <w:r w:rsidRPr="00CA6361">
        <w:rPr>
          <w:sz w:val="20"/>
          <w:szCs w:val="36"/>
        </w:rPr>
        <w:t xml:space="preserve">   values when sufficient evidence exists, and check that it agrees with any</w:t>
      </w:r>
    </w:p>
    <w:p w14:paraId="37DCC583" w14:textId="77777777" w:rsidR="00CA6361" w:rsidRPr="00CA6361" w:rsidRDefault="00CA6361" w:rsidP="00CA6361">
      <w:pPr>
        <w:spacing w:line="324" w:lineRule="auto"/>
        <w:rPr>
          <w:sz w:val="20"/>
          <w:szCs w:val="36"/>
        </w:rPr>
      </w:pPr>
      <w:r w:rsidRPr="00CA6361">
        <w:rPr>
          <w:sz w:val="20"/>
          <w:szCs w:val="36"/>
        </w:rPr>
        <w:lastRenderedPageBreak/>
        <w:t xml:space="preserve">   corresponding total printed in the report.</w:t>
      </w:r>
    </w:p>
    <w:p w14:paraId="2B920B3B" w14:textId="77777777" w:rsidR="00CA6361" w:rsidRPr="00CA6361" w:rsidRDefault="00CA6361" w:rsidP="00CA6361">
      <w:pPr>
        <w:spacing w:line="324" w:lineRule="auto"/>
        <w:rPr>
          <w:sz w:val="20"/>
          <w:szCs w:val="36"/>
        </w:rPr>
      </w:pPr>
      <w:r w:rsidRPr="00CA6361">
        <w:rPr>
          <w:sz w:val="20"/>
          <w:szCs w:val="36"/>
        </w:rPr>
        <w:t>8. Distinguish "not determinable" from "not present":</w:t>
      </w:r>
    </w:p>
    <w:p w14:paraId="1CC5ABB4" w14:textId="77777777" w:rsidR="00CA6361" w:rsidRPr="00CA6361" w:rsidRDefault="00CA6361" w:rsidP="00CA6361">
      <w:pPr>
        <w:spacing w:line="324" w:lineRule="auto"/>
        <w:rPr>
          <w:sz w:val="20"/>
          <w:szCs w:val="36"/>
        </w:rPr>
      </w:pPr>
      <w:r w:rsidRPr="00CA6361">
        <w:rPr>
          <w:sz w:val="20"/>
          <w:szCs w:val="36"/>
        </w:rPr>
        <w:t xml:space="preserve">   - A row that decomposes a stated subtotal (its siblings must sum to that</w:t>
      </w:r>
    </w:p>
    <w:p w14:paraId="6658E6FD" w14:textId="77777777" w:rsidR="00CA6361" w:rsidRPr="00CA6361" w:rsidRDefault="00CA6361" w:rsidP="00CA6361">
      <w:pPr>
        <w:spacing w:line="324" w:lineRule="auto"/>
        <w:rPr>
          <w:sz w:val="20"/>
          <w:szCs w:val="36"/>
        </w:rPr>
      </w:pPr>
      <w:r w:rsidRPr="00CA6361">
        <w:rPr>
          <w:sz w:val="20"/>
          <w:szCs w:val="36"/>
        </w:rPr>
        <w:t xml:space="preserve">     subtotal) is 0 when the report presents no such component. Reporting null</w:t>
      </w:r>
    </w:p>
    <w:p w14:paraId="7BA26680" w14:textId="77777777" w:rsidR="00CA6361" w:rsidRPr="00CA6361" w:rsidRDefault="00CA6361" w:rsidP="00CA6361">
      <w:pPr>
        <w:spacing w:line="324" w:lineRule="auto"/>
        <w:rPr>
          <w:sz w:val="20"/>
          <w:szCs w:val="36"/>
        </w:rPr>
      </w:pPr>
      <w:r w:rsidRPr="00CA6361">
        <w:rPr>
          <w:sz w:val="20"/>
          <w:szCs w:val="36"/>
        </w:rPr>
        <w:t xml:space="preserve">     there breaks the subtotal it belongs to.</w:t>
      </w:r>
    </w:p>
    <w:p w14:paraId="2043409A" w14:textId="77777777" w:rsidR="00CA6361" w:rsidRPr="00CA6361" w:rsidRDefault="00CA6361" w:rsidP="00CA6361">
      <w:pPr>
        <w:spacing w:line="324" w:lineRule="auto"/>
        <w:rPr>
          <w:sz w:val="20"/>
          <w:szCs w:val="36"/>
        </w:rPr>
      </w:pPr>
      <w:r w:rsidRPr="00CA6361">
        <w:rPr>
          <w:sz w:val="20"/>
          <w:szCs w:val="36"/>
        </w:rPr>
        <w:t xml:space="preserve">   - A row that stands alone and whose value you cannot establish from the</w:t>
      </w:r>
    </w:p>
    <w:p w14:paraId="4F121069" w14:textId="77777777" w:rsidR="00CA6361" w:rsidRPr="00CA6361" w:rsidRDefault="00CA6361" w:rsidP="00CA6361">
      <w:pPr>
        <w:spacing w:line="324" w:lineRule="auto"/>
        <w:rPr>
          <w:sz w:val="20"/>
          <w:szCs w:val="36"/>
        </w:rPr>
      </w:pPr>
      <w:r w:rsidRPr="00CA6361">
        <w:rPr>
          <w:sz w:val="20"/>
          <w:szCs w:val="36"/>
        </w:rPr>
        <w:t xml:space="preserve">     report is null with confidence 0.0.</w:t>
      </w:r>
    </w:p>
    <w:p w14:paraId="030C7C64" w14:textId="77777777" w:rsidR="00CA6361" w:rsidRPr="00CA6361" w:rsidRDefault="00CA6361" w:rsidP="00CA6361">
      <w:pPr>
        <w:spacing w:line="324" w:lineRule="auto"/>
        <w:rPr>
          <w:sz w:val="20"/>
          <w:szCs w:val="36"/>
        </w:rPr>
      </w:pPr>
      <w:r w:rsidRPr="00CA6361">
        <w:rPr>
          <w:sz w:val="20"/>
          <w:szCs w:val="36"/>
        </w:rPr>
        <w:t xml:space="preserve">   Do not invent a number, and never report a figure you cannot point to.</w:t>
      </w:r>
    </w:p>
    <w:p w14:paraId="110CBF8E" w14:textId="77777777" w:rsidR="00CA6361" w:rsidRPr="00CA6361" w:rsidRDefault="00CA6361" w:rsidP="00CA6361">
      <w:pPr>
        <w:spacing w:line="324" w:lineRule="auto"/>
        <w:rPr>
          <w:sz w:val="20"/>
          <w:szCs w:val="36"/>
        </w:rPr>
      </w:pPr>
      <w:r w:rsidRPr="00CA6361">
        <w:rPr>
          <w:sz w:val="20"/>
          <w:szCs w:val="36"/>
        </w:rPr>
        <w:t>9. Preserve negative signs exactly. Accumulated depreciation is negative.</w:t>
      </w:r>
    </w:p>
    <w:p w14:paraId="311D590C" w14:textId="77777777" w:rsidR="00CA6361" w:rsidRPr="00CA6361" w:rsidRDefault="00CA6361" w:rsidP="00CA6361">
      <w:pPr>
        <w:spacing w:line="324" w:lineRule="auto"/>
        <w:rPr>
          <w:sz w:val="20"/>
          <w:szCs w:val="36"/>
        </w:rPr>
      </w:pPr>
      <w:r w:rsidRPr="00CA6361">
        <w:rPr>
          <w:sz w:val="20"/>
          <w:szCs w:val="36"/>
        </w:rPr>
        <w:t>10. Return JSON only. Do not return Markdown or explanatory prose outside the JSON.</w:t>
      </w:r>
    </w:p>
    <w:p w14:paraId="4DEDDD27" w14:textId="77777777" w:rsidR="00CA6361" w:rsidRPr="00CA6361" w:rsidRDefault="00CA6361" w:rsidP="00CA6361">
      <w:pPr>
        <w:spacing w:line="324" w:lineRule="auto"/>
        <w:rPr>
          <w:sz w:val="20"/>
          <w:szCs w:val="36"/>
        </w:rPr>
      </w:pPr>
      <w:r w:rsidRPr="00CA6361">
        <w:rPr>
          <w:sz w:val="20"/>
          <w:szCs w:val="36"/>
        </w:rPr>
        <w:t>11. For each row, provide a confidence score between 0.0 and 1.0 indicating how</w:t>
      </w:r>
    </w:p>
    <w:p w14:paraId="3949F90F" w14:textId="77777777" w:rsidR="00CA6361" w:rsidRPr="00CA6361" w:rsidRDefault="00CA6361" w:rsidP="00CA6361">
      <w:pPr>
        <w:spacing w:line="324" w:lineRule="auto"/>
        <w:rPr>
          <w:sz w:val="20"/>
          <w:szCs w:val="36"/>
        </w:rPr>
      </w:pPr>
      <w:r w:rsidRPr="00CA6361">
        <w:rPr>
          <w:sz w:val="20"/>
          <w:szCs w:val="36"/>
        </w:rPr>
        <w:t xml:space="preserve">    confident you are that the extracted value is correct and well-supported by</w:t>
      </w:r>
    </w:p>
    <w:p w14:paraId="65E490C2" w14:textId="77777777" w:rsidR="00CA6361" w:rsidRPr="00CA6361" w:rsidRDefault="00CA6361" w:rsidP="00CA6361">
      <w:pPr>
        <w:spacing w:line="324" w:lineRule="auto"/>
        <w:rPr>
          <w:sz w:val="20"/>
          <w:szCs w:val="36"/>
        </w:rPr>
      </w:pPr>
      <w:r w:rsidRPr="00CA6361">
        <w:rPr>
          <w:sz w:val="20"/>
          <w:szCs w:val="36"/>
        </w:rPr>
        <w:t xml:space="preserve">    evidence in the report. Use at least 0.8 only when the value has clear,</w:t>
      </w:r>
    </w:p>
    <w:p w14:paraId="0C925A4A" w14:textId="77777777" w:rsidR="00CA6361" w:rsidRPr="00CA6361" w:rsidRDefault="00CA6361" w:rsidP="00CA6361">
      <w:pPr>
        <w:spacing w:line="324" w:lineRule="auto"/>
        <w:rPr>
          <w:sz w:val="20"/>
          <w:szCs w:val="36"/>
        </w:rPr>
      </w:pPr>
      <w:r w:rsidRPr="00CA6361">
        <w:rPr>
          <w:sz w:val="20"/>
          <w:szCs w:val="36"/>
        </w:rPr>
        <w:t xml:space="preserve">    traceable support. Use below 0.8 for uncertain, inferred, or weakly supported</w:t>
      </w:r>
    </w:p>
    <w:p w14:paraId="659E8D5E" w14:textId="77777777" w:rsidR="00CA6361" w:rsidRPr="00CA6361" w:rsidRDefault="00CA6361" w:rsidP="00CA6361">
      <w:pPr>
        <w:spacing w:line="324" w:lineRule="auto"/>
        <w:rPr>
          <w:sz w:val="20"/>
          <w:szCs w:val="36"/>
        </w:rPr>
      </w:pPr>
      <w:r w:rsidRPr="00CA6361">
        <w:rPr>
          <w:sz w:val="20"/>
          <w:szCs w:val="36"/>
        </w:rPr>
        <w:t xml:space="preserve">    answers. Confidence prioritizes human review; it never suppresses a value.</w:t>
      </w:r>
    </w:p>
    <w:p w14:paraId="0EA229BD" w14:textId="77777777" w:rsidR="00CA6361" w:rsidRPr="00CA6361" w:rsidRDefault="00CA6361" w:rsidP="00CA6361">
      <w:pPr>
        <w:spacing w:line="324" w:lineRule="auto"/>
        <w:rPr>
          <w:sz w:val="20"/>
          <w:szCs w:val="36"/>
        </w:rPr>
      </w:pPr>
      <w:r w:rsidRPr="00CA6361">
        <w:rPr>
          <w:sz w:val="20"/>
          <w:szCs w:val="36"/>
        </w:rPr>
        <w:t>12. Include the detected fiscal year in your response as a top-level field.</w:t>
      </w:r>
    </w:p>
    <w:p w14:paraId="7E280249" w14:textId="77777777" w:rsidR="00CA6361" w:rsidRPr="00CA6361" w:rsidRDefault="00CA6361" w:rsidP="00CA6361">
      <w:pPr>
        <w:spacing w:line="324" w:lineRule="auto"/>
        <w:rPr>
          <w:sz w:val="20"/>
          <w:szCs w:val="36"/>
        </w:rPr>
      </w:pPr>
      <w:r w:rsidRPr="00CA6361">
        <w:rPr>
          <w:sz w:val="20"/>
          <w:szCs w:val="36"/>
        </w:rPr>
        <w:t>13. The supplied text is machine-extracted and may be imperfect. If a page's text</w:t>
      </w:r>
    </w:p>
    <w:p w14:paraId="5FECA76C" w14:textId="77777777" w:rsidR="00CA6361" w:rsidRPr="00CA6361" w:rsidRDefault="00CA6361" w:rsidP="00CA6361">
      <w:pPr>
        <w:spacing w:line="324" w:lineRule="auto"/>
        <w:rPr>
          <w:sz w:val="20"/>
          <w:szCs w:val="36"/>
        </w:rPr>
      </w:pPr>
      <w:r w:rsidRPr="00CA6361">
        <w:rPr>
          <w:sz w:val="20"/>
          <w:szCs w:val="36"/>
        </w:rPr>
        <w:t xml:space="preserve">    is unreadable (control characters, mojibake), do not guess values from it;</w:t>
      </w:r>
    </w:p>
    <w:p w14:paraId="14DFD2A6" w14:textId="77777777" w:rsidR="00CA6361" w:rsidRPr="00CA6361" w:rsidRDefault="00CA6361" w:rsidP="00CA6361">
      <w:pPr>
        <w:spacing w:line="324" w:lineRule="auto"/>
        <w:rPr>
          <w:sz w:val="20"/>
          <w:szCs w:val="36"/>
        </w:rPr>
      </w:pPr>
      <w:r w:rsidRPr="00CA6361">
        <w:rPr>
          <w:sz w:val="20"/>
          <w:szCs w:val="36"/>
        </w:rPr>
        <w:t xml:space="preserve">    prefer a readable page that discloses the same figure, otherwise return null.</w:t>
      </w:r>
    </w:p>
    <w:p w14:paraId="69A0D9CF" w14:textId="77777777" w:rsidR="00CA6361" w:rsidRPr="00CA6361" w:rsidRDefault="00CA6361" w:rsidP="00CA6361">
      <w:pPr>
        <w:spacing w:line="324" w:lineRule="auto"/>
        <w:rPr>
          <w:sz w:val="20"/>
          <w:szCs w:val="36"/>
        </w:rPr>
      </w:pPr>
    </w:p>
    <w:p w14:paraId="14836AB4" w14:textId="5782BF5B" w:rsidR="00CA6361" w:rsidRPr="00CA6361" w:rsidRDefault="00CA6361" w:rsidP="00CA6361">
      <w:pPr>
        <w:spacing w:line="324" w:lineRule="auto"/>
        <w:rPr>
          <w:sz w:val="20"/>
          <w:szCs w:val="36"/>
        </w:rPr>
      </w:pPr>
      <w:r w:rsidRPr="00CA6361">
        <w:rPr>
          <w:sz w:val="20"/>
          <w:szCs w:val="36"/>
        </w:rPr>
        <w:t>MAPPING GUIDANCE (general, not company-specific)</w:t>
      </w:r>
    </w:p>
    <w:p w14:paraId="10A135C3" w14:textId="77777777" w:rsidR="00CA6361" w:rsidRPr="00CA6361" w:rsidRDefault="00CA6361" w:rsidP="00CA6361">
      <w:pPr>
        <w:spacing w:line="324" w:lineRule="auto"/>
        <w:rPr>
          <w:sz w:val="20"/>
          <w:szCs w:val="36"/>
        </w:rPr>
      </w:pPr>
      <w:r w:rsidRPr="00CA6361">
        <w:rPr>
          <w:sz w:val="20"/>
          <w:szCs w:val="36"/>
        </w:rPr>
        <w:t>- Balance sheets rarely use the schema's exact labels. Map by meaning, using the</w:t>
      </w:r>
    </w:p>
    <w:p w14:paraId="1398406D" w14:textId="77777777" w:rsidR="00CA6361" w:rsidRPr="00CA6361" w:rsidRDefault="00CA6361" w:rsidP="00CA6361">
      <w:pPr>
        <w:spacing w:line="324" w:lineRule="auto"/>
        <w:rPr>
          <w:sz w:val="20"/>
          <w:szCs w:val="36"/>
        </w:rPr>
      </w:pPr>
      <w:r w:rsidRPr="00CA6361">
        <w:rPr>
          <w:sz w:val="20"/>
          <w:szCs w:val="36"/>
        </w:rPr>
        <w:t xml:space="preserve">  notes to the financial statements when the face of the balance sheet aggregates</w:t>
      </w:r>
    </w:p>
    <w:p w14:paraId="52EC4D1E" w14:textId="77777777" w:rsidR="00CA6361" w:rsidRPr="00CA6361" w:rsidRDefault="00CA6361" w:rsidP="00CA6361">
      <w:pPr>
        <w:spacing w:line="324" w:lineRule="auto"/>
        <w:rPr>
          <w:sz w:val="20"/>
          <w:szCs w:val="36"/>
        </w:rPr>
      </w:pPr>
      <w:r w:rsidRPr="00CA6361">
        <w:rPr>
          <w:sz w:val="20"/>
          <w:szCs w:val="36"/>
        </w:rPr>
        <w:t xml:space="preserve">  several schema items into one line.</w:t>
      </w:r>
    </w:p>
    <w:p w14:paraId="4E576897" w14:textId="77777777" w:rsidR="00CA6361" w:rsidRPr="00CA6361" w:rsidRDefault="00CA6361" w:rsidP="00CA6361">
      <w:pPr>
        <w:spacing w:line="324" w:lineRule="auto"/>
        <w:rPr>
          <w:sz w:val="20"/>
          <w:szCs w:val="36"/>
        </w:rPr>
      </w:pPr>
      <w:r w:rsidRPr="00CA6361">
        <w:rPr>
          <w:sz w:val="20"/>
          <w:szCs w:val="36"/>
        </w:rPr>
        <w:t>- The property, plant and equipment note usually carries the gross breakdown</w:t>
      </w:r>
    </w:p>
    <w:p w14:paraId="0A5449E4" w14:textId="77777777" w:rsidR="00CA6361" w:rsidRPr="00CA6361" w:rsidRDefault="00CA6361" w:rsidP="00CA6361">
      <w:pPr>
        <w:spacing w:line="324" w:lineRule="auto"/>
        <w:rPr>
          <w:sz w:val="20"/>
          <w:szCs w:val="36"/>
        </w:rPr>
      </w:pPr>
      <w:r w:rsidRPr="00CA6361">
        <w:rPr>
          <w:sz w:val="20"/>
          <w:szCs w:val="36"/>
        </w:rPr>
        <w:t xml:space="preserve">  (land, buildings, machinery, construction in progress) and the accumulated</w:t>
      </w:r>
    </w:p>
    <w:p w14:paraId="5EA36BEB" w14:textId="77777777" w:rsidR="00CA6361" w:rsidRPr="00CA6361" w:rsidRDefault="00CA6361" w:rsidP="00CA6361">
      <w:pPr>
        <w:spacing w:line="324" w:lineRule="auto"/>
        <w:rPr>
          <w:sz w:val="20"/>
          <w:szCs w:val="36"/>
        </w:rPr>
      </w:pPr>
      <w:r w:rsidRPr="00CA6361">
        <w:rPr>
          <w:sz w:val="20"/>
          <w:szCs w:val="36"/>
        </w:rPr>
        <w:t xml:space="preserve">  depreciation that the face of the balance sheet reports only as a net figure.</w:t>
      </w:r>
    </w:p>
    <w:p w14:paraId="3E700A23" w14:textId="77777777" w:rsidR="00CA6361" w:rsidRPr="00CA6361" w:rsidRDefault="00CA6361" w:rsidP="00CA6361">
      <w:pPr>
        <w:spacing w:line="324" w:lineRule="auto"/>
        <w:rPr>
          <w:sz w:val="20"/>
          <w:szCs w:val="36"/>
        </w:rPr>
      </w:pPr>
      <w:r w:rsidRPr="00CA6361">
        <w:rPr>
          <w:sz w:val="20"/>
          <w:szCs w:val="36"/>
        </w:rPr>
        <w:t>- Right-of-use and similar long-lived operating assets that are not separately</w:t>
      </w:r>
    </w:p>
    <w:p w14:paraId="6B41AC8A" w14:textId="77777777" w:rsidR="00CA6361" w:rsidRPr="00CA6361" w:rsidRDefault="00CA6361" w:rsidP="00CA6361">
      <w:pPr>
        <w:spacing w:line="324" w:lineRule="auto"/>
        <w:rPr>
          <w:sz w:val="20"/>
          <w:szCs w:val="36"/>
        </w:rPr>
      </w:pPr>
      <w:r w:rsidRPr="00CA6361">
        <w:rPr>
          <w:sz w:val="20"/>
          <w:szCs w:val="36"/>
        </w:rPr>
        <w:t xml:space="preserve">  requested belong in the schema's catch-all Other Equipment row. Do not add</w:t>
      </w:r>
    </w:p>
    <w:p w14:paraId="51852371" w14:textId="77777777" w:rsidR="00CA6361" w:rsidRPr="00CA6361" w:rsidRDefault="00CA6361" w:rsidP="00CA6361">
      <w:pPr>
        <w:spacing w:line="324" w:lineRule="auto"/>
        <w:rPr>
          <w:sz w:val="20"/>
          <w:szCs w:val="36"/>
        </w:rPr>
      </w:pPr>
      <w:r w:rsidRPr="00CA6361">
        <w:rPr>
          <w:sz w:val="20"/>
          <w:szCs w:val="36"/>
        </w:rPr>
        <w:t xml:space="preserve">  them to Buildings merely because the underlying leases include facilities.</w:t>
      </w:r>
    </w:p>
    <w:p w14:paraId="7BAD82E2" w14:textId="77777777" w:rsidR="00CA6361" w:rsidRPr="00CA6361" w:rsidRDefault="00CA6361" w:rsidP="00CA6361">
      <w:pPr>
        <w:spacing w:line="324" w:lineRule="auto"/>
        <w:rPr>
          <w:sz w:val="20"/>
          <w:szCs w:val="36"/>
        </w:rPr>
      </w:pPr>
      <w:r w:rsidRPr="00CA6361">
        <w:rPr>
          <w:sz w:val="20"/>
          <w:szCs w:val="36"/>
        </w:rPr>
        <w:t>- Goodwill and other non-physical long-lived assets both belong to Intangible Assets.</w:t>
      </w:r>
    </w:p>
    <w:p w14:paraId="4A831A54" w14:textId="77777777" w:rsidR="00CA6361" w:rsidRPr="00CA6361" w:rsidRDefault="00CA6361" w:rsidP="00CA6361">
      <w:pPr>
        <w:spacing w:line="324" w:lineRule="auto"/>
        <w:rPr>
          <w:sz w:val="20"/>
          <w:szCs w:val="36"/>
        </w:rPr>
      </w:pPr>
      <w:r w:rsidRPr="00CA6361">
        <w:rPr>
          <w:sz w:val="20"/>
          <w:szCs w:val="36"/>
        </w:rPr>
        <w:t>- Securities follow the balance-sheet section they are printed in, never the</w:t>
      </w:r>
    </w:p>
    <w:p w14:paraId="2295D685" w14:textId="77777777" w:rsidR="00CA6361" w:rsidRPr="00CA6361" w:rsidRDefault="00CA6361" w:rsidP="00CA6361">
      <w:pPr>
        <w:spacing w:line="324" w:lineRule="auto"/>
        <w:rPr>
          <w:sz w:val="20"/>
          <w:szCs w:val="36"/>
        </w:rPr>
      </w:pPr>
      <w:r w:rsidRPr="00CA6361">
        <w:rPr>
          <w:sz w:val="20"/>
          <w:szCs w:val="36"/>
        </w:rPr>
        <w:t xml:space="preserve">  other way around: 有価証券 presented under current assets (流動資産) is</w:t>
      </w:r>
    </w:p>
    <w:p w14:paraId="69536329" w14:textId="77777777" w:rsidR="00CA6361" w:rsidRPr="00CA6361" w:rsidRDefault="00CA6361" w:rsidP="00CA6361">
      <w:pPr>
        <w:spacing w:line="324" w:lineRule="auto"/>
        <w:rPr>
          <w:sz w:val="20"/>
          <w:szCs w:val="36"/>
        </w:rPr>
      </w:pPr>
      <w:r w:rsidRPr="00CA6361">
        <w:rPr>
          <w:sz w:val="20"/>
          <w:szCs w:val="36"/>
        </w:rPr>
        <w:lastRenderedPageBreak/>
        <w:t xml:space="preserve">  Marketable Securities; 投資有価証券 and any securities line presented under</w:t>
      </w:r>
    </w:p>
    <w:p w14:paraId="3F101A99" w14:textId="77777777" w:rsidR="00CA6361" w:rsidRPr="00CA6361" w:rsidRDefault="00CA6361" w:rsidP="00CA6361">
      <w:pPr>
        <w:spacing w:line="324" w:lineRule="auto"/>
        <w:rPr>
          <w:sz w:val="20"/>
          <w:szCs w:val="36"/>
        </w:rPr>
      </w:pPr>
      <w:r w:rsidRPr="00CA6361">
        <w:rPr>
          <w:sz w:val="20"/>
          <w:szCs w:val="36"/>
        </w:rPr>
        <w:t xml:space="preserve">  investments and other assets (投資その他の資産) is Investments. Never place a</w:t>
      </w:r>
    </w:p>
    <w:p w14:paraId="67D93F57" w14:textId="77777777" w:rsidR="00CA6361" w:rsidRPr="00CA6361" w:rsidRDefault="00CA6361" w:rsidP="00CA6361">
      <w:pPr>
        <w:spacing w:line="324" w:lineRule="auto"/>
        <w:rPr>
          <w:sz w:val="20"/>
          <w:szCs w:val="36"/>
        </w:rPr>
      </w:pPr>
      <w:r w:rsidRPr="00CA6361">
        <w:rPr>
          <w:sz w:val="20"/>
          <w:szCs w:val="36"/>
        </w:rPr>
        <w:t xml:space="preserve">  value whose evidence comes from a fixed-asset section line into a quick-asset</w:t>
      </w:r>
    </w:p>
    <w:p w14:paraId="145FCBB1" w14:textId="77777777" w:rsidR="00CA6361" w:rsidRPr="00CA6361" w:rsidRDefault="00CA6361" w:rsidP="00CA6361">
      <w:pPr>
        <w:spacing w:line="324" w:lineRule="auto"/>
        <w:rPr>
          <w:sz w:val="20"/>
          <w:szCs w:val="36"/>
        </w:rPr>
      </w:pPr>
      <w:r w:rsidRPr="00CA6361">
        <w:rPr>
          <w:sz w:val="20"/>
          <w:szCs w:val="36"/>
        </w:rPr>
        <w:t xml:space="preserve">  row, and never split one printed securities line across both rows.</w:t>
      </w:r>
    </w:p>
    <w:p w14:paraId="3A160C09" w14:textId="77777777" w:rsidR="00CA6361" w:rsidRPr="00CA6361" w:rsidRDefault="00CA6361" w:rsidP="00CA6361">
      <w:pPr>
        <w:spacing w:line="324" w:lineRule="auto"/>
        <w:rPr>
          <w:sz w:val="20"/>
          <w:szCs w:val="36"/>
        </w:rPr>
      </w:pPr>
      <w:r w:rsidRPr="00CA6361">
        <w:rPr>
          <w:sz w:val="20"/>
          <w:szCs w:val="36"/>
        </w:rPr>
        <w:t>- A single "other assets" line often has to be split across Financial Assets and</w:t>
      </w:r>
    </w:p>
    <w:p w14:paraId="7AD87ABA" w14:textId="77777777" w:rsidR="00CA6361" w:rsidRPr="00CA6361" w:rsidRDefault="00CA6361" w:rsidP="00CA6361">
      <w:pPr>
        <w:spacing w:line="324" w:lineRule="auto"/>
        <w:rPr>
          <w:sz w:val="20"/>
          <w:szCs w:val="36"/>
        </w:rPr>
      </w:pPr>
      <w:r w:rsidRPr="00CA6361">
        <w:rPr>
          <w:sz w:val="20"/>
          <w:szCs w:val="36"/>
        </w:rPr>
        <w:t xml:space="preserve">  Other Fixed Assets using the corresponding note.</w:t>
      </w:r>
    </w:p>
    <w:p w14:paraId="5DE91A05" w14:textId="77777777" w:rsidR="00CA6361" w:rsidRPr="00CA6361" w:rsidRDefault="00CA6361" w:rsidP="00CA6361">
      <w:pPr>
        <w:spacing w:line="324" w:lineRule="auto"/>
        <w:rPr>
          <w:sz w:val="20"/>
          <w:szCs w:val="36"/>
        </w:rPr>
      </w:pPr>
      <w:r w:rsidRPr="00CA6361">
        <w:rPr>
          <w:sz w:val="20"/>
          <w:szCs w:val="36"/>
        </w:rPr>
        <w:t>- Classify long-lived financial claims by economic substance: pension or</w:t>
      </w:r>
    </w:p>
    <w:p w14:paraId="52981399" w14:textId="77777777" w:rsidR="00CA6361" w:rsidRPr="00CA6361" w:rsidRDefault="00CA6361" w:rsidP="00CA6361">
      <w:pPr>
        <w:spacing w:line="324" w:lineRule="auto"/>
        <w:rPr>
          <w:sz w:val="20"/>
          <w:szCs w:val="36"/>
        </w:rPr>
      </w:pPr>
      <w:r w:rsidRPr="00CA6361">
        <w:rPr>
          <w:sz w:val="20"/>
          <w:szCs w:val="36"/>
        </w:rPr>
        <w:t xml:space="preserve">  postretirement assets, insurance receivables, cash surrender values of life</w:t>
      </w:r>
    </w:p>
    <w:p w14:paraId="2F34AFFF" w14:textId="77777777" w:rsidR="00CA6361" w:rsidRPr="00CA6361" w:rsidRDefault="00CA6361" w:rsidP="00CA6361">
      <w:pPr>
        <w:spacing w:line="324" w:lineRule="auto"/>
        <w:rPr>
          <w:sz w:val="20"/>
          <w:szCs w:val="36"/>
        </w:rPr>
      </w:pPr>
      <w:r w:rsidRPr="00CA6361">
        <w:rPr>
          <w:sz w:val="20"/>
          <w:szCs w:val="36"/>
        </w:rPr>
        <w:t xml:space="preserve">  insurance, deposits, loans, and investments belong in Financial Assets.</w:t>
      </w:r>
    </w:p>
    <w:p w14:paraId="13509432" w14:textId="77777777" w:rsidR="00CA6361" w:rsidRPr="00CA6361" w:rsidRDefault="00CA6361" w:rsidP="00CA6361">
      <w:pPr>
        <w:spacing w:line="324" w:lineRule="auto"/>
        <w:rPr>
          <w:sz w:val="20"/>
          <w:szCs w:val="36"/>
        </w:rPr>
      </w:pPr>
      <w:r w:rsidRPr="00CA6361">
        <w:rPr>
          <w:sz w:val="20"/>
          <w:szCs w:val="36"/>
        </w:rPr>
        <w:t xml:space="preserve">  Equity contributions and capital contributions (出資金) are Investments,</w:t>
      </w:r>
    </w:p>
    <w:p w14:paraId="1551EB61" w14:textId="77777777" w:rsidR="00CA6361" w:rsidRPr="00CA6361" w:rsidRDefault="00CA6361" w:rsidP="00CA6361">
      <w:pPr>
        <w:spacing w:line="324" w:lineRule="auto"/>
        <w:rPr>
          <w:sz w:val="20"/>
          <w:szCs w:val="36"/>
        </w:rPr>
      </w:pPr>
      <w:r w:rsidRPr="00CA6361">
        <w:rPr>
          <w:sz w:val="20"/>
          <w:szCs w:val="36"/>
        </w:rPr>
        <w:t xml:space="preserve">  including when the face statement nests them inside an "other" line and a</w:t>
      </w:r>
    </w:p>
    <w:p w14:paraId="02BF97F9" w14:textId="77777777" w:rsidR="00CA6361" w:rsidRPr="00CA6361" w:rsidRDefault="00CA6361" w:rsidP="00CA6361">
      <w:pPr>
        <w:spacing w:line="324" w:lineRule="auto"/>
        <w:rPr>
          <w:sz w:val="20"/>
          <w:szCs w:val="36"/>
        </w:rPr>
      </w:pPr>
      <w:r w:rsidRPr="00CA6361">
        <w:rPr>
          <w:sz w:val="20"/>
          <w:szCs w:val="36"/>
        </w:rPr>
        <w:t xml:space="preserve">  financial-instruments note discloses the amount.</w:t>
      </w:r>
    </w:p>
    <w:p w14:paraId="0B35D39F" w14:textId="77777777" w:rsidR="00CA6361" w:rsidRPr="00CA6361" w:rsidRDefault="00CA6361" w:rsidP="00CA6361">
      <w:pPr>
        <w:spacing w:line="324" w:lineRule="auto"/>
        <w:rPr>
          <w:sz w:val="20"/>
          <w:szCs w:val="36"/>
        </w:rPr>
      </w:pPr>
      <w:r w:rsidRPr="00CA6361">
        <w:rPr>
          <w:sz w:val="20"/>
          <w:szCs w:val="36"/>
        </w:rPr>
        <w:t xml:space="preserve">  Deferred-tax assets and a note's residual non-financial "other" line belong</w:t>
      </w:r>
    </w:p>
    <w:p w14:paraId="2B043C07" w14:textId="77777777" w:rsidR="00CA6361" w:rsidRPr="00CA6361" w:rsidRDefault="00CA6361" w:rsidP="00CA6361">
      <w:pPr>
        <w:spacing w:line="324" w:lineRule="auto"/>
        <w:rPr>
          <w:sz w:val="20"/>
          <w:szCs w:val="36"/>
        </w:rPr>
      </w:pPr>
      <w:r w:rsidRPr="00CA6361">
        <w:rPr>
          <w:sz w:val="20"/>
          <w:szCs w:val="36"/>
        </w:rPr>
        <w:t xml:space="preserve">  in Other Fixed Assets unless the report gives evidence for another row.</w:t>
      </w:r>
    </w:p>
    <w:p w14:paraId="5C7FAB07" w14:textId="77777777" w:rsidR="00CA6361" w:rsidRPr="00CA6361" w:rsidRDefault="00CA6361" w:rsidP="00CA6361">
      <w:pPr>
        <w:spacing w:line="324" w:lineRule="auto"/>
        <w:rPr>
          <w:sz w:val="20"/>
          <w:szCs w:val="36"/>
        </w:rPr>
      </w:pPr>
      <w:r w:rsidRPr="00CA6361">
        <w:rPr>
          <w:sz w:val="20"/>
          <w:szCs w:val="36"/>
        </w:rPr>
        <w:t xml:space="preserve">  If an "other (net)" line contains one specifically disclosed financial</w:t>
      </w:r>
    </w:p>
    <w:p w14:paraId="28D11BFA" w14:textId="77777777" w:rsidR="00CA6361" w:rsidRPr="00CA6361" w:rsidRDefault="00CA6361" w:rsidP="00CA6361">
      <w:pPr>
        <w:spacing w:line="324" w:lineRule="auto"/>
        <w:rPr>
          <w:sz w:val="20"/>
          <w:szCs w:val="36"/>
        </w:rPr>
      </w:pPr>
      <w:r w:rsidRPr="00CA6361">
        <w:rPr>
          <w:sz w:val="20"/>
          <w:szCs w:val="36"/>
        </w:rPr>
        <w:t xml:space="preserve">  component, move only that component (net of its related allowance) into</w:t>
      </w:r>
    </w:p>
    <w:p w14:paraId="792AFB51" w14:textId="77777777" w:rsidR="00CA6361" w:rsidRPr="00CA6361" w:rsidRDefault="00CA6361" w:rsidP="00CA6361">
      <w:pPr>
        <w:spacing w:line="324" w:lineRule="auto"/>
        <w:rPr>
          <w:sz w:val="20"/>
          <w:szCs w:val="36"/>
        </w:rPr>
      </w:pPr>
      <w:r w:rsidRPr="00CA6361">
        <w:rPr>
          <w:sz w:val="20"/>
          <w:szCs w:val="36"/>
        </w:rPr>
        <w:t xml:space="preserve">  Financial Assets; keep the undisclosed residual in Other Fixed Assets. The</w:t>
      </w:r>
    </w:p>
    <w:p w14:paraId="00F846CB" w14:textId="77777777" w:rsidR="00CA6361" w:rsidRPr="00CA6361" w:rsidRDefault="00CA6361" w:rsidP="00CA6361">
      <w:pPr>
        <w:spacing w:line="324" w:lineRule="auto"/>
        <w:rPr>
          <w:sz w:val="20"/>
          <w:szCs w:val="36"/>
        </w:rPr>
      </w:pPr>
      <w:r w:rsidRPr="00CA6361">
        <w:rPr>
          <w:sz w:val="20"/>
          <w:szCs w:val="36"/>
        </w:rPr>
        <w:t xml:space="preserve">  presence of a receivable allowance does not make the entire residual line a</w:t>
      </w:r>
    </w:p>
    <w:p w14:paraId="4FC090AB" w14:textId="77777777" w:rsidR="00CA6361" w:rsidRPr="00CA6361" w:rsidRDefault="00CA6361" w:rsidP="00CA6361">
      <w:pPr>
        <w:spacing w:line="324" w:lineRule="auto"/>
        <w:rPr>
          <w:sz w:val="20"/>
          <w:szCs w:val="36"/>
        </w:rPr>
      </w:pPr>
      <w:r w:rsidRPr="00CA6361">
        <w:rPr>
          <w:sz w:val="20"/>
          <w:szCs w:val="36"/>
        </w:rPr>
        <w:t xml:space="preserve">  financial asset. Move a component only when the note presents it as a</w:t>
      </w:r>
    </w:p>
    <w:p w14:paraId="297ACF6F" w14:textId="77777777" w:rsidR="00CA6361" w:rsidRPr="00CA6361" w:rsidRDefault="00CA6361" w:rsidP="00CA6361">
      <w:pPr>
        <w:spacing w:line="324" w:lineRule="auto"/>
        <w:rPr>
          <w:sz w:val="20"/>
          <w:szCs w:val="36"/>
        </w:rPr>
      </w:pPr>
      <w:r w:rsidRPr="00CA6361">
        <w:rPr>
          <w:sz w:val="20"/>
          <w:szCs w:val="36"/>
        </w:rPr>
        <w:t xml:space="preserve">  quantified financial instrument (a loan, deposit, or insurance-related</w:t>
      </w:r>
    </w:p>
    <w:p w14:paraId="6774960F" w14:textId="77777777" w:rsidR="00CA6361" w:rsidRPr="00CA6361" w:rsidRDefault="00CA6361" w:rsidP="00CA6361">
      <w:pPr>
        <w:spacing w:line="324" w:lineRule="auto"/>
        <w:rPr>
          <w:sz w:val="20"/>
          <w:szCs w:val="36"/>
        </w:rPr>
      </w:pPr>
      <w:r w:rsidRPr="00CA6361">
        <w:rPr>
          <w:sz w:val="20"/>
          <w:szCs w:val="36"/>
        </w:rPr>
        <w:t xml:space="preserve">  asset); an intercompany or related-party receivable mentioned narratively</w:t>
      </w:r>
    </w:p>
    <w:p w14:paraId="7EADBB40" w14:textId="77777777" w:rsidR="00CA6361" w:rsidRPr="00CA6361" w:rsidRDefault="00CA6361" w:rsidP="00CA6361">
      <w:pPr>
        <w:spacing w:line="324" w:lineRule="auto"/>
        <w:rPr>
          <w:sz w:val="20"/>
          <w:szCs w:val="36"/>
        </w:rPr>
      </w:pPr>
      <w:r w:rsidRPr="00CA6361">
        <w:rPr>
          <w:sz w:val="20"/>
          <w:szCs w:val="36"/>
        </w:rPr>
        <w:t xml:space="preserve">  inside a residual "other" line stays in Other Fixed Assets.</w:t>
      </w:r>
    </w:p>
    <w:p w14:paraId="69F5857A" w14:textId="77777777" w:rsidR="00CA6361" w:rsidRPr="00CA6361" w:rsidRDefault="00CA6361" w:rsidP="00CA6361">
      <w:pPr>
        <w:spacing w:line="324" w:lineRule="auto"/>
        <w:rPr>
          <w:sz w:val="20"/>
          <w:szCs w:val="36"/>
        </w:rPr>
      </w:pPr>
      <w:r w:rsidRPr="00CA6361">
        <w:rPr>
          <w:sz w:val="20"/>
          <w:szCs w:val="36"/>
        </w:rPr>
        <w:t>- "Advance Payments" means amounts advanced to suppliers or paid on account. It</w:t>
      </w:r>
    </w:p>
    <w:p w14:paraId="0B0E837F" w14:textId="77777777" w:rsidR="00CA6361" w:rsidRPr="00CA6361" w:rsidRDefault="00CA6361" w:rsidP="00CA6361">
      <w:pPr>
        <w:spacing w:line="324" w:lineRule="auto"/>
        <w:rPr>
          <w:sz w:val="20"/>
          <w:szCs w:val="36"/>
        </w:rPr>
      </w:pPr>
      <w:r w:rsidRPr="00CA6361">
        <w:rPr>
          <w:sz w:val="20"/>
          <w:szCs w:val="36"/>
        </w:rPr>
        <w:t xml:space="preserve">  is not prepaid expenses / prepaid taxes: those belong in Other Current Assets.</w:t>
      </w:r>
    </w:p>
    <w:p w14:paraId="46D76160" w14:textId="77777777" w:rsidR="00CA6361" w:rsidRPr="00CA6361" w:rsidRDefault="00CA6361" w:rsidP="00CA6361">
      <w:pPr>
        <w:spacing w:line="324" w:lineRule="auto"/>
        <w:rPr>
          <w:sz w:val="20"/>
          <w:szCs w:val="36"/>
        </w:rPr>
      </w:pPr>
      <w:r w:rsidRPr="00CA6361">
        <w:rPr>
          <w:sz w:val="20"/>
          <w:szCs w:val="36"/>
        </w:rPr>
        <w:t xml:space="preserve">  If the report shows no advances line, Advance Payments is 0, not the prepaids</w:t>
      </w:r>
    </w:p>
    <w:p w14:paraId="4FBF693B" w14:textId="77777777" w:rsidR="00CA6361" w:rsidRPr="00CA6361" w:rsidRDefault="00CA6361" w:rsidP="00CA6361">
      <w:pPr>
        <w:spacing w:line="324" w:lineRule="auto"/>
        <w:rPr>
          <w:sz w:val="20"/>
          <w:szCs w:val="36"/>
        </w:rPr>
      </w:pPr>
      <w:r w:rsidRPr="00CA6361">
        <w:rPr>
          <w:sz w:val="20"/>
          <w:szCs w:val="36"/>
        </w:rPr>
        <w:t xml:space="preserve">  figure.</w:t>
      </w:r>
    </w:p>
    <w:p w14:paraId="7D34CF9A" w14:textId="77777777" w:rsidR="00CA6361" w:rsidRPr="00CA6361" w:rsidRDefault="00CA6361" w:rsidP="00CA6361">
      <w:pPr>
        <w:spacing w:line="324" w:lineRule="auto"/>
        <w:rPr>
          <w:sz w:val="20"/>
          <w:szCs w:val="36"/>
        </w:rPr>
      </w:pPr>
      <w:r w:rsidRPr="00CA6361">
        <w:rPr>
          <w:sz w:val="20"/>
          <w:szCs w:val="36"/>
        </w:rPr>
        <w:t>- Loan-receivable rows (short-term, long-term) are 0 when the company reports no</w:t>
      </w:r>
    </w:p>
    <w:p w14:paraId="581A9DCE" w14:textId="4DF3EC7C" w:rsidR="00CA6361" w:rsidRPr="00CA6361" w:rsidRDefault="00CA6361" w:rsidP="00CA6361">
      <w:pPr>
        <w:spacing w:line="324" w:lineRule="auto"/>
        <w:rPr>
          <w:sz w:val="20"/>
          <w:szCs w:val="36"/>
        </w:rPr>
      </w:pPr>
      <w:r w:rsidRPr="00CA6361">
        <w:rPr>
          <w:sz w:val="20"/>
          <w:szCs w:val="36"/>
        </w:rPr>
        <w:t xml:space="preserve">  lending receivable, not null.</w:t>
      </w:r>
    </w:p>
    <w:p w14:paraId="0C41A7A5" w14:textId="77777777" w:rsidR="00CA6361" w:rsidRPr="00CA6361" w:rsidRDefault="00CA6361" w:rsidP="00CA6361">
      <w:pPr>
        <w:spacing w:line="324" w:lineRule="auto"/>
        <w:rPr>
          <w:sz w:val="20"/>
          <w:szCs w:val="36"/>
        </w:rPr>
      </w:pPr>
      <w:r w:rsidRPr="00CA6361">
        <w:rPr>
          <w:sz w:val="20"/>
          <w:szCs w:val="36"/>
        </w:rPr>
        <w:t>- Classify loan receivables by contractual maturity, even when a note labels the</w:t>
      </w:r>
    </w:p>
    <w:p w14:paraId="4DC918DE" w14:textId="77777777" w:rsidR="00CA6361" w:rsidRPr="00CA6361" w:rsidRDefault="00CA6361" w:rsidP="00CA6361">
      <w:pPr>
        <w:spacing w:line="324" w:lineRule="auto"/>
        <w:rPr>
          <w:sz w:val="20"/>
          <w:szCs w:val="36"/>
        </w:rPr>
      </w:pPr>
      <w:r w:rsidRPr="00CA6361">
        <w:rPr>
          <w:sz w:val="20"/>
          <w:szCs w:val="36"/>
        </w:rPr>
        <w:t xml:space="preserve">  instrument "long-term loan (including the current portion)": amounts due</w:t>
      </w:r>
    </w:p>
    <w:p w14:paraId="36CBD1C5" w14:textId="77777777" w:rsidR="00CA6361" w:rsidRPr="00CA6361" w:rsidRDefault="00CA6361" w:rsidP="00CA6361">
      <w:pPr>
        <w:spacing w:line="324" w:lineRule="auto"/>
        <w:rPr>
          <w:sz w:val="20"/>
          <w:szCs w:val="36"/>
        </w:rPr>
      </w:pPr>
      <w:r w:rsidRPr="00CA6361">
        <w:rPr>
          <w:sz w:val="20"/>
          <w:szCs w:val="36"/>
        </w:rPr>
        <w:t xml:space="preserve">  within one year belong in Short-term Loan and amounts due after one year in</w:t>
      </w:r>
    </w:p>
    <w:p w14:paraId="443B333B" w14:textId="77777777" w:rsidR="00CA6361" w:rsidRPr="00CA6361" w:rsidRDefault="00CA6361" w:rsidP="00CA6361">
      <w:pPr>
        <w:spacing w:line="324" w:lineRule="auto"/>
        <w:rPr>
          <w:sz w:val="20"/>
          <w:szCs w:val="36"/>
        </w:rPr>
      </w:pPr>
      <w:r w:rsidRPr="00CA6361">
        <w:rPr>
          <w:sz w:val="20"/>
          <w:szCs w:val="36"/>
        </w:rPr>
        <w:t xml:space="preserve">  Long-term Loan. If the face statement embeds the current portion in a generic</w:t>
      </w:r>
    </w:p>
    <w:p w14:paraId="2E292EE8" w14:textId="77777777" w:rsidR="00CA6361" w:rsidRPr="00CA6361" w:rsidRDefault="00CA6361" w:rsidP="00CA6361">
      <w:pPr>
        <w:spacing w:line="324" w:lineRule="auto"/>
        <w:rPr>
          <w:sz w:val="20"/>
          <w:szCs w:val="36"/>
        </w:rPr>
      </w:pPr>
      <w:r w:rsidRPr="00CA6361">
        <w:rPr>
          <w:sz w:val="20"/>
          <w:szCs w:val="36"/>
        </w:rPr>
        <w:t xml:space="preserve">  current "other" line, subtract it from Other Current Assets.</w:t>
      </w:r>
    </w:p>
    <w:p w14:paraId="7CF95744" w14:textId="77777777" w:rsidR="00CA6361" w:rsidRPr="00CA6361" w:rsidRDefault="00CA6361" w:rsidP="00CA6361">
      <w:pPr>
        <w:spacing w:line="324" w:lineRule="auto"/>
        <w:rPr>
          <w:sz w:val="20"/>
          <w:szCs w:val="36"/>
        </w:rPr>
      </w:pPr>
      <w:r w:rsidRPr="00CA6361">
        <w:rPr>
          <w:sz w:val="20"/>
          <w:szCs w:val="36"/>
        </w:rPr>
        <w:lastRenderedPageBreak/>
        <w:t>- An unallocated allowance for doubtful accounts (貸倒引当金) offsets the</w:t>
      </w:r>
    </w:p>
    <w:p w14:paraId="0495B581" w14:textId="77777777" w:rsidR="00CA6361" w:rsidRPr="00CA6361" w:rsidRDefault="00CA6361" w:rsidP="00CA6361">
      <w:pPr>
        <w:spacing w:line="324" w:lineRule="auto"/>
        <w:rPr>
          <w:sz w:val="20"/>
          <w:szCs w:val="36"/>
        </w:rPr>
      </w:pPr>
      <w:r w:rsidRPr="00CA6361">
        <w:rPr>
          <w:sz w:val="20"/>
          <w:szCs w:val="36"/>
        </w:rPr>
        <w:t xml:space="preserve">  corresponding receivable bucket: current allowances normally net Accounts</w:t>
      </w:r>
    </w:p>
    <w:p w14:paraId="7E60DB9E" w14:textId="77777777" w:rsidR="00CA6361" w:rsidRPr="00CA6361" w:rsidRDefault="00CA6361" w:rsidP="00CA6361">
      <w:pPr>
        <w:spacing w:line="324" w:lineRule="auto"/>
        <w:rPr>
          <w:sz w:val="20"/>
          <w:szCs w:val="36"/>
        </w:rPr>
      </w:pPr>
      <w:r w:rsidRPr="00CA6361">
        <w:rPr>
          <w:sz w:val="20"/>
          <w:szCs w:val="36"/>
        </w:rPr>
        <w:t xml:space="preserve">  Receivable - Trade, and long-term allowances normally net Other Financial</w:t>
      </w:r>
    </w:p>
    <w:p w14:paraId="64D640B8" w14:textId="77777777" w:rsidR="00CA6361" w:rsidRPr="00CA6361" w:rsidRDefault="00CA6361" w:rsidP="00CA6361">
      <w:pPr>
        <w:spacing w:line="324" w:lineRule="auto"/>
        <w:rPr>
          <w:sz w:val="20"/>
          <w:szCs w:val="36"/>
        </w:rPr>
      </w:pPr>
      <w:r w:rsidRPr="00CA6361">
        <w:rPr>
          <w:sz w:val="20"/>
          <w:szCs w:val="36"/>
        </w:rPr>
        <w:t xml:space="preserve">  Assets. This holds even when no financial receivable is separately presented</w:t>
      </w:r>
    </w:p>
    <w:p w14:paraId="0A7DCA82" w14:textId="77777777" w:rsidR="00CA6361" w:rsidRPr="00CA6361" w:rsidRDefault="00CA6361" w:rsidP="00CA6361">
      <w:pPr>
        <w:spacing w:line="324" w:lineRule="auto"/>
        <w:rPr>
          <w:sz w:val="20"/>
          <w:szCs w:val="36"/>
        </w:rPr>
      </w:pPr>
      <w:r w:rsidRPr="00CA6361">
        <w:rPr>
          <w:sz w:val="20"/>
          <w:szCs w:val="36"/>
        </w:rPr>
        <w:t xml:space="preserve">  in the section — a small negative Other Financial Assets balance is the</w:t>
      </w:r>
    </w:p>
    <w:p w14:paraId="16CE93C7" w14:textId="77777777" w:rsidR="00CA6361" w:rsidRPr="00CA6361" w:rsidRDefault="00CA6361" w:rsidP="00CA6361">
      <w:pPr>
        <w:spacing w:line="324" w:lineRule="auto"/>
        <w:rPr>
          <w:sz w:val="20"/>
          <w:szCs w:val="36"/>
        </w:rPr>
      </w:pPr>
      <w:r w:rsidRPr="00CA6361">
        <w:rPr>
          <w:sz w:val="20"/>
          <w:szCs w:val="36"/>
        </w:rPr>
        <w:t xml:space="preserve">  correct result. Do not move the allowance into residual Other Current Assets</w:t>
      </w:r>
    </w:p>
    <w:p w14:paraId="0E07F5C3" w14:textId="77777777" w:rsidR="00CA6361" w:rsidRPr="00CA6361" w:rsidRDefault="00CA6361" w:rsidP="00CA6361">
      <w:pPr>
        <w:spacing w:line="324" w:lineRule="auto"/>
        <w:rPr>
          <w:sz w:val="20"/>
          <w:szCs w:val="36"/>
        </w:rPr>
      </w:pPr>
      <w:r w:rsidRPr="00CA6361">
        <w:rPr>
          <w:sz w:val="20"/>
          <w:szCs w:val="36"/>
        </w:rPr>
        <w:t xml:space="preserve">  or Other Fixed Assets unless the report explicitly ties it there.</w:t>
      </w:r>
    </w:p>
    <w:p w14:paraId="626C03B8" w14:textId="77777777" w:rsidR="00CA6361" w:rsidRPr="00CA6361" w:rsidRDefault="00CA6361" w:rsidP="00CA6361">
      <w:pPr>
        <w:spacing w:line="324" w:lineRule="auto"/>
        <w:rPr>
          <w:sz w:val="20"/>
          <w:szCs w:val="36"/>
        </w:rPr>
      </w:pPr>
      <w:r w:rsidRPr="00CA6361">
        <w:rPr>
          <w:sz w:val="20"/>
          <w:szCs w:val="36"/>
        </w:rPr>
        <w:t>- Deferred Charges means a separately presented deferred-assets/deferred-charges</w:t>
      </w:r>
    </w:p>
    <w:p w14:paraId="64D7876D" w14:textId="77777777" w:rsidR="00CA6361" w:rsidRPr="00CA6361" w:rsidRDefault="00CA6361" w:rsidP="00CA6361">
      <w:pPr>
        <w:spacing w:line="324" w:lineRule="auto"/>
        <w:rPr>
          <w:sz w:val="20"/>
          <w:szCs w:val="36"/>
        </w:rPr>
      </w:pPr>
      <w:r w:rsidRPr="00CA6361">
        <w:rPr>
          <w:sz w:val="20"/>
          <w:szCs w:val="36"/>
        </w:rPr>
        <w:t xml:space="preserve">  category (for example Japanese 繰延資産). Prepaid expenses and long-term prepaid</w:t>
      </w:r>
    </w:p>
    <w:p w14:paraId="3B735BC8" w14:textId="77777777" w:rsidR="00CA6361" w:rsidRPr="00CA6361" w:rsidRDefault="00CA6361" w:rsidP="00CA6361">
      <w:pPr>
        <w:spacing w:line="324" w:lineRule="auto"/>
        <w:rPr>
          <w:sz w:val="20"/>
          <w:szCs w:val="36"/>
        </w:rPr>
      </w:pPr>
      <w:r w:rsidRPr="00CA6361">
        <w:rPr>
          <w:sz w:val="20"/>
          <w:szCs w:val="36"/>
        </w:rPr>
        <w:t xml:space="preserve">  expenses (長期前払費用) remain in Other Current Assets or Other Fixed Assets;</w:t>
      </w:r>
    </w:p>
    <w:p w14:paraId="5394D2CF" w14:textId="77777777" w:rsidR="00CA6361" w:rsidRPr="00CA6361" w:rsidRDefault="00CA6361" w:rsidP="00CA6361">
      <w:pPr>
        <w:spacing w:line="324" w:lineRule="auto"/>
        <w:rPr>
          <w:sz w:val="20"/>
          <w:szCs w:val="36"/>
        </w:rPr>
      </w:pPr>
      <w:r w:rsidRPr="00CA6361">
        <w:rPr>
          <w:sz w:val="20"/>
          <w:szCs w:val="36"/>
        </w:rPr>
        <w:t xml:space="preserve">  they are not Deferred Charges merely because their cost is recognized over time.</w:t>
      </w:r>
    </w:p>
    <w:p w14:paraId="0F683029" w14:textId="77777777" w:rsidR="00CA6361" w:rsidRPr="00CA6361" w:rsidRDefault="00CA6361" w:rsidP="00CA6361">
      <w:pPr>
        <w:spacing w:line="324" w:lineRule="auto"/>
        <w:rPr>
          <w:sz w:val="20"/>
          <w:szCs w:val="36"/>
        </w:rPr>
      </w:pPr>
      <w:r w:rsidRPr="00CA6361">
        <w:rPr>
          <w:sz w:val="20"/>
          <w:szCs w:val="36"/>
        </w:rPr>
        <w:t xml:space="preserve">  When no deferred-charges category is presented and Total Assets equals Current</w:t>
      </w:r>
    </w:p>
    <w:p w14:paraId="2B0C4A05" w14:textId="77777777" w:rsidR="00CA6361" w:rsidRPr="00CA6361" w:rsidRDefault="00CA6361" w:rsidP="00CA6361">
      <w:pPr>
        <w:spacing w:line="324" w:lineRule="auto"/>
        <w:rPr>
          <w:sz w:val="20"/>
          <w:szCs w:val="36"/>
        </w:rPr>
      </w:pPr>
      <w:r w:rsidRPr="00CA6361">
        <w:rPr>
          <w:sz w:val="20"/>
          <w:szCs w:val="36"/>
        </w:rPr>
        <w:t xml:space="preserve">  Assets plus Fixed Assets, Deferred Charges is the established residual 0, not null.</w:t>
      </w:r>
    </w:p>
    <w:p w14:paraId="11807357" w14:textId="77777777" w:rsidR="00CA6361" w:rsidRPr="00CA6361" w:rsidRDefault="00CA6361" w:rsidP="00CA6361">
      <w:pPr>
        <w:spacing w:line="324" w:lineRule="auto"/>
        <w:rPr>
          <w:sz w:val="20"/>
          <w:szCs w:val="36"/>
        </w:rPr>
      </w:pPr>
      <w:r w:rsidRPr="00CA6361">
        <w:rPr>
          <w:sz w:val="20"/>
          <w:szCs w:val="36"/>
        </w:rPr>
        <w:t>- In a condensed statutory balance-sheet summary (貸借対照表の要旨), identify</w:t>
      </w:r>
    </w:p>
    <w:p w14:paraId="07D59C10" w14:textId="77777777" w:rsidR="00CA6361" w:rsidRPr="00CA6361" w:rsidRDefault="00CA6361" w:rsidP="00CA6361">
      <w:pPr>
        <w:spacing w:line="324" w:lineRule="auto"/>
        <w:rPr>
          <w:sz w:val="20"/>
          <w:szCs w:val="36"/>
        </w:rPr>
      </w:pPr>
      <w:r w:rsidRPr="00CA6361">
        <w:rPr>
          <w:sz w:val="20"/>
          <w:szCs w:val="36"/>
        </w:rPr>
        <w:t xml:space="preserve">  Total Assets by reconciliation, never by size or repetition: the assets total</w:t>
      </w:r>
    </w:p>
    <w:p w14:paraId="28D0C1EB" w14:textId="77777777" w:rsidR="00CA6361" w:rsidRPr="00CA6361" w:rsidRDefault="00CA6361" w:rsidP="00CA6361">
      <w:pPr>
        <w:spacing w:line="324" w:lineRule="auto"/>
        <w:rPr>
          <w:sz w:val="20"/>
          <w:szCs w:val="36"/>
        </w:rPr>
      </w:pPr>
      <w:r w:rsidRPr="00CA6361">
        <w:rPr>
          <w:sz w:val="20"/>
          <w:szCs w:val="36"/>
        </w:rPr>
        <w:t xml:space="preserve">  must equal the sum of the printed asset components AND equal liabilities plus</w:t>
      </w:r>
    </w:p>
    <w:p w14:paraId="6BAC1F5F" w14:textId="77777777" w:rsidR="00CA6361" w:rsidRPr="00CA6361" w:rsidRDefault="00CA6361" w:rsidP="00CA6361">
      <w:pPr>
        <w:spacing w:line="324" w:lineRule="auto"/>
        <w:rPr>
          <w:sz w:val="20"/>
          <w:szCs w:val="36"/>
        </w:rPr>
      </w:pPr>
      <w:r w:rsidRPr="00CA6361">
        <w:rPr>
          <w:sz w:val="20"/>
          <w:szCs w:val="36"/>
        </w:rPr>
        <w:t xml:space="preserve">  net assets computed from the printed equity components. The largest printed</w:t>
      </w:r>
    </w:p>
    <w:p w14:paraId="453C78E5" w14:textId="77777777" w:rsidR="00CA6361" w:rsidRPr="00CA6361" w:rsidRDefault="00CA6361" w:rsidP="00CA6361">
      <w:pPr>
        <w:spacing w:line="324" w:lineRule="auto"/>
        <w:rPr>
          <w:sz w:val="20"/>
          <w:szCs w:val="36"/>
        </w:rPr>
      </w:pPr>
      <w:r w:rsidRPr="00CA6361">
        <w:rPr>
          <w:sz w:val="20"/>
          <w:szCs w:val="36"/>
        </w:rPr>
        <w:t xml:space="preserve">  figure is often a capital reserve, not the total, when the company carries an</w:t>
      </w:r>
    </w:p>
    <w:p w14:paraId="3BF6CCEC" w14:textId="77777777" w:rsidR="00CA6361" w:rsidRPr="00CA6361" w:rsidRDefault="00CA6361" w:rsidP="00CA6361">
      <w:pPr>
        <w:spacing w:line="324" w:lineRule="auto"/>
        <w:rPr>
          <w:sz w:val="20"/>
          <w:szCs w:val="36"/>
        </w:rPr>
      </w:pPr>
      <w:r w:rsidRPr="00CA6361">
        <w:rPr>
          <w:sz w:val="20"/>
          <w:szCs w:val="36"/>
        </w:rPr>
        <w:t xml:space="preserve">  accumulated deficit, and equity sub-lines (資本剰余金 and its 資本準備金</w:t>
      </w:r>
    </w:p>
    <w:p w14:paraId="06204A83" w14:textId="77777777" w:rsidR="00CA6361" w:rsidRPr="00CA6361" w:rsidRDefault="00CA6361" w:rsidP="00CA6361">
      <w:pPr>
        <w:spacing w:line="324" w:lineRule="auto"/>
        <w:rPr>
          <w:sz w:val="20"/>
          <w:szCs w:val="36"/>
        </w:rPr>
      </w:pPr>
      <w:r w:rsidRPr="00CA6361">
        <w:rPr>
          <w:sz w:val="20"/>
          <w:szCs w:val="36"/>
        </w:rPr>
        <w:t xml:space="preserve">  component) can legitimately print the same value twice.</w:t>
      </w:r>
    </w:p>
    <w:p w14:paraId="1FD72FBA" w14:textId="77777777" w:rsidR="00CA6361" w:rsidRPr="00CA6361" w:rsidRDefault="00CA6361" w:rsidP="00CA6361">
      <w:pPr>
        <w:spacing w:line="324" w:lineRule="auto"/>
        <w:rPr>
          <w:sz w:val="20"/>
          <w:szCs w:val="36"/>
        </w:rPr>
      </w:pPr>
      <w:r w:rsidRPr="00CA6361">
        <w:rPr>
          <w:sz w:val="20"/>
          <w:szCs w:val="36"/>
        </w:rPr>
        <w:t>- Before returning, check each subtotal against the sum of its components and</w:t>
      </w:r>
    </w:p>
    <w:p w14:paraId="1D4EA586" w14:textId="77777777" w:rsidR="00CA6361" w:rsidRPr="00CA6361" w:rsidRDefault="00CA6361" w:rsidP="00CA6361">
      <w:pPr>
        <w:spacing w:line="324" w:lineRule="auto"/>
        <w:rPr>
          <w:sz w:val="20"/>
          <w:szCs w:val="36"/>
        </w:rPr>
      </w:pPr>
      <w:r w:rsidRPr="00CA6361">
        <w:rPr>
          <w:sz w:val="20"/>
          <w:szCs w:val="36"/>
        </w:rPr>
        <w:t xml:space="preserve">  check Total Assets against the total printed in the report. Allow only the</w:t>
      </w:r>
    </w:p>
    <w:p w14:paraId="6D30CCEF" w14:textId="77777777" w:rsidR="00CA6361" w:rsidRPr="00CA6361" w:rsidRDefault="00CA6361" w:rsidP="00CA6361">
      <w:pPr>
        <w:spacing w:line="324" w:lineRule="auto"/>
        <w:rPr>
          <w:sz w:val="20"/>
          <w:szCs w:val="36"/>
        </w:rPr>
      </w:pPr>
      <w:r w:rsidRPr="00CA6361">
        <w:rPr>
          <w:sz w:val="20"/>
          <w:szCs w:val="36"/>
        </w:rPr>
        <w:t xml:space="preserve">  small arithmetic difference mathematically possible when the report prints</w:t>
      </w:r>
    </w:p>
    <w:p w14:paraId="0432E311" w14:textId="77777777" w:rsidR="00CA6361" w:rsidRPr="00CA6361" w:rsidRDefault="00CA6361" w:rsidP="00CA6361">
      <w:pPr>
        <w:spacing w:line="324" w:lineRule="auto"/>
        <w:rPr>
          <w:sz w:val="20"/>
          <w:szCs w:val="36"/>
        </w:rPr>
      </w:pPr>
      <w:r w:rsidRPr="00CA6361">
        <w:rPr>
          <w:sz w:val="20"/>
          <w:szCs w:val="36"/>
        </w:rPr>
        <w:t xml:space="preserve">  each line in rounded whole millions; do not alter a printed line to force it.</w:t>
      </w:r>
    </w:p>
    <w:p w14:paraId="4CA3A730" w14:textId="21C43680" w:rsidR="00CA6361" w:rsidRPr="00CA6361" w:rsidRDefault="00CA6361" w:rsidP="00CA6361">
      <w:pPr>
        <w:spacing w:line="324" w:lineRule="auto"/>
        <w:rPr>
          <w:sz w:val="20"/>
          <w:szCs w:val="36"/>
        </w:rPr>
      </w:pPr>
      <w:r w:rsidRPr="00CA6361">
        <w:rPr>
          <w:sz w:val="20"/>
          <w:szCs w:val="36"/>
        </w:rPr>
        <w:t xml:space="preserve">  Otherwise, revisit the component rows rather than forcing the subtotal.</w:t>
      </w:r>
    </w:p>
    <w:p w14:paraId="37FF0D38" w14:textId="77777777" w:rsidR="00BA7DAC" w:rsidRDefault="00BA7DAC" w:rsidP="00CA6361">
      <w:pPr>
        <w:spacing w:line="324" w:lineRule="auto"/>
        <w:rPr>
          <w:sz w:val="20"/>
          <w:szCs w:val="36"/>
        </w:rPr>
      </w:pPr>
    </w:p>
    <w:p w14:paraId="0C53005C" w14:textId="77777777" w:rsidR="00BA7DAC" w:rsidRDefault="00BA7DAC" w:rsidP="00CA6361">
      <w:pPr>
        <w:spacing w:line="324" w:lineRule="auto"/>
        <w:rPr>
          <w:sz w:val="20"/>
          <w:szCs w:val="36"/>
        </w:rPr>
      </w:pPr>
    </w:p>
    <w:p w14:paraId="54C367D9" w14:textId="77777777" w:rsidR="00BA7DAC" w:rsidRDefault="00BA7DAC" w:rsidP="00CA6361">
      <w:pPr>
        <w:spacing w:line="324" w:lineRule="auto"/>
        <w:rPr>
          <w:sz w:val="20"/>
          <w:szCs w:val="36"/>
        </w:rPr>
      </w:pPr>
    </w:p>
    <w:p w14:paraId="62AD3EE4" w14:textId="77777777" w:rsidR="00BA7DAC" w:rsidRDefault="00BA7DAC" w:rsidP="00CA6361">
      <w:pPr>
        <w:spacing w:line="324" w:lineRule="auto"/>
        <w:rPr>
          <w:sz w:val="20"/>
          <w:szCs w:val="36"/>
        </w:rPr>
      </w:pPr>
    </w:p>
    <w:p w14:paraId="1D83DB69" w14:textId="77777777" w:rsidR="00BA7DAC" w:rsidRDefault="00BA7DAC" w:rsidP="00CA6361">
      <w:pPr>
        <w:spacing w:line="324" w:lineRule="auto"/>
        <w:rPr>
          <w:sz w:val="20"/>
          <w:szCs w:val="36"/>
        </w:rPr>
      </w:pPr>
    </w:p>
    <w:p w14:paraId="18092159" w14:textId="77777777" w:rsidR="00BA7DAC" w:rsidRDefault="00BA7DAC" w:rsidP="00CA6361">
      <w:pPr>
        <w:spacing w:line="324" w:lineRule="auto"/>
        <w:rPr>
          <w:sz w:val="20"/>
          <w:szCs w:val="36"/>
        </w:rPr>
      </w:pPr>
    </w:p>
    <w:p w14:paraId="0FFFDC86" w14:textId="77777777" w:rsidR="00BA7DAC" w:rsidRDefault="00BA7DAC" w:rsidP="00CA6361">
      <w:pPr>
        <w:spacing w:line="324" w:lineRule="auto"/>
        <w:rPr>
          <w:sz w:val="20"/>
          <w:szCs w:val="36"/>
        </w:rPr>
      </w:pPr>
    </w:p>
    <w:p w14:paraId="6FB2D4E7" w14:textId="77777777" w:rsidR="00BA7DAC" w:rsidRDefault="00BA7DAC" w:rsidP="00CA6361">
      <w:pPr>
        <w:spacing w:line="324" w:lineRule="auto"/>
        <w:rPr>
          <w:sz w:val="20"/>
          <w:szCs w:val="36"/>
        </w:rPr>
      </w:pPr>
    </w:p>
    <w:p w14:paraId="7FA4E9FC" w14:textId="77777777" w:rsidR="00BA7DAC" w:rsidRDefault="00BA7DAC" w:rsidP="00CA6361">
      <w:pPr>
        <w:spacing w:line="324" w:lineRule="auto"/>
        <w:rPr>
          <w:sz w:val="20"/>
          <w:szCs w:val="36"/>
        </w:rPr>
      </w:pPr>
    </w:p>
    <w:p w14:paraId="6615BE69" w14:textId="1A42618C" w:rsidR="00CA6361" w:rsidRPr="00CA6361" w:rsidRDefault="00CA6361" w:rsidP="00CA6361">
      <w:pPr>
        <w:spacing w:line="324" w:lineRule="auto"/>
        <w:rPr>
          <w:sz w:val="20"/>
          <w:szCs w:val="36"/>
        </w:rPr>
      </w:pPr>
      <w:r w:rsidRPr="00CA6361">
        <w:rPr>
          <w:sz w:val="20"/>
          <w:szCs w:val="36"/>
        </w:rPr>
        <w:t>OUTPUT CONTRACT</w:t>
      </w:r>
    </w:p>
    <w:p w14:paraId="2A837347" w14:textId="5F82ED28" w:rsidR="00CA6361" w:rsidRPr="00CA6361" w:rsidRDefault="00CA6361" w:rsidP="00CA6361">
      <w:pPr>
        <w:spacing w:line="324" w:lineRule="auto"/>
        <w:rPr>
          <w:sz w:val="20"/>
          <w:szCs w:val="36"/>
        </w:rPr>
      </w:pPr>
      <w:r w:rsidRPr="00CA6361">
        <w:rPr>
          <w:sz w:val="20"/>
          <w:szCs w:val="36"/>
        </w:rPr>
        <w:t>Return exactly one JSON object with this shape:</w:t>
      </w:r>
    </w:p>
    <w:p w14:paraId="0FEA417D" w14:textId="77777777" w:rsidR="00CA6361" w:rsidRPr="00CA6361" w:rsidRDefault="00CA6361" w:rsidP="00CA6361">
      <w:pPr>
        <w:spacing w:line="324" w:lineRule="auto"/>
        <w:rPr>
          <w:sz w:val="20"/>
          <w:szCs w:val="36"/>
        </w:rPr>
      </w:pPr>
      <w:r w:rsidRPr="00CA6361">
        <w:rPr>
          <w:sz w:val="20"/>
          <w:szCs w:val="36"/>
        </w:rPr>
        <w:t>{</w:t>
      </w:r>
    </w:p>
    <w:p w14:paraId="28DF11F5" w14:textId="77777777" w:rsidR="00CA6361" w:rsidRPr="00CA6361" w:rsidRDefault="00CA6361" w:rsidP="00CA6361">
      <w:pPr>
        <w:spacing w:line="324" w:lineRule="auto"/>
        <w:rPr>
          <w:sz w:val="20"/>
          <w:szCs w:val="36"/>
        </w:rPr>
      </w:pPr>
      <w:r w:rsidRPr="00CA6361">
        <w:rPr>
          <w:sz w:val="20"/>
          <w:szCs w:val="36"/>
        </w:rPr>
        <w:t xml:space="preserve">  "detected_fiscal_year": "YYYY",</w:t>
      </w:r>
    </w:p>
    <w:p w14:paraId="10C0AAAA" w14:textId="77777777" w:rsidR="00CA6361" w:rsidRPr="00CA6361" w:rsidRDefault="00CA6361" w:rsidP="00CA6361">
      <w:pPr>
        <w:spacing w:line="324" w:lineRule="auto"/>
        <w:rPr>
          <w:sz w:val="20"/>
          <w:szCs w:val="36"/>
        </w:rPr>
      </w:pPr>
      <w:r w:rsidRPr="00CA6361">
        <w:rPr>
          <w:sz w:val="20"/>
          <w:szCs w:val="36"/>
        </w:rPr>
        <w:t xml:space="preserve">  "rows": [</w:t>
      </w:r>
    </w:p>
    <w:p w14:paraId="4A5FFA3F" w14:textId="77777777" w:rsidR="00CA6361" w:rsidRPr="00CA6361" w:rsidRDefault="00CA6361" w:rsidP="00CA6361">
      <w:pPr>
        <w:spacing w:line="324" w:lineRule="auto"/>
        <w:rPr>
          <w:sz w:val="20"/>
          <w:szCs w:val="36"/>
        </w:rPr>
      </w:pPr>
      <w:r w:rsidRPr="00CA6361">
        <w:rPr>
          <w:sz w:val="20"/>
          <w:szCs w:val="36"/>
        </w:rPr>
        <w:t xml:space="preserve">    {</w:t>
      </w:r>
    </w:p>
    <w:p w14:paraId="5F102F75" w14:textId="77777777" w:rsidR="00CA6361" w:rsidRPr="00CA6361" w:rsidRDefault="00CA6361" w:rsidP="00CA6361">
      <w:pPr>
        <w:spacing w:line="324" w:lineRule="auto"/>
        <w:rPr>
          <w:sz w:val="20"/>
          <w:szCs w:val="36"/>
        </w:rPr>
      </w:pPr>
      <w:r w:rsidRPr="00CA6361">
        <w:rPr>
          <w:sz w:val="20"/>
          <w:szCs w:val="36"/>
        </w:rPr>
        <w:t xml:space="preserve">      "item": "Current Assets",</w:t>
      </w:r>
    </w:p>
    <w:p w14:paraId="0AF97CEA" w14:textId="77777777" w:rsidR="00CA6361" w:rsidRPr="00CA6361" w:rsidRDefault="00CA6361" w:rsidP="00CA6361">
      <w:pPr>
        <w:spacing w:line="324" w:lineRule="auto"/>
        <w:rPr>
          <w:sz w:val="20"/>
          <w:szCs w:val="36"/>
        </w:rPr>
      </w:pPr>
      <w:r w:rsidRPr="00CA6361">
        <w:rPr>
          <w:sz w:val="20"/>
          <w:szCs w:val="36"/>
        </w:rPr>
        <w:t xml:space="preserve">      "answer_m_usd": 9999,</w:t>
      </w:r>
    </w:p>
    <w:p w14:paraId="2039D595" w14:textId="77777777" w:rsidR="00CA6361" w:rsidRPr="00CA6361" w:rsidRDefault="00CA6361" w:rsidP="00CA6361">
      <w:pPr>
        <w:spacing w:line="324" w:lineRule="auto"/>
        <w:rPr>
          <w:sz w:val="20"/>
          <w:szCs w:val="36"/>
        </w:rPr>
      </w:pPr>
      <w:r w:rsidRPr="00CA6361">
        <w:rPr>
          <w:sz w:val="20"/>
          <w:szCs w:val="36"/>
        </w:rPr>
        <w:t xml:space="preserve">      "confidence": 0.92,</w:t>
      </w:r>
    </w:p>
    <w:p w14:paraId="65C36DEC" w14:textId="77777777" w:rsidR="00CA6361" w:rsidRPr="00CA6361" w:rsidRDefault="00CA6361" w:rsidP="00CA6361">
      <w:pPr>
        <w:spacing w:line="324" w:lineRule="auto"/>
        <w:rPr>
          <w:sz w:val="20"/>
          <w:szCs w:val="36"/>
        </w:rPr>
      </w:pPr>
      <w:r w:rsidRPr="00CA6361">
        <w:rPr>
          <w:sz w:val="20"/>
          <w:szCs w:val="36"/>
        </w:rPr>
        <w:t xml:space="preserve">      "source_page": 42,</w:t>
      </w:r>
    </w:p>
    <w:p w14:paraId="155CEACD" w14:textId="77777777" w:rsidR="00CA6361" w:rsidRPr="00CA6361" w:rsidRDefault="00CA6361" w:rsidP="00CA6361">
      <w:pPr>
        <w:spacing w:line="324" w:lineRule="auto"/>
        <w:rPr>
          <w:sz w:val="20"/>
          <w:szCs w:val="36"/>
        </w:rPr>
      </w:pPr>
      <w:r w:rsidRPr="00CA6361">
        <w:rPr>
          <w:sz w:val="20"/>
          <w:szCs w:val="36"/>
        </w:rPr>
        <w:t xml:space="preserve">      "source_label": "the line label used in the report",</w:t>
      </w:r>
    </w:p>
    <w:p w14:paraId="28A87BD0" w14:textId="77777777" w:rsidR="00CA6361" w:rsidRPr="00CA6361" w:rsidRDefault="00CA6361" w:rsidP="00CA6361">
      <w:pPr>
        <w:spacing w:line="324" w:lineRule="auto"/>
        <w:rPr>
          <w:sz w:val="20"/>
          <w:szCs w:val="36"/>
        </w:rPr>
      </w:pPr>
      <w:r w:rsidRPr="00CA6361">
        <w:rPr>
          <w:sz w:val="20"/>
          <w:szCs w:val="36"/>
        </w:rPr>
        <w:t xml:space="preserve">      "evidence": "short supporting quote or explanation"</w:t>
      </w:r>
    </w:p>
    <w:p w14:paraId="62A29D06" w14:textId="77777777" w:rsidR="00CA6361" w:rsidRPr="00CA6361" w:rsidRDefault="00CA6361" w:rsidP="00CA6361">
      <w:pPr>
        <w:spacing w:line="324" w:lineRule="auto"/>
        <w:rPr>
          <w:sz w:val="20"/>
          <w:szCs w:val="36"/>
        </w:rPr>
      </w:pPr>
      <w:r w:rsidRPr="00CA6361">
        <w:rPr>
          <w:sz w:val="20"/>
          <w:szCs w:val="36"/>
        </w:rPr>
        <w:t xml:space="preserve">    }</w:t>
      </w:r>
    </w:p>
    <w:p w14:paraId="136ECD71" w14:textId="77777777" w:rsidR="00CA6361" w:rsidRPr="00CA6361" w:rsidRDefault="00CA6361" w:rsidP="00CA6361">
      <w:pPr>
        <w:spacing w:line="324" w:lineRule="auto"/>
        <w:rPr>
          <w:sz w:val="20"/>
          <w:szCs w:val="36"/>
        </w:rPr>
      </w:pPr>
      <w:r w:rsidRPr="00CA6361">
        <w:rPr>
          <w:sz w:val="20"/>
          <w:szCs w:val="36"/>
        </w:rPr>
        <w:t xml:space="preserve">  ]</w:t>
      </w:r>
    </w:p>
    <w:p w14:paraId="1CCC2EDC" w14:textId="77777777" w:rsidR="00CA6361" w:rsidRPr="00CA6361" w:rsidRDefault="00CA6361" w:rsidP="00CA6361">
      <w:pPr>
        <w:spacing w:line="324" w:lineRule="auto"/>
        <w:rPr>
          <w:sz w:val="20"/>
          <w:szCs w:val="36"/>
        </w:rPr>
      </w:pPr>
      <w:r w:rsidRPr="00CA6361">
        <w:rPr>
          <w:sz w:val="20"/>
          <w:szCs w:val="36"/>
        </w:rPr>
        <w:t>}</w:t>
      </w:r>
    </w:p>
    <w:p w14:paraId="602E7A59" w14:textId="77777777" w:rsidR="00CA6361" w:rsidRPr="00CA6361" w:rsidRDefault="00CA6361" w:rsidP="00CA6361">
      <w:pPr>
        <w:spacing w:line="324" w:lineRule="auto"/>
        <w:rPr>
          <w:sz w:val="20"/>
          <w:szCs w:val="36"/>
        </w:rPr>
      </w:pPr>
    </w:p>
    <w:p w14:paraId="72188CA9" w14:textId="77777777" w:rsidR="00CA6361" w:rsidRPr="00CA6361" w:rsidRDefault="00CA6361" w:rsidP="00CA6361">
      <w:pPr>
        <w:spacing w:line="324" w:lineRule="auto"/>
        <w:rPr>
          <w:sz w:val="20"/>
          <w:szCs w:val="36"/>
        </w:rPr>
      </w:pPr>
      <w:r w:rsidRPr="00CA6361">
        <w:rPr>
          <w:sz w:val="20"/>
          <w:szCs w:val="36"/>
        </w:rPr>
        <w:t>Requirements:</w:t>
      </w:r>
    </w:p>
    <w:p w14:paraId="32D9118D" w14:textId="77777777" w:rsidR="00CA6361" w:rsidRPr="00CA6361" w:rsidRDefault="00CA6361" w:rsidP="00CA6361">
      <w:pPr>
        <w:spacing w:line="324" w:lineRule="auto"/>
        <w:rPr>
          <w:sz w:val="20"/>
          <w:szCs w:val="36"/>
        </w:rPr>
      </w:pPr>
      <w:r w:rsidRPr="00CA6361">
        <w:rPr>
          <w:sz w:val="20"/>
          <w:szCs w:val="36"/>
        </w:rPr>
        <w:t>- "detected_fiscal_year" is a 4-digit year string.</w:t>
      </w:r>
    </w:p>
    <w:p w14:paraId="4C83261D" w14:textId="77777777" w:rsidR="00CA6361" w:rsidRPr="00CA6361" w:rsidRDefault="00CA6361" w:rsidP="00CA6361">
      <w:pPr>
        <w:spacing w:line="324" w:lineRule="auto"/>
        <w:rPr>
          <w:sz w:val="20"/>
          <w:szCs w:val="36"/>
        </w:rPr>
      </w:pPr>
      <w:r w:rsidRPr="00CA6361">
        <w:rPr>
          <w:sz w:val="20"/>
          <w:szCs w:val="36"/>
        </w:rPr>
        <w:t>- "rows" contains exactly 27 objects, one per TARGET_SCHEMA item,</w:t>
      </w:r>
    </w:p>
    <w:p w14:paraId="5E5A02D8" w14:textId="77777777" w:rsidR="00CA6361" w:rsidRPr="00CA6361" w:rsidRDefault="00CA6361" w:rsidP="00CA6361">
      <w:pPr>
        <w:spacing w:line="324" w:lineRule="auto"/>
        <w:rPr>
          <w:sz w:val="20"/>
          <w:szCs w:val="36"/>
        </w:rPr>
      </w:pPr>
      <w:r w:rsidRPr="00CA6361">
        <w:rPr>
          <w:sz w:val="20"/>
          <w:szCs w:val="36"/>
        </w:rPr>
        <w:t xml:space="preserve">  in TARGET_SCHEMA order, with "item" copied verbatim from TARGET_SCHEMA.</w:t>
      </w:r>
    </w:p>
    <w:p w14:paraId="3E2C1048" w14:textId="77777777" w:rsidR="00CA6361" w:rsidRPr="00CA6361" w:rsidRDefault="00CA6361" w:rsidP="00CA6361">
      <w:pPr>
        <w:spacing w:line="324" w:lineRule="auto"/>
        <w:rPr>
          <w:sz w:val="20"/>
          <w:szCs w:val="36"/>
        </w:rPr>
      </w:pPr>
      <w:r w:rsidRPr="00CA6361">
        <w:rPr>
          <w:sz w:val="20"/>
          <w:szCs w:val="36"/>
        </w:rPr>
        <w:t>- "answer_m_usd" is a JSON number in the OUTPUT UNIT declared by the user message,</w:t>
      </w:r>
    </w:p>
    <w:p w14:paraId="3B795EA4" w14:textId="77777777" w:rsidR="00CA6361" w:rsidRPr="00CA6361" w:rsidRDefault="00CA6361" w:rsidP="00CA6361">
      <w:pPr>
        <w:spacing w:line="324" w:lineRule="auto"/>
        <w:rPr>
          <w:sz w:val="20"/>
          <w:szCs w:val="36"/>
        </w:rPr>
      </w:pPr>
      <w:r w:rsidRPr="00CA6361">
        <w:rPr>
          <w:sz w:val="20"/>
          <w:szCs w:val="36"/>
        </w:rPr>
        <w:t xml:space="preserve">  or null. The field name is retained for API compatibility and does not authorize</w:t>
      </w:r>
    </w:p>
    <w:p w14:paraId="3A30942B" w14:textId="77777777" w:rsidR="00CA6361" w:rsidRPr="00CA6361" w:rsidRDefault="00CA6361" w:rsidP="00CA6361">
      <w:pPr>
        <w:spacing w:line="324" w:lineRule="auto"/>
        <w:rPr>
          <w:sz w:val="20"/>
          <w:szCs w:val="36"/>
        </w:rPr>
      </w:pPr>
      <w:r w:rsidRPr="00CA6361">
        <w:rPr>
          <w:sz w:val="20"/>
          <w:szCs w:val="36"/>
        </w:rPr>
        <w:t xml:space="preserve">  currency conversion. No thousands separators, no currency symbols, no</w:t>
      </w:r>
    </w:p>
    <w:p w14:paraId="74B1003F" w14:textId="77777777" w:rsidR="00CA6361" w:rsidRPr="00CA6361" w:rsidRDefault="00CA6361" w:rsidP="00CA6361">
      <w:pPr>
        <w:spacing w:line="324" w:lineRule="auto"/>
        <w:rPr>
          <w:sz w:val="20"/>
          <w:szCs w:val="36"/>
        </w:rPr>
      </w:pPr>
      <w:r w:rsidRPr="00CA6361">
        <w:rPr>
          <w:sz w:val="20"/>
          <w:szCs w:val="36"/>
        </w:rPr>
        <w:t xml:space="preserve">  parentheses; write negatives with a leading minus sign.</w:t>
      </w:r>
    </w:p>
    <w:p w14:paraId="45636DCB" w14:textId="77777777" w:rsidR="00CA6361" w:rsidRPr="00CA6361" w:rsidRDefault="00CA6361" w:rsidP="00CA6361">
      <w:pPr>
        <w:spacing w:line="324" w:lineRule="auto"/>
        <w:rPr>
          <w:sz w:val="20"/>
          <w:szCs w:val="36"/>
        </w:rPr>
      </w:pPr>
      <w:r w:rsidRPr="00CA6361">
        <w:rPr>
          <w:sz w:val="20"/>
          <w:szCs w:val="36"/>
        </w:rPr>
        <w:t>- "confidence" is a JSON number between 0.0 and 1.0.</w:t>
      </w:r>
    </w:p>
    <w:p w14:paraId="1277D6CC" w14:textId="77777777" w:rsidR="00CA6361" w:rsidRPr="00CA6361" w:rsidRDefault="00CA6361" w:rsidP="00CA6361">
      <w:pPr>
        <w:spacing w:line="324" w:lineRule="auto"/>
        <w:rPr>
          <w:sz w:val="20"/>
          <w:szCs w:val="36"/>
        </w:rPr>
      </w:pPr>
      <w:r w:rsidRPr="00CA6361">
        <w:rPr>
          <w:sz w:val="20"/>
          <w:szCs w:val="36"/>
        </w:rPr>
        <w:t>- "source_page" is an integer PDF page number or null.</w:t>
      </w:r>
    </w:p>
    <w:p w14:paraId="1A77FF9E" w14:textId="77777777" w:rsidR="00CA6361" w:rsidRPr="00CA6361" w:rsidRDefault="00CA6361" w:rsidP="00CA6361">
      <w:pPr>
        <w:spacing w:line="324" w:lineRule="auto"/>
        <w:rPr>
          <w:sz w:val="20"/>
          <w:szCs w:val="36"/>
        </w:rPr>
      </w:pPr>
      <w:r w:rsidRPr="00CA6361">
        <w:rPr>
          <w:sz w:val="20"/>
          <w:szCs w:val="36"/>
        </w:rPr>
        <w:t>- "source_label" is the line label used in the report, or null.</w:t>
      </w:r>
    </w:p>
    <w:p w14:paraId="08960A06" w14:textId="77777777" w:rsidR="00CA6361" w:rsidRPr="00CA6361" w:rsidRDefault="00CA6361" w:rsidP="00CA6361">
      <w:pPr>
        <w:spacing w:line="324" w:lineRule="auto"/>
        <w:rPr>
          <w:sz w:val="20"/>
          <w:szCs w:val="36"/>
        </w:rPr>
      </w:pPr>
      <w:r w:rsidRPr="00CA6361">
        <w:rPr>
          <w:sz w:val="20"/>
          <w:szCs w:val="36"/>
        </w:rPr>
        <w:t>- "evidence" is a short supporting string, or null.</w:t>
      </w:r>
    </w:p>
    <w:p w14:paraId="644A6B7D" w14:textId="7F0B2F70" w:rsidR="00CA6361" w:rsidRPr="00CA6361" w:rsidRDefault="00CA6361" w:rsidP="00CA6361">
      <w:pPr>
        <w:spacing w:line="324" w:lineRule="auto"/>
        <w:rPr>
          <w:sz w:val="20"/>
          <w:szCs w:val="36"/>
        </w:rPr>
      </w:pPr>
      <w:r w:rsidRPr="00CA6361">
        <w:rPr>
          <w:sz w:val="20"/>
          <w:szCs w:val="36"/>
        </w:rPr>
        <w:t>- Return JSON only. No Markdown fences, no prose outside the JSON.</w:t>
      </w:r>
    </w:p>
    <w:p w14:paraId="4EE61C45" w14:textId="77777777" w:rsidR="00CA6361" w:rsidRPr="00CA6361" w:rsidRDefault="00CA6361">
      <w:pPr>
        <w:spacing w:line="324" w:lineRule="auto"/>
        <w:rPr>
          <w:sz w:val="20"/>
          <w:szCs w:val="36"/>
        </w:rPr>
      </w:pPr>
    </w:p>
    <w:p w14:paraId="1F52E817" w14:textId="77777777" w:rsidR="00CA6361" w:rsidRPr="00CA6361" w:rsidRDefault="00CA6361">
      <w:pPr>
        <w:spacing w:line="324" w:lineRule="auto"/>
        <w:rPr>
          <w:sz w:val="20"/>
          <w:szCs w:val="36"/>
        </w:rPr>
      </w:pPr>
    </w:p>
    <w:p w14:paraId="1AD6D193" w14:textId="636C127A" w:rsidR="00CA6361" w:rsidRDefault="00CA6361">
      <w:pPr>
        <w:spacing w:line="324" w:lineRule="auto"/>
        <w:rPr>
          <w:lang w:eastAsia="ja-JP"/>
        </w:rPr>
        <w:sectPr w:rsidR="00CA6361" w:rsidSect="00034616">
          <w:pgSz w:w="11909" w:h="16834"/>
          <w:pgMar w:top="1037" w:right="1080" w:bottom="979" w:left="1080" w:header="720" w:footer="720" w:gutter="0"/>
          <w:cols w:space="720"/>
          <w:docGrid w:linePitch="360"/>
        </w:sectPr>
      </w:pPr>
    </w:p>
    <w:p w14:paraId="0A345867" w14:textId="77777777" w:rsidR="005F1F4A" w:rsidRDefault="00000000">
      <w:pPr>
        <w:pStyle w:val="Heading3"/>
      </w:pPr>
      <w:r>
        <w:rPr>
          <w:rFonts w:ascii="MS Mincho" w:eastAsia="MS Mincho" w:hAnsi="MS Mincho"/>
          <w:sz w:val="22"/>
        </w:rPr>
        <w:lastRenderedPageBreak/>
        <w:t>D.2 主要ソースコード</w:t>
      </w:r>
    </w:p>
    <w:p w14:paraId="15302E3A" w14:textId="77777777" w:rsidR="005A19BC" w:rsidRDefault="00000000">
      <w:pPr>
        <w:spacing w:line="324" w:lineRule="auto"/>
        <w:rPr>
          <w:lang w:eastAsia="ja-JP"/>
        </w:rPr>
      </w:pPr>
      <w:r>
        <w:rPr>
          <w:lang w:val="ja-JP" w:eastAsia="ja-JP"/>
        </w:rPr>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p w14:paraId="746A337F"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14:paraId="29467378" w14:textId="77777777" w:rsidR="005F1F4A" w:rsidRDefault="00000000">
      <w:pPr>
        <w:keepNext/>
        <w:spacing w:before="140" w:after="60"/>
      </w:pPr>
      <w:r>
        <w:rPr>
          <w:b/>
          <w:sz w:val="18"/>
        </w:rPr>
        <w:t>extraction.py — PDF Inspectorによるページ解析</w:t>
      </w:r>
    </w:p>
    <w:tbl>
      <w:tblPr>
        <w:tblW w:w="0" w:type="auto"/>
        <w:jc w:val="center"/>
        <w:tblLayout w:type="fixed"/>
        <w:tblLook w:val="04A0" w:firstRow="1" w:lastRow="0" w:firstColumn="1" w:lastColumn="0" w:noHBand="0" w:noVBand="1"/>
      </w:tblPr>
      <w:tblGrid>
        <w:gridCol w:w="9130"/>
      </w:tblGrid>
      <w:tr w:rsidR="005F1F4A" w14:paraId="3CA853BA" w14:textId="77777777" w:rsidTr="00BA7DAC">
        <w:trPr>
          <w:cantSplit/>
          <w:trHeight w:val="5460"/>
          <w:jc w:val="center"/>
        </w:trPr>
        <w:tc>
          <w:tcPr>
            <w:tcW w:w="9130" w:type="dxa"/>
            <w:shd w:val="clear" w:color="auto" w:fill="F2F3F5"/>
            <w:tcMar>
              <w:top w:w="75" w:type="dxa"/>
              <w:left w:w="75" w:type="dxa"/>
              <w:bottom w:w="75" w:type="dxa"/>
              <w:right w:w="75" w:type="dxa"/>
            </w:tcMar>
          </w:tcPr>
          <w:p w14:paraId="026986CB" w14:textId="77777777" w:rsidR="00BA7DAC" w:rsidRDefault="00BA7DAC">
            <w:pPr>
              <w:keepLines/>
              <w:spacing w:after="0" w:line="168" w:lineRule="exact"/>
              <w:rPr>
                <w:szCs w:val="40"/>
              </w:rPr>
            </w:pPr>
          </w:p>
          <w:p w14:paraId="24D76FC4" w14:textId="77777777" w:rsidR="00BA7DAC" w:rsidRDefault="00BA7DAC">
            <w:pPr>
              <w:keepLines/>
              <w:spacing w:after="0" w:line="168" w:lineRule="exact"/>
              <w:rPr>
                <w:szCs w:val="40"/>
              </w:rPr>
            </w:pPr>
          </w:p>
          <w:p w14:paraId="061754A6" w14:textId="77777777" w:rsidR="00BA7DAC" w:rsidRDefault="00BA7DAC">
            <w:pPr>
              <w:keepLines/>
              <w:spacing w:after="0" w:line="168" w:lineRule="exact"/>
              <w:rPr>
                <w:szCs w:val="40"/>
              </w:rPr>
            </w:pPr>
          </w:p>
          <w:p w14:paraId="0EC87E77" w14:textId="77E778EF" w:rsidR="005F1F4A" w:rsidRDefault="00000000">
            <w:pPr>
              <w:keepLines/>
              <w:spacing w:after="0" w:line="168" w:lineRule="exact"/>
            </w:pPr>
            <w:r w:rsidRPr="00BA7DAC">
              <w:rPr>
                <w:szCs w:val="40"/>
              </w:rPr>
              <w:t>def extract_with_pdf_inspector(pdf_path: Path) -&gt; ExtractedText:</w:t>
            </w:r>
            <w:r w:rsidRPr="00BA7DAC">
              <w:rPr>
                <w:szCs w:val="40"/>
              </w:rPr>
              <w:br/>
              <w:t xml:space="preserve">    """</w:t>
            </w:r>
            <w:r w:rsidRPr="00BA7DAC">
              <w:rPr>
                <w:szCs w:val="40"/>
              </w:rPr>
              <w:br/>
              <w:t xml:space="preserve">    Firecrawl's pdf-inspector: Rust, position-aware, no OCR, no network.</w:t>
            </w:r>
            <w:r w:rsidRPr="00BA7DAC">
              <w:rPr>
                <w:szCs w:val="40"/>
              </w:rPr>
              <w:br/>
            </w:r>
            <w:r w:rsidRPr="00BA7DAC">
              <w:rPr>
                <w:szCs w:val="40"/>
              </w:rPr>
              <w:br/>
              <w:t xml:space="preserve">    It also classifies the document (text_based / scanned / image_based /</w:t>
            </w:r>
            <w:r w:rsidRPr="00BA7DAC">
              <w:rPr>
                <w:szCs w:val="40"/>
              </w:rPr>
              <w:br/>
              <w:t xml:space="preserve">    mixed), which is recorded as a warning when the class is not text_based —</w:t>
            </w:r>
            <w:r w:rsidRPr="00BA7DAC">
              <w:rPr>
                <w:szCs w:val="40"/>
              </w:rPr>
              <w:br/>
              <w:t xml:space="preserve">    that is the same defect `garble_ratio` catches, detected up front.</w:t>
            </w:r>
            <w:r w:rsidRPr="00BA7DAC">
              <w:rPr>
                <w:szCs w:val="40"/>
              </w:rPr>
              <w:br/>
              <w:t xml:space="preserve">    """</w:t>
            </w:r>
            <w:r w:rsidRPr="00BA7DAC">
              <w:rPr>
                <w:szCs w:val="40"/>
              </w:rPr>
              <w:br/>
              <w:t xml:space="preserve">    try:</w:t>
            </w:r>
            <w:r w:rsidRPr="00BA7DAC">
              <w:rPr>
                <w:szCs w:val="40"/>
              </w:rPr>
              <w:br/>
              <w:t xml:space="preserve">        import pdf_inspector</w:t>
            </w:r>
            <w:r w:rsidRPr="00BA7DAC">
              <w:rPr>
                <w:szCs w:val="40"/>
              </w:rPr>
              <w:br/>
              <w:t xml:space="preserve">    except ImportError as exc:  # pragma: no cover - depends on install</w:t>
            </w:r>
            <w:r w:rsidRPr="00BA7DAC">
              <w:rPr>
                <w:szCs w:val="40"/>
              </w:rPr>
              <w:br/>
              <w:t xml:space="preserve">        raise RuntimeError("pdf-inspector is not installed. Run: pip install pdf-inspector") from exc</w:t>
            </w:r>
            <w:r w:rsidRPr="00BA7DAC">
              <w:rPr>
                <w:szCs w:val="40"/>
              </w:rPr>
              <w:br/>
            </w:r>
            <w:r w:rsidRPr="00BA7DAC">
              <w:rPr>
                <w:szCs w:val="40"/>
              </w:rPr>
              <w:br/>
              <w:t xml:space="preserve">    pages_result = pdf_inspector.extract_pages_markdown(str(pdf_path))</w:t>
            </w:r>
            <w:r w:rsidRPr="00BA7DAC">
              <w:rPr>
                <w:szCs w:val="40"/>
              </w:rPr>
              <w:br/>
              <w:t xml:space="preserve">    raw_pages = getattr(pages_result, "pages", pages_result)</w:t>
            </w:r>
            <w:r w:rsidRPr="00BA7DAC">
              <w:rPr>
                <w:szCs w:val="40"/>
              </w:rPr>
              <w:br/>
            </w:r>
            <w:r w:rsidRPr="00BA7DAC">
              <w:rPr>
                <w:szCs w:val="40"/>
              </w:rPr>
              <w:br/>
              <w:t xml:space="preserve">    pages: list[tuple[int, str]] = []</w:t>
            </w:r>
            <w:r w:rsidRPr="00BA7DAC">
              <w:rPr>
                <w:szCs w:val="40"/>
              </w:rPr>
              <w:br/>
              <w:t xml:space="preserve">    for index, page in enumerate(raw_pages, start=1):</w:t>
            </w:r>
            <w:r w:rsidRPr="00BA7DAC">
              <w:rPr>
                <w:szCs w:val="40"/>
              </w:rPr>
              <w:br/>
              <w:t xml:space="preserve">        body = getattr(page, "markdown", None)</w:t>
            </w:r>
            <w:r w:rsidRPr="00BA7DAC">
              <w:rPr>
                <w:szCs w:val="40"/>
              </w:rPr>
              <w:br/>
              <w:t xml:space="preserve">        if body is None:</w:t>
            </w:r>
            <w:r w:rsidRPr="00BA7DAC">
              <w:rPr>
                <w:szCs w:val="40"/>
              </w:rPr>
              <w:br/>
              <w:t xml:space="preserve">            body = getattr(page, "text", "") or ""</w:t>
            </w:r>
            <w:r w:rsidRPr="00BA7DAC">
              <w:rPr>
                <w:szCs w:val="40"/>
              </w:rPr>
              <w:br/>
              <w:t xml:space="preserve">        # `page_number` is one-based when available; the library's `page`</w:t>
            </w:r>
            <w:r w:rsidRPr="00BA7DAC">
              <w:rPr>
                <w:szCs w:val="40"/>
              </w:rPr>
              <w:br/>
              <w:t xml:space="preserve">        # fallback is a zero-based index. The old truthy `or` chain collapsed</w:t>
            </w:r>
            <w:r w:rsidRPr="00BA7DAC">
              <w:rPr>
                <w:szCs w:val="40"/>
              </w:rPr>
              <w:br/>
              <w:t xml:space="preserve">        # page 0 to 1 and then labelled every later page one page early.</w:t>
            </w:r>
          </w:p>
        </w:tc>
      </w:tr>
    </w:tbl>
    <w:p w14:paraId="20A0DEC3" w14:textId="77777777" w:rsidR="005F1F4A" w:rsidRDefault="00000000">
      <w:pPr>
        <w:keepNext/>
        <w:spacing w:before="140" w:after="60"/>
      </w:pPr>
      <w:r>
        <w:rPr>
          <w:b/>
          <w:sz w:val="18"/>
        </w:rPr>
        <w:t>intelligent_scan.py — 根拠ページの決定論的選択</w:t>
      </w:r>
    </w:p>
    <w:tbl>
      <w:tblPr>
        <w:tblW w:w="0" w:type="auto"/>
        <w:jc w:val="center"/>
        <w:tblLayout w:type="fixed"/>
        <w:tblLook w:val="04A0" w:firstRow="1" w:lastRow="0" w:firstColumn="1" w:lastColumn="0" w:noHBand="0" w:noVBand="1"/>
      </w:tblPr>
      <w:tblGrid>
        <w:gridCol w:w="9000"/>
      </w:tblGrid>
      <w:tr w:rsidR="005F1F4A" w14:paraId="3B1C2AB9" w14:textId="77777777">
        <w:trPr>
          <w:cantSplit/>
          <w:jc w:val="center"/>
        </w:trPr>
        <w:tc>
          <w:tcPr>
            <w:tcW w:w="9000" w:type="dxa"/>
            <w:shd w:val="clear" w:color="auto" w:fill="F2F3F5"/>
            <w:tcMar>
              <w:top w:w="75" w:type="dxa"/>
              <w:left w:w="75" w:type="dxa"/>
              <w:bottom w:w="75" w:type="dxa"/>
              <w:right w:w="75" w:type="dxa"/>
            </w:tcMar>
          </w:tcPr>
          <w:p w14:paraId="568EB0A9" w14:textId="77777777" w:rsidR="005F1F4A" w:rsidRDefault="00000000">
            <w:pPr>
              <w:keepLines/>
              <w:spacing w:after="0" w:line="168" w:lineRule="exact"/>
            </w:pPr>
            <w:r w:rsidRPr="00BA7DAC">
              <w:rPr>
                <w:szCs w:val="40"/>
              </w:rPr>
              <w:t>def select_evidence_pages(</w:t>
            </w:r>
            <w:r w:rsidRPr="00BA7DAC">
              <w:rPr>
                <w:szCs w:val="40"/>
              </w:rPr>
              <w:br/>
              <w:t xml:space="preserve">    pages: list[tuple[int, str]],</w:t>
            </w:r>
            <w:r w:rsidRPr="00BA7DAC">
              <w:rPr>
                <w:szCs w:val="40"/>
              </w:rPr>
              <w:br/>
              <w:t xml:space="preserve">    *,</w:t>
            </w:r>
            <w:r w:rsidRPr="00BA7DAC">
              <w:rPr>
                <w:szCs w:val="40"/>
              </w:rPr>
              <w:br/>
              <w:t xml:space="preserve">    pages_with_tables: Iterable[Any] | None = None,</w:t>
            </w:r>
            <w:r w:rsidRPr="00BA7DAC">
              <w:rPr>
                <w:szCs w:val="40"/>
              </w:rPr>
              <w:br/>
              <w:t xml:space="preserve">    pages_with_columns: Iterable[Any] | None = None,</w:t>
            </w:r>
            <w:r w:rsidRPr="00BA7DAC">
              <w:rPr>
                <w:szCs w:val="40"/>
              </w:rPr>
              <w:br/>
              <w:t xml:space="preserve">    minimum_pages: int = 3,</w:t>
            </w:r>
            <w:r w:rsidRPr="00BA7DAC">
              <w:rPr>
                <w:szCs w:val="40"/>
              </w:rPr>
              <w:br/>
              <w:t xml:space="preserve">    maximum_pages: int = 5,</w:t>
            </w:r>
            <w:r w:rsidRPr="00BA7DAC">
              <w:rPr>
                <w:szCs w:val="40"/>
              </w:rPr>
              <w:br/>
              <w:t>) -&gt; tuple[list[tuple[int, str]], dict[str, Any]]:</w:t>
            </w:r>
            <w:r w:rsidRPr="00BA7DAC">
              <w:rPr>
                <w:szCs w:val="40"/>
              </w:rPr>
              <w:br/>
              <w:t xml:space="preserve">    """Select three to five whole pages and return full scoring diagnostics."""</w:t>
            </w:r>
            <w:r w:rsidRPr="00BA7DAC">
              <w:rPr>
                <w:szCs w:val="40"/>
              </w:rPr>
              <w:br/>
              <w:t xml:space="preserve">    ranked = score_pages(</w:t>
            </w:r>
            <w:r w:rsidRPr="00BA7DAC">
              <w:rPr>
                <w:szCs w:val="40"/>
              </w:rPr>
              <w:br/>
              <w:t xml:space="preserve">        pages,</w:t>
            </w:r>
            <w:r w:rsidRPr="00BA7DAC">
              <w:rPr>
                <w:szCs w:val="40"/>
              </w:rPr>
              <w:br/>
              <w:t xml:space="preserve">        pages_with_tables=pages_with_tables,</w:t>
            </w:r>
            <w:r w:rsidRPr="00BA7DAC">
              <w:rPr>
                <w:szCs w:val="40"/>
              </w:rPr>
              <w:br/>
              <w:t xml:space="preserve">        pages_with_columns=pages_with_columns,</w:t>
            </w:r>
            <w:r w:rsidRPr="00BA7DAC">
              <w:rPr>
                <w:szCs w:val="40"/>
              </w:rPr>
              <w:br/>
              <w:t xml:space="preserve">    )</w:t>
            </w:r>
            <w:r w:rsidRPr="00BA7DAC">
              <w:rPr>
                <w:szCs w:val="40"/>
              </w:rPr>
              <w:br/>
              <w:t xml:space="preserve">    if not ranked:</w:t>
            </w:r>
            <w:r w:rsidRPr="00BA7DAC">
              <w:rPr>
                <w:szCs w:val="40"/>
              </w:rPr>
              <w:br/>
              <w:t xml:space="preserve">        return [], {"selected_pages": [], "ranked_pages": [], "fallback": "no_readable_pages"}</w:t>
            </w:r>
            <w:r w:rsidRPr="00BA7DAC">
              <w:rPr>
                <w:szCs w:val="40"/>
              </w:rPr>
              <w:br/>
            </w:r>
            <w:r w:rsidRPr="00BA7DAC">
              <w:rPr>
                <w:szCs w:val="40"/>
              </w:rPr>
              <w:br/>
              <w:t xml:space="preserve">    upper = min(maximum_pages, len(ranked))</w:t>
            </w:r>
            <w:r w:rsidRPr="00BA7DAC">
              <w:rPr>
                <w:szCs w:val="40"/>
              </w:rPr>
              <w:br/>
              <w:t xml:space="preserve">    lower = min(minimum_pages, upper)</w:t>
            </w:r>
            <w:r w:rsidRPr="00BA7DAC">
              <w:rPr>
                <w:szCs w:val="40"/>
              </w:rPr>
              <w:br/>
              <w:t xml:space="preserve">    selected_count = lower</w:t>
            </w:r>
            <w:r w:rsidRPr="00BA7DAC">
              <w:rPr>
                <w:szCs w:val="40"/>
              </w:rPr>
              <w:br/>
              <w:t xml:space="preserve">    # Pages four and five are retained when they still carry a meaningful</w:t>
            </w:r>
            <w:r w:rsidRPr="00BA7DAC">
              <w:rPr>
                <w:szCs w:val="40"/>
              </w:rPr>
              <w:br/>
              <w:t xml:space="preserve">    # fraction of the third page's signal.  This keeps packets compact without</w:t>
            </w:r>
            <w:r w:rsidRPr="00BA7DAC">
              <w:rPr>
                <w:szCs w:val="40"/>
              </w:rPr>
              <w:br/>
              <w:t xml:space="preserve">    # making every annual report an unconditional five-page prompt.</w:t>
            </w:r>
            <w:r w:rsidRPr="00BA7DAC">
              <w:rPr>
                <w:szCs w:val="40"/>
              </w:rPr>
              <w:br/>
              <w:t xml:space="preserve">    reference_score = max(1.0, float(ranked[lower - 1]["score"]))</w:t>
            </w:r>
            <w:r w:rsidRPr="00BA7DAC">
              <w:rPr>
                <w:szCs w:val="40"/>
              </w:rPr>
              <w:br/>
              <w:t xml:space="preserve">    while selected_count &lt; upper and float(ranked[selected_count]["score"]) &gt;= reference_score * 0.45:</w:t>
            </w:r>
            <w:r w:rsidRPr="00BA7DAC">
              <w:rPr>
                <w:szCs w:val="40"/>
              </w:rPr>
              <w:br/>
              <w:t xml:space="preserve">        selected_count += 1</w:t>
            </w:r>
            <w:r w:rsidRPr="00BA7DAC">
              <w:rPr>
                <w:szCs w:val="40"/>
              </w:rPr>
              <w:br/>
            </w:r>
            <w:r w:rsidRPr="00BA7DAC">
              <w:rPr>
                <w:szCs w:val="40"/>
              </w:rPr>
              <w:br/>
              <w:t xml:space="preserve">    selected_ranked = ranked[:selected_count]</w:t>
            </w:r>
          </w:p>
        </w:tc>
      </w:tr>
    </w:tbl>
    <w:p w14:paraId="429FC131" w14:textId="77777777" w:rsidR="005F1F4A" w:rsidRDefault="00000000">
      <w:pPr>
        <w:keepNext/>
        <w:spacing w:before="140" w:after="60"/>
      </w:pPr>
      <w:r>
        <w:rPr>
          <w:b/>
          <w:sz w:val="18"/>
        </w:rPr>
        <w:lastRenderedPageBreak/>
        <w:t>pipeline.py — 出力契約の検証</w:t>
      </w:r>
    </w:p>
    <w:tbl>
      <w:tblPr>
        <w:tblW w:w="0" w:type="auto"/>
        <w:jc w:val="center"/>
        <w:tblLayout w:type="fixed"/>
        <w:tblLook w:val="04A0" w:firstRow="1" w:lastRow="0" w:firstColumn="1" w:lastColumn="0" w:noHBand="0" w:noVBand="1"/>
      </w:tblPr>
      <w:tblGrid>
        <w:gridCol w:w="9146"/>
      </w:tblGrid>
      <w:tr w:rsidR="005F1F4A" w14:paraId="2EAD1245" w14:textId="77777777" w:rsidTr="00BA7DAC">
        <w:trPr>
          <w:cantSplit/>
          <w:trHeight w:val="5051"/>
          <w:jc w:val="center"/>
        </w:trPr>
        <w:tc>
          <w:tcPr>
            <w:tcW w:w="9146" w:type="dxa"/>
            <w:shd w:val="clear" w:color="auto" w:fill="F2F3F5"/>
            <w:tcMar>
              <w:top w:w="75" w:type="dxa"/>
              <w:left w:w="75" w:type="dxa"/>
              <w:bottom w:w="75" w:type="dxa"/>
              <w:right w:w="75" w:type="dxa"/>
            </w:tcMar>
          </w:tcPr>
          <w:p w14:paraId="05C3414E" w14:textId="77777777" w:rsidR="005F1F4A" w:rsidRPr="00BA7DAC" w:rsidRDefault="00000000">
            <w:pPr>
              <w:keepLines/>
              <w:spacing w:after="0" w:line="168" w:lineRule="exact"/>
              <w:rPr>
                <w:szCs w:val="40"/>
              </w:rPr>
            </w:pPr>
            <w:r w:rsidRPr="00BA7DAC">
              <w:rPr>
                <w:szCs w:val="40"/>
              </w:rPr>
              <w:t xml:space="preserve">    def parse_and_validate(response: dict[str, Any]):</w:t>
            </w:r>
            <w:r w:rsidRPr="00BA7DAC">
              <w:rPr>
                <w:szCs w:val="40"/>
              </w:rPr>
              <w:br/>
              <w:t xml:space="preserve">        parsed_payload = parse_assistant_json(response)</w:t>
            </w:r>
            <w:r w:rsidRPr="00BA7DAC">
              <w:rPr>
                <w:szCs w:val="40"/>
              </w:rPr>
              <w:br/>
              <w:t xml:space="preserve">        # Repair representation first, then validate. The two are separate on</w:t>
            </w:r>
            <w:r w:rsidRPr="00BA7DAC">
              <w:rPr>
                <w:szCs w:val="40"/>
              </w:rPr>
              <w:br/>
              <w:t xml:space="preserve">        # purpose: repairs are recorded, and anything unrepairable still fails.</w:t>
            </w:r>
            <w:r w:rsidRPr="00BA7DAC">
              <w:rPr>
                <w:szCs w:val="40"/>
              </w:rPr>
              <w:br/>
              <w:t xml:space="preserve">        normalized_payload, normalization_notes = normalize_payload(parsed_payload)</w:t>
            </w:r>
            <w:r w:rsidRPr="00BA7DAC">
              <w:rPr>
                <w:szCs w:val="40"/>
              </w:rPr>
              <w:br/>
              <w:t xml:space="preserve">        return validate_extraction(normalized_payload), normalization_notes</w:t>
            </w:r>
            <w:r w:rsidRPr="00BA7DAC">
              <w:rPr>
                <w:szCs w:val="40"/>
              </w:rPr>
              <w:br/>
            </w:r>
            <w:r w:rsidRPr="00BA7DAC">
              <w:rPr>
                <w:szCs w:val="40"/>
              </w:rPr>
              <w:br/>
              <w:t xml:space="preserve">    try:</w:t>
            </w:r>
            <w:r w:rsidRPr="00BA7DAC">
              <w:rPr>
                <w:szCs w:val="40"/>
              </w:rPr>
              <w:br/>
              <w:t xml:space="preserve">        result, repairs = parse_and_validate(raw_response)</w:t>
            </w:r>
            <w:r w:rsidRPr="00BA7DAC">
              <w:rPr>
                <w:szCs w:val="40"/>
              </w:rPr>
              <w:br/>
              <w:t xml:space="preserve">    except (GLMError, SchemaValidationError) as exc:</w:t>
            </w:r>
            <w:r w:rsidRPr="00BA7DAC">
              <w:rPr>
                <w:szCs w:val="40"/>
              </w:rPr>
              <w:br/>
              <w:t xml:space="preserve">        # One bounded semantic repair is materially different from transport</w:t>
            </w:r>
            <w:r w:rsidRPr="00BA7DAC">
              <w:rPr>
                <w:szCs w:val="40"/>
              </w:rPr>
              <w:br/>
              <w:t xml:space="preserve">        # retries: the invalid assistant reply and the exact contract error are</w:t>
            </w:r>
            <w:r w:rsidRPr="00BA7DAC">
              <w:rPr>
                <w:szCs w:val="40"/>
              </w:rPr>
              <w:br/>
              <w:t xml:space="preserve">        # preserved in context, while the original system/user prefix stays intact.</w:t>
            </w:r>
            <w:r w:rsidRPr="00BA7DAC">
              <w:rPr>
                <w:szCs w:val="40"/>
              </w:rPr>
              <w:br/>
              <w:t xml:space="preserve">        contract_repair_attempts = 1</w:t>
            </w:r>
            <w:r w:rsidRPr="00BA7DAC">
              <w:rPr>
                <w:szCs w:val="40"/>
              </w:rPr>
              <w:br/>
              <w:t xml:space="preserve">        progress("validate", "Contract mismatch · asking the model for corrected JSON")</w:t>
            </w:r>
            <w:r w:rsidRPr="00BA7DAC">
              <w:rPr>
                <w:szCs w:val="40"/>
              </w:rPr>
              <w:br/>
              <w:t xml:space="preserve">        try:</w:t>
            </w:r>
            <w:r w:rsidRPr="00BA7DAC">
              <w:rPr>
                <w:szCs w:val="40"/>
              </w:rPr>
              <w:br/>
              <w:t xml:space="preserve">            previous_content = raw_response["choices"][0]["message"]["content"]</w:t>
            </w:r>
            <w:r w:rsidRPr="00BA7DAC">
              <w:rPr>
                <w:szCs w:val="40"/>
              </w:rPr>
              <w:br/>
              <w:t xml:space="preserve">        except (KeyError, IndexError, TypeError):</w:t>
            </w:r>
            <w:r w:rsidRPr="00BA7DAC">
              <w:rPr>
                <w:szCs w:val="40"/>
              </w:rPr>
              <w:br/>
              <w:t xml:space="preserve">            previous_content = json.dumps(raw_response, ensure_ascii=False)</w:t>
            </w:r>
            <w:r w:rsidRPr="00BA7DAC">
              <w:rPr>
                <w:szCs w:val="40"/>
              </w:rPr>
              <w:br/>
              <w:t xml:space="preserve">        if not isinstance(previous_content, str):</w:t>
            </w:r>
            <w:r w:rsidRPr="00BA7DAC">
              <w:rPr>
                <w:szCs w:val="40"/>
              </w:rPr>
              <w:br/>
              <w:t xml:space="preserve">            previous_content = json.dumps(previous_content, ensure_ascii=False)</w:t>
            </w:r>
            <w:r w:rsidRPr="00BA7DAC">
              <w:rPr>
                <w:szCs w:val="40"/>
              </w:rPr>
              <w:br/>
              <w:t xml:space="preserve">        repair_messages = [</w:t>
            </w:r>
            <w:r w:rsidRPr="00BA7DAC">
              <w:rPr>
                <w:szCs w:val="40"/>
              </w:rPr>
              <w:br/>
              <w:t xml:space="preserve">            {"role": "system", "content": system_prompt},</w:t>
            </w:r>
            <w:r w:rsidRPr="00BA7DAC">
              <w:rPr>
                <w:szCs w:val="40"/>
              </w:rPr>
              <w:br/>
              <w:t xml:space="preserve">            {"role": "user", "content": user_prompt},</w:t>
            </w:r>
          </w:p>
        </w:tc>
      </w:tr>
    </w:tbl>
    <w:p w14:paraId="40A2BF1A" w14:textId="77777777" w:rsidR="005F1F4A" w:rsidRDefault="00000000">
      <w:pPr>
        <w:keepNext/>
        <w:spacing w:before="140" w:after="60"/>
        <w:rPr>
          <w:lang w:eastAsia="ja-JP"/>
        </w:rPr>
      </w:pPr>
      <w:r>
        <w:rPr>
          <w:b/>
          <w:sz w:val="18"/>
          <w:lang w:eastAsia="ja-JP"/>
        </w:rPr>
        <w:t>prompts.py — 抽出用ユーザープロンプトの構築</w:t>
      </w:r>
    </w:p>
    <w:tbl>
      <w:tblPr>
        <w:tblW w:w="0" w:type="auto"/>
        <w:jc w:val="center"/>
        <w:tblLayout w:type="fixed"/>
        <w:tblLook w:val="04A0" w:firstRow="1" w:lastRow="0" w:firstColumn="1" w:lastColumn="0" w:noHBand="0" w:noVBand="1"/>
      </w:tblPr>
      <w:tblGrid>
        <w:gridCol w:w="9065"/>
      </w:tblGrid>
      <w:tr w:rsidR="005F1F4A" w14:paraId="5415BEE8" w14:textId="77777777" w:rsidTr="00BA7DAC">
        <w:trPr>
          <w:cantSplit/>
          <w:trHeight w:val="6173"/>
          <w:jc w:val="center"/>
        </w:trPr>
        <w:tc>
          <w:tcPr>
            <w:tcW w:w="9065" w:type="dxa"/>
            <w:shd w:val="clear" w:color="auto" w:fill="F2F3F5"/>
            <w:tcMar>
              <w:top w:w="75" w:type="dxa"/>
              <w:left w:w="75" w:type="dxa"/>
              <w:bottom w:w="75" w:type="dxa"/>
              <w:right w:w="75" w:type="dxa"/>
            </w:tcMar>
          </w:tcPr>
          <w:p w14:paraId="78097221" w14:textId="77777777" w:rsidR="00BA7DAC" w:rsidRDefault="00BA7DAC">
            <w:pPr>
              <w:keepLines/>
              <w:spacing w:after="0" w:line="168" w:lineRule="exact"/>
              <w:rPr>
                <w:szCs w:val="40"/>
              </w:rPr>
            </w:pPr>
          </w:p>
          <w:p w14:paraId="5DE93A46" w14:textId="77777777" w:rsidR="00BA7DAC" w:rsidRDefault="00BA7DAC">
            <w:pPr>
              <w:keepLines/>
              <w:spacing w:after="0" w:line="168" w:lineRule="exact"/>
              <w:rPr>
                <w:szCs w:val="40"/>
              </w:rPr>
            </w:pPr>
          </w:p>
          <w:p w14:paraId="1F51C0DD" w14:textId="77777777" w:rsidR="00BA7DAC" w:rsidRDefault="00BA7DAC">
            <w:pPr>
              <w:keepLines/>
              <w:spacing w:after="0" w:line="168" w:lineRule="exact"/>
              <w:rPr>
                <w:szCs w:val="40"/>
              </w:rPr>
            </w:pPr>
          </w:p>
          <w:p w14:paraId="7DDDE84E" w14:textId="77777777" w:rsidR="00BA7DAC" w:rsidRDefault="00BA7DAC">
            <w:pPr>
              <w:keepLines/>
              <w:spacing w:after="0" w:line="168" w:lineRule="exact"/>
              <w:rPr>
                <w:szCs w:val="40"/>
              </w:rPr>
            </w:pPr>
          </w:p>
          <w:p w14:paraId="3E8A20B6" w14:textId="1E60AD1D" w:rsidR="005F1F4A" w:rsidRDefault="00000000">
            <w:pPr>
              <w:keepLines/>
              <w:spacing w:after="0" w:line="168" w:lineRule="exact"/>
            </w:pPr>
            <w:r w:rsidRPr="00BA7DAC">
              <w:rPr>
                <w:szCs w:val="40"/>
              </w:rPr>
              <w:t>def build_user_prompt(</w:t>
            </w:r>
            <w:r w:rsidRPr="00BA7DAC">
              <w:rPr>
                <w:szCs w:val="40"/>
              </w:rPr>
              <w:br/>
              <w:t xml:space="preserve">    report_text: str,</w:t>
            </w:r>
            <w:r w:rsidRPr="00BA7DAC">
              <w:rPr>
                <w:szCs w:val="40"/>
              </w:rPr>
              <w:br/>
              <w:t xml:space="preserve">    extraction_note: str = "raw page-by-page text. Page markers identify the source PDF page.",</w:t>
            </w:r>
            <w:r w:rsidRPr="00BA7DAC">
              <w:rPr>
                <w:szCs w:val="40"/>
              </w:rPr>
              <w:br/>
              <w:t xml:space="preserve">    fiscal_year: str = "",</w:t>
            </w:r>
            <w:r w:rsidRPr="00BA7DAC">
              <w:rPr>
                <w:szCs w:val="40"/>
              </w:rPr>
              <w:br/>
              <w:t xml:space="preserve">    diagnostics: dict | None = None,</w:t>
            </w:r>
            <w:r w:rsidRPr="00BA7DAC">
              <w:rPr>
                <w:szCs w:val="40"/>
              </w:rPr>
              <w:br/>
              <w:t xml:space="preserve">    output_currency: str = "USD",</w:t>
            </w:r>
            <w:r w:rsidRPr="00BA7DAC">
              <w:rPr>
                <w:szCs w:val="40"/>
              </w:rPr>
              <w:br/>
              <w:t>) -&gt; str:</w:t>
            </w:r>
            <w:r w:rsidRPr="00BA7DAC">
              <w:rPr>
                <w:szCs w:val="40"/>
              </w:rPr>
              <w:br/>
              <w:t xml:space="preserve">    """</w:t>
            </w:r>
            <w:r w:rsidRPr="00BA7DAC">
              <w:rPr>
                <w:szCs w:val="40"/>
              </w:rPr>
              <w:br/>
              <w:t xml:space="preserve">    Assemble the user message for any strategy.</w:t>
            </w:r>
            <w:r w:rsidRPr="00BA7DAC">
              <w:rPr>
                <w:szCs w:val="40"/>
              </w:rPr>
              <w:br/>
            </w:r>
            <w:r w:rsidRPr="00BA7DAC">
              <w:rPr>
                <w:szCs w:val="40"/>
              </w:rPr>
              <w:br/>
              <w:t xml:space="preserve">    ``extraction_note`` describes how the PDF was converted, so the model knows</w:t>
            </w:r>
            <w:r w:rsidRPr="00BA7DAC">
              <w:rPr>
                <w:szCs w:val="40"/>
              </w:rPr>
              <w:br/>
              <w:t xml:space="preserve">    what kind of text it is looking at. Each strategy supplies its own note</w:t>
            </w:r>
            <w:r w:rsidRPr="00BA7DAC">
              <w:rPr>
                <w:szCs w:val="40"/>
              </w:rPr>
              <w:br/>
              <w:t xml:space="preserve">    instead of the caller string-patching a shared template.</w:t>
            </w:r>
            <w:r w:rsidRPr="00BA7DAC">
              <w:rPr>
                <w:szCs w:val="40"/>
              </w:rPr>
              <w:br/>
              <w:t xml:space="preserve">    """</w:t>
            </w:r>
            <w:r w:rsidRPr="00BA7DAC">
              <w:rPr>
                <w:szCs w:val="40"/>
              </w:rPr>
              <w:br/>
              <w:t xml:space="preserve">    schema_json = json.dumps(ASSET_SCHEMA, ensure_ascii=False, indent=2)</w:t>
            </w:r>
            <w:r w:rsidRPr="00BA7DAC">
              <w:rPr>
                <w:szCs w:val="40"/>
              </w:rPr>
              <w:br/>
              <w:t xml:space="preserve">    currency = str(output_currency or "USD").strip().upper()</w:t>
            </w:r>
            <w:r w:rsidRPr="00BA7DAC">
              <w:rPr>
                <w:szCs w:val="40"/>
              </w:rPr>
              <w:br/>
              <w:t xml:space="preserve">    if not currency or not currency.replace("_", "").isalnum():</w:t>
            </w:r>
            <w:r w:rsidRPr="00BA7DAC">
              <w:rPr>
                <w:szCs w:val="40"/>
              </w:rPr>
              <w:br/>
              <w:t xml:space="preserve">        currency = "USD"</w:t>
            </w:r>
            <w:r w:rsidRPr="00BA7DAC">
              <w:rPr>
                <w:szCs w:val="40"/>
              </w:rPr>
              <w:br/>
              <w:t xml:space="preserve">    output_unit = f"M {currency}"</w:t>
            </w:r>
            <w:r w:rsidRPr="00BA7DAC">
              <w:rPr>
                <w:szCs w:val="40"/>
              </w:rPr>
              <w:br/>
            </w:r>
            <w:r w:rsidRPr="00BA7DAC">
              <w:rPr>
                <w:szCs w:val="40"/>
              </w:rPr>
              <w:br/>
              <w:t xml:space="preserve">    fy_instruction = ""</w:t>
            </w:r>
            <w:r w:rsidRPr="00BA7DAC">
              <w:rPr>
                <w:szCs w:val="40"/>
              </w:rPr>
              <w:br/>
              <w:t xml:space="preserve">    if fiscal_year and fiscal_year.strip():</w:t>
            </w:r>
            <w:r w:rsidRPr="00BA7DAC">
              <w:rPr>
                <w:szCs w:val="40"/>
              </w:rPr>
              <w:br/>
              <w:t xml:space="preserve">        fy_instruction = (</w:t>
            </w:r>
            <w:r w:rsidRPr="00BA7DAC">
              <w:rPr>
                <w:szCs w:val="40"/>
              </w:rPr>
              <w:br/>
              <w:t xml:space="preserve">            "TARGET FISCAL YEAR HINT\n"</w:t>
            </w:r>
            <w:r w:rsidRPr="00BA7DAC">
              <w:rPr>
                <w:szCs w:val="40"/>
              </w:rPr>
              <w:br/>
              <w:t xml:space="preserve">            f"The user suggests the target fiscal year may be {fiscal_year.strip()}.\n"</w:t>
            </w:r>
            <w:r w:rsidRPr="00BA7DAC">
              <w:rPr>
                <w:szCs w:val="40"/>
              </w:rPr>
              <w:br/>
              <w:t xml:space="preserve">            "However, you must verify this by examining the report content and detect the\n"</w:t>
            </w:r>
          </w:p>
        </w:tc>
      </w:tr>
    </w:tbl>
    <w:p w14:paraId="582D12CD" w14:textId="77777777" w:rsidR="00BC2303" w:rsidRDefault="00BC2303"/>
    <w:sectPr w:rsidR="00BC2303"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A1657A" w14:textId="77777777" w:rsidR="00BC2303" w:rsidRDefault="00BC2303">
      <w:pPr>
        <w:spacing w:after="0" w:line="240" w:lineRule="auto"/>
      </w:pPr>
      <w:r>
        <w:separator/>
      </w:r>
    </w:p>
  </w:endnote>
  <w:endnote w:type="continuationSeparator" w:id="0">
    <w:p w14:paraId="2EE369AB" w14:textId="77777777" w:rsidR="00BC2303" w:rsidRDefault="00BC2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2EDFA7"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0E2F77" w14:textId="77777777" w:rsidR="00BC2303" w:rsidRDefault="00BC2303">
      <w:pPr>
        <w:spacing w:after="0" w:line="240" w:lineRule="auto"/>
      </w:pPr>
      <w:r>
        <w:separator/>
      </w:r>
    </w:p>
  </w:footnote>
  <w:footnote w:type="continuationSeparator" w:id="0">
    <w:p w14:paraId="79A59FF2" w14:textId="77777777" w:rsidR="00BC2303" w:rsidRDefault="00BC23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3816D"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0A70C7"/>
    <w:rsid w:val="0015074B"/>
    <w:rsid w:val="001F324D"/>
    <w:rsid w:val="00212569"/>
    <w:rsid w:val="00222A1E"/>
    <w:rsid w:val="0029639D"/>
    <w:rsid w:val="002C519A"/>
    <w:rsid w:val="002E46FE"/>
    <w:rsid w:val="00326F90"/>
    <w:rsid w:val="00385E31"/>
    <w:rsid w:val="003C712C"/>
    <w:rsid w:val="003E1388"/>
    <w:rsid w:val="00412651"/>
    <w:rsid w:val="005404C3"/>
    <w:rsid w:val="00582DB1"/>
    <w:rsid w:val="005A19BC"/>
    <w:rsid w:val="005F1F4A"/>
    <w:rsid w:val="006D3FA8"/>
    <w:rsid w:val="00770C6C"/>
    <w:rsid w:val="00867C23"/>
    <w:rsid w:val="008B08D7"/>
    <w:rsid w:val="009D7486"/>
    <w:rsid w:val="00A24DDC"/>
    <w:rsid w:val="00A31B9B"/>
    <w:rsid w:val="00A84EC2"/>
    <w:rsid w:val="00AA1D8D"/>
    <w:rsid w:val="00B47730"/>
    <w:rsid w:val="00BA7DAC"/>
    <w:rsid w:val="00BB2091"/>
    <w:rsid w:val="00BC2303"/>
    <w:rsid w:val="00CA0CCE"/>
    <w:rsid w:val="00CA6361"/>
    <w:rsid w:val="00CB0664"/>
    <w:rsid w:val="00D17CB6"/>
    <w:rsid w:val="00E36C01"/>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16B2975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27</Pages>
  <Words>4295</Words>
  <Characters>24488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19</cp:revision>
  <cp:lastPrinted>2026-08-24T17:03:00Z</cp:lastPrinted>
  <dcterms:created xsi:type="dcterms:W3CDTF">2026-08-20T17:31:00Z</dcterms:created>
  <dcterms:modified xsi:type="dcterms:W3CDTF">2026-08-25T01:15:00Z</dcterms:modified>
  <cp:category/>
</cp:coreProperties>
</file>