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B90EE" w14:textId="77777777" w:rsidR="00A24DDC" w:rsidRDefault="00A24DDC" w:rsidP="00A24DDC">
      <w:pPr>
        <w:pStyle w:val="NormalWeb"/>
        <w:jc w:val="center"/>
        <w:rPr>
          <w:rFonts w:asciiTheme="minorEastAsia" w:eastAsiaTheme="minorEastAsia" w:hAnsiTheme="minorEastAsia"/>
          <w:color w:val="000000" w:themeColor="text1"/>
          <w:sz w:val="36"/>
          <w:szCs w:val="36"/>
          <w:lang w:val="en-US"/>
        </w:rPr>
      </w:pPr>
    </w:p>
    <w:p w14:paraId="5F33E289"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64868712"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17F8AD8F"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3A270FA1" w14:textId="77777777" w:rsidR="00A24DDC" w:rsidRDefault="00A24DDC" w:rsidP="00A24DDC">
      <w:pPr>
        <w:pStyle w:val="NormalWeb"/>
        <w:jc w:val="center"/>
        <w:rPr>
          <w:rFonts w:asciiTheme="minorEastAsia" w:eastAsiaTheme="minorEastAsia" w:hAnsiTheme="minorEastAsia"/>
          <w:color w:val="000000" w:themeColor="text1"/>
          <w:sz w:val="36"/>
          <w:szCs w:val="36"/>
        </w:rPr>
      </w:pPr>
    </w:p>
    <w:p w14:paraId="078F74AD" w14:textId="77777777" w:rsidR="003C712C" w:rsidRPr="00A24DDC" w:rsidRDefault="003C712C" w:rsidP="00A24DDC">
      <w:pPr>
        <w:pStyle w:val="NormalWeb"/>
        <w:jc w:val="center"/>
        <w:rPr>
          <w:rFonts w:asciiTheme="minorEastAsia" w:eastAsiaTheme="minorEastAsia" w:hAnsiTheme="minorEastAsia"/>
          <w:color w:val="000000" w:themeColor="text1"/>
          <w:sz w:val="56"/>
          <w:szCs w:val="56"/>
          <w:lang w:val="en-US"/>
        </w:rPr>
      </w:pPr>
      <w:r w:rsidRPr="00A24DDC">
        <w:rPr>
          <w:rFonts w:asciiTheme="minorEastAsia" w:eastAsiaTheme="minorEastAsia" w:hAnsiTheme="minorEastAsia"/>
          <w:sz w:val="56"/>
          <w:szCs w:val="56"/>
          <w:lang w:val="ja-JP"/>
        </w:rPr>
        <w:t>バクラク事業</w:t>
      </w:r>
      <w:r w:rsidRPr="00A24DDC">
        <w:rPr>
          <w:rFonts w:asciiTheme="minorEastAsia" w:eastAsiaTheme="minorEastAsia" w:hAnsiTheme="minorEastAsia" w:cs="MS Mincho" w:hint="eastAsia"/>
          <w:sz w:val="56"/>
          <w:szCs w:val="56"/>
          <w:lang w:val="ja-JP"/>
        </w:rPr>
        <w:t>部</w:t>
      </w:r>
      <w:r w:rsidR="00A24DDC" w:rsidRPr="00A24DDC">
        <w:rPr>
          <w:rStyle w:val="Strong"/>
          <w:rFonts w:asciiTheme="minorEastAsia" w:eastAsiaTheme="minorEastAsia" w:hAnsiTheme="minorEastAsia" w:cs="MS Mincho" w:hint="eastAsia"/>
          <w:b w:val="0"/>
          <w:bCs w:val="0"/>
          <w:sz w:val="56"/>
          <w:szCs w:val="56"/>
          <w:lang w:val="ja-JP"/>
        </w:rPr>
        <w:t>技術</w:t>
      </w:r>
      <w:r w:rsidR="00A24DDC" w:rsidRPr="00A24DDC">
        <w:rPr>
          <w:rStyle w:val="Strong"/>
          <w:rFonts w:asciiTheme="minorEastAsia" w:eastAsiaTheme="minorEastAsia" w:hAnsiTheme="minorEastAsia" w:cs="MS Mincho"/>
          <w:b w:val="0"/>
          <w:bCs w:val="0"/>
          <w:sz w:val="56"/>
          <w:szCs w:val="56"/>
          <w:lang w:val="ja-JP"/>
        </w:rPr>
        <w:t xml:space="preserve"> </w:t>
      </w:r>
      <w:r w:rsidR="00A24DDC" w:rsidRPr="00A24DDC">
        <w:rPr>
          <w:rStyle w:val="Strong"/>
          <w:rFonts w:asciiTheme="minorEastAsia" w:eastAsiaTheme="minorEastAsia" w:hAnsiTheme="minorEastAsia" w:cs="MS Mincho" w:hint="eastAsia"/>
          <w:b w:val="0"/>
          <w:bCs w:val="0"/>
          <w:sz w:val="56"/>
          <w:szCs w:val="56"/>
          <w:lang w:val="ja-JP"/>
        </w:rPr>
        <w:t>実験報告書</w:t>
      </w:r>
    </w:p>
    <w:p w14:paraId="257BB484"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提出</w:t>
      </w:r>
      <w:r w:rsidRPr="00A24DDC">
        <w:rPr>
          <w:rFonts w:asciiTheme="minorEastAsia" w:eastAsiaTheme="minorEastAsia" w:hAnsiTheme="minorEastAsia" w:cs="MS Mincho" w:hint="eastAsia"/>
          <w:b w:val="0"/>
          <w:bCs w:val="0"/>
          <w:sz w:val="40"/>
          <w:szCs w:val="48"/>
          <w:lang w:val="ja-JP" w:eastAsia="ja-JP"/>
        </w:rPr>
        <w:t>先</w:t>
      </w:r>
    </w:p>
    <w:p w14:paraId="15C8F11D" w14:textId="77777777" w:rsidR="003C712C" w:rsidRPr="00A24DDC" w:rsidRDefault="003C712C" w:rsidP="00A24DDC">
      <w:pPr>
        <w:pStyle w:val="NormalWeb"/>
        <w:jc w:val="center"/>
        <w:rPr>
          <w:rFonts w:asciiTheme="minorEastAsia" w:eastAsiaTheme="minorEastAsia" w:hAnsiTheme="minorEastAsia"/>
          <w:color w:val="000000" w:themeColor="text1"/>
          <w:sz w:val="28"/>
          <w:szCs w:val="28"/>
          <w:lang w:val="en-US"/>
        </w:rPr>
      </w:pPr>
      <w:r w:rsidRPr="00A24DDC">
        <w:rPr>
          <w:rStyle w:val="Strong"/>
          <w:rFonts w:asciiTheme="minorEastAsia" w:eastAsiaTheme="minorEastAsia" w:hAnsiTheme="minorEastAsia" w:cs="MS Mincho" w:hint="eastAsia"/>
          <w:b w:val="0"/>
          <w:bCs w:val="0"/>
          <w:sz w:val="28"/>
          <w:szCs w:val="28"/>
          <w:lang w:val="ja-JP"/>
        </w:rPr>
        <w:t>株式会社ＬａｙｅｒＸ</w:t>
      </w:r>
      <w:r w:rsidR="00A24DDC" w:rsidRPr="00A24DDC">
        <w:rPr>
          <w:rFonts w:asciiTheme="minorEastAsia" w:eastAsiaTheme="minorEastAsia" w:hAnsiTheme="minorEastAsia"/>
          <w:sz w:val="28"/>
          <w:szCs w:val="28"/>
          <w:lang w:val="ja-JP"/>
        </w:rPr>
        <w:t xml:space="preserve"> </w:t>
      </w:r>
      <w:r w:rsidRPr="00A24DDC">
        <w:rPr>
          <w:rStyle w:val="Strong"/>
          <w:rFonts w:asciiTheme="minorEastAsia" w:eastAsiaTheme="minorEastAsia" w:hAnsiTheme="minorEastAsia" w:cs="MS Mincho" w:hint="eastAsia"/>
          <w:b w:val="0"/>
          <w:bCs w:val="0"/>
          <w:sz w:val="28"/>
          <w:szCs w:val="28"/>
          <w:lang w:val="ja-JP"/>
        </w:rPr>
        <w:t>バクラク事業部</w:t>
      </w:r>
    </w:p>
    <w:p w14:paraId="58D6B21C" w14:textId="77777777" w:rsidR="003C712C" w:rsidRPr="00A24DDC" w:rsidRDefault="003C712C" w:rsidP="00A24DDC">
      <w:pPr>
        <w:pStyle w:val="Heading3"/>
        <w:jc w:val="center"/>
        <w:rPr>
          <w:rFonts w:asciiTheme="minorEastAsia" w:eastAsiaTheme="minorEastAsia" w:hAnsiTheme="minorEastAsia"/>
          <w:b w:val="0"/>
          <w:bCs w:val="0"/>
          <w:color w:val="000000" w:themeColor="text1"/>
          <w:sz w:val="56"/>
          <w:szCs w:val="56"/>
          <w:lang w:eastAsia="ja-JP"/>
        </w:rPr>
      </w:pPr>
      <w:r w:rsidRPr="00A24DDC">
        <w:rPr>
          <w:rFonts w:asciiTheme="minorEastAsia" w:eastAsiaTheme="minorEastAsia" w:hAnsiTheme="minorEastAsia"/>
          <w:b w:val="0"/>
          <w:bCs w:val="0"/>
          <w:sz w:val="40"/>
          <w:szCs w:val="48"/>
          <w:lang w:val="ja-JP" w:eastAsia="ja-JP"/>
        </w:rPr>
        <w:t>作成</w:t>
      </w:r>
      <w:r w:rsidRPr="00A24DDC">
        <w:rPr>
          <w:rFonts w:asciiTheme="minorEastAsia" w:eastAsiaTheme="minorEastAsia" w:hAnsiTheme="minorEastAsia" w:cs="MS Mincho" w:hint="eastAsia"/>
          <w:b w:val="0"/>
          <w:bCs w:val="0"/>
          <w:sz w:val="40"/>
          <w:szCs w:val="48"/>
          <w:lang w:val="ja-JP" w:eastAsia="ja-JP"/>
        </w:rPr>
        <w:t>者</w:t>
      </w:r>
    </w:p>
    <w:p w14:paraId="3F7BCE70" w14:textId="77777777" w:rsidR="003C712C" w:rsidRDefault="003C712C" w:rsidP="00A24DDC">
      <w:pPr>
        <w:pStyle w:val="NormalWeb"/>
        <w:jc w:val="center"/>
        <w:rPr>
          <w:rStyle w:val="Strong"/>
          <w:rFonts w:asciiTheme="minorEastAsia" w:eastAsiaTheme="minorEastAsia" w:hAnsiTheme="minorEastAsia" w:cs="MS Mincho"/>
          <w:b w:val="0"/>
          <w:bCs w:val="0"/>
          <w:color w:val="000000" w:themeColor="text1"/>
        </w:rPr>
      </w:pPr>
      <w:r w:rsidRPr="00A24DDC">
        <w:rPr>
          <w:rStyle w:val="Strong"/>
          <w:rFonts w:asciiTheme="minorEastAsia" w:eastAsiaTheme="minorEastAsia" w:hAnsiTheme="minorEastAsia" w:cs="MS Mincho" w:hint="eastAsia"/>
          <w:b w:val="0"/>
          <w:bCs w:val="0"/>
          <w:lang w:val="ja-JP"/>
        </w:rPr>
        <w:t>モハメド・フアド</w:t>
      </w:r>
    </w:p>
    <w:bookmarkStart w:id="0" w:name="OLE_LINK2"/>
    <w:p w14:paraId="0BAB789B" w14:textId="77777777" w:rsidR="00A24DDC" w:rsidRPr="00A24DDC" w:rsidRDefault="00BB2091" w:rsidP="00A24DDC">
      <w:pPr>
        <w:pStyle w:val="NormalWeb"/>
        <w:jc w:val="center"/>
        <w:rPr>
          <w:rStyle w:val="Strong"/>
          <w:rFonts w:asciiTheme="minorEastAsia" w:eastAsiaTheme="minorEastAsia" w:hAnsiTheme="minorEastAsia" w:cs="MS Mincho"/>
          <w:b w:val="0"/>
          <w:bCs w:val="0"/>
          <w:color w:val="000000" w:themeColor="text1"/>
        </w:rPr>
      </w:pPr>
      <w:r>
        <w:rPr>
          <w:rStyle w:val="Strong"/>
          <w:rFonts w:asciiTheme="minorEastAsia" w:eastAsiaTheme="minorEastAsia" w:hAnsiTheme="minorEastAsia" w:cs="MS Mincho"/>
          <w:b w:val="0"/>
          <w:bCs w:val="0"/>
          <w:lang w:val="ja-JP"/>
        </w:rPr>
        <w:fldChar w:fldCharType="begin"/>
      </w:r>
      <w:r w:rsidRPr="001E03F4">
        <w:rPr>
          <w:rStyle w:val="Strong"/>
          <w:rFonts w:asciiTheme="minorEastAsia" w:eastAsiaTheme="minorEastAsia" w:hAnsiTheme="minorEastAsia" w:cs="MS Mincho"/>
          <w:b w:val="0"/>
          <w:bCs w:val="0"/>
        </w:rPr>
        <w:instrText>HYPERLINK "https://www.mohamedfuad.com/"</w:instrText>
      </w:r>
      <w:r w:rsidR="001E03F4">
        <w:rPr>
          <w:rStyle w:val="Strong"/>
          <w:rFonts w:asciiTheme="minorEastAsia" w:eastAsiaTheme="minorEastAsia" w:hAnsiTheme="minorEastAsia" w:cs="MS Mincho"/>
          <w:b w:val="0"/>
          <w:bCs w:val="0"/>
          <w:lang w:val="ja-JP"/>
        </w:rPr>
      </w:r>
      <w:r>
        <w:rPr>
          <w:rStyle w:val="Strong"/>
          <w:rFonts w:asciiTheme="minorEastAsia" w:eastAsiaTheme="minorEastAsia" w:hAnsiTheme="minorEastAsia" w:cs="MS Mincho"/>
          <w:b w:val="0"/>
          <w:bCs w:val="0"/>
          <w:lang w:val="ja-JP"/>
        </w:rPr>
        <w:fldChar w:fldCharType="separate"/>
      </w:r>
      <w:r w:rsidR="00A24DDC" w:rsidRPr="001E03F4">
        <w:rPr>
          <w:rStyle w:val="Hyperlink"/>
          <w:rFonts w:asciiTheme="minorEastAsia" w:eastAsiaTheme="minorEastAsia" w:hAnsiTheme="minorEastAsia" w:cs="MS Mincho"/>
        </w:rPr>
        <w:t>https://www.mohamedfuad.com/</w:t>
      </w:r>
      <w:r>
        <w:rPr>
          <w:rStyle w:val="Strong"/>
          <w:rFonts w:asciiTheme="minorEastAsia" w:eastAsiaTheme="minorEastAsia" w:hAnsiTheme="minorEastAsia" w:cs="MS Mincho"/>
          <w:b w:val="0"/>
          <w:bCs w:val="0"/>
          <w:lang w:val="ja-JP"/>
        </w:rPr>
        <w:fldChar w:fldCharType="end"/>
      </w:r>
    </w:p>
    <w:bookmarkEnd w:id="0"/>
    <w:p w14:paraId="4C3E8496" w14:textId="77777777" w:rsidR="00A24DDC" w:rsidRPr="00A24DDC" w:rsidRDefault="00A24DDC" w:rsidP="00A24DDC">
      <w:pPr>
        <w:pStyle w:val="NormalWeb"/>
        <w:jc w:val="center"/>
        <w:rPr>
          <w:rFonts w:asciiTheme="minorEastAsia" w:eastAsiaTheme="minorEastAsia" w:hAnsiTheme="minorEastAsia" w:cs="MS Mincho"/>
          <w:color w:val="000000" w:themeColor="text1"/>
        </w:rPr>
      </w:pPr>
      <w:r w:rsidRPr="001E03F4">
        <w:rPr>
          <w:rStyle w:val="Strong"/>
          <w:rFonts w:asciiTheme="minorEastAsia" w:eastAsiaTheme="minorEastAsia" w:hAnsiTheme="minorEastAsia" w:cs="MS Mincho" w:hint="eastAsia"/>
          <w:b w:val="0"/>
          <w:bCs w:val="0"/>
          <w:sz w:val="40"/>
          <w:szCs w:val="40"/>
        </w:rPr>
        <w:t>動作確認用公開</w:t>
      </w:r>
      <w:r w:rsidRPr="00A24DDC">
        <w:rPr>
          <w:rStyle w:val="Strong"/>
          <w:rFonts w:asciiTheme="minorEastAsia" w:eastAsiaTheme="minorEastAsia" w:hAnsiTheme="minorEastAsia" w:cs="MS Mincho" w:hint="eastAsia"/>
          <w:b w:val="0"/>
          <w:bCs w:val="0"/>
          <w:sz w:val="40"/>
          <w:szCs w:val="40"/>
          <w:lang w:val="ja-JP"/>
        </w:rPr>
        <w:t>ページ</w:t>
      </w:r>
      <w:r w:rsidRPr="001E03F4">
        <w:rPr>
          <w:rFonts w:asciiTheme="minorEastAsia" w:eastAsiaTheme="minorEastAsia" w:hAnsiTheme="minorEastAsia" w:cs="MS Mincho"/>
          <w:sz w:val="28"/>
          <w:szCs w:val="28"/>
        </w:rPr>
        <w:br/>
      </w:r>
      <w:hyperlink r:id="rId8" w:history="1">
        <w:r w:rsidRPr="00BB2091">
          <w:rPr>
            <w:rStyle w:val="Hyperlink"/>
            <w:rFonts w:asciiTheme="minorEastAsia" w:eastAsiaTheme="minorEastAsia" w:hAnsiTheme="minorEastAsia" w:cs="MS Mincho"/>
          </w:rPr>
          <w:t>https://assignment.mohamedfuad.com/</w:t>
        </w:r>
      </w:hyperlink>
    </w:p>
    <w:p w14:paraId="157143C3" w14:textId="77777777" w:rsidR="00A24DDC" w:rsidRPr="00A24DDC" w:rsidRDefault="00A24DDC" w:rsidP="00A24DDC">
      <w:pPr>
        <w:pStyle w:val="Heading3"/>
        <w:jc w:val="center"/>
        <w:rPr>
          <w:rFonts w:asciiTheme="minorEastAsia" w:eastAsiaTheme="minorEastAsia" w:hAnsiTheme="minorEastAsia"/>
          <w:b w:val="0"/>
          <w:bCs w:val="0"/>
          <w:color w:val="000000" w:themeColor="text1"/>
          <w:sz w:val="56"/>
          <w:szCs w:val="56"/>
        </w:rPr>
      </w:pPr>
      <w:r w:rsidRPr="00A24DDC">
        <w:rPr>
          <w:rFonts w:asciiTheme="minorEastAsia" w:eastAsiaTheme="minorEastAsia" w:hAnsiTheme="minorEastAsia"/>
          <w:b w:val="0"/>
          <w:bCs w:val="0"/>
          <w:sz w:val="40"/>
          <w:szCs w:val="48"/>
          <w:lang w:val="ja-JP" w:eastAsia="ja-JP"/>
        </w:rPr>
        <w:t>更新</w:t>
      </w:r>
      <w:r w:rsidRPr="00A24DDC">
        <w:rPr>
          <w:rFonts w:asciiTheme="minorEastAsia" w:eastAsiaTheme="minorEastAsia" w:hAnsiTheme="minorEastAsia" w:cs="MS Mincho" w:hint="eastAsia"/>
          <w:b w:val="0"/>
          <w:bCs w:val="0"/>
          <w:sz w:val="40"/>
          <w:szCs w:val="48"/>
          <w:lang w:val="ja-JP" w:eastAsia="ja-JP"/>
        </w:rPr>
        <w:t>日</w:t>
      </w:r>
    </w:p>
    <w:p w14:paraId="35415E71" w14:textId="77777777" w:rsidR="00A24DDC" w:rsidRPr="00582DB1" w:rsidRDefault="00A24DDC" w:rsidP="00A24DDC">
      <w:pPr>
        <w:pStyle w:val="NormalWeb"/>
        <w:jc w:val="center"/>
        <w:rPr>
          <w:rFonts w:asciiTheme="minorEastAsia" w:eastAsiaTheme="minorEastAsia" w:hAnsiTheme="minorEastAsia"/>
          <w:color w:val="000000" w:themeColor="text1"/>
          <w:lang w:val="en-US"/>
        </w:rPr>
      </w:pPr>
      <w:r>
        <w:rPr>
          <w:lang w:val="ja-JP"/>
        </w:rPr>
        <w:t>２０２６年８月２４日</w:t>
      </w:r>
    </w:p>
    <w:p w14:paraId="27D0DD49" w14:textId="77777777" w:rsidR="00412651" w:rsidRPr="00BB2091" w:rsidRDefault="00BB2091">
      <w:pPr>
        <w:pageBreakBefore/>
        <w:spacing w:before="360" w:after="240"/>
        <w:rPr>
          <w:rFonts w:asciiTheme="minorEastAsia" w:hAnsiTheme="minorEastAsia"/>
          <w:color w:val="000000" w:themeColor="text1"/>
          <w:sz w:val="72"/>
          <w:szCs w:val="144"/>
        </w:rPr>
      </w:pPr>
      <w:r w:rsidRPr="00BB2091">
        <w:rPr>
          <w:rStyle w:val="Strong"/>
          <w:sz w:val="48"/>
          <w:szCs w:val="56"/>
          <w:lang w:val="ja-JP" w:eastAsia="ja-JP"/>
        </w:rPr>
        <w:lastRenderedPageBreak/>
        <w:t>目</w:t>
      </w:r>
      <w:r w:rsidRPr="00BB2091">
        <w:rPr>
          <w:rStyle w:val="Strong"/>
          <w:rFonts w:cs="MS Mincho" w:hint="eastAsia"/>
          <w:sz w:val="48"/>
          <w:szCs w:val="56"/>
          <w:lang w:val="ja-JP" w:eastAsia="ja-JP"/>
        </w:rPr>
        <w:t>次</w:t>
      </w:r>
    </w:p>
    <w:p w14:paraId="12C5F0E5" w14:textId="4B27C075" w:rsidR="001E03F4" w:rsidRDefault="00000000">
      <w:pPr>
        <w:pStyle w:val="TOC1"/>
        <w:tabs>
          <w:tab w:val="right" w:leader="dot" w:pos="9628"/>
        </w:tabs>
        <w:rPr>
          <w:noProof/>
        </w:rPr>
      </w:pPr>
      <w:r>
        <w:fldChar w:fldCharType="begin"/>
      </w:r>
      <w:r>
        <w:instrText xml:space="preserve"> TOC \o "1-1" \h \z \u </w:instrText>
      </w:r>
      <w:r>
        <w:fldChar w:fldCharType="separate"/>
      </w:r>
      <w:hyperlink w:anchor="_Toc238476063" w:history="1">
        <w:r w:rsidR="001E03F4" w:rsidRPr="004251DA">
          <w:rPr>
            <w:rStyle w:val="Hyperlink"/>
            <w:noProof/>
            <w:lang w:val="ja-JP" w:eastAsia="ja-JP"/>
          </w:rPr>
          <w:t>要旨</w:t>
        </w:r>
        <w:r w:rsidR="001E03F4">
          <w:rPr>
            <w:noProof/>
            <w:webHidden/>
          </w:rPr>
          <w:tab/>
        </w:r>
        <w:r w:rsidR="001E03F4">
          <w:rPr>
            <w:noProof/>
            <w:webHidden/>
          </w:rPr>
          <w:fldChar w:fldCharType="begin"/>
        </w:r>
        <w:r w:rsidR="001E03F4">
          <w:rPr>
            <w:noProof/>
            <w:webHidden/>
          </w:rPr>
          <w:instrText xml:space="preserve"> PAGEREF _Toc238476063 \h </w:instrText>
        </w:r>
        <w:r w:rsidR="001E03F4">
          <w:rPr>
            <w:noProof/>
            <w:webHidden/>
          </w:rPr>
        </w:r>
        <w:r w:rsidR="001E03F4">
          <w:rPr>
            <w:noProof/>
            <w:webHidden/>
          </w:rPr>
          <w:fldChar w:fldCharType="separate"/>
        </w:r>
        <w:r w:rsidR="001E03F4">
          <w:rPr>
            <w:noProof/>
            <w:webHidden/>
          </w:rPr>
          <w:t>3</w:t>
        </w:r>
        <w:r w:rsidR="001E03F4">
          <w:rPr>
            <w:noProof/>
            <w:webHidden/>
          </w:rPr>
          <w:fldChar w:fldCharType="end"/>
        </w:r>
      </w:hyperlink>
    </w:p>
    <w:p w14:paraId="4EB73D95" w14:textId="13D60DEF" w:rsidR="001E03F4" w:rsidRDefault="001E03F4">
      <w:pPr>
        <w:pStyle w:val="TOC1"/>
        <w:tabs>
          <w:tab w:val="right" w:leader="dot" w:pos="9628"/>
        </w:tabs>
        <w:rPr>
          <w:noProof/>
        </w:rPr>
      </w:pPr>
      <w:hyperlink w:anchor="_Toc238476064" w:history="1">
        <w:r w:rsidRPr="004251DA">
          <w:rPr>
            <w:rStyle w:val="Hyperlink"/>
            <w:noProof/>
            <w:lang w:val="ja-JP" w:eastAsia="ja-JP"/>
          </w:rPr>
          <w:t>1.0 背景・課題設定</w:t>
        </w:r>
        <w:r>
          <w:rPr>
            <w:noProof/>
            <w:webHidden/>
          </w:rPr>
          <w:tab/>
        </w:r>
        <w:r>
          <w:rPr>
            <w:noProof/>
            <w:webHidden/>
          </w:rPr>
          <w:fldChar w:fldCharType="begin"/>
        </w:r>
        <w:r>
          <w:rPr>
            <w:noProof/>
            <w:webHidden/>
          </w:rPr>
          <w:instrText xml:space="preserve"> PAGEREF _Toc238476064 \h </w:instrText>
        </w:r>
        <w:r>
          <w:rPr>
            <w:noProof/>
            <w:webHidden/>
          </w:rPr>
        </w:r>
        <w:r>
          <w:rPr>
            <w:noProof/>
            <w:webHidden/>
          </w:rPr>
          <w:fldChar w:fldCharType="separate"/>
        </w:r>
        <w:r>
          <w:rPr>
            <w:noProof/>
            <w:webHidden/>
          </w:rPr>
          <w:t>4</w:t>
        </w:r>
        <w:r>
          <w:rPr>
            <w:noProof/>
            <w:webHidden/>
          </w:rPr>
          <w:fldChar w:fldCharType="end"/>
        </w:r>
      </w:hyperlink>
    </w:p>
    <w:p w14:paraId="66C26667" w14:textId="006EDCD1" w:rsidR="001E03F4" w:rsidRDefault="001E03F4">
      <w:pPr>
        <w:pStyle w:val="TOC1"/>
        <w:tabs>
          <w:tab w:val="right" w:leader="dot" w:pos="9628"/>
        </w:tabs>
        <w:rPr>
          <w:noProof/>
        </w:rPr>
      </w:pPr>
      <w:hyperlink w:anchor="_Toc238476065" w:history="1">
        <w:r w:rsidRPr="004251DA">
          <w:rPr>
            <w:rStyle w:val="Hyperlink"/>
            <w:noProof/>
            <w:lang w:val="ja-JP" w:eastAsia="ja-JP"/>
          </w:rPr>
          <w:t>2.0 目的・仮説・評価観点</w:t>
        </w:r>
        <w:r>
          <w:rPr>
            <w:noProof/>
            <w:webHidden/>
          </w:rPr>
          <w:tab/>
        </w:r>
        <w:r>
          <w:rPr>
            <w:noProof/>
            <w:webHidden/>
          </w:rPr>
          <w:fldChar w:fldCharType="begin"/>
        </w:r>
        <w:r>
          <w:rPr>
            <w:noProof/>
            <w:webHidden/>
          </w:rPr>
          <w:instrText xml:space="preserve"> PAGEREF _Toc238476065 \h </w:instrText>
        </w:r>
        <w:r>
          <w:rPr>
            <w:noProof/>
            <w:webHidden/>
          </w:rPr>
        </w:r>
        <w:r>
          <w:rPr>
            <w:noProof/>
            <w:webHidden/>
          </w:rPr>
          <w:fldChar w:fldCharType="separate"/>
        </w:r>
        <w:r>
          <w:rPr>
            <w:noProof/>
            <w:webHidden/>
          </w:rPr>
          <w:t>5</w:t>
        </w:r>
        <w:r>
          <w:rPr>
            <w:noProof/>
            <w:webHidden/>
          </w:rPr>
          <w:fldChar w:fldCharType="end"/>
        </w:r>
      </w:hyperlink>
    </w:p>
    <w:p w14:paraId="4ADF5F20" w14:textId="55BF148E" w:rsidR="001E03F4" w:rsidRDefault="001E03F4">
      <w:pPr>
        <w:pStyle w:val="TOC1"/>
        <w:tabs>
          <w:tab w:val="right" w:leader="dot" w:pos="9628"/>
        </w:tabs>
        <w:rPr>
          <w:noProof/>
        </w:rPr>
      </w:pPr>
      <w:hyperlink w:anchor="_Toc238476066" w:history="1">
        <w:r w:rsidRPr="004251DA">
          <w:rPr>
            <w:rStyle w:val="Hyperlink"/>
            <w:noProof/>
            <w:lang w:val="ja-JP" w:eastAsia="ja-JP"/>
          </w:rPr>
          <w:t>3.0 対象範囲・前提条件</w:t>
        </w:r>
        <w:r>
          <w:rPr>
            <w:noProof/>
            <w:webHidden/>
          </w:rPr>
          <w:tab/>
        </w:r>
        <w:r>
          <w:rPr>
            <w:noProof/>
            <w:webHidden/>
          </w:rPr>
          <w:fldChar w:fldCharType="begin"/>
        </w:r>
        <w:r>
          <w:rPr>
            <w:noProof/>
            <w:webHidden/>
          </w:rPr>
          <w:instrText xml:space="preserve"> PAGEREF _Toc238476066 \h </w:instrText>
        </w:r>
        <w:r>
          <w:rPr>
            <w:noProof/>
            <w:webHidden/>
          </w:rPr>
        </w:r>
        <w:r>
          <w:rPr>
            <w:noProof/>
            <w:webHidden/>
          </w:rPr>
          <w:fldChar w:fldCharType="separate"/>
        </w:r>
        <w:r>
          <w:rPr>
            <w:noProof/>
            <w:webHidden/>
          </w:rPr>
          <w:t>6</w:t>
        </w:r>
        <w:r>
          <w:rPr>
            <w:noProof/>
            <w:webHidden/>
          </w:rPr>
          <w:fldChar w:fldCharType="end"/>
        </w:r>
      </w:hyperlink>
    </w:p>
    <w:p w14:paraId="76512311" w14:textId="5BFC8CAF" w:rsidR="001E03F4" w:rsidRDefault="001E03F4">
      <w:pPr>
        <w:pStyle w:val="TOC1"/>
        <w:tabs>
          <w:tab w:val="right" w:leader="dot" w:pos="9628"/>
        </w:tabs>
        <w:rPr>
          <w:noProof/>
        </w:rPr>
      </w:pPr>
      <w:hyperlink w:anchor="_Toc238476067" w:history="1">
        <w:r w:rsidRPr="004251DA">
          <w:rPr>
            <w:rStyle w:val="Hyperlink"/>
            <w:noProof/>
            <w:lang w:val="ja-JP" w:eastAsia="ja-JP"/>
          </w:rPr>
          <w:t>4.0 実施方法／三戦略</w:t>
        </w:r>
        <w:r>
          <w:rPr>
            <w:noProof/>
            <w:webHidden/>
          </w:rPr>
          <w:tab/>
        </w:r>
        <w:r>
          <w:rPr>
            <w:noProof/>
            <w:webHidden/>
          </w:rPr>
          <w:fldChar w:fldCharType="begin"/>
        </w:r>
        <w:r>
          <w:rPr>
            <w:noProof/>
            <w:webHidden/>
          </w:rPr>
          <w:instrText xml:space="preserve"> PAGEREF _Toc238476067 \h </w:instrText>
        </w:r>
        <w:r>
          <w:rPr>
            <w:noProof/>
            <w:webHidden/>
          </w:rPr>
        </w:r>
        <w:r>
          <w:rPr>
            <w:noProof/>
            <w:webHidden/>
          </w:rPr>
          <w:fldChar w:fldCharType="separate"/>
        </w:r>
        <w:r>
          <w:rPr>
            <w:noProof/>
            <w:webHidden/>
          </w:rPr>
          <w:t>6</w:t>
        </w:r>
        <w:r>
          <w:rPr>
            <w:noProof/>
            <w:webHidden/>
          </w:rPr>
          <w:fldChar w:fldCharType="end"/>
        </w:r>
      </w:hyperlink>
    </w:p>
    <w:p w14:paraId="21BB3837" w14:textId="6A4CF30F" w:rsidR="001E03F4" w:rsidRDefault="001E03F4">
      <w:pPr>
        <w:pStyle w:val="TOC1"/>
        <w:tabs>
          <w:tab w:val="right" w:leader="dot" w:pos="9628"/>
        </w:tabs>
        <w:rPr>
          <w:noProof/>
        </w:rPr>
      </w:pPr>
      <w:hyperlink w:anchor="_Toc238476068" w:history="1">
        <w:r w:rsidRPr="004251DA">
          <w:rPr>
            <w:rStyle w:val="Hyperlink"/>
            <w:noProof/>
            <w:lang w:val="ja-JP" w:eastAsia="ja-JP"/>
          </w:rPr>
          <w:t>5.0 実装・最終アーキテクチャ</w:t>
        </w:r>
        <w:r>
          <w:rPr>
            <w:noProof/>
            <w:webHidden/>
          </w:rPr>
          <w:tab/>
        </w:r>
        <w:r>
          <w:rPr>
            <w:noProof/>
            <w:webHidden/>
          </w:rPr>
          <w:fldChar w:fldCharType="begin"/>
        </w:r>
        <w:r>
          <w:rPr>
            <w:noProof/>
            <w:webHidden/>
          </w:rPr>
          <w:instrText xml:space="preserve"> PAGEREF _Toc238476068 \h </w:instrText>
        </w:r>
        <w:r>
          <w:rPr>
            <w:noProof/>
            <w:webHidden/>
          </w:rPr>
        </w:r>
        <w:r>
          <w:rPr>
            <w:noProof/>
            <w:webHidden/>
          </w:rPr>
          <w:fldChar w:fldCharType="separate"/>
        </w:r>
        <w:r>
          <w:rPr>
            <w:noProof/>
            <w:webHidden/>
          </w:rPr>
          <w:t>7</w:t>
        </w:r>
        <w:r>
          <w:rPr>
            <w:noProof/>
            <w:webHidden/>
          </w:rPr>
          <w:fldChar w:fldCharType="end"/>
        </w:r>
      </w:hyperlink>
    </w:p>
    <w:p w14:paraId="2668652E" w14:textId="441E1163" w:rsidR="001E03F4" w:rsidRDefault="001E03F4">
      <w:pPr>
        <w:pStyle w:val="TOC1"/>
        <w:tabs>
          <w:tab w:val="right" w:leader="dot" w:pos="9628"/>
        </w:tabs>
        <w:rPr>
          <w:noProof/>
        </w:rPr>
      </w:pPr>
      <w:hyperlink w:anchor="_Toc238476069" w:history="1">
        <w:r w:rsidRPr="004251DA">
          <w:rPr>
            <w:rStyle w:val="Hyperlink"/>
            <w:noProof/>
            <w:lang w:val="ja-JP" w:eastAsia="ja-JP"/>
          </w:rPr>
          <w:t>6.0 評価方法・結果</w:t>
        </w:r>
        <w:r>
          <w:rPr>
            <w:noProof/>
            <w:webHidden/>
          </w:rPr>
          <w:tab/>
        </w:r>
        <w:r>
          <w:rPr>
            <w:noProof/>
            <w:webHidden/>
          </w:rPr>
          <w:fldChar w:fldCharType="begin"/>
        </w:r>
        <w:r>
          <w:rPr>
            <w:noProof/>
            <w:webHidden/>
          </w:rPr>
          <w:instrText xml:space="preserve"> PAGEREF _Toc238476069 \h </w:instrText>
        </w:r>
        <w:r>
          <w:rPr>
            <w:noProof/>
            <w:webHidden/>
          </w:rPr>
        </w:r>
        <w:r>
          <w:rPr>
            <w:noProof/>
            <w:webHidden/>
          </w:rPr>
          <w:fldChar w:fldCharType="separate"/>
        </w:r>
        <w:r>
          <w:rPr>
            <w:noProof/>
            <w:webHidden/>
          </w:rPr>
          <w:t>9</w:t>
        </w:r>
        <w:r>
          <w:rPr>
            <w:noProof/>
            <w:webHidden/>
          </w:rPr>
          <w:fldChar w:fldCharType="end"/>
        </w:r>
      </w:hyperlink>
    </w:p>
    <w:p w14:paraId="0DFE6F54" w14:textId="6FACC1DD" w:rsidR="001E03F4" w:rsidRDefault="001E03F4">
      <w:pPr>
        <w:pStyle w:val="TOC1"/>
        <w:tabs>
          <w:tab w:val="right" w:leader="dot" w:pos="9628"/>
        </w:tabs>
        <w:rPr>
          <w:noProof/>
        </w:rPr>
      </w:pPr>
      <w:hyperlink w:anchor="_Toc238476070" w:history="1">
        <w:r w:rsidRPr="004251DA">
          <w:rPr>
            <w:rStyle w:val="Hyperlink"/>
            <w:noProof/>
            <w:lang w:val="ja-JP" w:eastAsia="ja-JP"/>
          </w:rPr>
          <w:t>7.0 考察</w:t>
        </w:r>
        <w:r>
          <w:rPr>
            <w:noProof/>
            <w:webHidden/>
          </w:rPr>
          <w:tab/>
        </w:r>
        <w:r>
          <w:rPr>
            <w:noProof/>
            <w:webHidden/>
          </w:rPr>
          <w:fldChar w:fldCharType="begin"/>
        </w:r>
        <w:r>
          <w:rPr>
            <w:noProof/>
            <w:webHidden/>
          </w:rPr>
          <w:instrText xml:space="preserve"> PAGEREF _Toc238476070 \h </w:instrText>
        </w:r>
        <w:r>
          <w:rPr>
            <w:noProof/>
            <w:webHidden/>
          </w:rPr>
        </w:r>
        <w:r>
          <w:rPr>
            <w:noProof/>
            <w:webHidden/>
          </w:rPr>
          <w:fldChar w:fldCharType="separate"/>
        </w:r>
        <w:r>
          <w:rPr>
            <w:noProof/>
            <w:webHidden/>
          </w:rPr>
          <w:t>12</w:t>
        </w:r>
        <w:r>
          <w:rPr>
            <w:noProof/>
            <w:webHidden/>
          </w:rPr>
          <w:fldChar w:fldCharType="end"/>
        </w:r>
      </w:hyperlink>
    </w:p>
    <w:p w14:paraId="7501A648" w14:textId="0AA60579" w:rsidR="001E03F4" w:rsidRDefault="001E03F4">
      <w:pPr>
        <w:pStyle w:val="TOC1"/>
        <w:tabs>
          <w:tab w:val="right" w:leader="dot" w:pos="9628"/>
        </w:tabs>
        <w:rPr>
          <w:noProof/>
        </w:rPr>
      </w:pPr>
      <w:hyperlink w:anchor="_Toc238476071" w:history="1">
        <w:r w:rsidRPr="004251DA">
          <w:rPr>
            <w:rStyle w:val="Hyperlink"/>
            <w:noProof/>
            <w:lang w:val="ja-JP" w:eastAsia="ja-JP"/>
          </w:rPr>
          <w:t>8.0 結論・次の課題</w:t>
        </w:r>
        <w:r>
          <w:rPr>
            <w:noProof/>
            <w:webHidden/>
          </w:rPr>
          <w:tab/>
        </w:r>
        <w:r>
          <w:rPr>
            <w:noProof/>
            <w:webHidden/>
          </w:rPr>
          <w:fldChar w:fldCharType="begin"/>
        </w:r>
        <w:r>
          <w:rPr>
            <w:noProof/>
            <w:webHidden/>
          </w:rPr>
          <w:instrText xml:space="preserve"> PAGEREF _Toc238476071 \h </w:instrText>
        </w:r>
        <w:r>
          <w:rPr>
            <w:noProof/>
            <w:webHidden/>
          </w:rPr>
        </w:r>
        <w:r>
          <w:rPr>
            <w:noProof/>
            <w:webHidden/>
          </w:rPr>
          <w:fldChar w:fldCharType="separate"/>
        </w:r>
        <w:r>
          <w:rPr>
            <w:noProof/>
            <w:webHidden/>
          </w:rPr>
          <w:t>13</w:t>
        </w:r>
        <w:r>
          <w:rPr>
            <w:noProof/>
            <w:webHidden/>
          </w:rPr>
          <w:fldChar w:fldCharType="end"/>
        </w:r>
      </w:hyperlink>
    </w:p>
    <w:p w14:paraId="5B54FDE8" w14:textId="316CE856" w:rsidR="001E03F4" w:rsidRDefault="001E03F4">
      <w:pPr>
        <w:pStyle w:val="TOC1"/>
        <w:tabs>
          <w:tab w:val="right" w:leader="dot" w:pos="9628"/>
        </w:tabs>
        <w:rPr>
          <w:noProof/>
        </w:rPr>
      </w:pPr>
      <w:hyperlink w:anchor="_Toc238476072" w:history="1">
        <w:r w:rsidRPr="004251DA">
          <w:rPr>
            <w:rStyle w:val="Hyperlink"/>
            <w:noProof/>
            <w:lang w:val="ja-JP" w:eastAsia="ja-JP"/>
          </w:rPr>
          <w:t>参考文献</w:t>
        </w:r>
        <w:r>
          <w:rPr>
            <w:noProof/>
            <w:webHidden/>
          </w:rPr>
          <w:tab/>
        </w:r>
        <w:r>
          <w:rPr>
            <w:noProof/>
            <w:webHidden/>
          </w:rPr>
          <w:fldChar w:fldCharType="begin"/>
        </w:r>
        <w:r>
          <w:rPr>
            <w:noProof/>
            <w:webHidden/>
          </w:rPr>
          <w:instrText xml:space="preserve"> PAGEREF _Toc238476072 \h </w:instrText>
        </w:r>
        <w:r>
          <w:rPr>
            <w:noProof/>
            <w:webHidden/>
          </w:rPr>
        </w:r>
        <w:r>
          <w:rPr>
            <w:noProof/>
            <w:webHidden/>
          </w:rPr>
          <w:fldChar w:fldCharType="separate"/>
        </w:r>
        <w:r>
          <w:rPr>
            <w:noProof/>
            <w:webHidden/>
          </w:rPr>
          <w:t>13</w:t>
        </w:r>
        <w:r>
          <w:rPr>
            <w:noProof/>
            <w:webHidden/>
          </w:rPr>
          <w:fldChar w:fldCharType="end"/>
        </w:r>
      </w:hyperlink>
    </w:p>
    <w:p w14:paraId="669DA0BE" w14:textId="0EF4D9D6" w:rsidR="001E03F4" w:rsidRDefault="001E03F4">
      <w:pPr>
        <w:pStyle w:val="TOC1"/>
        <w:tabs>
          <w:tab w:val="right" w:leader="dot" w:pos="9628"/>
        </w:tabs>
        <w:rPr>
          <w:noProof/>
        </w:rPr>
      </w:pPr>
      <w:hyperlink w:anchor="_Toc238476073" w:history="1">
        <w:r w:rsidRPr="004251DA">
          <w:rPr>
            <w:rStyle w:val="Hyperlink"/>
            <w:noProof/>
            <w:lang w:val="ja-JP" w:eastAsia="ja-JP"/>
          </w:rPr>
          <w:t>付録</w:t>
        </w:r>
        <w:r>
          <w:rPr>
            <w:noProof/>
            <w:webHidden/>
          </w:rPr>
          <w:tab/>
        </w:r>
        <w:r>
          <w:rPr>
            <w:noProof/>
            <w:webHidden/>
          </w:rPr>
          <w:fldChar w:fldCharType="begin"/>
        </w:r>
        <w:r>
          <w:rPr>
            <w:noProof/>
            <w:webHidden/>
          </w:rPr>
          <w:instrText xml:space="preserve"> PAGEREF _Toc238476073 \h </w:instrText>
        </w:r>
        <w:r>
          <w:rPr>
            <w:noProof/>
            <w:webHidden/>
          </w:rPr>
        </w:r>
        <w:r>
          <w:rPr>
            <w:noProof/>
            <w:webHidden/>
          </w:rPr>
          <w:fldChar w:fldCharType="separate"/>
        </w:r>
        <w:r>
          <w:rPr>
            <w:noProof/>
            <w:webHidden/>
          </w:rPr>
          <w:t>14</w:t>
        </w:r>
        <w:r>
          <w:rPr>
            <w:noProof/>
            <w:webHidden/>
          </w:rPr>
          <w:fldChar w:fldCharType="end"/>
        </w:r>
      </w:hyperlink>
    </w:p>
    <w:p w14:paraId="482C95B4" w14:textId="77777777" w:rsidR="00FE37A9" w:rsidRDefault="00000000">
      <w:r>
        <w:fldChar w:fldCharType="end"/>
      </w:r>
    </w:p>
    <w:p w14:paraId="7177FDD1" w14:textId="77777777" w:rsidR="00412651" w:rsidRPr="008B08D7" w:rsidRDefault="00A24DDC">
      <w:pPr>
        <w:pStyle w:val="Heading1"/>
        <w:pageBreakBefore/>
        <w:spacing w:after="160"/>
        <w:rPr>
          <w:rFonts w:asciiTheme="minorEastAsia" w:eastAsiaTheme="minorEastAsia" w:hAnsiTheme="minorEastAsia"/>
          <w:color w:val="000000" w:themeColor="text1"/>
          <w:sz w:val="32"/>
          <w:szCs w:val="32"/>
          <w:lang w:eastAsia="ja-JP"/>
        </w:rPr>
      </w:pPr>
      <w:bookmarkStart w:id="1" w:name="_Toc238476063"/>
      <w:r>
        <w:rPr>
          <w:rFonts w:ascii="MS Mincho" w:eastAsia="MS Mincho" w:hAnsi="MS Mincho"/>
          <w:sz w:val="21"/>
          <w:lang w:val="ja-JP" w:eastAsia="ja-JP"/>
        </w:rPr>
        <w:lastRenderedPageBreak/>
        <w:t>要旨</w:t>
      </w:r>
      <w:bookmarkEnd w:id="1"/>
    </w:p>
    <w:p w14:paraId="23513C8E" w14:textId="77777777" w:rsidR="00A24DDC" w:rsidRDefault="00A24DDC">
      <w:pPr>
        <w:spacing w:line="269" w:lineRule="auto"/>
        <w:rPr>
          <w:rFonts w:asciiTheme="minorEastAsia" w:hAnsiTheme="minorEastAsia" w:cs="Inter"/>
          <w:i/>
          <w:color w:val="000000" w:themeColor="text1"/>
          <w:sz w:val="16"/>
          <w:szCs w:val="21"/>
          <w:lang w:eastAsia="ja-JP"/>
        </w:rPr>
      </w:pPr>
    </w:p>
    <w:p w14:paraId="7E8CD033"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本報告書の目的は、3M社の2022年年次報告書から、指定された27項目の資産表を作成する仕組みを設計し、他社資料への適用可能性を評価することである。</w:t>
      </w:r>
    </w:p>
    <w:p w14:paraId="7B1C32B4"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課題を、入力表現、指示と出力形式、検証と評価の三つへ分解した。文字認識を使わない全文入力、文字認識後の全文入力、必要ページだけを選ぶ入力の三戦略を比較した。</w:t>
      </w:r>
    </w:p>
    <w:p w14:paraId="03D21F1A"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同一条件の3M社2022年では、必要ページだけを選ぶ戦略が27項目すべての一致を維持し、全文文字認識と比べて入力トークン数を96.1%削減した。</w:t>
      </w:r>
    </w:p>
    <w:p w14:paraId="2EFFD7BA" w14:textId="77777777" w:rsidR="00A24DDC" w:rsidRDefault="00E23B40">
      <w:pPr>
        <w:spacing w:line="269" w:lineRule="auto"/>
        <w:rPr>
          <w:rFonts w:asciiTheme="minorEastAsia" w:hAnsiTheme="minorEastAsia"/>
          <w:color w:val="000000" w:themeColor="text1"/>
          <w:sz w:val="18"/>
          <w:szCs w:val="21"/>
          <w:lang w:val="en-JP" w:eastAsia="ja-JP"/>
        </w:rPr>
      </w:pPr>
      <w:r>
        <w:rPr>
          <w:noProof/>
        </w:rPr>
      </w:r>
      <w:r>
        <w:pict w14:anchorId="1FF960DE">
          <v:rect id="Horizontal Line 1" o:spid="_x0000_s2051" style="width:48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DtjrUrbAAAABwEAAA8AAAAAAAAAAAAAAAAAtwQAAGRycy9kb3ducmV2&#13;&#10;LnhtbFBLBQYAAAAABAAEAPMAAAC/BQAAAAA=&#13;&#10;" filled="f">
            <o:lock v:ext="edit" rotation="t" aspectratio="t" verticies="t" text="t" shapetype="t"/>
            <w10:anchorlock/>
          </v:rect>
        </w:pict>
      </w:r>
    </w:p>
    <w:p w14:paraId="2803C5A6" w14:textId="77777777" w:rsidR="00A24DDC" w:rsidRPr="008B08D7" w:rsidRDefault="00A24DDC" w:rsidP="00A24DDC">
      <w:pPr>
        <w:pStyle w:val="Heading3"/>
        <w:rPr>
          <w:rFonts w:asciiTheme="minorEastAsia" w:eastAsiaTheme="minorEastAsia" w:hAnsiTheme="minorEastAsia"/>
          <w:color w:val="000000" w:themeColor="text1"/>
          <w:sz w:val="56"/>
          <w:szCs w:val="56"/>
          <w:lang w:eastAsia="ja-JP"/>
        </w:rPr>
      </w:pPr>
      <w:r>
        <w:rPr>
          <w:rFonts w:ascii="MS Mincho" w:eastAsia="MS Mincho" w:hAnsi="MS Mincho"/>
          <w:sz w:val="21"/>
          <w:lang w:val="ja-JP" w:eastAsia="ja-JP"/>
        </w:rPr>
        <w:t>主要結果</w:t>
      </w:r>
    </w:p>
    <w:p w14:paraId="33C24B4B"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最終的に、決定論的なページ選択を採用した。</w:t>
      </w:r>
    </w:p>
    <w:p w14:paraId="3FCF5BDB" w14:textId="77777777" w:rsidR="00A24DDC" w:rsidRPr="00A24DDC" w:rsidRDefault="00A24DDC" w:rsidP="00A24DDC">
      <w:pPr>
        <w:pStyle w:val="NormalWeb"/>
        <w:rPr>
          <w:rFonts w:asciiTheme="minorEastAsia" w:eastAsiaTheme="minorEastAsia" w:hAnsiTheme="minorEastAsia"/>
          <w:color w:val="000000" w:themeColor="text1"/>
        </w:rPr>
      </w:pPr>
      <w:r>
        <w:rPr>
          <w:lang w:val="ja-JP"/>
        </w:rPr>
        <w:t>採用理由は、精度を監視しながら入力を大幅に減らし、選択した根拠を再現できるためである。ただし、すべての条件で最高精度または最短時間になるわけではない。</w:t>
      </w:r>
    </w:p>
    <w:p w14:paraId="1103B1B6" w14:textId="77777777" w:rsidR="00A24DDC" w:rsidRPr="00A24DDC" w:rsidRDefault="00A24DDC" w:rsidP="00A24DDC">
      <w:pPr>
        <w:pStyle w:val="NormalWeb"/>
        <w:rPr>
          <w:rFonts w:asciiTheme="minorEastAsia" w:eastAsiaTheme="minorEastAsia" w:hAnsiTheme="minorEastAsia"/>
          <w:color w:val="000000" w:themeColor="text1"/>
          <w:lang w:val="en-US"/>
        </w:rPr>
      </w:pPr>
      <w:r>
        <w:rPr>
          <w:lang w:val="ja-JP"/>
        </w:rPr>
        <w:t>結論として、事業PDFから信頼できる構造化データを作るには、意味写像を大規模言語モデルへ任せ、入力選択、形式、算術、評価を決定論的な処理で管理する構成が適する。</w:t>
      </w:r>
    </w:p>
    <w:p w14:paraId="55C53BBA" w14:textId="77777777" w:rsidR="00A24DDC" w:rsidRPr="00A24DDC" w:rsidRDefault="00E23B40">
      <w:pPr>
        <w:spacing w:line="269" w:lineRule="auto"/>
        <w:rPr>
          <w:rFonts w:asciiTheme="minorEastAsia" w:hAnsiTheme="minorEastAsia"/>
          <w:color w:val="000000" w:themeColor="text1"/>
          <w:sz w:val="18"/>
          <w:szCs w:val="21"/>
          <w:lang w:val="en-JP" w:eastAsia="ja-JP"/>
        </w:rPr>
      </w:pPr>
      <w:r>
        <w:rPr>
          <w:lang w:val="ja-JP" w:eastAsia="ja-JP"/>
        </w:rPr>
      </w:r>
      <w:r>
        <w:rPr>
          <w:lang w:val="ja-JP" w:eastAsia="ja-JP"/>
        </w:rPr>
        <w:pict w14:anchorId="18007FB7">
          <v:rect id="Horizontal Line 6" o:spid="_x0000_s2050" alt="" style="width:481.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9139A5" w14:textId="77777777" w:rsidR="00FE37A9" w:rsidRDefault="00FE37A9">
      <w:pPr>
        <w:sectPr w:rsidR="00FE37A9">
          <w:headerReference w:type="default" r:id="rId9"/>
          <w:footerReference w:type="default" r:id="rId10"/>
          <w:pgSz w:w="11906" w:h="16838"/>
          <w:pgMar w:top="1077" w:right="1134" w:bottom="1020" w:left="1134" w:header="720" w:footer="720" w:gutter="0"/>
          <w:cols w:space="720"/>
          <w:docGrid w:linePitch="360"/>
        </w:sectPr>
      </w:pPr>
    </w:p>
    <w:p w14:paraId="005D3813" w14:textId="77777777" w:rsidR="00FE37A9" w:rsidRDefault="00000000">
      <w:pPr>
        <w:pStyle w:val="Heading1"/>
        <w:pageBreakBefore/>
        <w:pBdr>
          <w:bottom w:val="single" w:sz="12" w:space="5" w:color="000000"/>
        </w:pBdr>
        <w:spacing w:before="0"/>
        <w:rPr>
          <w:lang w:eastAsia="ja-JP"/>
        </w:rPr>
      </w:pPr>
      <w:bookmarkStart w:id="2" w:name="_Toc238476064"/>
      <w:r>
        <w:rPr>
          <w:rFonts w:ascii="MS Mincho" w:eastAsia="MS Mincho" w:hAnsi="MS Mincho"/>
          <w:lang w:val="ja-JP" w:eastAsia="ja-JP"/>
        </w:rPr>
        <w:lastRenderedPageBreak/>
        <w:t>1.0 背景・課題設定</w:t>
      </w:r>
      <w:bookmarkEnd w:id="2"/>
    </w:p>
    <w:p w14:paraId="133CEF2C" w14:textId="77777777" w:rsidR="00FE37A9" w:rsidRDefault="00000000">
      <w:pPr>
        <w:spacing w:line="324" w:lineRule="auto"/>
        <w:rPr>
          <w:lang w:eastAsia="ja-JP"/>
        </w:rPr>
      </w:pPr>
      <w:r>
        <w:rPr>
          <w:lang w:val="ja-JP" w:eastAsia="ja-JP"/>
        </w:rPr>
        <w:t>本課題は、3M社の2022年Annual Reportから、指定された27項目の「資産の部」をM USD単位で作成するものである。出力する項目名、順序、型は固定されている。ルールベース処理との組合せは認められている。また、一社だけに合わせた処理ではなく、他社の年次報告書にも適用できる構成が求められる。</w:t>
      </w:r>
    </w:p>
    <w:p w14:paraId="23B01C4A" w14:textId="77777777" w:rsidR="00FE37A9" w:rsidRDefault="00000000">
      <w:pPr>
        <w:keepNext/>
        <w:spacing w:before="140" w:after="60"/>
        <w:rPr>
          <w:lang w:eastAsia="ja-JP"/>
        </w:rPr>
      </w:pPr>
      <w:r>
        <w:rPr>
          <w:b/>
          <w:sz w:val="20"/>
          <w:lang w:val="ja-JP" w:eastAsia="ja-JP"/>
        </w:rPr>
        <w:t>図1　課題を三つの境界へ分解する</w:t>
      </w:r>
    </w:p>
    <w:p w14:paraId="363A18A8" w14:textId="77777777" w:rsidR="00FE37A9" w:rsidRDefault="00000000">
      <w:pPr>
        <w:keepNext/>
        <w:spacing w:after="40"/>
        <w:jc w:val="center"/>
      </w:pPr>
      <w:r>
        <w:rPr>
          <w:noProof/>
        </w:rPr>
        <w:drawing>
          <wp:inline distT="0" distB="0" distL="0" distR="0" wp14:anchorId="5AF3C482" wp14:editId="54C697C0">
            <wp:extent cx="5897880" cy="3317558"/>
            <wp:effectExtent l="0" t="0" r="0" b="0"/>
            <wp:docPr id="1" name="Picture 1" descr="課題を、入力表現、指示と出力形式、検証と評価の三つへ分解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problem_decomposition.png"/>
                    <pic:cNvPicPr/>
                  </pic:nvPicPr>
                  <pic:blipFill>
                    <a:blip r:embed="rId11"/>
                    <a:stretch>
                      <a:fillRect/>
                    </a:stretch>
                  </pic:blipFill>
                  <pic:spPr>
                    <a:xfrm>
                      <a:off x="0" y="0"/>
                      <a:ext cx="5897880" cy="3317558"/>
                    </a:xfrm>
                    <a:prstGeom prst="rect">
                      <a:avLst/>
                    </a:prstGeom>
                  </pic:spPr>
                </pic:pic>
              </a:graphicData>
            </a:graphic>
          </wp:inline>
        </w:drawing>
      </w:r>
    </w:p>
    <w:p w14:paraId="6DD0C5E9" w14:textId="77777777" w:rsidR="00FE37A9" w:rsidRDefault="00000000">
      <w:pPr>
        <w:pStyle w:val="Caption"/>
        <w:spacing w:before="20"/>
        <w:jc w:val="center"/>
        <w:rPr>
          <w:lang w:eastAsia="ja-JP"/>
        </w:rPr>
      </w:pPr>
      <w:r>
        <w:rPr>
          <w:sz w:val="17"/>
          <w:lang w:val="ja-JP" w:eastAsia="ja-JP"/>
        </w:rPr>
        <w:t>課題を、入力表現、指示と出力形式、検証と評価の三つへ分解する。</w:t>
      </w:r>
    </w:p>
    <w:p w14:paraId="7D457686" w14:textId="77777777" w:rsidR="00FE37A9" w:rsidRDefault="00000000">
      <w:pPr>
        <w:spacing w:line="324" w:lineRule="auto"/>
        <w:rPr>
          <w:lang w:eastAsia="ja-JP"/>
        </w:rPr>
      </w:pPr>
      <w:r>
        <w:rPr>
          <w:lang w:val="ja-JP" w:eastAsia="ja-JP"/>
        </w:rPr>
        <w:t>年次報告書の抽出は、単にPDFを大規模言語モデルへ渡す作業ではない。PDFは、文字の読める資料、画像だけの資料、表の読み順が崩れた資料を含む。原資料の勘定科目名も、指定項目名と一致しない。さらに、値が返っても、年度、通貨、単位、行順、算術が誤っていれば利用できない。</w:t>
      </w:r>
    </w:p>
    <w:p w14:paraId="6CE0EEAF" w14:textId="77777777" w:rsidR="00FE37A9" w:rsidRDefault="00000000">
      <w:pPr>
        <w:spacing w:line="324" w:lineRule="auto"/>
        <w:rPr>
          <w:lang w:eastAsia="ja-JP"/>
        </w:rPr>
      </w:pPr>
      <w:r>
        <w:rPr>
          <w:lang w:val="ja-JP" w:eastAsia="ja-JP"/>
        </w:rPr>
        <w:t>したがって、本課題を次の三つの境界へ分解した。</w:t>
      </w:r>
    </w:p>
    <w:p w14:paraId="0C31A118" w14:textId="77777777" w:rsidR="00FE37A9" w:rsidRDefault="00000000">
      <w:pPr>
        <w:spacing w:after="50"/>
        <w:ind w:left="403" w:hanging="173"/>
        <w:rPr>
          <w:lang w:eastAsia="ja-JP"/>
        </w:rPr>
      </w:pPr>
      <w:r>
        <w:rPr>
          <w:sz w:val="20"/>
          <w:lang w:val="ja-JP" w:eastAsia="ja-JP"/>
        </w:rPr>
        <w:t>1. PDFから大規模言語モデルへ渡すまでの入力表現。</w:t>
      </w:r>
    </w:p>
    <w:p w14:paraId="66FDD063" w14:textId="77777777" w:rsidR="00FE37A9" w:rsidRDefault="00000000">
      <w:pPr>
        <w:spacing w:after="50"/>
        <w:ind w:left="403" w:hanging="173"/>
        <w:rPr>
          <w:lang w:eastAsia="ja-JP"/>
        </w:rPr>
      </w:pPr>
      <w:r>
        <w:rPr>
          <w:sz w:val="20"/>
          <w:lang w:val="ja-JP" w:eastAsia="ja-JP"/>
        </w:rPr>
        <w:t>2. 大規模言語モデルへの指示と出力形式。</w:t>
      </w:r>
    </w:p>
    <w:p w14:paraId="3230486C" w14:textId="77777777" w:rsidR="00FE37A9" w:rsidRDefault="00000000">
      <w:pPr>
        <w:spacing w:after="50"/>
        <w:ind w:left="403" w:hanging="173"/>
        <w:rPr>
          <w:lang w:eastAsia="ja-JP"/>
        </w:rPr>
      </w:pPr>
      <w:r>
        <w:rPr>
          <w:sz w:val="20"/>
          <w:lang w:val="ja-JP" w:eastAsia="ja-JP"/>
        </w:rPr>
        <w:t>3. 大規模言語モデルの出力から期待する項目構造までの検証と評価。</w:t>
      </w:r>
    </w:p>
    <w:p w14:paraId="015724A4" w14:textId="77777777" w:rsidR="00FE37A9" w:rsidRDefault="00000000">
      <w:pPr>
        <w:spacing w:line="324" w:lineRule="auto"/>
        <w:rPr>
          <w:lang w:eastAsia="ja-JP"/>
        </w:rPr>
      </w:pPr>
      <w:r>
        <w:rPr>
          <w:lang w:val="ja-JP" w:eastAsia="ja-JP"/>
        </w:rPr>
        <w:t>この分解により、文字を読めない失敗、意味の取り違え、形式・評価の失敗を分けて扱える。</w:t>
      </w:r>
    </w:p>
    <w:p w14:paraId="07254D0C" w14:textId="77777777" w:rsidR="00FE37A9" w:rsidRDefault="00000000">
      <w:pPr>
        <w:pStyle w:val="Heading1"/>
        <w:pageBreakBefore/>
        <w:pBdr>
          <w:bottom w:val="single" w:sz="12" w:space="5" w:color="000000"/>
        </w:pBdr>
        <w:spacing w:before="0"/>
        <w:rPr>
          <w:lang w:eastAsia="ja-JP"/>
        </w:rPr>
      </w:pPr>
      <w:bookmarkStart w:id="3" w:name="_Toc238476065"/>
      <w:r>
        <w:rPr>
          <w:rFonts w:ascii="MS Mincho" w:eastAsia="MS Mincho" w:hAnsi="MS Mincho"/>
          <w:lang w:val="ja-JP" w:eastAsia="ja-JP"/>
        </w:rPr>
        <w:lastRenderedPageBreak/>
        <w:t>2.0 目的・仮説・評価観点</w:t>
      </w:r>
      <w:bookmarkEnd w:id="3"/>
    </w:p>
    <w:p w14:paraId="3D0971F2" w14:textId="77777777" w:rsidR="00FE37A9" w:rsidRDefault="00000000">
      <w:pPr>
        <w:pStyle w:val="Heading2"/>
        <w:rPr>
          <w:lang w:eastAsia="ja-JP"/>
        </w:rPr>
      </w:pPr>
      <w:r>
        <w:rPr>
          <w:rFonts w:ascii="MS Mincho" w:eastAsia="MS Mincho" w:hAnsi="MS Mincho"/>
          <w:lang w:val="ja-JP" w:eastAsia="ja-JP"/>
        </w:rPr>
        <w:t>2.1 目的</w:t>
      </w:r>
    </w:p>
    <w:p w14:paraId="2E6512D1" w14:textId="77777777" w:rsidR="00FE37A9" w:rsidRDefault="00000000">
      <w:pPr>
        <w:spacing w:line="324" w:lineRule="auto"/>
        <w:rPr>
          <w:lang w:eastAsia="ja-JP"/>
        </w:rPr>
      </w:pPr>
      <w:r>
        <w:rPr>
          <w:lang w:val="ja-JP" w:eastAsia="ja-JP"/>
        </w:rPr>
        <w:t>目的は、事業文書から必要な根拠を取り出し、固定形式の構造化データへ変換する仕組みを作ることである。構造化データとは、項目名、値、根拠などを機械的に検証できる形へそろえたデータを指す。</w:t>
      </w:r>
    </w:p>
    <w:p w14:paraId="768F9924" w14:textId="77777777" w:rsidR="00FE37A9" w:rsidRDefault="00000000">
      <w:pPr>
        <w:spacing w:line="324" w:lineRule="auto"/>
        <w:rPr>
          <w:lang w:eastAsia="ja-JP"/>
        </w:rPr>
      </w:pPr>
      <w:r>
        <w:rPr>
          <w:lang w:val="ja-JP" w:eastAsia="ja-JP"/>
        </w:rPr>
        <w:t>本課題では、次の四点を重視した。</w:t>
      </w:r>
    </w:p>
    <w:p w14:paraId="7DF2E346" w14:textId="77777777" w:rsidR="00FE37A9" w:rsidRDefault="00000000">
      <w:pPr>
        <w:pStyle w:val="ListBullet"/>
        <w:spacing w:after="50"/>
        <w:ind w:left="403" w:hanging="173"/>
        <w:rPr>
          <w:lang w:eastAsia="ja-JP"/>
        </w:rPr>
      </w:pPr>
      <w:r>
        <w:rPr>
          <w:sz w:val="20"/>
          <w:lang w:val="ja-JP" w:eastAsia="ja-JP"/>
        </w:rPr>
        <w:t>27項目を欠落なく返すこと。</w:t>
      </w:r>
    </w:p>
    <w:p w14:paraId="6A05F587" w14:textId="77777777" w:rsidR="00FE37A9" w:rsidRDefault="00000000">
      <w:pPr>
        <w:pStyle w:val="ListBullet"/>
        <w:spacing w:after="50"/>
        <w:ind w:left="403" w:hanging="173"/>
        <w:rPr>
          <w:lang w:eastAsia="ja-JP"/>
        </w:rPr>
      </w:pPr>
      <w:r>
        <w:rPr>
          <w:sz w:val="20"/>
          <w:lang w:val="ja-JP" w:eastAsia="ja-JP"/>
        </w:rPr>
        <w:t>正しい年度、通貨、単位を使うこと。</w:t>
      </w:r>
    </w:p>
    <w:p w14:paraId="01A93B0D" w14:textId="77777777" w:rsidR="00FE37A9" w:rsidRDefault="00000000">
      <w:pPr>
        <w:pStyle w:val="ListBullet"/>
        <w:spacing w:after="50"/>
        <w:ind w:left="403" w:hanging="173"/>
        <w:rPr>
          <w:lang w:eastAsia="ja-JP"/>
        </w:rPr>
      </w:pPr>
      <w:r>
        <w:rPr>
          <w:sz w:val="20"/>
          <w:lang w:val="ja-JP" w:eastAsia="ja-JP"/>
        </w:rPr>
        <w:t>値の根拠ページと判断過程を追跡できること。</w:t>
      </w:r>
    </w:p>
    <w:p w14:paraId="544B10A0" w14:textId="77777777" w:rsidR="00FE37A9" w:rsidRDefault="00000000">
      <w:pPr>
        <w:pStyle w:val="ListBullet"/>
        <w:spacing w:after="50"/>
        <w:ind w:left="403" w:hanging="173"/>
        <w:rPr>
          <w:lang w:eastAsia="ja-JP"/>
        </w:rPr>
      </w:pPr>
      <w:r>
        <w:rPr>
          <w:sz w:val="20"/>
          <w:lang w:val="ja-JP" w:eastAsia="ja-JP"/>
        </w:rPr>
        <w:t>他社資料でも同じ評価手順を使えること。</w:t>
      </w:r>
    </w:p>
    <w:p w14:paraId="5EC9BF16" w14:textId="77777777" w:rsidR="00FE37A9" w:rsidRDefault="00000000">
      <w:pPr>
        <w:pStyle w:val="Heading2"/>
        <w:rPr>
          <w:lang w:eastAsia="ja-JP"/>
        </w:rPr>
      </w:pPr>
      <w:r>
        <w:rPr>
          <w:rFonts w:ascii="MS Mincho" w:eastAsia="MS Mincho" w:hAnsi="MS Mincho"/>
          <w:lang w:val="ja-JP" w:eastAsia="ja-JP"/>
        </w:rPr>
        <w:t>2.2 仮説</w:t>
      </w:r>
    </w:p>
    <w:p w14:paraId="7CB4A90C" w14:textId="77777777" w:rsidR="00FE37A9" w:rsidRDefault="00000000">
      <w:pPr>
        <w:spacing w:line="324" w:lineRule="auto"/>
        <w:rPr>
          <w:lang w:eastAsia="ja-JP"/>
        </w:rPr>
      </w:pPr>
      <w:r>
        <w:rPr>
          <w:lang w:val="ja-JP" w:eastAsia="ja-JP"/>
        </w:rPr>
        <w:t>最初の仮説は、PDFから読める全文を抽出し、そのまま大規模言語モデルへ渡せば十分というものであった。次に、読めないページを文字認識で復旧すれば精度が改善すると考えた。文字認識とは、画像内の文字を機械的に読み取る処理である。</w:t>
      </w:r>
    </w:p>
    <w:p w14:paraId="39C62D71" w14:textId="77777777" w:rsidR="00FE37A9" w:rsidRDefault="00000000">
      <w:pPr>
        <w:keepNext/>
        <w:spacing w:before="140" w:after="60"/>
        <w:rPr>
          <w:lang w:eastAsia="ja-JP"/>
        </w:rPr>
      </w:pPr>
      <w:r>
        <w:rPr>
          <w:b/>
          <w:sz w:val="20"/>
          <w:lang w:val="ja-JP" w:eastAsia="ja-JP"/>
        </w:rPr>
        <w:t>図2　仮説の変化と採用判断</w:t>
      </w:r>
    </w:p>
    <w:p w14:paraId="02CA1A1A" w14:textId="77777777" w:rsidR="00FE37A9" w:rsidRDefault="00000000">
      <w:pPr>
        <w:keepNext/>
        <w:spacing w:after="40"/>
        <w:jc w:val="center"/>
      </w:pPr>
      <w:r>
        <w:rPr>
          <w:noProof/>
        </w:rPr>
        <w:drawing>
          <wp:inline distT="0" distB="0" distL="0" distR="0" wp14:anchorId="61B8897F" wp14:editId="7F7FCACA">
            <wp:extent cx="5897880" cy="3317558"/>
            <wp:effectExtent l="0" t="0" r="0" b="0"/>
            <wp:docPr id="2" name="Picture 2" descr="全文入力、文字認識、能動的検索を検討し、決定論的な完全ページ選択を採用し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hypothesis_evolution.png"/>
                    <pic:cNvPicPr/>
                  </pic:nvPicPr>
                  <pic:blipFill>
                    <a:blip r:embed="rId12"/>
                    <a:stretch>
                      <a:fillRect/>
                    </a:stretch>
                  </pic:blipFill>
                  <pic:spPr>
                    <a:xfrm>
                      <a:off x="0" y="0"/>
                      <a:ext cx="5897880" cy="3317558"/>
                    </a:xfrm>
                    <a:prstGeom prst="rect">
                      <a:avLst/>
                    </a:prstGeom>
                  </pic:spPr>
                </pic:pic>
              </a:graphicData>
            </a:graphic>
          </wp:inline>
        </w:drawing>
      </w:r>
    </w:p>
    <w:p w14:paraId="1E5806F4" w14:textId="77777777" w:rsidR="00FE37A9" w:rsidRDefault="00000000">
      <w:pPr>
        <w:pStyle w:val="Caption"/>
        <w:spacing w:before="20"/>
        <w:jc w:val="center"/>
        <w:rPr>
          <w:lang w:eastAsia="ja-JP"/>
        </w:rPr>
      </w:pPr>
      <w:r>
        <w:rPr>
          <w:sz w:val="17"/>
          <w:lang w:val="ja-JP" w:eastAsia="ja-JP"/>
        </w:rPr>
        <w:t>全文入力、文字認識、能動的検索を検討し、決定論的な完全ページ選択を採用した。</w:t>
      </w:r>
    </w:p>
    <w:p w14:paraId="320F7844" w14:textId="77777777" w:rsidR="00FE37A9" w:rsidRDefault="00000000">
      <w:pPr>
        <w:spacing w:line="324" w:lineRule="auto"/>
        <w:rPr>
          <w:lang w:eastAsia="ja-JP"/>
        </w:rPr>
      </w:pPr>
      <w:r>
        <w:rPr>
          <w:lang w:val="ja-JP" w:eastAsia="ja-JP"/>
        </w:rPr>
        <w:t>全文入力が大きくなる問題に対しては、必要箇所を反復検索する能動的検索も検討した。しかし、本課題は原則一つのPDFを対象とし、質問と出力項目も固定されている。表を細かく分割すると、年度列、単位、行見出しの関係を失いやすい。そのため、反復検索の考え方だけを残し、完全なページを規則的に選ぶ方法を最終候補とした。</w:t>
      </w:r>
    </w:p>
    <w:p w14:paraId="168586F9" w14:textId="77777777" w:rsidR="00FE37A9" w:rsidRDefault="00000000">
      <w:pPr>
        <w:pStyle w:val="Heading2"/>
      </w:pPr>
      <w:r>
        <w:rPr>
          <w:rFonts w:ascii="MS Mincho" w:eastAsia="MS Mincho" w:hAnsi="MS Mincho"/>
          <w:lang w:val="ja-JP" w:eastAsia="ja-JP"/>
        </w:rPr>
        <w:lastRenderedPageBreak/>
        <w:t>2.3 評価観点</w:t>
      </w:r>
    </w:p>
    <w:p w14:paraId="1B97AFC3" w14:textId="77777777" w:rsidR="00FE37A9" w:rsidRDefault="00000000">
      <w:pPr>
        <w:pStyle w:val="Caption"/>
        <w:keepNext/>
        <w:spacing w:before="100" w:after="60"/>
      </w:pPr>
      <w:r>
        <w:rPr>
          <w:b/>
          <w:lang w:val="ja-JP" w:eastAsia="ja-JP"/>
        </w:rPr>
        <w:t>表1　評価観点</w:t>
      </w:r>
    </w:p>
    <w:tbl>
      <w:tblPr>
        <w:tblStyle w:val="TableGrid"/>
        <w:tblW w:w="0" w:type="auto"/>
        <w:jc w:val="center"/>
        <w:tblLook w:val="04A0" w:firstRow="1" w:lastRow="0" w:firstColumn="1" w:lastColumn="0" w:noHBand="0" w:noVBand="1"/>
      </w:tblPr>
      <w:tblGrid>
        <w:gridCol w:w="4869"/>
        <w:gridCol w:w="4870"/>
      </w:tblGrid>
      <w:tr w:rsidR="00FE37A9" w14:paraId="5F7E5763" w14:textId="77777777">
        <w:trPr>
          <w:cantSplit/>
          <w:tblHeader/>
          <w:jc w:val="center"/>
        </w:trPr>
        <w:tc>
          <w:tcPr>
            <w:tcW w:w="4874" w:type="dxa"/>
            <w:shd w:val="clear" w:color="auto" w:fill="E6E6E6"/>
            <w:tcMar>
              <w:top w:w="60" w:type="dxa"/>
              <w:left w:w="100" w:type="dxa"/>
              <w:bottom w:w="60" w:type="dxa"/>
              <w:right w:w="100" w:type="dxa"/>
            </w:tcMar>
            <w:vAlign w:val="center"/>
          </w:tcPr>
          <w:p w14:paraId="253E9340" w14:textId="77777777" w:rsidR="00FE37A9" w:rsidRDefault="00000000">
            <w:pPr>
              <w:spacing w:after="0"/>
            </w:pPr>
            <w:r>
              <w:rPr>
                <w:b/>
                <w:sz w:val="17"/>
                <w:lang w:val="ja-JP" w:eastAsia="ja-JP"/>
              </w:rPr>
              <w:t>評価観点</w:t>
            </w:r>
          </w:p>
        </w:tc>
        <w:tc>
          <w:tcPr>
            <w:tcW w:w="4874" w:type="dxa"/>
            <w:shd w:val="clear" w:color="auto" w:fill="E6E6E6"/>
            <w:tcMar>
              <w:top w:w="60" w:type="dxa"/>
              <w:left w:w="100" w:type="dxa"/>
              <w:bottom w:w="60" w:type="dxa"/>
              <w:right w:w="100" w:type="dxa"/>
            </w:tcMar>
            <w:vAlign w:val="center"/>
          </w:tcPr>
          <w:p w14:paraId="6CA3B5B2" w14:textId="77777777" w:rsidR="00FE37A9" w:rsidRDefault="00000000">
            <w:pPr>
              <w:spacing w:after="0"/>
            </w:pPr>
            <w:r>
              <w:rPr>
                <w:b/>
                <w:sz w:val="17"/>
                <w:lang w:val="ja-JP" w:eastAsia="ja-JP"/>
              </w:rPr>
              <w:t>確認内容</w:t>
            </w:r>
          </w:p>
        </w:tc>
      </w:tr>
      <w:tr w:rsidR="00FE37A9" w14:paraId="004D3E00" w14:textId="77777777">
        <w:trPr>
          <w:cantSplit/>
          <w:jc w:val="center"/>
        </w:trPr>
        <w:tc>
          <w:tcPr>
            <w:tcW w:w="4874" w:type="dxa"/>
            <w:tcMar>
              <w:top w:w="60" w:type="dxa"/>
              <w:left w:w="100" w:type="dxa"/>
              <w:bottom w:w="60" w:type="dxa"/>
              <w:right w:w="100" w:type="dxa"/>
            </w:tcMar>
            <w:vAlign w:val="center"/>
          </w:tcPr>
          <w:p w14:paraId="0CEB5632" w14:textId="77777777" w:rsidR="00FE37A9" w:rsidRDefault="00000000">
            <w:pPr>
              <w:spacing w:after="0"/>
            </w:pPr>
            <w:r>
              <w:rPr>
                <w:sz w:val="16"/>
                <w:lang w:val="ja-JP" w:eastAsia="ja-JP"/>
              </w:rPr>
              <w:t>正確性</w:t>
            </w:r>
          </w:p>
        </w:tc>
        <w:tc>
          <w:tcPr>
            <w:tcW w:w="4874" w:type="dxa"/>
            <w:tcMar>
              <w:top w:w="60" w:type="dxa"/>
              <w:left w:w="100" w:type="dxa"/>
              <w:bottom w:w="60" w:type="dxa"/>
              <w:right w:w="100" w:type="dxa"/>
            </w:tcMar>
            <w:vAlign w:val="center"/>
          </w:tcPr>
          <w:p w14:paraId="3B567EDA" w14:textId="77777777" w:rsidR="00FE37A9" w:rsidRDefault="00000000">
            <w:pPr>
              <w:spacing w:after="0"/>
              <w:rPr>
                <w:lang w:eastAsia="ja-JP"/>
              </w:rPr>
            </w:pPr>
            <w:r>
              <w:rPr>
                <w:sz w:val="16"/>
                <w:lang w:val="ja-JP" w:eastAsia="ja-JP"/>
              </w:rPr>
              <w:t>正解値と一致した項目の割合</w:t>
            </w:r>
          </w:p>
        </w:tc>
      </w:tr>
      <w:tr w:rsidR="00FE37A9" w14:paraId="40DB45E2" w14:textId="77777777">
        <w:trPr>
          <w:cantSplit/>
          <w:jc w:val="center"/>
        </w:trPr>
        <w:tc>
          <w:tcPr>
            <w:tcW w:w="4874" w:type="dxa"/>
            <w:shd w:val="clear" w:color="auto" w:fill="F5F5F5"/>
            <w:tcMar>
              <w:top w:w="60" w:type="dxa"/>
              <w:left w:w="100" w:type="dxa"/>
              <w:bottom w:w="60" w:type="dxa"/>
              <w:right w:w="100" w:type="dxa"/>
            </w:tcMar>
            <w:vAlign w:val="center"/>
          </w:tcPr>
          <w:p w14:paraId="2E504072" w14:textId="77777777" w:rsidR="00FE37A9" w:rsidRDefault="00000000">
            <w:pPr>
              <w:spacing w:after="0"/>
            </w:pPr>
            <w:r>
              <w:rPr>
                <w:sz w:val="16"/>
                <w:lang w:val="ja-JP" w:eastAsia="ja-JP"/>
              </w:rPr>
              <w:t>網羅性</w:t>
            </w:r>
          </w:p>
        </w:tc>
        <w:tc>
          <w:tcPr>
            <w:tcW w:w="4874" w:type="dxa"/>
            <w:shd w:val="clear" w:color="auto" w:fill="F5F5F5"/>
            <w:tcMar>
              <w:top w:w="60" w:type="dxa"/>
              <w:left w:w="100" w:type="dxa"/>
              <w:bottom w:w="60" w:type="dxa"/>
              <w:right w:w="100" w:type="dxa"/>
            </w:tcMar>
            <w:vAlign w:val="center"/>
          </w:tcPr>
          <w:p w14:paraId="57C522F7" w14:textId="77777777" w:rsidR="00FE37A9" w:rsidRDefault="00000000">
            <w:pPr>
              <w:spacing w:after="0"/>
              <w:rPr>
                <w:lang w:eastAsia="ja-JP"/>
              </w:rPr>
            </w:pPr>
            <w:r>
              <w:rPr>
                <w:sz w:val="16"/>
                <w:lang w:val="ja-JP" w:eastAsia="ja-JP"/>
              </w:rPr>
              <w:t>27項目のうち値を返した割合</w:t>
            </w:r>
          </w:p>
        </w:tc>
      </w:tr>
      <w:tr w:rsidR="00FE37A9" w14:paraId="7925382D" w14:textId="77777777">
        <w:trPr>
          <w:cantSplit/>
          <w:jc w:val="center"/>
        </w:trPr>
        <w:tc>
          <w:tcPr>
            <w:tcW w:w="4874" w:type="dxa"/>
            <w:tcMar>
              <w:top w:w="60" w:type="dxa"/>
              <w:left w:w="100" w:type="dxa"/>
              <w:bottom w:w="60" w:type="dxa"/>
              <w:right w:w="100" w:type="dxa"/>
            </w:tcMar>
            <w:vAlign w:val="center"/>
          </w:tcPr>
          <w:p w14:paraId="3714B503" w14:textId="77777777" w:rsidR="00FE37A9" w:rsidRDefault="00000000">
            <w:pPr>
              <w:spacing w:after="0"/>
            </w:pPr>
            <w:r>
              <w:rPr>
                <w:sz w:val="16"/>
                <w:lang w:val="ja-JP" w:eastAsia="ja-JP"/>
              </w:rPr>
              <w:t>整合性</w:t>
            </w:r>
          </w:p>
        </w:tc>
        <w:tc>
          <w:tcPr>
            <w:tcW w:w="4874" w:type="dxa"/>
            <w:tcMar>
              <w:top w:w="60" w:type="dxa"/>
              <w:left w:w="100" w:type="dxa"/>
              <w:bottom w:w="60" w:type="dxa"/>
              <w:right w:w="100" w:type="dxa"/>
            </w:tcMar>
            <w:vAlign w:val="center"/>
          </w:tcPr>
          <w:p w14:paraId="3070F9A0" w14:textId="77777777" w:rsidR="00FE37A9" w:rsidRDefault="00000000">
            <w:pPr>
              <w:spacing w:after="0"/>
              <w:rPr>
                <w:lang w:eastAsia="ja-JP"/>
              </w:rPr>
            </w:pPr>
            <w:r>
              <w:rPr>
                <w:sz w:val="16"/>
                <w:lang w:val="ja-JP" w:eastAsia="ja-JP"/>
              </w:rPr>
              <w:t>合計と内訳の会計恒等式が成立する割合</w:t>
            </w:r>
          </w:p>
        </w:tc>
      </w:tr>
      <w:tr w:rsidR="00FE37A9" w14:paraId="29B77302" w14:textId="77777777">
        <w:trPr>
          <w:cantSplit/>
          <w:jc w:val="center"/>
        </w:trPr>
        <w:tc>
          <w:tcPr>
            <w:tcW w:w="4874" w:type="dxa"/>
            <w:shd w:val="clear" w:color="auto" w:fill="F5F5F5"/>
            <w:tcMar>
              <w:top w:w="60" w:type="dxa"/>
              <w:left w:w="100" w:type="dxa"/>
              <w:bottom w:w="60" w:type="dxa"/>
              <w:right w:w="100" w:type="dxa"/>
            </w:tcMar>
            <w:vAlign w:val="center"/>
          </w:tcPr>
          <w:p w14:paraId="23E91A60" w14:textId="77777777" w:rsidR="00FE37A9" w:rsidRDefault="00000000">
            <w:pPr>
              <w:spacing w:after="0"/>
            </w:pPr>
            <w:r>
              <w:rPr>
                <w:sz w:val="16"/>
                <w:lang w:val="ja-JP" w:eastAsia="ja-JP"/>
              </w:rPr>
              <w:t>入力トークン数</w:t>
            </w:r>
          </w:p>
        </w:tc>
        <w:tc>
          <w:tcPr>
            <w:tcW w:w="4874" w:type="dxa"/>
            <w:shd w:val="clear" w:color="auto" w:fill="F5F5F5"/>
            <w:tcMar>
              <w:top w:w="60" w:type="dxa"/>
              <w:left w:w="100" w:type="dxa"/>
              <w:bottom w:w="60" w:type="dxa"/>
              <w:right w:w="100" w:type="dxa"/>
            </w:tcMar>
            <w:vAlign w:val="center"/>
          </w:tcPr>
          <w:p w14:paraId="40A58A4D" w14:textId="77777777" w:rsidR="00FE37A9" w:rsidRDefault="00000000">
            <w:pPr>
              <w:spacing w:after="0"/>
              <w:rPr>
                <w:lang w:eastAsia="ja-JP"/>
              </w:rPr>
            </w:pPr>
            <w:r>
              <w:rPr>
                <w:sz w:val="16"/>
                <w:lang w:val="ja-JP" w:eastAsia="ja-JP"/>
              </w:rPr>
              <w:t>大規模言語モデルへ送ったトークン数</w:t>
            </w:r>
          </w:p>
        </w:tc>
      </w:tr>
      <w:tr w:rsidR="00FE37A9" w14:paraId="55EAB5C4" w14:textId="77777777">
        <w:trPr>
          <w:cantSplit/>
          <w:jc w:val="center"/>
        </w:trPr>
        <w:tc>
          <w:tcPr>
            <w:tcW w:w="4874" w:type="dxa"/>
            <w:tcMar>
              <w:top w:w="60" w:type="dxa"/>
              <w:left w:w="100" w:type="dxa"/>
              <w:bottom w:w="60" w:type="dxa"/>
              <w:right w:w="100" w:type="dxa"/>
            </w:tcMar>
            <w:vAlign w:val="center"/>
          </w:tcPr>
          <w:p w14:paraId="7DC3CEB1" w14:textId="77777777" w:rsidR="00FE37A9" w:rsidRDefault="00000000">
            <w:pPr>
              <w:spacing w:after="0"/>
            </w:pPr>
            <w:r>
              <w:rPr>
                <w:sz w:val="16"/>
                <w:lang w:val="ja-JP" w:eastAsia="ja-JP"/>
              </w:rPr>
              <w:t>処理時間</w:t>
            </w:r>
          </w:p>
        </w:tc>
        <w:tc>
          <w:tcPr>
            <w:tcW w:w="4874" w:type="dxa"/>
            <w:tcMar>
              <w:top w:w="60" w:type="dxa"/>
              <w:left w:w="100" w:type="dxa"/>
              <w:bottom w:w="60" w:type="dxa"/>
              <w:right w:w="100" w:type="dxa"/>
            </w:tcMar>
            <w:vAlign w:val="center"/>
          </w:tcPr>
          <w:p w14:paraId="5BDD5AA1" w14:textId="77777777" w:rsidR="00FE37A9" w:rsidRDefault="00000000">
            <w:pPr>
              <w:spacing w:after="0"/>
              <w:rPr>
                <w:lang w:eastAsia="ja-JP"/>
              </w:rPr>
            </w:pPr>
            <w:r>
              <w:rPr>
                <w:sz w:val="16"/>
                <w:lang w:val="ja-JP" w:eastAsia="ja-JP"/>
              </w:rPr>
              <w:t>読取、文字認識、推論、検証を含む合計時間</w:t>
            </w:r>
          </w:p>
        </w:tc>
      </w:tr>
      <w:tr w:rsidR="00FE37A9" w14:paraId="732FB2C9" w14:textId="77777777">
        <w:trPr>
          <w:cantSplit/>
          <w:jc w:val="center"/>
        </w:trPr>
        <w:tc>
          <w:tcPr>
            <w:tcW w:w="4874" w:type="dxa"/>
            <w:shd w:val="clear" w:color="auto" w:fill="F5F5F5"/>
            <w:tcMar>
              <w:top w:w="60" w:type="dxa"/>
              <w:left w:w="100" w:type="dxa"/>
              <w:bottom w:w="60" w:type="dxa"/>
              <w:right w:w="100" w:type="dxa"/>
            </w:tcMar>
            <w:vAlign w:val="center"/>
          </w:tcPr>
          <w:p w14:paraId="284C13E5" w14:textId="77777777" w:rsidR="00FE37A9" w:rsidRDefault="00000000">
            <w:pPr>
              <w:spacing w:after="0"/>
            </w:pPr>
            <w:r>
              <w:rPr>
                <w:sz w:val="16"/>
                <w:lang w:val="ja-JP" w:eastAsia="ja-JP"/>
              </w:rPr>
              <w:t>再現性</w:t>
            </w:r>
          </w:p>
        </w:tc>
        <w:tc>
          <w:tcPr>
            <w:tcW w:w="4874" w:type="dxa"/>
            <w:shd w:val="clear" w:color="auto" w:fill="F5F5F5"/>
            <w:tcMar>
              <w:top w:w="60" w:type="dxa"/>
              <w:left w:w="100" w:type="dxa"/>
              <w:bottom w:w="60" w:type="dxa"/>
              <w:right w:w="100" w:type="dxa"/>
            </w:tcMar>
            <w:vAlign w:val="center"/>
          </w:tcPr>
          <w:p w14:paraId="09A3FD0E" w14:textId="77777777" w:rsidR="00FE37A9" w:rsidRDefault="00000000">
            <w:pPr>
              <w:spacing w:after="0"/>
              <w:rPr>
                <w:lang w:eastAsia="ja-JP"/>
              </w:rPr>
            </w:pPr>
            <w:r>
              <w:rPr>
                <w:sz w:val="16"/>
                <w:lang w:val="ja-JP" w:eastAsia="ja-JP"/>
              </w:rPr>
              <w:t>選択ページと判断理由を再確認できること</w:t>
            </w:r>
          </w:p>
        </w:tc>
      </w:tr>
    </w:tbl>
    <w:p w14:paraId="07EACBC6" w14:textId="77777777" w:rsidR="00FE37A9" w:rsidRDefault="00FE37A9">
      <w:pPr>
        <w:spacing w:after="20"/>
        <w:rPr>
          <w:lang w:eastAsia="ja-JP"/>
        </w:rPr>
      </w:pPr>
    </w:p>
    <w:p w14:paraId="55981D0E" w14:textId="77777777" w:rsidR="00FE37A9" w:rsidRDefault="00000000">
      <w:pPr>
        <w:spacing w:line="324" w:lineRule="auto"/>
        <w:rPr>
          <w:lang w:eastAsia="ja-JP"/>
        </w:rPr>
      </w:pPr>
      <w:r>
        <w:rPr>
          <w:lang w:val="ja-JP" w:eastAsia="ja-JP"/>
        </w:rPr>
        <w:t>正解値は推論後の評価にだけ使う。入力選択や指示文には含めない。これにより、正解を知った状態で値を作ることを防ぐ。</w:t>
      </w:r>
    </w:p>
    <w:p w14:paraId="479F8FC8" w14:textId="77777777" w:rsidR="00FE37A9" w:rsidRDefault="00000000">
      <w:pPr>
        <w:pStyle w:val="Heading1"/>
        <w:pBdr>
          <w:bottom w:val="single" w:sz="12" w:space="5" w:color="000000"/>
        </w:pBdr>
        <w:spacing w:before="0"/>
        <w:rPr>
          <w:lang w:eastAsia="ja-JP"/>
        </w:rPr>
      </w:pPr>
      <w:bookmarkStart w:id="4" w:name="_Toc238476066"/>
      <w:r>
        <w:rPr>
          <w:rFonts w:ascii="MS Mincho" w:eastAsia="MS Mincho" w:hAnsi="MS Mincho"/>
          <w:lang w:val="ja-JP" w:eastAsia="ja-JP"/>
        </w:rPr>
        <w:t>3.0 対象範囲・前提条件</w:t>
      </w:r>
      <w:bookmarkEnd w:id="4"/>
    </w:p>
    <w:p w14:paraId="4F5BC27F" w14:textId="77777777" w:rsidR="00FE37A9" w:rsidRDefault="00000000">
      <w:pPr>
        <w:spacing w:line="324" w:lineRule="auto"/>
        <w:rPr>
          <w:lang w:eastAsia="ja-JP"/>
        </w:rPr>
      </w:pPr>
      <w:r>
        <w:rPr>
          <w:lang w:val="ja-JP" w:eastAsia="ja-JP"/>
        </w:rPr>
        <w:t>主な評価対象は3M社の2022年Annual Reportである。比較のため、3M社の複数年度、日本企業十社、保存済みの年次報告書群も使用した。</w:t>
      </w:r>
    </w:p>
    <w:p w14:paraId="0E416FFC" w14:textId="77777777" w:rsidR="00FE37A9" w:rsidRDefault="00000000">
      <w:pPr>
        <w:spacing w:line="324" w:lineRule="auto"/>
        <w:rPr>
          <w:lang w:eastAsia="ja-JP"/>
        </w:rPr>
      </w:pPr>
      <w:r>
        <w:rPr>
          <w:lang w:val="ja-JP" w:eastAsia="ja-JP"/>
        </w:rPr>
        <w:t>三戦略の比較では、年度、通貨、27項目、出力形式、算術検証、正解照合を共通にした。変えたのは、主として大規模言語モデルへ渡す入力の作り方である。</w:t>
      </w:r>
    </w:p>
    <w:p w14:paraId="7F71D4F5" w14:textId="77777777" w:rsidR="00FE37A9" w:rsidRDefault="00000000">
      <w:pPr>
        <w:spacing w:line="324" w:lineRule="auto"/>
        <w:rPr>
          <w:lang w:eastAsia="ja-JP"/>
        </w:rPr>
      </w:pPr>
      <w:r>
        <w:rPr>
          <w:lang w:val="ja-JP" w:eastAsia="ja-JP"/>
        </w:rPr>
        <w:t>主結果は、同一資料、同一モデル、推論あり、温度0.0の条件で比較した。温度は、回答のばらつきを調整する設定である。実験結果はモデルや推論設定によって変わるため、単一条件の結果を一般的な保証とは扱わない。</w:t>
      </w:r>
    </w:p>
    <w:p w14:paraId="4D03C6F8" w14:textId="77777777" w:rsidR="00FE37A9" w:rsidRDefault="00000000">
      <w:pPr>
        <w:pStyle w:val="Heading1"/>
        <w:pBdr>
          <w:bottom w:val="single" w:sz="12" w:space="5" w:color="000000"/>
        </w:pBdr>
        <w:spacing w:before="0"/>
      </w:pPr>
      <w:bookmarkStart w:id="5" w:name="_Toc238476067"/>
      <w:r w:rsidRPr="001E03F4">
        <w:rPr>
          <w:rFonts w:ascii="MS Mincho" w:eastAsia="MS Mincho" w:hAnsi="MS Mincho"/>
          <w:lang w:eastAsia="ja-JP"/>
        </w:rPr>
        <w:t xml:space="preserve">4.0 </w:t>
      </w:r>
      <w:r>
        <w:rPr>
          <w:rFonts w:ascii="MS Mincho" w:eastAsia="MS Mincho" w:hAnsi="MS Mincho"/>
          <w:lang w:val="ja-JP" w:eastAsia="ja-JP"/>
        </w:rPr>
        <w:t>実施方法</w:t>
      </w:r>
      <w:r w:rsidRPr="001E03F4">
        <w:rPr>
          <w:rFonts w:ascii="MS Mincho" w:eastAsia="MS Mincho" w:hAnsi="MS Mincho"/>
          <w:lang w:eastAsia="ja-JP"/>
        </w:rPr>
        <w:t>／</w:t>
      </w:r>
      <w:r>
        <w:rPr>
          <w:rFonts w:ascii="MS Mincho" w:eastAsia="MS Mincho" w:hAnsi="MS Mincho"/>
          <w:lang w:val="ja-JP" w:eastAsia="ja-JP"/>
        </w:rPr>
        <w:t>三戦略</w:t>
      </w:r>
      <w:bookmarkEnd w:id="5"/>
    </w:p>
    <w:p w14:paraId="24F4FDA0" w14:textId="77777777" w:rsidR="00FE37A9" w:rsidRDefault="00000000">
      <w:pPr>
        <w:pStyle w:val="Caption"/>
        <w:keepNext/>
        <w:spacing w:before="100" w:after="60"/>
      </w:pPr>
      <w:r>
        <w:rPr>
          <w:b/>
          <w:lang w:val="ja-JP" w:eastAsia="ja-JP"/>
        </w:rPr>
        <w:t>表</w:t>
      </w:r>
      <w:r w:rsidRPr="001E03F4">
        <w:rPr>
          <w:b/>
          <w:lang w:eastAsia="ja-JP"/>
        </w:rPr>
        <w:t>2</w:t>
      </w:r>
      <w:r>
        <w:rPr>
          <w:b/>
          <w:lang w:val="ja-JP" w:eastAsia="ja-JP"/>
        </w:rPr>
        <w:t xml:space="preserve">　三戦略</w:t>
      </w:r>
    </w:p>
    <w:tbl>
      <w:tblPr>
        <w:tblStyle w:val="TableGrid"/>
        <w:tblW w:w="0" w:type="auto"/>
        <w:jc w:val="center"/>
        <w:tblLook w:val="04A0" w:firstRow="1" w:lastRow="0" w:firstColumn="1" w:lastColumn="0" w:noHBand="0" w:noVBand="1"/>
      </w:tblPr>
      <w:tblGrid>
        <w:gridCol w:w="3247"/>
        <w:gridCol w:w="3246"/>
        <w:gridCol w:w="3246"/>
      </w:tblGrid>
      <w:tr w:rsidR="00FE37A9" w14:paraId="01083963" w14:textId="77777777">
        <w:trPr>
          <w:cantSplit/>
          <w:tblHeader/>
          <w:jc w:val="center"/>
        </w:trPr>
        <w:tc>
          <w:tcPr>
            <w:tcW w:w="3250" w:type="dxa"/>
            <w:shd w:val="clear" w:color="auto" w:fill="E6E6E6"/>
            <w:tcMar>
              <w:top w:w="60" w:type="dxa"/>
              <w:left w:w="100" w:type="dxa"/>
              <w:bottom w:w="60" w:type="dxa"/>
              <w:right w:w="100" w:type="dxa"/>
            </w:tcMar>
            <w:vAlign w:val="center"/>
          </w:tcPr>
          <w:p w14:paraId="65B29B52" w14:textId="77777777" w:rsidR="00FE37A9" w:rsidRDefault="00000000">
            <w:pPr>
              <w:spacing w:after="0"/>
            </w:pPr>
            <w:r>
              <w:rPr>
                <w:b/>
                <w:sz w:val="17"/>
                <w:lang w:val="ja-JP" w:eastAsia="ja-JP"/>
              </w:rPr>
              <w:t>三戦略</w:t>
            </w:r>
          </w:p>
        </w:tc>
        <w:tc>
          <w:tcPr>
            <w:tcW w:w="3250" w:type="dxa"/>
            <w:shd w:val="clear" w:color="auto" w:fill="E6E6E6"/>
            <w:tcMar>
              <w:top w:w="60" w:type="dxa"/>
              <w:left w:w="100" w:type="dxa"/>
              <w:bottom w:w="60" w:type="dxa"/>
              <w:right w:w="100" w:type="dxa"/>
            </w:tcMar>
            <w:vAlign w:val="center"/>
          </w:tcPr>
          <w:p w14:paraId="0FFD7B79" w14:textId="77777777" w:rsidR="00FE37A9" w:rsidRDefault="00000000">
            <w:pPr>
              <w:spacing w:after="0"/>
            </w:pPr>
            <w:r>
              <w:rPr>
                <w:b/>
                <w:sz w:val="17"/>
                <w:lang w:val="ja-JP" w:eastAsia="ja-JP"/>
              </w:rPr>
              <w:t>入力の作り方</w:t>
            </w:r>
          </w:p>
        </w:tc>
        <w:tc>
          <w:tcPr>
            <w:tcW w:w="3250" w:type="dxa"/>
            <w:shd w:val="clear" w:color="auto" w:fill="E6E6E6"/>
            <w:tcMar>
              <w:top w:w="60" w:type="dxa"/>
              <w:left w:w="100" w:type="dxa"/>
              <w:bottom w:w="60" w:type="dxa"/>
              <w:right w:w="100" w:type="dxa"/>
            </w:tcMar>
            <w:vAlign w:val="center"/>
          </w:tcPr>
          <w:p w14:paraId="0A768CE7" w14:textId="77777777" w:rsidR="00FE37A9" w:rsidRDefault="00000000">
            <w:pPr>
              <w:spacing w:after="0"/>
            </w:pPr>
            <w:r>
              <w:rPr>
                <w:b/>
                <w:sz w:val="17"/>
                <w:lang w:val="ja-JP" w:eastAsia="ja-JP"/>
              </w:rPr>
              <w:t>役割</w:t>
            </w:r>
          </w:p>
        </w:tc>
      </w:tr>
      <w:tr w:rsidR="00FE37A9" w14:paraId="3FA4D861" w14:textId="77777777">
        <w:trPr>
          <w:cantSplit/>
          <w:jc w:val="center"/>
        </w:trPr>
        <w:tc>
          <w:tcPr>
            <w:tcW w:w="3250" w:type="dxa"/>
            <w:tcMar>
              <w:top w:w="60" w:type="dxa"/>
              <w:left w:w="100" w:type="dxa"/>
              <w:bottom w:w="60" w:type="dxa"/>
              <w:right w:w="100" w:type="dxa"/>
            </w:tcMar>
            <w:vAlign w:val="center"/>
          </w:tcPr>
          <w:p w14:paraId="338E38AC" w14:textId="77777777" w:rsidR="00FE37A9" w:rsidRDefault="00000000">
            <w:pPr>
              <w:spacing w:after="0"/>
            </w:pPr>
            <w:r>
              <w:rPr>
                <w:sz w:val="16"/>
                <w:lang w:val="ja-JP" w:eastAsia="ja-JP"/>
              </w:rPr>
              <w:t>戦略一</w:t>
            </w:r>
          </w:p>
        </w:tc>
        <w:tc>
          <w:tcPr>
            <w:tcW w:w="3250" w:type="dxa"/>
            <w:tcMar>
              <w:top w:w="60" w:type="dxa"/>
              <w:left w:w="100" w:type="dxa"/>
              <w:bottom w:w="60" w:type="dxa"/>
              <w:right w:w="100" w:type="dxa"/>
            </w:tcMar>
            <w:vAlign w:val="center"/>
          </w:tcPr>
          <w:p w14:paraId="7220F0AE" w14:textId="77777777" w:rsidR="00FE37A9" w:rsidRDefault="00000000">
            <w:pPr>
              <w:spacing w:after="0"/>
              <w:rPr>
                <w:lang w:eastAsia="ja-JP"/>
              </w:rPr>
            </w:pPr>
            <w:r>
              <w:rPr>
                <w:sz w:val="16"/>
                <w:lang w:val="ja-JP" w:eastAsia="ja-JP"/>
              </w:rPr>
              <w:t>文字認識を使わず、読めた全文を送る</w:t>
            </w:r>
          </w:p>
        </w:tc>
        <w:tc>
          <w:tcPr>
            <w:tcW w:w="3250" w:type="dxa"/>
            <w:tcMar>
              <w:top w:w="60" w:type="dxa"/>
              <w:left w:w="100" w:type="dxa"/>
              <w:bottom w:w="60" w:type="dxa"/>
              <w:right w:w="100" w:type="dxa"/>
            </w:tcMar>
            <w:vAlign w:val="center"/>
          </w:tcPr>
          <w:p w14:paraId="74BE3284" w14:textId="77777777" w:rsidR="00FE37A9" w:rsidRDefault="00000000">
            <w:pPr>
              <w:spacing w:after="0"/>
            </w:pPr>
            <w:r>
              <w:rPr>
                <w:sz w:val="16"/>
                <w:lang w:val="ja-JP" w:eastAsia="ja-JP"/>
              </w:rPr>
              <w:t>単純な基準線</w:t>
            </w:r>
          </w:p>
        </w:tc>
      </w:tr>
      <w:tr w:rsidR="00FE37A9" w14:paraId="279702A0" w14:textId="77777777">
        <w:trPr>
          <w:cantSplit/>
          <w:jc w:val="center"/>
        </w:trPr>
        <w:tc>
          <w:tcPr>
            <w:tcW w:w="3250" w:type="dxa"/>
            <w:shd w:val="clear" w:color="auto" w:fill="F5F5F5"/>
            <w:tcMar>
              <w:top w:w="60" w:type="dxa"/>
              <w:left w:w="100" w:type="dxa"/>
              <w:bottom w:w="60" w:type="dxa"/>
              <w:right w:w="100" w:type="dxa"/>
            </w:tcMar>
            <w:vAlign w:val="center"/>
          </w:tcPr>
          <w:p w14:paraId="320DE6C4" w14:textId="77777777" w:rsidR="00FE37A9" w:rsidRDefault="00000000">
            <w:pPr>
              <w:spacing w:after="0"/>
            </w:pPr>
            <w:r>
              <w:rPr>
                <w:sz w:val="16"/>
                <w:lang w:val="ja-JP" w:eastAsia="ja-JP"/>
              </w:rPr>
              <w:t>戦略二</w:t>
            </w:r>
          </w:p>
        </w:tc>
        <w:tc>
          <w:tcPr>
            <w:tcW w:w="3250" w:type="dxa"/>
            <w:shd w:val="clear" w:color="auto" w:fill="F5F5F5"/>
            <w:tcMar>
              <w:top w:w="60" w:type="dxa"/>
              <w:left w:w="100" w:type="dxa"/>
              <w:bottom w:w="60" w:type="dxa"/>
              <w:right w:w="100" w:type="dxa"/>
            </w:tcMar>
            <w:vAlign w:val="center"/>
          </w:tcPr>
          <w:p w14:paraId="5A5ACBC3" w14:textId="77777777" w:rsidR="00FE37A9" w:rsidRDefault="00000000">
            <w:pPr>
              <w:spacing w:after="0"/>
              <w:rPr>
                <w:lang w:eastAsia="ja-JP"/>
              </w:rPr>
            </w:pPr>
            <w:r>
              <w:rPr>
                <w:sz w:val="16"/>
                <w:lang w:val="ja-JP" w:eastAsia="ja-JP"/>
              </w:rPr>
              <w:t>文字認識後の全文を送る</w:t>
            </w:r>
          </w:p>
        </w:tc>
        <w:tc>
          <w:tcPr>
            <w:tcW w:w="3250" w:type="dxa"/>
            <w:shd w:val="clear" w:color="auto" w:fill="F5F5F5"/>
            <w:tcMar>
              <w:top w:w="60" w:type="dxa"/>
              <w:left w:w="100" w:type="dxa"/>
              <w:bottom w:w="60" w:type="dxa"/>
              <w:right w:w="100" w:type="dxa"/>
            </w:tcMar>
            <w:vAlign w:val="center"/>
          </w:tcPr>
          <w:p w14:paraId="6847DA85" w14:textId="77777777" w:rsidR="00FE37A9" w:rsidRDefault="00000000">
            <w:pPr>
              <w:spacing w:after="0"/>
              <w:rPr>
                <w:lang w:eastAsia="ja-JP"/>
              </w:rPr>
            </w:pPr>
            <w:r>
              <w:rPr>
                <w:sz w:val="16"/>
                <w:lang w:val="ja-JP" w:eastAsia="ja-JP"/>
              </w:rPr>
              <w:t>画像資料と文字層不良への対応</w:t>
            </w:r>
          </w:p>
        </w:tc>
      </w:tr>
      <w:tr w:rsidR="00FE37A9" w14:paraId="373BB220" w14:textId="77777777">
        <w:trPr>
          <w:cantSplit/>
          <w:jc w:val="center"/>
        </w:trPr>
        <w:tc>
          <w:tcPr>
            <w:tcW w:w="3250" w:type="dxa"/>
            <w:tcMar>
              <w:top w:w="60" w:type="dxa"/>
              <w:left w:w="100" w:type="dxa"/>
              <w:bottom w:w="60" w:type="dxa"/>
              <w:right w:w="100" w:type="dxa"/>
            </w:tcMar>
            <w:vAlign w:val="center"/>
          </w:tcPr>
          <w:p w14:paraId="674C7396" w14:textId="77777777" w:rsidR="00FE37A9" w:rsidRDefault="00000000">
            <w:pPr>
              <w:spacing w:after="0"/>
            </w:pPr>
            <w:r>
              <w:rPr>
                <w:sz w:val="16"/>
                <w:lang w:val="ja-JP" w:eastAsia="ja-JP"/>
              </w:rPr>
              <w:t>戦略三</w:t>
            </w:r>
          </w:p>
        </w:tc>
        <w:tc>
          <w:tcPr>
            <w:tcW w:w="3250" w:type="dxa"/>
            <w:tcMar>
              <w:top w:w="60" w:type="dxa"/>
              <w:left w:w="100" w:type="dxa"/>
              <w:bottom w:w="60" w:type="dxa"/>
              <w:right w:w="100" w:type="dxa"/>
            </w:tcMar>
            <w:vAlign w:val="center"/>
          </w:tcPr>
          <w:p w14:paraId="7AFB3BEC" w14:textId="77777777" w:rsidR="00FE37A9" w:rsidRDefault="00000000">
            <w:pPr>
              <w:spacing w:after="0"/>
              <w:rPr>
                <w:lang w:eastAsia="ja-JP"/>
              </w:rPr>
            </w:pPr>
            <w:r>
              <w:rPr>
                <w:sz w:val="16"/>
                <w:lang w:val="ja-JP" w:eastAsia="ja-JP"/>
              </w:rPr>
              <w:t>必要ページだけを文字認識し、上位3〜5ページを送る</w:t>
            </w:r>
          </w:p>
        </w:tc>
        <w:tc>
          <w:tcPr>
            <w:tcW w:w="3250" w:type="dxa"/>
            <w:tcMar>
              <w:top w:w="60" w:type="dxa"/>
              <w:left w:w="100" w:type="dxa"/>
              <w:bottom w:w="60" w:type="dxa"/>
              <w:right w:w="100" w:type="dxa"/>
            </w:tcMar>
            <w:vAlign w:val="center"/>
          </w:tcPr>
          <w:p w14:paraId="1336C54C" w14:textId="77777777" w:rsidR="00FE37A9" w:rsidRDefault="00000000">
            <w:pPr>
              <w:spacing w:after="0"/>
              <w:rPr>
                <w:lang w:eastAsia="ja-JP"/>
              </w:rPr>
            </w:pPr>
            <w:r>
              <w:rPr>
                <w:sz w:val="16"/>
                <w:lang w:val="ja-JP" w:eastAsia="ja-JP"/>
              </w:rPr>
              <w:t>入力トークン数の削減と根拠選択の再現</w:t>
            </w:r>
          </w:p>
        </w:tc>
      </w:tr>
    </w:tbl>
    <w:p w14:paraId="082D5457" w14:textId="77777777" w:rsidR="00FE37A9" w:rsidRDefault="00FE37A9">
      <w:pPr>
        <w:spacing w:after="20"/>
        <w:rPr>
          <w:lang w:eastAsia="ja-JP"/>
        </w:rPr>
      </w:pPr>
    </w:p>
    <w:p w14:paraId="4E09317F" w14:textId="77777777" w:rsidR="00FE37A9" w:rsidRDefault="00000000">
      <w:pPr>
        <w:spacing w:line="324" w:lineRule="auto"/>
        <w:rPr>
          <w:lang w:eastAsia="ja-JP"/>
        </w:rPr>
      </w:pPr>
      <w:r>
        <w:rPr>
          <w:lang w:val="ja-JP" w:eastAsia="ja-JP"/>
        </w:rPr>
        <w:t>戦略一は、通常の文字PDFでは有効である。一方、画像だけのPDFや文字層が壊れたPDFは読めない。</w:t>
      </w:r>
    </w:p>
    <w:p w14:paraId="51BCAF33" w14:textId="77777777" w:rsidR="00FE37A9" w:rsidRDefault="00000000">
      <w:pPr>
        <w:spacing w:line="324" w:lineRule="auto"/>
        <w:rPr>
          <w:lang w:eastAsia="ja-JP"/>
        </w:rPr>
      </w:pPr>
      <w:r>
        <w:rPr>
          <w:lang w:val="ja-JP" w:eastAsia="ja-JP"/>
        </w:rPr>
        <w:t>戦略二は、読めない資料の完了率を改善する。ただし、全文を送るため、入力が大きいままである。また、解析器ごとに文字認識と表の表現方法が異なるため、文字認識の有無だけを比較する純粋な実験ではない。</w:t>
      </w:r>
    </w:p>
    <w:p w14:paraId="4E9A1E1B" w14:textId="77777777" w:rsidR="00FE37A9" w:rsidRDefault="00000000">
      <w:pPr>
        <w:spacing w:line="324" w:lineRule="auto"/>
        <w:rPr>
          <w:lang w:eastAsia="ja-JP"/>
        </w:rPr>
      </w:pPr>
      <w:r>
        <w:rPr>
          <w:lang w:val="ja-JP" w:eastAsia="ja-JP"/>
        </w:rPr>
        <w:lastRenderedPageBreak/>
        <w:t>戦略三は、全ページを同じ規則で採点する。財務見出し、指定項目に関係する語、表、数値の密度などを使い、上位3〜5ページを選ぶ。ページは分割せず、元の表と年度列を保つ。根拠不足や算術違反が残る場合だけ、未送信ページを追加して1回だけ再試行する。</w:t>
      </w:r>
    </w:p>
    <w:p w14:paraId="0981BED7" w14:textId="77777777" w:rsidR="00FE37A9" w:rsidRDefault="00000000">
      <w:pPr>
        <w:pStyle w:val="Heading1"/>
        <w:pBdr>
          <w:bottom w:val="single" w:sz="12" w:space="5" w:color="000000"/>
        </w:pBdr>
        <w:spacing w:before="0"/>
        <w:rPr>
          <w:lang w:eastAsia="ja-JP"/>
        </w:rPr>
      </w:pPr>
      <w:bookmarkStart w:id="6" w:name="_Toc238476068"/>
      <w:r>
        <w:rPr>
          <w:rFonts w:ascii="MS Mincho" w:eastAsia="MS Mincho" w:hAnsi="MS Mincho"/>
          <w:lang w:val="ja-JP" w:eastAsia="ja-JP"/>
        </w:rPr>
        <w:t>5.0 実装・最終アーキテクチャ</w:t>
      </w:r>
      <w:bookmarkEnd w:id="6"/>
    </w:p>
    <w:p w14:paraId="5182E717" w14:textId="77777777" w:rsidR="00FE37A9" w:rsidRDefault="00000000">
      <w:pPr>
        <w:pStyle w:val="Heading2"/>
        <w:rPr>
          <w:lang w:eastAsia="ja-JP"/>
        </w:rPr>
      </w:pPr>
      <w:r>
        <w:rPr>
          <w:rFonts w:ascii="MS Mincho" w:eastAsia="MS Mincho" w:hAnsi="MS Mincho"/>
          <w:lang w:val="ja-JP" w:eastAsia="ja-JP"/>
        </w:rPr>
        <w:t>5.1 採用構成</w:t>
      </w:r>
    </w:p>
    <w:p w14:paraId="25E844E9" w14:textId="77777777" w:rsidR="00FE37A9" w:rsidRDefault="00000000">
      <w:pPr>
        <w:spacing w:line="324" w:lineRule="auto"/>
        <w:rPr>
          <w:lang w:eastAsia="ja-JP"/>
        </w:rPr>
      </w:pPr>
      <w:r>
        <w:rPr>
          <w:lang w:val="ja-JP" w:eastAsia="ja-JP"/>
        </w:rPr>
        <w:t>最終構成は、ページ解析、選択文字認識、決定論的ページ採点、意味写像、固定形式検証、算術検証、限定再試行から成る。意味写像とは、原資料の勘定科目名を指定された項目名へ対応付ける処理である。</w:t>
      </w:r>
    </w:p>
    <w:p w14:paraId="5AA8532B" w14:textId="77777777" w:rsidR="00FE37A9" w:rsidRDefault="00000000">
      <w:pPr>
        <w:spacing w:line="324" w:lineRule="auto"/>
        <w:rPr>
          <w:lang w:eastAsia="ja-JP"/>
        </w:rPr>
      </w:pPr>
      <w:r>
        <w:rPr>
          <w:lang w:val="ja-JP" w:eastAsia="ja-JP"/>
        </w:rPr>
        <w:t>大規模言語モデルは意味写像を担当する。プログラムは、入力ページの選択、27行の固定、型と順序の検証、算術検証、評価を担当する。この役割分担により、モデルの判断へ任せる範囲を限定した。</w:t>
      </w:r>
    </w:p>
    <w:p w14:paraId="068B7F20" w14:textId="77777777" w:rsidR="00FE37A9" w:rsidRDefault="00000000">
      <w:pPr>
        <w:pStyle w:val="Heading2"/>
        <w:rPr>
          <w:lang w:eastAsia="ja-JP"/>
        </w:rPr>
      </w:pPr>
      <w:r>
        <w:rPr>
          <w:rFonts w:ascii="MS Mincho" w:eastAsia="MS Mincho" w:hAnsi="MS Mincho"/>
          <w:lang w:val="ja-JP" w:eastAsia="ja-JP"/>
        </w:rPr>
        <w:t>5.2 PDF解析基盤を採用した理由</w:t>
      </w:r>
    </w:p>
    <w:p w14:paraId="3098B4AF" w14:textId="77777777" w:rsidR="00FE37A9" w:rsidRDefault="00000000">
      <w:pPr>
        <w:spacing w:line="324" w:lineRule="auto"/>
        <w:rPr>
          <w:lang w:eastAsia="ja-JP"/>
        </w:rPr>
      </w:pPr>
      <w:r>
        <w:rPr>
          <w:lang w:val="ja-JP" w:eastAsia="ja-JP"/>
        </w:rPr>
        <w:t>実装では、PDF解析ライブラリ「pdf-inspector」をページ解析の基盤として用いた。まず全ページの文字層、表、段組み、文字化けの兆候を調べる。選択文字認識の経路では、埋め込み文字を読めるページはその文字を保つ。文字認識が必要と判定されたページ、文字層が空のページ、または読取不能と判定されたページだけをローカル文字認識へ送る。pdf-inspectorが文字を返さない場合でも、別の解析器で健全な埋め込み文字を回収できれば、文字認識は行わない。</w:t>
      </w:r>
    </w:p>
    <w:p w14:paraId="6D58710B" w14:textId="77777777" w:rsidR="00FE37A9" w:rsidRDefault="00000000">
      <w:pPr>
        <w:keepNext/>
        <w:spacing w:before="140" w:after="60"/>
        <w:rPr>
          <w:lang w:eastAsia="ja-JP"/>
        </w:rPr>
      </w:pPr>
      <w:r>
        <w:rPr>
          <w:b/>
          <w:sz w:val="20"/>
          <w:lang w:val="ja-JP" w:eastAsia="ja-JP"/>
        </w:rPr>
        <w:t>図3　最終アーキテクチャ</w:t>
      </w:r>
    </w:p>
    <w:p w14:paraId="74F59A2B" w14:textId="77777777" w:rsidR="00FE37A9" w:rsidRDefault="00000000">
      <w:pPr>
        <w:keepNext/>
        <w:spacing w:after="40"/>
        <w:jc w:val="center"/>
      </w:pPr>
      <w:r>
        <w:rPr>
          <w:noProof/>
        </w:rPr>
        <w:drawing>
          <wp:inline distT="0" distB="0" distL="0" distR="0" wp14:anchorId="649398AC" wp14:editId="0D54F0E7">
            <wp:extent cx="6126480" cy="3446145"/>
            <wp:effectExtent l="0" t="0" r="0" b="0"/>
            <wp:docPr id="3" name="Picture 3" descr="PDF解析基盤で文字層を確認し、必要ページだけを文字認識してから、根拠ページを意味写像と検証へ渡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final_architecture.png"/>
                    <pic:cNvPicPr/>
                  </pic:nvPicPr>
                  <pic:blipFill>
                    <a:blip r:embed="rId13"/>
                    <a:stretch>
                      <a:fillRect/>
                    </a:stretch>
                  </pic:blipFill>
                  <pic:spPr>
                    <a:xfrm>
                      <a:off x="0" y="0"/>
                      <a:ext cx="6126480" cy="3446145"/>
                    </a:xfrm>
                    <a:prstGeom prst="rect">
                      <a:avLst/>
                    </a:prstGeom>
                  </pic:spPr>
                </pic:pic>
              </a:graphicData>
            </a:graphic>
          </wp:inline>
        </w:drawing>
      </w:r>
    </w:p>
    <w:p w14:paraId="0D286879" w14:textId="77777777" w:rsidR="00FE37A9" w:rsidRDefault="00000000">
      <w:pPr>
        <w:pStyle w:val="Caption"/>
        <w:spacing w:before="20"/>
        <w:jc w:val="center"/>
        <w:rPr>
          <w:lang w:eastAsia="ja-JP"/>
        </w:rPr>
      </w:pPr>
      <w:r>
        <w:rPr>
          <w:sz w:val="17"/>
          <w:lang w:val="ja-JP" w:eastAsia="ja-JP"/>
        </w:rPr>
        <w:t>PDF解析基盤で文字層を確認し、必要ページだけを文字認識してから、根拠ページを意味写像と検証へ渡す。</w:t>
      </w:r>
    </w:p>
    <w:p w14:paraId="623C9F61" w14:textId="77777777" w:rsidR="00FE37A9" w:rsidRDefault="00000000">
      <w:pPr>
        <w:spacing w:line="324" w:lineRule="auto"/>
        <w:rPr>
          <w:lang w:eastAsia="ja-JP"/>
        </w:rPr>
      </w:pPr>
      <w:r>
        <w:rPr>
          <w:lang w:val="ja-JP" w:eastAsia="ja-JP"/>
        </w:rPr>
        <w:t>その後、全ページを固定規則で採点する。採点には、27項目に関係する語、財務諸表の見出し、表と段組みの情報、数値密度などを用いる。上位3ページを基本とし、信号が十分に残る場合だけ最大5ペー</w:t>
      </w:r>
      <w:r>
        <w:rPr>
          <w:lang w:val="ja-JP" w:eastAsia="ja-JP"/>
        </w:rPr>
        <w:lastRenderedPageBreak/>
        <w:t>ジまで増やす。この処理は、学習済みの検索器や自律エージェントではない。説明可能なヒューリスティックである。</w:t>
      </w:r>
    </w:p>
    <w:p w14:paraId="4ABB39A2" w14:textId="77777777" w:rsidR="00FE37A9" w:rsidRDefault="00000000">
      <w:pPr>
        <w:spacing w:line="324" w:lineRule="auto"/>
        <w:rPr>
          <w:lang w:eastAsia="ja-JP"/>
        </w:rPr>
      </w:pPr>
      <w:r>
        <w:rPr>
          <w:lang w:val="ja-JP" w:eastAsia="ja-JP"/>
        </w:rPr>
        <w:t>この構成を採用した理由は、処理量を資料の状態へ合わせられるためである。不要な文字認識を避け、モデルへ送るページを根拠候補へ絞りながら、ページ番号、文字の取得元、文字認識の有無、採点理由を保存できる。したがって、入力削減と追跡可能性を同時に満たし、本課題で想定した選択的な構成に合致した。</w:t>
      </w:r>
    </w:p>
    <w:p w14:paraId="0B9EDD30" w14:textId="77777777" w:rsidR="00FE37A9" w:rsidRDefault="00000000">
      <w:pPr>
        <w:pStyle w:val="Heading2"/>
        <w:rPr>
          <w:lang w:eastAsia="ja-JP"/>
        </w:rPr>
      </w:pPr>
      <w:r>
        <w:rPr>
          <w:rFonts w:ascii="MS Mincho" w:eastAsia="MS Mincho" w:hAnsi="MS Mincho"/>
          <w:lang w:val="ja-JP" w:eastAsia="ja-JP"/>
        </w:rPr>
        <w:t>5.3 能動的検索を採用しなかった理由</w:t>
      </w:r>
    </w:p>
    <w:p w14:paraId="68982C0A" w14:textId="77777777" w:rsidR="00FE37A9" w:rsidRDefault="00000000">
      <w:pPr>
        <w:spacing w:line="324" w:lineRule="auto"/>
        <w:rPr>
          <w:lang w:eastAsia="ja-JP"/>
        </w:rPr>
      </w:pPr>
      <w:r>
        <w:rPr>
          <w:lang w:val="ja-JP" w:eastAsia="ja-JP"/>
        </w:rPr>
        <w:t>能動的検索（Active RAG）は、モデルが不足する根拠を判断し、検索と推論を反復する構成である。複数文書や任意質問を扱う場合に有効である。一方、本課題は1つの資料と固定27項目が中心である。索引、埋込み、検索用の追加推論、停止条件を導入すると、構成と評価が複雑になる。</w:t>
      </w:r>
    </w:p>
    <w:p w14:paraId="30DE5EEA" w14:textId="77777777" w:rsidR="00FE37A9" w:rsidRDefault="00000000">
      <w:pPr>
        <w:pStyle w:val="Caption"/>
        <w:keepNext/>
        <w:spacing w:before="100" w:after="60"/>
      </w:pPr>
      <w:r>
        <w:rPr>
          <w:b/>
          <w:lang w:val="ja-JP" w:eastAsia="ja-JP"/>
        </w:rPr>
        <w:t>表2a　Active RAGと決定論的完全ページ選択</w:t>
      </w:r>
    </w:p>
    <w:tbl>
      <w:tblPr>
        <w:tblStyle w:val="TableGrid"/>
        <w:tblW w:w="0" w:type="auto"/>
        <w:jc w:val="center"/>
        <w:tblLook w:val="04A0" w:firstRow="1" w:lastRow="0" w:firstColumn="1" w:lastColumn="0" w:noHBand="0" w:noVBand="1"/>
      </w:tblPr>
      <w:tblGrid>
        <w:gridCol w:w="2434"/>
        <w:gridCol w:w="2435"/>
        <w:gridCol w:w="2435"/>
        <w:gridCol w:w="2435"/>
      </w:tblGrid>
      <w:tr w:rsidR="00FE37A9" w14:paraId="5588E03C" w14:textId="77777777">
        <w:trPr>
          <w:cantSplit/>
          <w:tblHeader/>
          <w:jc w:val="center"/>
        </w:trPr>
        <w:tc>
          <w:tcPr>
            <w:tcW w:w="2437" w:type="dxa"/>
            <w:shd w:val="clear" w:color="auto" w:fill="E6E6E6"/>
            <w:tcMar>
              <w:top w:w="60" w:type="dxa"/>
              <w:left w:w="100" w:type="dxa"/>
              <w:bottom w:w="60" w:type="dxa"/>
              <w:right w:w="100" w:type="dxa"/>
            </w:tcMar>
            <w:vAlign w:val="center"/>
          </w:tcPr>
          <w:p w14:paraId="5DEC0455" w14:textId="77777777" w:rsidR="00FE37A9" w:rsidRDefault="00000000">
            <w:pPr>
              <w:spacing w:after="0"/>
            </w:pPr>
            <w:r>
              <w:rPr>
                <w:b/>
                <w:sz w:val="17"/>
                <w:lang w:val="ja-JP" w:eastAsia="ja-JP"/>
              </w:rPr>
              <w:t>比較観点</w:t>
            </w:r>
          </w:p>
        </w:tc>
        <w:tc>
          <w:tcPr>
            <w:tcW w:w="2437" w:type="dxa"/>
            <w:shd w:val="clear" w:color="auto" w:fill="E6E6E6"/>
            <w:tcMar>
              <w:top w:w="60" w:type="dxa"/>
              <w:left w:w="100" w:type="dxa"/>
              <w:bottom w:w="60" w:type="dxa"/>
              <w:right w:w="100" w:type="dxa"/>
            </w:tcMar>
            <w:vAlign w:val="center"/>
          </w:tcPr>
          <w:p w14:paraId="426F1C1A" w14:textId="77777777" w:rsidR="00FE37A9" w:rsidRDefault="00000000">
            <w:pPr>
              <w:spacing w:after="0"/>
            </w:pPr>
            <w:r>
              <w:rPr>
                <w:b/>
                <w:sz w:val="17"/>
                <w:lang w:val="ja-JP" w:eastAsia="ja-JP"/>
              </w:rPr>
              <w:t>Active RAG</w:t>
            </w:r>
          </w:p>
        </w:tc>
        <w:tc>
          <w:tcPr>
            <w:tcW w:w="2437" w:type="dxa"/>
            <w:shd w:val="clear" w:color="auto" w:fill="E6E6E6"/>
            <w:tcMar>
              <w:top w:w="60" w:type="dxa"/>
              <w:left w:w="100" w:type="dxa"/>
              <w:bottom w:w="60" w:type="dxa"/>
              <w:right w:w="100" w:type="dxa"/>
            </w:tcMar>
            <w:vAlign w:val="center"/>
          </w:tcPr>
          <w:p w14:paraId="3B95E883" w14:textId="77777777" w:rsidR="00FE37A9" w:rsidRDefault="00000000">
            <w:pPr>
              <w:spacing w:after="0"/>
              <w:rPr>
                <w:lang w:eastAsia="ja-JP"/>
              </w:rPr>
            </w:pPr>
            <w:r>
              <w:rPr>
                <w:b/>
                <w:sz w:val="17"/>
                <w:lang w:val="ja-JP" w:eastAsia="ja-JP"/>
              </w:rPr>
              <w:t>決定論的完全ページ選択</w:t>
            </w:r>
          </w:p>
        </w:tc>
        <w:tc>
          <w:tcPr>
            <w:tcW w:w="2437" w:type="dxa"/>
            <w:shd w:val="clear" w:color="auto" w:fill="E6E6E6"/>
            <w:tcMar>
              <w:top w:w="60" w:type="dxa"/>
              <w:left w:w="100" w:type="dxa"/>
              <w:bottom w:w="60" w:type="dxa"/>
              <w:right w:w="100" w:type="dxa"/>
            </w:tcMar>
            <w:vAlign w:val="center"/>
          </w:tcPr>
          <w:p w14:paraId="0105C5FB" w14:textId="77777777" w:rsidR="00FE37A9" w:rsidRDefault="00000000">
            <w:pPr>
              <w:spacing w:after="0"/>
            </w:pPr>
            <w:r>
              <w:rPr>
                <w:b/>
                <w:sz w:val="17"/>
                <w:lang w:val="ja-JP" w:eastAsia="ja-JP"/>
              </w:rPr>
              <w:t>本課題での判断</w:t>
            </w:r>
          </w:p>
        </w:tc>
      </w:tr>
      <w:tr w:rsidR="00FE37A9" w14:paraId="63F65C27" w14:textId="77777777">
        <w:trPr>
          <w:cantSplit/>
          <w:jc w:val="center"/>
        </w:trPr>
        <w:tc>
          <w:tcPr>
            <w:tcW w:w="2437" w:type="dxa"/>
            <w:tcMar>
              <w:top w:w="60" w:type="dxa"/>
              <w:left w:w="100" w:type="dxa"/>
              <w:bottom w:w="60" w:type="dxa"/>
              <w:right w:w="100" w:type="dxa"/>
            </w:tcMar>
            <w:vAlign w:val="center"/>
          </w:tcPr>
          <w:p w14:paraId="7F0F4485" w14:textId="77777777" w:rsidR="00FE37A9" w:rsidRDefault="00000000">
            <w:pPr>
              <w:spacing w:after="0"/>
            </w:pPr>
            <w:r>
              <w:rPr>
                <w:sz w:val="16"/>
                <w:lang w:val="ja-JP" w:eastAsia="ja-JP"/>
              </w:rPr>
              <w:t>検索単位</w:t>
            </w:r>
          </w:p>
        </w:tc>
        <w:tc>
          <w:tcPr>
            <w:tcW w:w="2437" w:type="dxa"/>
            <w:tcMar>
              <w:top w:w="60" w:type="dxa"/>
              <w:left w:w="100" w:type="dxa"/>
              <w:bottom w:w="60" w:type="dxa"/>
              <w:right w:w="100" w:type="dxa"/>
            </w:tcMar>
            <w:vAlign w:val="center"/>
          </w:tcPr>
          <w:p w14:paraId="07C4AF1C" w14:textId="77777777" w:rsidR="00FE37A9" w:rsidRDefault="00000000">
            <w:pPr>
              <w:spacing w:after="0"/>
              <w:rPr>
                <w:lang w:eastAsia="ja-JP"/>
              </w:rPr>
            </w:pPr>
            <w:r>
              <w:rPr>
                <w:sz w:val="16"/>
                <w:lang w:val="ja-JP" w:eastAsia="ja-JP"/>
              </w:rPr>
              <w:t>分割した断片を反復検索</w:t>
            </w:r>
          </w:p>
        </w:tc>
        <w:tc>
          <w:tcPr>
            <w:tcW w:w="2437" w:type="dxa"/>
            <w:tcMar>
              <w:top w:w="60" w:type="dxa"/>
              <w:left w:w="100" w:type="dxa"/>
              <w:bottom w:w="60" w:type="dxa"/>
              <w:right w:w="100" w:type="dxa"/>
            </w:tcMar>
            <w:vAlign w:val="center"/>
          </w:tcPr>
          <w:p w14:paraId="1F7E8457" w14:textId="77777777" w:rsidR="00FE37A9" w:rsidRDefault="00000000">
            <w:pPr>
              <w:spacing w:after="0"/>
              <w:rPr>
                <w:lang w:eastAsia="ja-JP"/>
              </w:rPr>
            </w:pPr>
            <w:r>
              <w:rPr>
                <w:sz w:val="16"/>
                <w:lang w:val="ja-JP" w:eastAsia="ja-JP"/>
              </w:rPr>
              <w:t>完全なページを一括採点</w:t>
            </w:r>
          </w:p>
        </w:tc>
        <w:tc>
          <w:tcPr>
            <w:tcW w:w="2437" w:type="dxa"/>
            <w:tcMar>
              <w:top w:w="60" w:type="dxa"/>
              <w:left w:w="100" w:type="dxa"/>
              <w:bottom w:w="60" w:type="dxa"/>
              <w:right w:w="100" w:type="dxa"/>
            </w:tcMar>
            <w:vAlign w:val="center"/>
          </w:tcPr>
          <w:p w14:paraId="53A7B5CD" w14:textId="77777777" w:rsidR="00FE37A9" w:rsidRDefault="00000000">
            <w:pPr>
              <w:spacing w:after="0"/>
              <w:rPr>
                <w:lang w:eastAsia="ja-JP"/>
              </w:rPr>
            </w:pPr>
            <w:r>
              <w:rPr>
                <w:sz w:val="16"/>
                <w:lang w:val="ja-JP" w:eastAsia="ja-JP"/>
              </w:rPr>
              <w:t>表、年度列、単位を保ちやすい</w:t>
            </w:r>
          </w:p>
        </w:tc>
      </w:tr>
      <w:tr w:rsidR="00FE37A9" w14:paraId="0B5F16EC" w14:textId="77777777">
        <w:trPr>
          <w:cantSplit/>
          <w:jc w:val="center"/>
        </w:trPr>
        <w:tc>
          <w:tcPr>
            <w:tcW w:w="2437" w:type="dxa"/>
            <w:shd w:val="clear" w:color="auto" w:fill="F5F5F5"/>
            <w:tcMar>
              <w:top w:w="60" w:type="dxa"/>
              <w:left w:w="100" w:type="dxa"/>
              <w:bottom w:w="60" w:type="dxa"/>
              <w:right w:w="100" w:type="dxa"/>
            </w:tcMar>
            <w:vAlign w:val="center"/>
          </w:tcPr>
          <w:p w14:paraId="7D3A2678" w14:textId="77777777" w:rsidR="00FE37A9" w:rsidRDefault="00000000">
            <w:pPr>
              <w:spacing w:after="0"/>
            </w:pPr>
            <w:r>
              <w:rPr>
                <w:sz w:val="16"/>
                <w:lang w:val="ja-JP" w:eastAsia="ja-JP"/>
              </w:rPr>
              <w:t>呼出し回数</w:t>
            </w:r>
          </w:p>
        </w:tc>
        <w:tc>
          <w:tcPr>
            <w:tcW w:w="2437" w:type="dxa"/>
            <w:shd w:val="clear" w:color="auto" w:fill="F5F5F5"/>
            <w:tcMar>
              <w:top w:w="60" w:type="dxa"/>
              <w:left w:w="100" w:type="dxa"/>
              <w:bottom w:w="60" w:type="dxa"/>
              <w:right w:w="100" w:type="dxa"/>
            </w:tcMar>
            <w:vAlign w:val="center"/>
          </w:tcPr>
          <w:p w14:paraId="3AE2D5C9" w14:textId="77777777" w:rsidR="00FE37A9" w:rsidRDefault="00000000">
            <w:pPr>
              <w:spacing w:after="0"/>
            </w:pPr>
            <w:r>
              <w:rPr>
                <w:sz w:val="16"/>
                <w:lang w:val="ja-JP" w:eastAsia="ja-JP"/>
              </w:rPr>
              <w:t>資料ごとに変動</w:t>
            </w:r>
          </w:p>
        </w:tc>
        <w:tc>
          <w:tcPr>
            <w:tcW w:w="2437" w:type="dxa"/>
            <w:shd w:val="clear" w:color="auto" w:fill="F5F5F5"/>
            <w:tcMar>
              <w:top w:w="60" w:type="dxa"/>
              <w:left w:w="100" w:type="dxa"/>
              <w:bottom w:w="60" w:type="dxa"/>
              <w:right w:w="100" w:type="dxa"/>
            </w:tcMar>
            <w:vAlign w:val="center"/>
          </w:tcPr>
          <w:p w14:paraId="2B30542A" w14:textId="77777777" w:rsidR="00FE37A9" w:rsidRDefault="00000000">
            <w:pPr>
              <w:spacing w:after="0"/>
              <w:rPr>
                <w:lang w:eastAsia="ja-JP"/>
              </w:rPr>
            </w:pPr>
            <w:r>
              <w:rPr>
                <w:sz w:val="16"/>
                <w:lang w:val="ja-JP" w:eastAsia="ja-JP"/>
              </w:rPr>
              <w:t>初回1回と必要時の限定再試行</w:t>
            </w:r>
          </w:p>
        </w:tc>
        <w:tc>
          <w:tcPr>
            <w:tcW w:w="2437" w:type="dxa"/>
            <w:shd w:val="clear" w:color="auto" w:fill="F5F5F5"/>
            <w:tcMar>
              <w:top w:w="60" w:type="dxa"/>
              <w:left w:w="100" w:type="dxa"/>
              <w:bottom w:w="60" w:type="dxa"/>
              <w:right w:w="100" w:type="dxa"/>
            </w:tcMar>
            <w:vAlign w:val="center"/>
          </w:tcPr>
          <w:p w14:paraId="7819A86B" w14:textId="77777777" w:rsidR="00FE37A9" w:rsidRDefault="00000000">
            <w:pPr>
              <w:spacing w:after="0"/>
              <w:rPr>
                <w:lang w:eastAsia="ja-JP"/>
              </w:rPr>
            </w:pPr>
            <w:r>
              <w:rPr>
                <w:sz w:val="16"/>
                <w:lang w:val="ja-JP" w:eastAsia="ja-JP"/>
              </w:rPr>
              <w:t>コスト上限を説明しやすい</w:t>
            </w:r>
          </w:p>
        </w:tc>
      </w:tr>
      <w:tr w:rsidR="00FE37A9" w14:paraId="389BF1AB" w14:textId="77777777">
        <w:trPr>
          <w:cantSplit/>
          <w:jc w:val="center"/>
        </w:trPr>
        <w:tc>
          <w:tcPr>
            <w:tcW w:w="2437" w:type="dxa"/>
            <w:tcMar>
              <w:top w:w="60" w:type="dxa"/>
              <w:left w:w="100" w:type="dxa"/>
              <w:bottom w:w="60" w:type="dxa"/>
              <w:right w:w="100" w:type="dxa"/>
            </w:tcMar>
            <w:vAlign w:val="center"/>
          </w:tcPr>
          <w:p w14:paraId="59FF0D8F" w14:textId="77777777" w:rsidR="00FE37A9" w:rsidRDefault="00000000">
            <w:pPr>
              <w:spacing w:after="0"/>
            </w:pPr>
            <w:r>
              <w:rPr>
                <w:sz w:val="16"/>
                <w:lang w:val="ja-JP" w:eastAsia="ja-JP"/>
              </w:rPr>
              <w:t>再現性</w:t>
            </w:r>
          </w:p>
        </w:tc>
        <w:tc>
          <w:tcPr>
            <w:tcW w:w="2437" w:type="dxa"/>
            <w:tcMar>
              <w:top w:w="60" w:type="dxa"/>
              <w:left w:w="100" w:type="dxa"/>
              <w:bottom w:w="60" w:type="dxa"/>
              <w:right w:w="100" w:type="dxa"/>
            </w:tcMar>
            <w:vAlign w:val="center"/>
          </w:tcPr>
          <w:p w14:paraId="28B81F23" w14:textId="77777777" w:rsidR="00FE37A9" w:rsidRDefault="00000000">
            <w:pPr>
              <w:spacing w:after="0"/>
              <w:rPr>
                <w:lang w:eastAsia="ja-JP"/>
              </w:rPr>
            </w:pPr>
            <w:r>
              <w:rPr>
                <w:sz w:val="16"/>
                <w:lang w:val="ja-JP" w:eastAsia="ja-JP"/>
              </w:rPr>
              <w:t>検索語と停止判断に依存</w:t>
            </w:r>
          </w:p>
        </w:tc>
        <w:tc>
          <w:tcPr>
            <w:tcW w:w="2437" w:type="dxa"/>
            <w:tcMar>
              <w:top w:w="60" w:type="dxa"/>
              <w:left w:w="100" w:type="dxa"/>
              <w:bottom w:w="60" w:type="dxa"/>
              <w:right w:w="100" w:type="dxa"/>
            </w:tcMar>
            <w:vAlign w:val="center"/>
          </w:tcPr>
          <w:p w14:paraId="3A8F42AE" w14:textId="77777777" w:rsidR="00FE37A9" w:rsidRDefault="00000000">
            <w:pPr>
              <w:spacing w:after="0"/>
              <w:rPr>
                <w:lang w:eastAsia="ja-JP"/>
              </w:rPr>
            </w:pPr>
            <w:r>
              <w:rPr>
                <w:sz w:val="16"/>
                <w:lang w:val="ja-JP" w:eastAsia="ja-JP"/>
              </w:rPr>
              <w:t>同じ規則と採点理由を保存</w:t>
            </w:r>
          </w:p>
        </w:tc>
        <w:tc>
          <w:tcPr>
            <w:tcW w:w="2437" w:type="dxa"/>
            <w:tcMar>
              <w:top w:w="60" w:type="dxa"/>
              <w:left w:w="100" w:type="dxa"/>
              <w:bottom w:w="60" w:type="dxa"/>
              <w:right w:w="100" w:type="dxa"/>
            </w:tcMar>
            <w:vAlign w:val="center"/>
          </w:tcPr>
          <w:p w14:paraId="24FDD332" w14:textId="77777777" w:rsidR="00FE37A9" w:rsidRDefault="00000000">
            <w:pPr>
              <w:spacing w:after="0"/>
              <w:rPr>
                <w:lang w:eastAsia="ja-JP"/>
              </w:rPr>
            </w:pPr>
            <w:r>
              <w:rPr>
                <w:sz w:val="16"/>
                <w:lang w:val="ja-JP" w:eastAsia="ja-JP"/>
              </w:rPr>
              <w:t>選択根拠を追跡できる</w:t>
            </w:r>
          </w:p>
        </w:tc>
      </w:tr>
      <w:tr w:rsidR="00FE37A9" w14:paraId="119F3F96" w14:textId="77777777">
        <w:trPr>
          <w:cantSplit/>
          <w:jc w:val="center"/>
        </w:trPr>
        <w:tc>
          <w:tcPr>
            <w:tcW w:w="2437" w:type="dxa"/>
            <w:shd w:val="clear" w:color="auto" w:fill="F5F5F5"/>
            <w:tcMar>
              <w:top w:w="60" w:type="dxa"/>
              <w:left w:w="100" w:type="dxa"/>
              <w:bottom w:w="60" w:type="dxa"/>
              <w:right w:w="100" w:type="dxa"/>
            </w:tcMar>
            <w:vAlign w:val="center"/>
          </w:tcPr>
          <w:p w14:paraId="5192F20E" w14:textId="77777777" w:rsidR="00FE37A9" w:rsidRDefault="00000000">
            <w:pPr>
              <w:spacing w:after="0"/>
            </w:pPr>
            <w:r>
              <w:rPr>
                <w:sz w:val="16"/>
                <w:lang w:val="ja-JP" w:eastAsia="ja-JP"/>
              </w:rPr>
              <w:t>適した対象</w:t>
            </w:r>
          </w:p>
        </w:tc>
        <w:tc>
          <w:tcPr>
            <w:tcW w:w="2437" w:type="dxa"/>
            <w:shd w:val="clear" w:color="auto" w:fill="F5F5F5"/>
            <w:tcMar>
              <w:top w:w="60" w:type="dxa"/>
              <w:left w:w="100" w:type="dxa"/>
              <w:bottom w:w="60" w:type="dxa"/>
              <w:right w:w="100" w:type="dxa"/>
            </w:tcMar>
            <w:vAlign w:val="center"/>
          </w:tcPr>
          <w:p w14:paraId="0D5CE120" w14:textId="77777777" w:rsidR="00FE37A9" w:rsidRDefault="00000000">
            <w:pPr>
              <w:spacing w:after="0"/>
            </w:pPr>
            <w:r>
              <w:rPr>
                <w:sz w:val="16"/>
                <w:lang w:val="ja-JP" w:eastAsia="ja-JP"/>
              </w:rPr>
              <w:t>複数文書、任意質問</w:t>
            </w:r>
          </w:p>
        </w:tc>
        <w:tc>
          <w:tcPr>
            <w:tcW w:w="2437" w:type="dxa"/>
            <w:shd w:val="clear" w:color="auto" w:fill="F5F5F5"/>
            <w:tcMar>
              <w:top w:w="60" w:type="dxa"/>
              <w:left w:w="100" w:type="dxa"/>
              <w:bottom w:w="60" w:type="dxa"/>
              <w:right w:w="100" w:type="dxa"/>
            </w:tcMar>
            <w:vAlign w:val="center"/>
          </w:tcPr>
          <w:p w14:paraId="3F353A87" w14:textId="77777777" w:rsidR="00FE37A9" w:rsidRDefault="00000000">
            <w:pPr>
              <w:spacing w:after="0"/>
            </w:pPr>
            <w:r>
              <w:rPr>
                <w:sz w:val="16"/>
                <w:lang w:val="ja-JP" w:eastAsia="ja-JP"/>
              </w:rPr>
              <w:t>単一</w:t>
            </w:r>
            <w:r w:rsidRPr="001E03F4">
              <w:rPr>
                <w:sz w:val="16"/>
                <w:lang w:eastAsia="ja-JP"/>
              </w:rPr>
              <w:t>PDF</w:t>
            </w:r>
            <w:r>
              <w:rPr>
                <w:sz w:val="16"/>
                <w:lang w:val="ja-JP" w:eastAsia="ja-JP"/>
              </w:rPr>
              <w:t>、固定</w:t>
            </w:r>
            <w:r w:rsidRPr="001E03F4">
              <w:rPr>
                <w:sz w:val="16"/>
                <w:lang w:eastAsia="ja-JP"/>
              </w:rPr>
              <w:t>27</w:t>
            </w:r>
            <w:r>
              <w:rPr>
                <w:sz w:val="16"/>
                <w:lang w:val="ja-JP" w:eastAsia="ja-JP"/>
              </w:rPr>
              <w:t>項目</w:t>
            </w:r>
          </w:p>
        </w:tc>
        <w:tc>
          <w:tcPr>
            <w:tcW w:w="2437" w:type="dxa"/>
            <w:shd w:val="clear" w:color="auto" w:fill="F5F5F5"/>
            <w:tcMar>
              <w:top w:w="60" w:type="dxa"/>
              <w:left w:w="100" w:type="dxa"/>
              <w:bottom w:w="60" w:type="dxa"/>
              <w:right w:w="100" w:type="dxa"/>
            </w:tcMar>
            <w:vAlign w:val="center"/>
          </w:tcPr>
          <w:p w14:paraId="781325D4" w14:textId="77777777" w:rsidR="00FE37A9" w:rsidRDefault="00000000">
            <w:pPr>
              <w:spacing w:after="0"/>
            </w:pPr>
            <w:r>
              <w:rPr>
                <w:sz w:val="16"/>
                <w:lang w:val="ja-JP" w:eastAsia="ja-JP"/>
              </w:rPr>
              <w:t>決定論的選択を採用</w:t>
            </w:r>
          </w:p>
        </w:tc>
      </w:tr>
    </w:tbl>
    <w:p w14:paraId="255723DA" w14:textId="77777777" w:rsidR="00FE37A9" w:rsidRDefault="00FE37A9">
      <w:pPr>
        <w:spacing w:after="20"/>
      </w:pPr>
    </w:p>
    <w:p w14:paraId="1B072B2E" w14:textId="77777777" w:rsidR="00FE37A9" w:rsidRDefault="00000000">
      <w:pPr>
        <w:spacing w:line="324" w:lineRule="auto"/>
        <w:rPr>
          <w:lang w:eastAsia="ja-JP"/>
        </w:rPr>
      </w:pPr>
      <w:r>
        <w:rPr>
          <w:lang w:val="ja-JP" w:eastAsia="ja-JP"/>
        </w:rPr>
        <w:t>保存済み実験では、完全ページを規則的に選ぶ方法でも、入力を大幅に減らしながら正確性を維持できた。したがって、検索の目的だけを残し、より単純なページ選択を採用した。これはActive RAGを否定する判断ではない。対象が複数文書や任意質問へ広がった時に再評価する。</w:t>
      </w:r>
    </w:p>
    <w:p w14:paraId="7D103409" w14:textId="77777777" w:rsidR="00FE37A9" w:rsidRDefault="00000000">
      <w:pPr>
        <w:pStyle w:val="Heading2"/>
        <w:rPr>
          <w:lang w:eastAsia="ja-JP"/>
        </w:rPr>
      </w:pPr>
      <w:r>
        <w:rPr>
          <w:rFonts w:ascii="MS Mincho" w:eastAsia="MS Mincho" w:hAnsi="MS Mincho"/>
          <w:lang w:val="ja-JP" w:eastAsia="ja-JP"/>
        </w:rPr>
        <w:t>5.4 限定再試行</w:t>
      </w:r>
    </w:p>
    <w:p w14:paraId="71A9438A" w14:textId="77777777" w:rsidR="00FE37A9" w:rsidRDefault="00000000">
      <w:pPr>
        <w:spacing w:line="324" w:lineRule="auto"/>
        <w:rPr>
          <w:lang w:eastAsia="ja-JP"/>
        </w:rPr>
      </w:pPr>
      <w:r>
        <w:rPr>
          <w:lang w:val="ja-JP" w:eastAsia="ja-JP"/>
        </w:rPr>
        <w:t>初回抽出の後に、固定27行、算術恒等式、根拠の有無を検証する。再試行の契機は、未回答項目、算術違反、または要約財務諸表向けの検証モードである。検証モードは、回答済み項目が3項目以下で、その中に資産合計がある場合に起動する。これは、資産合計だけが得られた簡略資料を典型例として、貸借双方から値を再確認するための境界条件である。</w:t>
      </w:r>
    </w:p>
    <w:p w14:paraId="0590F228" w14:textId="77777777" w:rsidR="00FE37A9" w:rsidRDefault="00000000">
      <w:pPr>
        <w:spacing w:line="324" w:lineRule="auto"/>
        <w:rPr>
          <w:lang w:eastAsia="ja-JP"/>
        </w:rPr>
      </w:pPr>
      <w:r>
        <w:rPr>
          <w:lang w:val="ja-JP" w:eastAsia="ja-JP"/>
        </w:rPr>
        <w:t>戦略三だけが根拠再試行を最大1回行う。未送信ページは、問題の対象項目に関係する語で再採点し、上位最大3ページだけを追加する。算術違反の再確認、要約財務諸表の検算、または未送信ページがない場合は、元の根拠ページも再読する。未回答項目に追加ページがある場合は、その追加ページだけで対象行を再抽出する。</w:t>
      </w:r>
    </w:p>
    <w:p w14:paraId="24A6A719" w14:textId="77777777" w:rsidR="00FE37A9" w:rsidRDefault="00000000">
      <w:pPr>
        <w:spacing w:line="324" w:lineRule="auto"/>
        <w:rPr>
          <w:lang w:eastAsia="ja-JP"/>
        </w:rPr>
      </w:pPr>
      <w:r>
        <w:rPr>
          <w:lang w:val="ja-JP" w:eastAsia="ja-JP"/>
        </w:rPr>
        <w:t>再試行の応答は、未回答行と、算術整合性が改善する置換候補だけへ反映する。再試行が失敗した場合は初回値を保持する。この制限により、全文処理へ戻らず、制御不能な反復も避けられる。一方、すべての再試行で元の根拠ページと追加ページを同時に送る実装ではない。この点は、同一資料による比較試験とともに今後見直す。</w:t>
      </w:r>
    </w:p>
    <w:p w14:paraId="28653743" w14:textId="77777777" w:rsidR="00FE37A9" w:rsidRDefault="00000000">
      <w:pPr>
        <w:pStyle w:val="Heading1"/>
        <w:pageBreakBefore/>
        <w:pBdr>
          <w:bottom w:val="single" w:sz="12" w:space="5" w:color="000000"/>
        </w:pBdr>
        <w:spacing w:before="0"/>
        <w:rPr>
          <w:lang w:eastAsia="ja-JP"/>
        </w:rPr>
      </w:pPr>
      <w:bookmarkStart w:id="7" w:name="_Toc238476069"/>
      <w:r>
        <w:rPr>
          <w:rFonts w:ascii="MS Mincho" w:eastAsia="MS Mincho" w:hAnsi="MS Mincho"/>
          <w:lang w:val="ja-JP" w:eastAsia="ja-JP"/>
        </w:rPr>
        <w:lastRenderedPageBreak/>
        <w:t>6.0 評価方法・結果</w:t>
      </w:r>
      <w:bookmarkEnd w:id="7"/>
    </w:p>
    <w:p w14:paraId="4E05BC43" w14:textId="77777777" w:rsidR="00FE37A9" w:rsidRDefault="00000000">
      <w:pPr>
        <w:pStyle w:val="Heading2"/>
        <w:rPr>
          <w:lang w:eastAsia="ja-JP"/>
        </w:rPr>
      </w:pPr>
      <w:r>
        <w:rPr>
          <w:rFonts w:ascii="MS Mincho" w:eastAsia="MS Mincho" w:hAnsi="MS Mincho"/>
          <w:lang w:val="ja-JP" w:eastAsia="ja-JP"/>
        </w:rPr>
        <w:t>6.1 評価方法</w:t>
      </w:r>
    </w:p>
    <w:p w14:paraId="4D1435A6" w14:textId="77777777" w:rsidR="00FE37A9" w:rsidRDefault="00000000">
      <w:pPr>
        <w:spacing w:line="324" w:lineRule="auto"/>
        <w:rPr>
          <w:lang w:eastAsia="ja-JP"/>
        </w:rPr>
      </w:pPr>
      <w:r>
        <w:rPr>
          <w:lang w:val="ja-JP" w:eastAsia="ja-JP"/>
        </w:rPr>
        <w:t>正確性、網羅性、整合性、入力トークン数、処理時間を記録した。内部の算術整合性と正解値との一致は別に評価した。合計が合っていても、誤った年度列を読んでいる可能性があるためである。原資料に内訳が開示されていない項目は、誤答とせず、評価不能として分けた。</w:t>
      </w:r>
    </w:p>
    <w:p w14:paraId="1B5AFCF2" w14:textId="77777777" w:rsidR="00FE37A9" w:rsidRDefault="00000000">
      <w:pPr>
        <w:spacing w:line="324" w:lineRule="auto"/>
        <w:rPr>
          <w:lang w:eastAsia="ja-JP"/>
        </w:rPr>
      </w:pPr>
      <w:r>
        <w:rPr>
          <w:lang w:val="ja-JP" w:eastAsia="ja-JP"/>
        </w:rPr>
        <w:t>評価は二つに分けた。モデルと推論設定の比較には、戦略三の保存済み全コーパス結果を使った。三戦略の速度と入力トークン数の比較には、同一の3M社2022年資料、同一モデル、推論あり、温度0.0の結果を使った。モデル提供元の違いが処理時間へ影響するため、GLMとGeminiの速度は比較しない。</w:t>
      </w:r>
    </w:p>
    <w:p w14:paraId="0CA68903" w14:textId="77777777" w:rsidR="00FE37A9" w:rsidRDefault="00000000">
      <w:pPr>
        <w:spacing w:line="324" w:lineRule="auto"/>
        <w:rPr>
          <w:lang w:eastAsia="ja-JP"/>
        </w:rPr>
      </w:pPr>
      <w:r>
        <w:rPr>
          <w:lang w:val="ja-JP" w:eastAsia="ja-JP"/>
        </w:rPr>
        <w:t>マクロ平均正確性は、資料ごとの正確性を等しい重みで平均した値である。マイクロ正確性は、全資料の正解項目数を比較可能な全項目数で割った値である。失敗した実行は正確性を計算できないため、完了数と分けて示した。</w:t>
      </w:r>
    </w:p>
    <w:p w14:paraId="6BE2FB4C" w14:textId="77777777" w:rsidR="00FE37A9" w:rsidRDefault="00000000">
      <w:pPr>
        <w:pStyle w:val="Heading2"/>
        <w:rPr>
          <w:lang w:eastAsia="ja-JP"/>
        </w:rPr>
      </w:pPr>
      <w:r>
        <w:rPr>
          <w:rFonts w:ascii="MS Mincho" w:eastAsia="MS Mincho" w:hAnsi="MS Mincho"/>
          <w:lang w:val="ja-JP" w:eastAsia="ja-JP"/>
        </w:rPr>
        <w:t>6.2 戦略三のモデル・推論条件別正確性</w:t>
      </w:r>
    </w:p>
    <w:p w14:paraId="7DCF9030" w14:textId="77777777" w:rsidR="00FE37A9" w:rsidRDefault="00000000">
      <w:pPr>
        <w:spacing w:line="324" w:lineRule="auto"/>
        <w:rPr>
          <w:lang w:eastAsia="ja-JP"/>
        </w:rPr>
      </w:pPr>
      <w:r>
        <w:rPr>
          <w:lang w:val="ja-JP" w:eastAsia="ja-JP"/>
        </w:rPr>
        <w:t>表3aは、2026年8月24日の報告書生成時点で再集計した履歴値である。GLM思考モードは99.71%、GLM思考なしは92.14%、Gemini中程度は97.98%のマクロ平均正確性であった。GLM思考なしは、以前の概算値ではなく、当時の102資料スナップショットから得た92.14%を採用した。</w:t>
      </w:r>
    </w:p>
    <w:p w14:paraId="1EDB6BC3" w14:textId="77777777" w:rsidR="00FE37A9" w:rsidRDefault="00000000">
      <w:pPr>
        <w:pStyle w:val="Caption"/>
        <w:keepNext/>
        <w:spacing w:before="100" w:after="60"/>
        <w:rPr>
          <w:lang w:eastAsia="ja-JP"/>
        </w:rPr>
      </w:pPr>
      <w:r>
        <w:rPr>
          <w:b/>
          <w:lang w:val="ja-JP" w:eastAsia="ja-JP"/>
        </w:rPr>
        <w:t>表3a　戦略三：モデル・推論条件別の正確性</w:t>
      </w:r>
    </w:p>
    <w:tbl>
      <w:tblPr>
        <w:tblStyle w:val="TableGrid"/>
        <w:tblW w:w="0" w:type="auto"/>
        <w:jc w:val="center"/>
        <w:tblLook w:val="04A0" w:firstRow="1" w:lastRow="0" w:firstColumn="1" w:lastColumn="0" w:noHBand="0" w:noVBand="1"/>
      </w:tblPr>
      <w:tblGrid>
        <w:gridCol w:w="1948"/>
        <w:gridCol w:w="1947"/>
        <w:gridCol w:w="1947"/>
        <w:gridCol w:w="1948"/>
        <w:gridCol w:w="1949"/>
      </w:tblGrid>
      <w:tr w:rsidR="00FE37A9" w14:paraId="77870723" w14:textId="77777777">
        <w:trPr>
          <w:cantSplit/>
          <w:tblHeader/>
          <w:jc w:val="center"/>
        </w:trPr>
        <w:tc>
          <w:tcPr>
            <w:tcW w:w="1950" w:type="dxa"/>
            <w:shd w:val="clear" w:color="auto" w:fill="E6E6E6"/>
            <w:tcMar>
              <w:top w:w="60" w:type="dxa"/>
              <w:left w:w="100" w:type="dxa"/>
              <w:bottom w:w="60" w:type="dxa"/>
              <w:right w:w="100" w:type="dxa"/>
            </w:tcMar>
            <w:vAlign w:val="center"/>
          </w:tcPr>
          <w:p w14:paraId="62C1E816" w14:textId="77777777" w:rsidR="00FE37A9" w:rsidRDefault="00000000">
            <w:pPr>
              <w:spacing w:after="0"/>
            </w:pPr>
            <w:r>
              <w:rPr>
                <w:b/>
                <w:sz w:val="17"/>
                <w:lang w:val="ja-JP" w:eastAsia="ja-JP"/>
              </w:rPr>
              <w:t>モデル</w:t>
            </w:r>
          </w:p>
        </w:tc>
        <w:tc>
          <w:tcPr>
            <w:tcW w:w="1950" w:type="dxa"/>
            <w:shd w:val="clear" w:color="auto" w:fill="E6E6E6"/>
            <w:tcMar>
              <w:top w:w="60" w:type="dxa"/>
              <w:left w:w="100" w:type="dxa"/>
              <w:bottom w:w="60" w:type="dxa"/>
              <w:right w:w="100" w:type="dxa"/>
            </w:tcMar>
            <w:vAlign w:val="center"/>
          </w:tcPr>
          <w:p w14:paraId="43F18270" w14:textId="77777777" w:rsidR="00FE37A9" w:rsidRDefault="00000000">
            <w:pPr>
              <w:spacing w:after="0"/>
            </w:pPr>
            <w:r>
              <w:rPr>
                <w:b/>
                <w:sz w:val="17"/>
                <w:lang w:val="ja-JP" w:eastAsia="ja-JP"/>
              </w:rPr>
              <w:t>完了</w:t>
            </w:r>
          </w:p>
        </w:tc>
        <w:tc>
          <w:tcPr>
            <w:tcW w:w="1950" w:type="dxa"/>
            <w:shd w:val="clear" w:color="auto" w:fill="E6E6E6"/>
            <w:tcMar>
              <w:top w:w="60" w:type="dxa"/>
              <w:left w:w="100" w:type="dxa"/>
              <w:bottom w:w="60" w:type="dxa"/>
              <w:right w:w="100" w:type="dxa"/>
            </w:tcMar>
            <w:vAlign w:val="center"/>
          </w:tcPr>
          <w:p w14:paraId="2325D27D" w14:textId="77777777" w:rsidR="00FE37A9" w:rsidRDefault="00000000">
            <w:pPr>
              <w:spacing w:after="0"/>
            </w:pPr>
            <w:r>
              <w:rPr>
                <w:b/>
                <w:sz w:val="17"/>
                <w:lang w:val="ja-JP" w:eastAsia="ja-JP"/>
              </w:rPr>
              <w:t>失敗</w:t>
            </w:r>
          </w:p>
        </w:tc>
        <w:tc>
          <w:tcPr>
            <w:tcW w:w="1950" w:type="dxa"/>
            <w:shd w:val="clear" w:color="auto" w:fill="E6E6E6"/>
            <w:tcMar>
              <w:top w:w="60" w:type="dxa"/>
              <w:left w:w="100" w:type="dxa"/>
              <w:bottom w:w="60" w:type="dxa"/>
              <w:right w:w="100" w:type="dxa"/>
            </w:tcMar>
            <w:vAlign w:val="center"/>
          </w:tcPr>
          <w:p w14:paraId="7D08CA0B" w14:textId="77777777" w:rsidR="00FE37A9" w:rsidRDefault="00000000">
            <w:pPr>
              <w:spacing w:after="0"/>
            </w:pPr>
            <w:r>
              <w:rPr>
                <w:b/>
                <w:sz w:val="17"/>
                <w:lang w:val="ja-JP" w:eastAsia="ja-JP"/>
              </w:rPr>
              <w:t>マクロ平均正確性</w:t>
            </w:r>
          </w:p>
        </w:tc>
        <w:tc>
          <w:tcPr>
            <w:tcW w:w="1950" w:type="dxa"/>
            <w:shd w:val="clear" w:color="auto" w:fill="E6E6E6"/>
            <w:tcMar>
              <w:top w:w="60" w:type="dxa"/>
              <w:left w:w="100" w:type="dxa"/>
              <w:bottom w:w="60" w:type="dxa"/>
              <w:right w:w="100" w:type="dxa"/>
            </w:tcMar>
            <w:vAlign w:val="center"/>
          </w:tcPr>
          <w:p w14:paraId="553BF085" w14:textId="77777777" w:rsidR="00FE37A9" w:rsidRDefault="00000000">
            <w:pPr>
              <w:spacing w:after="0"/>
            </w:pPr>
            <w:r>
              <w:rPr>
                <w:b/>
                <w:sz w:val="17"/>
                <w:lang w:val="ja-JP" w:eastAsia="ja-JP"/>
              </w:rPr>
              <w:t>マイクロ正確性</w:t>
            </w:r>
          </w:p>
        </w:tc>
      </w:tr>
      <w:tr w:rsidR="00FE37A9" w14:paraId="769FE30A" w14:textId="77777777">
        <w:trPr>
          <w:cantSplit/>
          <w:jc w:val="center"/>
        </w:trPr>
        <w:tc>
          <w:tcPr>
            <w:tcW w:w="1950" w:type="dxa"/>
            <w:tcMar>
              <w:top w:w="60" w:type="dxa"/>
              <w:left w:w="100" w:type="dxa"/>
              <w:bottom w:w="60" w:type="dxa"/>
              <w:right w:w="100" w:type="dxa"/>
            </w:tcMar>
            <w:vAlign w:val="center"/>
          </w:tcPr>
          <w:p w14:paraId="1229CE57" w14:textId="77777777" w:rsidR="00FE37A9" w:rsidRDefault="00000000">
            <w:pPr>
              <w:spacing w:after="0"/>
            </w:pPr>
            <w:r>
              <w:rPr>
                <w:sz w:val="16"/>
                <w:lang w:val="ja-JP" w:eastAsia="ja-JP"/>
              </w:rPr>
              <w:t>GLM-5.3・思考モード</w:t>
            </w:r>
          </w:p>
        </w:tc>
        <w:tc>
          <w:tcPr>
            <w:tcW w:w="1950" w:type="dxa"/>
            <w:tcMar>
              <w:top w:w="60" w:type="dxa"/>
              <w:left w:w="100" w:type="dxa"/>
              <w:bottom w:w="60" w:type="dxa"/>
              <w:right w:w="100" w:type="dxa"/>
            </w:tcMar>
            <w:vAlign w:val="center"/>
          </w:tcPr>
          <w:p w14:paraId="68DDA669" w14:textId="77777777" w:rsidR="00FE37A9" w:rsidRDefault="00000000">
            <w:pPr>
              <w:spacing w:after="0"/>
            </w:pPr>
            <w:r>
              <w:rPr>
                <w:sz w:val="16"/>
                <w:lang w:val="ja-JP" w:eastAsia="ja-JP"/>
              </w:rPr>
              <w:t>87</w:t>
            </w:r>
          </w:p>
        </w:tc>
        <w:tc>
          <w:tcPr>
            <w:tcW w:w="1950" w:type="dxa"/>
            <w:tcMar>
              <w:top w:w="60" w:type="dxa"/>
              <w:left w:w="100" w:type="dxa"/>
              <w:bottom w:w="60" w:type="dxa"/>
              <w:right w:w="100" w:type="dxa"/>
            </w:tcMar>
            <w:vAlign w:val="center"/>
          </w:tcPr>
          <w:p w14:paraId="1A45FCF0" w14:textId="77777777" w:rsidR="00FE37A9" w:rsidRDefault="00000000">
            <w:pPr>
              <w:spacing w:after="0"/>
            </w:pPr>
            <w:r>
              <w:rPr>
                <w:sz w:val="16"/>
                <w:lang w:val="ja-JP" w:eastAsia="ja-JP"/>
              </w:rPr>
              <w:t>2</w:t>
            </w:r>
          </w:p>
        </w:tc>
        <w:tc>
          <w:tcPr>
            <w:tcW w:w="1950" w:type="dxa"/>
            <w:tcMar>
              <w:top w:w="60" w:type="dxa"/>
              <w:left w:w="100" w:type="dxa"/>
              <w:bottom w:w="60" w:type="dxa"/>
              <w:right w:w="100" w:type="dxa"/>
            </w:tcMar>
            <w:vAlign w:val="center"/>
          </w:tcPr>
          <w:p w14:paraId="0A054128" w14:textId="77777777" w:rsidR="00FE37A9" w:rsidRDefault="00000000">
            <w:pPr>
              <w:spacing w:after="0"/>
            </w:pPr>
            <w:r>
              <w:rPr>
                <w:sz w:val="16"/>
                <w:lang w:val="ja-JP" w:eastAsia="ja-JP"/>
              </w:rPr>
              <w:t>99.71%</w:t>
            </w:r>
          </w:p>
        </w:tc>
        <w:tc>
          <w:tcPr>
            <w:tcW w:w="1950" w:type="dxa"/>
            <w:tcMar>
              <w:top w:w="60" w:type="dxa"/>
              <w:left w:w="100" w:type="dxa"/>
              <w:bottom w:w="60" w:type="dxa"/>
              <w:right w:w="100" w:type="dxa"/>
            </w:tcMar>
            <w:vAlign w:val="center"/>
          </w:tcPr>
          <w:p w14:paraId="06A15754" w14:textId="77777777" w:rsidR="00FE37A9" w:rsidRDefault="00000000">
            <w:pPr>
              <w:spacing w:after="0"/>
            </w:pPr>
            <w:r>
              <w:rPr>
                <w:sz w:val="16"/>
                <w:lang w:val="ja-JP" w:eastAsia="ja-JP"/>
              </w:rPr>
              <w:t>99.69%（1,292/1,296）</w:t>
            </w:r>
          </w:p>
        </w:tc>
      </w:tr>
      <w:tr w:rsidR="00FE37A9" w14:paraId="0EA5913E" w14:textId="77777777">
        <w:trPr>
          <w:cantSplit/>
          <w:jc w:val="center"/>
        </w:trPr>
        <w:tc>
          <w:tcPr>
            <w:tcW w:w="1950" w:type="dxa"/>
            <w:shd w:val="clear" w:color="auto" w:fill="F5F5F5"/>
            <w:tcMar>
              <w:top w:w="60" w:type="dxa"/>
              <w:left w:w="100" w:type="dxa"/>
              <w:bottom w:w="60" w:type="dxa"/>
              <w:right w:w="100" w:type="dxa"/>
            </w:tcMar>
            <w:vAlign w:val="center"/>
          </w:tcPr>
          <w:p w14:paraId="6ED5F94E" w14:textId="77777777" w:rsidR="00FE37A9" w:rsidRDefault="00000000">
            <w:pPr>
              <w:spacing w:after="0"/>
            </w:pPr>
            <w:r>
              <w:rPr>
                <w:sz w:val="16"/>
                <w:lang w:val="ja-JP" w:eastAsia="ja-JP"/>
              </w:rPr>
              <w:t>GLM-5.3・思考なし</w:t>
            </w:r>
          </w:p>
        </w:tc>
        <w:tc>
          <w:tcPr>
            <w:tcW w:w="1950" w:type="dxa"/>
            <w:shd w:val="clear" w:color="auto" w:fill="F5F5F5"/>
            <w:tcMar>
              <w:top w:w="60" w:type="dxa"/>
              <w:left w:w="100" w:type="dxa"/>
              <w:bottom w:w="60" w:type="dxa"/>
              <w:right w:w="100" w:type="dxa"/>
            </w:tcMar>
            <w:vAlign w:val="center"/>
          </w:tcPr>
          <w:p w14:paraId="21CA1D26" w14:textId="77777777" w:rsidR="00FE37A9" w:rsidRDefault="00000000">
            <w:pPr>
              <w:spacing w:after="0"/>
            </w:pPr>
            <w:r>
              <w:rPr>
                <w:sz w:val="16"/>
                <w:lang w:val="ja-JP" w:eastAsia="ja-JP"/>
              </w:rPr>
              <w:t>102</w:t>
            </w:r>
          </w:p>
        </w:tc>
        <w:tc>
          <w:tcPr>
            <w:tcW w:w="1950" w:type="dxa"/>
            <w:shd w:val="clear" w:color="auto" w:fill="F5F5F5"/>
            <w:tcMar>
              <w:top w:w="60" w:type="dxa"/>
              <w:left w:w="100" w:type="dxa"/>
              <w:bottom w:w="60" w:type="dxa"/>
              <w:right w:w="100" w:type="dxa"/>
            </w:tcMar>
            <w:vAlign w:val="center"/>
          </w:tcPr>
          <w:p w14:paraId="61CCFF5D" w14:textId="77777777" w:rsidR="00FE37A9" w:rsidRDefault="00000000">
            <w:pPr>
              <w:spacing w:after="0"/>
            </w:pPr>
            <w:r>
              <w:rPr>
                <w:sz w:val="16"/>
                <w:lang w:val="ja-JP" w:eastAsia="ja-JP"/>
              </w:rPr>
              <w:t>0</w:t>
            </w:r>
          </w:p>
        </w:tc>
        <w:tc>
          <w:tcPr>
            <w:tcW w:w="1950" w:type="dxa"/>
            <w:shd w:val="clear" w:color="auto" w:fill="F5F5F5"/>
            <w:tcMar>
              <w:top w:w="60" w:type="dxa"/>
              <w:left w:w="100" w:type="dxa"/>
              <w:bottom w:w="60" w:type="dxa"/>
              <w:right w:w="100" w:type="dxa"/>
            </w:tcMar>
            <w:vAlign w:val="center"/>
          </w:tcPr>
          <w:p w14:paraId="106D7458" w14:textId="77777777" w:rsidR="00FE37A9" w:rsidRDefault="00000000">
            <w:pPr>
              <w:spacing w:after="0"/>
            </w:pPr>
            <w:r>
              <w:rPr>
                <w:sz w:val="16"/>
                <w:lang w:val="ja-JP" w:eastAsia="ja-JP"/>
              </w:rPr>
              <w:t>92.14%</w:t>
            </w:r>
          </w:p>
        </w:tc>
        <w:tc>
          <w:tcPr>
            <w:tcW w:w="1950" w:type="dxa"/>
            <w:shd w:val="clear" w:color="auto" w:fill="F5F5F5"/>
            <w:tcMar>
              <w:top w:w="60" w:type="dxa"/>
              <w:left w:w="100" w:type="dxa"/>
              <w:bottom w:w="60" w:type="dxa"/>
              <w:right w:w="100" w:type="dxa"/>
            </w:tcMar>
            <w:vAlign w:val="center"/>
          </w:tcPr>
          <w:p w14:paraId="52151A7A" w14:textId="77777777" w:rsidR="00FE37A9" w:rsidRDefault="00000000">
            <w:pPr>
              <w:spacing w:after="0"/>
            </w:pPr>
            <w:r>
              <w:rPr>
                <w:sz w:val="16"/>
                <w:lang w:val="ja-JP" w:eastAsia="ja-JP"/>
              </w:rPr>
              <w:t>95.22%（1,434/1,506）</w:t>
            </w:r>
          </w:p>
        </w:tc>
      </w:tr>
      <w:tr w:rsidR="00FE37A9" w14:paraId="26BC0872" w14:textId="77777777">
        <w:trPr>
          <w:cantSplit/>
          <w:jc w:val="center"/>
        </w:trPr>
        <w:tc>
          <w:tcPr>
            <w:tcW w:w="1950" w:type="dxa"/>
            <w:tcMar>
              <w:top w:w="60" w:type="dxa"/>
              <w:left w:w="100" w:type="dxa"/>
              <w:bottom w:w="60" w:type="dxa"/>
              <w:right w:w="100" w:type="dxa"/>
            </w:tcMar>
            <w:vAlign w:val="center"/>
          </w:tcPr>
          <w:p w14:paraId="00C19F9D" w14:textId="77777777" w:rsidR="00FE37A9" w:rsidRDefault="00000000">
            <w:pPr>
              <w:spacing w:after="0"/>
            </w:pPr>
            <w:r>
              <w:rPr>
                <w:sz w:val="16"/>
                <w:lang w:val="ja-JP" w:eastAsia="ja-JP"/>
              </w:rPr>
              <w:t>Gemini 3.7 Flash・中程度</w:t>
            </w:r>
          </w:p>
        </w:tc>
        <w:tc>
          <w:tcPr>
            <w:tcW w:w="1950" w:type="dxa"/>
            <w:tcMar>
              <w:top w:w="60" w:type="dxa"/>
              <w:left w:w="100" w:type="dxa"/>
              <w:bottom w:w="60" w:type="dxa"/>
              <w:right w:w="100" w:type="dxa"/>
            </w:tcMar>
            <w:vAlign w:val="center"/>
          </w:tcPr>
          <w:p w14:paraId="1F150455" w14:textId="77777777" w:rsidR="00FE37A9" w:rsidRDefault="00000000">
            <w:pPr>
              <w:spacing w:after="0"/>
            </w:pPr>
            <w:r>
              <w:rPr>
                <w:sz w:val="16"/>
                <w:lang w:val="ja-JP" w:eastAsia="ja-JP"/>
              </w:rPr>
              <w:t>102</w:t>
            </w:r>
          </w:p>
        </w:tc>
        <w:tc>
          <w:tcPr>
            <w:tcW w:w="1950" w:type="dxa"/>
            <w:tcMar>
              <w:top w:w="60" w:type="dxa"/>
              <w:left w:w="100" w:type="dxa"/>
              <w:bottom w:w="60" w:type="dxa"/>
              <w:right w:w="100" w:type="dxa"/>
            </w:tcMar>
            <w:vAlign w:val="center"/>
          </w:tcPr>
          <w:p w14:paraId="0453F080" w14:textId="77777777" w:rsidR="00FE37A9" w:rsidRDefault="00000000">
            <w:pPr>
              <w:spacing w:after="0"/>
            </w:pPr>
            <w:r>
              <w:rPr>
                <w:sz w:val="16"/>
                <w:lang w:val="ja-JP" w:eastAsia="ja-JP"/>
              </w:rPr>
              <w:t>0</w:t>
            </w:r>
          </w:p>
        </w:tc>
        <w:tc>
          <w:tcPr>
            <w:tcW w:w="1950" w:type="dxa"/>
            <w:tcMar>
              <w:top w:w="60" w:type="dxa"/>
              <w:left w:w="100" w:type="dxa"/>
              <w:bottom w:w="60" w:type="dxa"/>
              <w:right w:w="100" w:type="dxa"/>
            </w:tcMar>
            <w:vAlign w:val="center"/>
          </w:tcPr>
          <w:p w14:paraId="233DFF49" w14:textId="77777777" w:rsidR="00FE37A9" w:rsidRDefault="00000000">
            <w:pPr>
              <w:spacing w:after="0"/>
            </w:pPr>
            <w:r>
              <w:rPr>
                <w:sz w:val="16"/>
                <w:lang w:val="ja-JP" w:eastAsia="ja-JP"/>
              </w:rPr>
              <w:t>97.98%</w:t>
            </w:r>
          </w:p>
        </w:tc>
        <w:tc>
          <w:tcPr>
            <w:tcW w:w="1950" w:type="dxa"/>
            <w:tcMar>
              <w:top w:w="60" w:type="dxa"/>
              <w:left w:w="100" w:type="dxa"/>
              <w:bottom w:w="60" w:type="dxa"/>
              <w:right w:w="100" w:type="dxa"/>
            </w:tcMar>
            <w:vAlign w:val="center"/>
          </w:tcPr>
          <w:p w14:paraId="1C7745C3" w14:textId="77777777" w:rsidR="00FE37A9" w:rsidRDefault="00000000">
            <w:pPr>
              <w:spacing w:after="0"/>
            </w:pPr>
            <w:r>
              <w:rPr>
                <w:sz w:val="16"/>
                <w:lang w:val="ja-JP" w:eastAsia="ja-JP"/>
              </w:rPr>
              <w:t>97.34%（1,466/1,506）</w:t>
            </w:r>
          </w:p>
        </w:tc>
      </w:tr>
    </w:tbl>
    <w:p w14:paraId="169CBAE5" w14:textId="77777777" w:rsidR="00FE37A9" w:rsidRDefault="00FE37A9">
      <w:pPr>
        <w:spacing w:after="20"/>
      </w:pPr>
    </w:p>
    <w:p w14:paraId="15BAAB3D" w14:textId="77777777" w:rsidR="00FE37A9" w:rsidRDefault="00000000">
      <w:pPr>
        <w:spacing w:line="324" w:lineRule="auto"/>
        <w:rPr>
          <w:lang w:eastAsia="ja-JP"/>
        </w:rPr>
      </w:pPr>
      <w:r>
        <w:rPr>
          <w:lang w:val="ja-JP" w:eastAsia="ja-JP"/>
        </w:rPr>
        <w:t>GLM思考モードのスナップショットは、戦略三の記録が89資料分であり、そのうち87資料が完了した。したがって、99.71%を102資料全体の保証とは解釈しない。確認できた事実は、推論設定によって同じ戦略三でも正確性が変わることである。</w:t>
      </w:r>
    </w:p>
    <w:p w14:paraId="3547FC4B" w14:textId="77777777" w:rsidR="00FE37A9" w:rsidRDefault="00000000">
      <w:pPr>
        <w:pStyle w:val="Heading2"/>
        <w:rPr>
          <w:lang w:eastAsia="ja-JP"/>
        </w:rPr>
      </w:pPr>
      <w:r>
        <w:rPr>
          <w:rFonts w:ascii="MS Mincho" w:eastAsia="MS Mincho" w:hAnsi="MS Mincho"/>
          <w:lang w:val="ja-JP" w:eastAsia="ja-JP"/>
        </w:rPr>
        <w:t>6.3 3M社2022年の三戦略比較</w:t>
      </w:r>
    </w:p>
    <w:p w14:paraId="25A6A320" w14:textId="77777777" w:rsidR="00FE37A9" w:rsidRDefault="00000000">
      <w:pPr>
        <w:pStyle w:val="Caption"/>
        <w:keepNext/>
        <w:spacing w:before="100" w:after="60"/>
        <w:rPr>
          <w:lang w:eastAsia="ja-JP"/>
        </w:rPr>
      </w:pPr>
      <w:r>
        <w:rPr>
          <w:b/>
          <w:lang w:val="ja-JP" w:eastAsia="ja-JP"/>
        </w:rPr>
        <w:t>表4　同一条件での比較</w:t>
      </w:r>
    </w:p>
    <w:tbl>
      <w:tblPr>
        <w:tblStyle w:val="TableGrid"/>
        <w:tblW w:w="0" w:type="auto"/>
        <w:jc w:val="center"/>
        <w:tblLook w:val="04A0" w:firstRow="1" w:lastRow="0" w:firstColumn="1" w:lastColumn="0" w:noHBand="0" w:noVBand="1"/>
      </w:tblPr>
      <w:tblGrid>
        <w:gridCol w:w="1624"/>
        <w:gridCol w:w="1623"/>
        <w:gridCol w:w="1623"/>
        <w:gridCol w:w="1623"/>
        <w:gridCol w:w="1623"/>
        <w:gridCol w:w="1623"/>
      </w:tblGrid>
      <w:tr w:rsidR="00FE37A9" w14:paraId="151D56C7" w14:textId="77777777">
        <w:trPr>
          <w:cantSplit/>
          <w:tblHeader/>
          <w:jc w:val="center"/>
        </w:trPr>
        <w:tc>
          <w:tcPr>
            <w:tcW w:w="1625" w:type="dxa"/>
            <w:shd w:val="clear" w:color="auto" w:fill="E6E6E6"/>
            <w:tcMar>
              <w:top w:w="60" w:type="dxa"/>
              <w:left w:w="100" w:type="dxa"/>
              <w:bottom w:w="60" w:type="dxa"/>
              <w:right w:w="100" w:type="dxa"/>
            </w:tcMar>
            <w:vAlign w:val="center"/>
          </w:tcPr>
          <w:p w14:paraId="04CCC49A" w14:textId="77777777" w:rsidR="00FE37A9" w:rsidRDefault="00000000">
            <w:pPr>
              <w:spacing w:after="0"/>
            </w:pPr>
            <w:r>
              <w:rPr>
                <w:b/>
                <w:sz w:val="17"/>
                <w:lang w:val="ja-JP" w:eastAsia="ja-JP"/>
              </w:rPr>
              <w:t>戦略</w:t>
            </w:r>
          </w:p>
        </w:tc>
        <w:tc>
          <w:tcPr>
            <w:tcW w:w="1625" w:type="dxa"/>
            <w:shd w:val="clear" w:color="auto" w:fill="E6E6E6"/>
            <w:tcMar>
              <w:top w:w="60" w:type="dxa"/>
              <w:left w:w="100" w:type="dxa"/>
              <w:bottom w:w="60" w:type="dxa"/>
              <w:right w:w="100" w:type="dxa"/>
            </w:tcMar>
            <w:vAlign w:val="center"/>
          </w:tcPr>
          <w:p w14:paraId="3E9F0C18" w14:textId="77777777" w:rsidR="00FE37A9" w:rsidRDefault="00000000">
            <w:pPr>
              <w:spacing w:after="0"/>
            </w:pPr>
            <w:r>
              <w:rPr>
                <w:b/>
                <w:sz w:val="17"/>
                <w:lang w:val="ja-JP" w:eastAsia="ja-JP"/>
              </w:rPr>
              <w:t>正確性</w:t>
            </w:r>
          </w:p>
        </w:tc>
        <w:tc>
          <w:tcPr>
            <w:tcW w:w="1625" w:type="dxa"/>
            <w:shd w:val="clear" w:color="auto" w:fill="E6E6E6"/>
            <w:tcMar>
              <w:top w:w="60" w:type="dxa"/>
              <w:left w:w="100" w:type="dxa"/>
              <w:bottom w:w="60" w:type="dxa"/>
              <w:right w:w="100" w:type="dxa"/>
            </w:tcMar>
            <w:vAlign w:val="center"/>
          </w:tcPr>
          <w:p w14:paraId="769FC321" w14:textId="77777777" w:rsidR="00FE37A9" w:rsidRDefault="00000000">
            <w:pPr>
              <w:spacing w:after="0"/>
            </w:pPr>
            <w:r>
              <w:rPr>
                <w:b/>
                <w:sz w:val="17"/>
                <w:lang w:val="ja-JP" w:eastAsia="ja-JP"/>
              </w:rPr>
              <w:t>網羅性</w:t>
            </w:r>
          </w:p>
        </w:tc>
        <w:tc>
          <w:tcPr>
            <w:tcW w:w="1625" w:type="dxa"/>
            <w:shd w:val="clear" w:color="auto" w:fill="E6E6E6"/>
            <w:tcMar>
              <w:top w:w="60" w:type="dxa"/>
              <w:left w:w="100" w:type="dxa"/>
              <w:bottom w:w="60" w:type="dxa"/>
              <w:right w:w="100" w:type="dxa"/>
            </w:tcMar>
            <w:vAlign w:val="center"/>
          </w:tcPr>
          <w:p w14:paraId="6A0DB961" w14:textId="77777777" w:rsidR="00FE37A9" w:rsidRDefault="00000000">
            <w:pPr>
              <w:spacing w:after="0"/>
            </w:pPr>
            <w:r>
              <w:rPr>
                <w:b/>
                <w:sz w:val="17"/>
                <w:lang w:val="ja-JP" w:eastAsia="ja-JP"/>
              </w:rPr>
              <w:t>整合性</w:t>
            </w:r>
          </w:p>
        </w:tc>
        <w:tc>
          <w:tcPr>
            <w:tcW w:w="1625" w:type="dxa"/>
            <w:shd w:val="clear" w:color="auto" w:fill="E6E6E6"/>
            <w:tcMar>
              <w:top w:w="60" w:type="dxa"/>
              <w:left w:w="100" w:type="dxa"/>
              <w:bottom w:w="60" w:type="dxa"/>
              <w:right w:w="100" w:type="dxa"/>
            </w:tcMar>
            <w:vAlign w:val="center"/>
          </w:tcPr>
          <w:p w14:paraId="2B8DA9C3" w14:textId="77777777" w:rsidR="00FE37A9" w:rsidRDefault="00000000">
            <w:pPr>
              <w:spacing w:after="0"/>
            </w:pPr>
            <w:r>
              <w:rPr>
                <w:b/>
                <w:sz w:val="17"/>
                <w:lang w:val="ja-JP" w:eastAsia="ja-JP"/>
              </w:rPr>
              <w:t>入力トークン数</w:t>
            </w:r>
          </w:p>
        </w:tc>
        <w:tc>
          <w:tcPr>
            <w:tcW w:w="1625" w:type="dxa"/>
            <w:shd w:val="clear" w:color="auto" w:fill="E6E6E6"/>
            <w:tcMar>
              <w:top w:w="60" w:type="dxa"/>
              <w:left w:w="100" w:type="dxa"/>
              <w:bottom w:w="60" w:type="dxa"/>
              <w:right w:w="100" w:type="dxa"/>
            </w:tcMar>
            <w:vAlign w:val="center"/>
          </w:tcPr>
          <w:p w14:paraId="74B66A6A" w14:textId="77777777" w:rsidR="00FE37A9" w:rsidRDefault="00000000">
            <w:pPr>
              <w:spacing w:after="0"/>
            </w:pPr>
            <w:r>
              <w:rPr>
                <w:b/>
                <w:sz w:val="17"/>
                <w:lang w:val="ja-JP" w:eastAsia="ja-JP"/>
              </w:rPr>
              <w:t>合計時間</w:t>
            </w:r>
          </w:p>
        </w:tc>
      </w:tr>
      <w:tr w:rsidR="00FE37A9" w14:paraId="1A1EB6CC" w14:textId="77777777">
        <w:trPr>
          <w:cantSplit/>
          <w:jc w:val="center"/>
        </w:trPr>
        <w:tc>
          <w:tcPr>
            <w:tcW w:w="1625" w:type="dxa"/>
            <w:tcMar>
              <w:top w:w="60" w:type="dxa"/>
              <w:left w:w="100" w:type="dxa"/>
              <w:bottom w:w="60" w:type="dxa"/>
              <w:right w:w="100" w:type="dxa"/>
            </w:tcMar>
            <w:vAlign w:val="center"/>
          </w:tcPr>
          <w:p w14:paraId="2196C3EC" w14:textId="77777777" w:rsidR="00FE37A9" w:rsidRDefault="00000000">
            <w:pPr>
              <w:spacing w:after="0"/>
            </w:pPr>
            <w:r>
              <w:rPr>
                <w:sz w:val="16"/>
                <w:lang w:val="ja-JP" w:eastAsia="ja-JP"/>
              </w:rPr>
              <w:t>戦略一</w:t>
            </w:r>
          </w:p>
        </w:tc>
        <w:tc>
          <w:tcPr>
            <w:tcW w:w="1625" w:type="dxa"/>
            <w:tcMar>
              <w:top w:w="60" w:type="dxa"/>
              <w:left w:w="100" w:type="dxa"/>
              <w:bottom w:w="60" w:type="dxa"/>
              <w:right w:w="100" w:type="dxa"/>
            </w:tcMar>
            <w:vAlign w:val="center"/>
          </w:tcPr>
          <w:p w14:paraId="2FE6EDFB" w14:textId="77777777" w:rsidR="00FE37A9"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49448755" w14:textId="77777777" w:rsidR="00FE37A9"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650896DA" w14:textId="77777777" w:rsidR="00FE37A9"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15901445" w14:textId="77777777" w:rsidR="00FE37A9" w:rsidRDefault="00000000">
            <w:pPr>
              <w:spacing w:after="0"/>
            </w:pPr>
            <w:r>
              <w:rPr>
                <w:sz w:val="16"/>
                <w:lang w:val="ja-JP" w:eastAsia="ja-JP"/>
              </w:rPr>
              <w:t>204,647</w:t>
            </w:r>
          </w:p>
        </w:tc>
        <w:tc>
          <w:tcPr>
            <w:tcW w:w="1625" w:type="dxa"/>
            <w:tcMar>
              <w:top w:w="60" w:type="dxa"/>
              <w:left w:w="100" w:type="dxa"/>
              <w:bottom w:w="60" w:type="dxa"/>
              <w:right w:w="100" w:type="dxa"/>
            </w:tcMar>
            <w:vAlign w:val="center"/>
          </w:tcPr>
          <w:p w14:paraId="53666432" w14:textId="77777777" w:rsidR="00FE37A9" w:rsidRDefault="00000000">
            <w:pPr>
              <w:spacing w:after="0"/>
            </w:pPr>
            <w:r>
              <w:rPr>
                <w:sz w:val="16"/>
                <w:lang w:val="ja-JP" w:eastAsia="ja-JP"/>
              </w:rPr>
              <w:t>194.84秒</w:t>
            </w:r>
          </w:p>
        </w:tc>
      </w:tr>
      <w:tr w:rsidR="00FE37A9" w14:paraId="4620474E" w14:textId="77777777">
        <w:trPr>
          <w:cantSplit/>
          <w:jc w:val="center"/>
        </w:trPr>
        <w:tc>
          <w:tcPr>
            <w:tcW w:w="1625" w:type="dxa"/>
            <w:shd w:val="clear" w:color="auto" w:fill="F5F5F5"/>
            <w:tcMar>
              <w:top w:w="60" w:type="dxa"/>
              <w:left w:w="100" w:type="dxa"/>
              <w:bottom w:w="60" w:type="dxa"/>
              <w:right w:w="100" w:type="dxa"/>
            </w:tcMar>
            <w:vAlign w:val="center"/>
          </w:tcPr>
          <w:p w14:paraId="2757616A" w14:textId="77777777" w:rsidR="00FE37A9" w:rsidRDefault="00000000">
            <w:pPr>
              <w:spacing w:after="0"/>
            </w:pPr>
            <w:r>
              <w:rPr>
                <w:sz w:val="16"/>
                <w:lang w:val="ja-JP" w:eastAsia="ja-JP"/>
              </w:rPr>
              <w:t>戦略二</w:t>
            </w:r>
          </w:p>
        </w:tc>
        <w:tc>
          <w:tcPr>
            <w:tcW w:w="1625" w:type="dxa"/>
            <w:shd w:val="clear" w:color="auto" w:fill="F5F5F5"/>
            <w:tcMar>
              <w:top w:w="60" w:type="dxa"/>
              <w:left w:w="100" w:type="dxa"/>
              <w:bottom w:w="60" w:type="dxa"/>
              <w:right w:w="100" w:type="dxa"/>
            </w:tcMar>
            <w:vAlign w:val="center"/>
          </w:tcPr>
          <w:p w14:paraId="5E40E6EA" w14:textId="77777777" w:rsidR="00FE37A9" w:rsidRDefault="00000000">
            <w:pPr>
              <w:spacing w:after="0"/>
            </w:pPr>
            <w:r>
              <w:rPr>
                <w:sz w:val="16"/>
                <w:lang w:val="ja-JP" w:eastAsia="ja-JP"/>
              </w:rPr>
              <w:t>27/27</w:t>
            </w:r>
          </w:p>
        </w:tc>
        <w:tc>
          <w:tcPr>
            <w:tcW w:w="1625" w:type="dxa"/>
            <w:shd w:val="clear" w:color="auto" w:fill="F5F5F5"/>
            <w:tcMar>
              <w:top w:w="60" w:type="dxa"/>
              <w:left w:w="100" w:type="dxa"/>
              <w:bottom w:w="60" w:type="dxa"/>
              <w:right w:w="100" w:type="dxa"/>
            </w:tcMar>
            <w:vAlign w:val="center"/>
          </w:tcPr>
          <w:p w14:paraId="7AE77CD1" w14:textId="77777777" w:rsidR="00FE37A9"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1DAC47A7" w14:textId="77777777" w:rsidR="00FE37A9" w:rsidRDefault="00000000">
            <w:pPr>
              <w:spacing w:after="0"/>
            </w:pPr>
            <w:r>
              <w:rPr>
                <w:sz w:val="16"/>
                <w:lang w:val="ja-JP" w:eastAsia="ja-JP"/>
              </w:rPr>
              <w:t>100%</w:t>
            </w:r>
          </w:p>
        </w:tc>
        <w:tc>
          <w:tcPr>
            <w:tcW w:w="1625" w:type="dxa"/>
            <w:shd w:val="clear" w:color="auto" w:fill="F5F5F5"/>
            <w:tcMar>
              <w:top w:w="60" w:type="dxa"/>
              <w:left w:w="100" w:type="dxa"/>
              <w:bottom w:w="60" w:type="dxa"/>
              <w:right w:w="100" w:type="dxa"/>
            </w:tcMar>
            <w:vAlign w:val="center"/>
          </w:tcPr>
          <w:p w14:paraId="75459088" w14:textId="77777777" w:rsidR="00FE37A9" w:rsidRDefault="00000000">
            <w:pPr>
              <w:spacing w:after="0"/>
            </w:pPr>
            <w:r>
              <w:rPr>
                <w:sz w:val="16"/>
                <w:lang w:val="ja-JP" w:eastAsia="ja-JP"/>
              </w:rPr>
              <w:t>206,221</w:t>
            </w:r>
          </w:p>
        </w:tc>
        <w:tc>
          <w:tcPr>
            <w:tcW w:w="1625" w:type="dxa"/>
            <w:shd w:val="clear" w:color="auto" w:fill="F5F5F5"/>
            <w:tcMar>
              <w:top w:w="60" w:type="dxa"/>
              <w:left w:w="100" w:type="dxa"/>
              <w:bottom w:w="60" w:type="dxa"/>
              <w:right w:w="100" w:type="dxa"/>
            </w:tcMar>
            <w:vAlign w:val="center"/>
          </w:tcPr>
          <w:p w14:paraId="08C69A76" w14:textId="77777777" w:rsidR="00FE37A9" w:rsidRDefault="00000000">
            <w:pPr>
              <w:spacing w:after="0"/>
            </w:pPr>
            <w:r>
              <w:rPr>
                <w:sz w:val="16"/>
                <w:lang w:val="ja-JP" w:eastAsia="ja-JP"/>
              </w:rPr>
              <w:t>116.32秒</w:t>
            </w:r>
          </w:p>
        </w:tc>
      </w:tr>
      <w:tr w:rsidR="00FE37A9" w14:paraId="53F6B814" w14:textId="77777777">
        <w:trPr>
          <w:cantSplit/>
          <w:jc w:val="center"/>
        </w:trPr>
        <w:tc>
          <w:tcPr>
            <w:tcW w:w="1625" w:type="dxa"/>
            <w:tcMar>
              <w:top w:w="60" w:type="dxa"/>
              <w:left w:w="100" w:type="dxa"/>
              <w:bottom w:w="60" w:type="dxa"/>
              <w:right w:w="100" w:type="dxa"/>
            </w:tcMar>
            <w:vAlign w:val="center"/>
          </w:tcPr>
          <w:p w14:paraId="5F5C5C24" w14:textId="77777777" w:rsidR="00FE37A9" w:rsidRDefault="00000000">
            <w:pPr>
              <w:spacing w:after="0"/>
            </w:pPr>
            <w:r>
              <w:rPr>
                <w:sz w:val="16"/>
                <w:lang w:val="ja-JP" w:eastAsia="ja-JP"/>
              </w:rPr>
              <w:t>戦略三</w:t>
            </w:r>
          </w:p>
        </w:tc>
        <w:tc>
          <w:tcPr>
            <w:tcW w:w="1625" w:type="dxa"/>
            <w:tcMar>
              <w:top w:w="60" w:type="dxa"/>
              <w:left w:w="100" w:type="dxa"/>
              <w:bottom w:w="60" w:type="dxa"/>
              <w:right w:w="100" w:type="dxa"/>
            </w:tcMar>
            <w:vAlign w:val="center"/>
          </w:tcPr>
          <w:p w14:paraId="7547C4FD" w14:textId="77777777" w:rsidR="00FE37A9" w:rsidRDefault="00000000">
            <w:pPr>
              <w:spacing w:after="0"/>
            </w:pPr>
            <w:r>
              <w:rPr>
                <w:sz w:val="16"/>
                <w:lang w:val="ja-JP" w:eastAsia="ja-JP"/>
              </w:rPr>
              <w:t>27/27</w:t>
            </w:r>
          </w:p>
        </w:tc>
        <w:tc>
          <w:tcPr>
            <w:tcW w:w="1625" w:type="dxa"/>
            <w:tcMar>
              <w:top w:w="60" w:type="dxa"/>
              <w:left w:w="100" w:type="dxa"/>
              <w:bottom w:w="60" w:type="dxa"/>
              <w:right w:w="100" w:type="dxa"/>
            </w:tcMar>
            <w:vAlign w:val="center"/>
          </w:tcPr>
          <w:p w14:paraId="5D5D1E09" w14:textId="77777777" w:rsidR="00FE37A9"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58563056" w14:textId="77777777" w:rsidR="00FE37A9" w:rsidRDefault="00000000">
            <w:pPr>
              <w:spacing w:after="0"/>
            </w:pPr>
            <w:r>
              <w:rPr>
                <w:sz w:val="16"/>
                <w:lang w:val="ja-JP" w:eastAsia="ja-JP"/>
              </w:rPr>
              <w:t>100%</w:t>
            </w:r>
          </w:p>
        </w:tc>
        <w:tc>
          <w:tcPr>
            <w:tcW w:w="1625" w:type="dxa"/>
            <w:tcMar>
              <w:top w:w="60" w:type="dxa"/>
              <w:left w:w="100" w:type="dxa"/>
              <w:bottom w:w="60" w:type="dxa"/>
              <w:right w:w="100" w:type="dxa"/>
            </w:tcMar>
            <w:vAlign w:val="center"/>
          </w:tcPr>
          <w:p w14:paraId="7D8930C0" w14:textId="77777777" w:rsidR="00FE37A9" w:rsidRDefault="00000000">
            <w:pPr>
              <w:spacing w:after="0"/>
            </w:pPr>
            <w:r>
              <w:rPr>
                <w:sz w:val="16"/>
                <w:lang w:val="ja-JP" w:eastAsia="ja-JP"/>
              </w:rPr>
              <w:t>8,014</w:t>
            </w:r>
          </w:p>
        </w:tc>
        <w:tc>
          <w:tcPr>
            <w:tcW w:w="1625" w:type="dxa"/>
            <w:tcMar>
              <w:top w:w="60" w:type="dxa"/>
              <w:left w:w="100" w:type="dxa"/>
              <w:bottom w:w="60" w:type="dxa"/>
              <w:right w:w="100" w:type="dxa"/>
            </w:tcMar>
            <w:vAlign w:val="center"/>
          </w:tcPr>
          <w:p w14:paraId="132029F8" w14:textId="77777777" w:rsidR="00FE37A9" w:rsidRDefault="00000000">
            <w:pPr>
              <w:spacing w:after="0"/>
            </w:pPr>
            <w:r>
              <w:rPr>
                <w:sz w:val="16"/>
                <w:lang w:val="ja-JP" w:eastAsia="ja-JP"/>
              </w:rPr>
              <w:t>85.23秒</w:t>
            </w:r>
          </w:p>
        </w:tc>
      </w:tr>
    </w:tbl>
    <w:p w14:paraId="3B00BED1" w14:textId="77777777" w:rsidR="00FE37A9" w:rsidRDefault="00FE37A9">
      <w:pPr>
        <w:spacing w:after="20"/>
      </w:pPr>
    </w:p>
    <w:p w14:paraId="26A532D1" w14:textId="77777777" w:rsidR="00FE37A9" w:rsidRDefault="00000000">
      <w:pPr>
        <w:spacing w:line="324" w:lineRule="auto"/>
        <w:rPr>
          <w:lang w:eastAsia="ja-JP"/>
        </w:rPr>
      </w:pPr>
      <w:r>
        <w:rPr>
          <w:lang w:val="ja-JP" w:eastAsia="ja-JP"/>
        </w:rPr>
        <w:lastRenderedPageBreak/>
        <w:t>この条件では、戦略三は戦略二と同じ27/27を維持した。入力トークン数は戦略一と戦略二の双方に対して96.1%減少した。合計時間は戦略二より26.7%、戦略一より56.3%短かった。</w:t>
      </w:r>
    </w:p>
    <w:p w14:paraId="2A9B3C11" w14:textId="77777777" w:rsidR="00FE37A9" w:rsidRDefault="00000000">
      <w:pPr>
        <w:spacing w:line="324" w:lineRule="auto"/>
        <w:rPr>
          <w:lang w:eastAsia="ja-JP"/>
        </w:rPr>
      </w:pPr>
      <w:r>
        <w:rPr>
          <w:lang w:val="ja-JP" w:eastAsia="ja-JP"/>
        </w:rPr>
        <w:t>一方、推論なしの別条件では、戦略一が25/27、戦略二が27/27、戦略三が23/27であった。したがって、27/27は採用構成だけで保証される結果ではない。</w:t>
      </w:r>
    </w:p>
    <w:p w14:paraId="205C1E3C" w14:textId="77777777" w:rsidR="00FE37A9" w:rsidRDefault="00000000">
      <w:pPr>
        <w:keepNext/>
        <w:spacing w:before="140" w:after="60"/>
        <w:rPr>
          <w:lang w:eastAsia="ja-JP"/>
        </w:rPr>
      </w:pPr>
      <w:r>
        <w:rPr>
          <w:b/>
          <w:sz w:val="20"/>
          <w:lang w:val="ja-JP" w:eastAsia="ja-JP"/>
        </w:rPr>
        <w:t>図4　三戦略の処理速度（戦略一比）</w:t>
      </w:r>
    </w:p>
    <w:p w14:paraId="0900B745" w14:textId="77777777" w:rsidR="00FE37A9" w:rsidRDefault="00000000">
      <w:pPr>
        <w:keepNext/>
        <w:spacing w:after="40"/>
        <w:jc w:val="center"/>
      </w:pPr>
      <w:r>
        <w:rPr>
          <w:noProof/>
        </w:rPr>
        <w:drawing>
          <wp:inline distT="0" distB="0" distL="0" distR="0" wp14:anchorId="0EAA8F69" wp14:editId="404C592E">
            <wp:extent cx="5897880" cy="3317558"/>
            <wp:effectExtent l="0" t="0" r="0" b="0"/>
            <wp:docPr id="4" name="Picture 4" descr="3M社2022年の同一PDF、同一モデル、推論あり、温度0.0の実測時間から算出した。モデル間の速度差ではなく、入力戦略の差だけを比較す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benchmark_efficiency.png"/>
                    <pic:cNvPicPr/>
                  </pic:nvPicPr>
                  <pic:blipFill>
                    <a:blip r:embed="rId14"/>
                    <a:stretch>
                      <a:fillRect/>
                    </a:stretch>
                  </pic:blipFill>
                  <pic:spPr>
                    <a:xfrm>
                      <a:off x="0" y="0"/>
                      <a:ext cx="5897880" cy="3317558"/>
                    </a:xfrm>
                    <a:prstGeom prst="rect">
                      <a:avLst/>
                    </a:prstGeom>
                  </pic:spPr>
                </pic:pic>
              </a:graphicData>
            </a:graphic>
          </wp:inline>
        </w:drawing>
      </w:r>
    </w:p>
    <w:p w14:paraId="7B8392E0" w14:textId="77777777" w:rsidR="00FE37A9" w:rsidRDefault="00000000">
      <w:pPr>
        <w:pStyle w:val="Caption"/>
        <w:spacing w:before="20"/>
        <w:jc w:val="center"/>
        <w:rPr>
          <w:lang w:eastAsia="ja-JP"/>
        </w:rPr>
      </w:pPr>
      <w:r>
        <w:rPr>
          <w:sz w:val="17"/>
          <w:lang w:val="ja-JP" w:eastAsia="ja-JP"/>
        </w:rPr>
        <w:t>3M社2022年の同一PDF、同一モデル、推論あり、温度0.0の実測時間から算出した。モデル間の速度差ではなく、入力戦略の差だけを比較する。</w:t>
      </w:r>
    </w:p>
    <w:p w14:paraId="01A6A027" w14:textId="77777777" w:rsidR="00FE37A9" w:rsidRDefault="00000000">
      <w:pPr>
        <w:keepNext/>
        <w:spacing w:before="140" w:after="60"/>
        <w:rPr>
          <w:lang w:eastAsia="ja-JP"/>
        </w:rPr>
      </w:pPr>
      <w:r>
        <w:rPr>
          <w:b/>
          <w:sz w:val="20"/>
          <w:lang w:val="ja-JP" w:eastAsia="ja-JP"/>
        </w:rPr>
        <w:t>図5　三戦略の入力トークン数</w:t>
      </w:r>
    </w:p>
    <w:p w14:paraId="705AA68C" w14:textId="77777777" w:rsidR="00FE37A9" w:rsidRDefault="00000000">
      <w:pPr>
        <w:keepNext/>
        <w:spacing w:after="40"/>
        <w:jc w:val="center"/>
      </w:pPr>
      <w:r>
        <w:rPr>
          <w:noProof/>
        </w:rPr>
        <w:drawing>
          <wp:inline distT="0" distB="0" distL="0" distR="0" wp14:anchorId="4C060FBA" wp14:editId="1F96407E">
            <wp:extent cx="5897880" cy="3317558"/>
            <wp:effectExtent l="0" t="0" r="0" b="0"/>
            <wp:docPr id="5" name="Picture 5" descr="図4と同じ3M社2022年の条件で比較した。戦略三は27/27を維持し、戦略一に対して入力トークン数を96.1%削減し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benchmark_quality.png"/>
                    <pic:cNvPicPr/>
                  </pic:nvPicPr>
                  <pic:blipFill>
                    <a:blip r:embed="rId15"/>
                    <a:stretch>
                      <a:fillRect/>
                    </a:stretch>
                  </pic:blipFill>
                  <pic:spPr>
                    <a:xfrm>
                      <a:off x="0" y="0"/>
                      <a:ext cx="5897880" cy="3317558"/>
                    </a:xfrm>
                    <a:prstGeom prst="rect">
                      <a:avLst/>
                    </a:prstGeom>
                  </pic:spPr>
                </pic:pic>
              </a:graphicData>
            </a:graphic>
          </wp:inline>
        </w:drawing>
      </w:r>
    </w:p>
    <w:p w14:paraId="60B43368" w14:textId="77777777" w:rsidR="00FE37A9" w:rsidRDefault="00000000">
      <w:pPr>
        <w:pStyle w:val="Caption"/>
        <w:spacing w:before="20"/>
        <w:jc w:val="center"/>
        <w:rPr>
          <w:lang w:eastAsia="ja-JP"/>
        </w:rPr>
      </w:pPr>
      <w:r>
        <w:rPr>
          <w:sz w:val="17"/>
          <w:lang w:val="ja-JP" w:eastAsia="ja-JP"/>
        </w:rPr>
        <w:t>図4と同じ3M社2022年の条件で比較した。戦略三は27/27を維持し、戦略一に対して入力トークン数を96.1%削減した。</w:t>
      </w:r>
    </w:p>
    <w:p w14:paraId="7C250D65" w14:textId="77777777" w:rsidR="00FE37A9" w:rsidRDefault="00000000">
      <w:pPr>
        <w:spacing w:line="324" w:lineRule="auto"/>
        <w:rPr>
          <w:lang w:eastAsia="ja-JP"/>
        </w:rPr>
      </w:pPr>
      <w:r>
        <w:rPr>
          <w:lang w:val="ja-JP" w:eastAsia="ja-JP"/>
        </w:rPr>
        <w:lastRenderedPageBreak/>
        <w:t>図4では、戦略一の処理速度を1.00倍とした。戦略二は1.68倍、戦略三は2.29倍であった。図5では、入力トークン数を実数で示した。戦略三は戦略一の3.9%の入力で完了した。</w:t>
      </w:r>
    </w:p>
    <w:p w14:paraId="347FDC1F" w14:textId="77777777" w:rsidR="00FE37A9" w:rsidRDefault="00000000">
      <w:pPr>
        <w:pStyle w:val="Heading2"/>
        <w:rPr>
          <w:lang w:eastAsia="ja-JP"/>
        </w:rPr>
      </w:pPr>
      <w:r>
        <w:rPr>
          <w:rFonts w:ascii="MS Mincho" w:eastAsia="MS Mincho" w:hAnsi="MS Mincho"/>
          <w:lang w:val="ja-JP" w:eastAsia="ja-JP"/>
        </w:rPr>
        <w:t>6.4 他資料での結果</w:t>
      </w:r>
    </w:p>
    <w:p w14:paraId="282C517A" w14:textId="77777777" w:rsidR="00FE37A9" w:rsidRDefault="00000000">
      <w:pPr>
        <w:spacing w:line="324" w:lineRule="auto"/>
        <w:rPr>
          <w:lang w:eastAsia="ja-JP"/>
        </w:rPr>
      </w:pPr>
      <w:r>
        <w:rPr>
          <w:lang w:val="ja-JP" w:eastAsia="ja-JP"/>
        </w:rPr>
        <w:t>3M社の2021年から2025年では、推論ありの条件で戦略二と戦略三が比較可能な全項目で一致した。戦略三のトークン削減率は、戦略二に対して約96.3%から98.0%であった。</w:t>
      </w:r>
    </w:p>
    <w:p w14:paraId="473E8259" w14:textId="77777777" w:rsidR="00FE37A9" w:rsidRDefault="00000000">
      <w:pPr>
        <w:spacing w:line="324" w:lineRule="auto"/>
        <w:rPr>
          <w:lang w:eastAsia="ja-JP"/>
        </w:rPr>
      </w:pPr>
      <w:r>
        <w:rPr>
          <w:lang w:val="ja-JP" w:eastAsia="ja-JP"/>
        </w:rPr>
        <w:t>日本企業十社では、原資料から確認できる267項目すべてが一致した。戦略三は各社五ページを送り、入力を約93.5%から97.1%削減した。ただし、一社は原資料で三項目を分解できなかったため、その三項目を評価対象から外した。</w:t>
      </w:r>
    </w:p>
    <w:p w14:paraId="441B5FAE" w14:textId="77777777" w:rsidR="00FE37A9" w:rsidRDefault="00000000">
      <w:pPr>
        <w:spacing w:line="324" w:lineRule="auto"/>
        <w:rPr>
          <w:lang w:eastAsia="ja-JP"/>
        </w:rPr>
      </w:pPr>
      <w:r>
        <w:rPr>
          <w:lang w:val="ja-JP" w:eastAsia="ja-JP"/>
        </w:rPr>
        <w:t>これらの追加資料は、図4と図5の3M社2022年比較とは評価単位が異なるため、別の補足結果として扱う。</w:t>
      </w:r>
    </w:p>
    <w:p w14:paraId="69327DC2" w14:textId="77777777" w:rsidR="00FE37A9" w:rsidRDefault="00000000">
      <w:pPr>
        <w:pStyle w:val="Heading2"/>
        <w:rPr>
          <w:lang w:eastAsia="ja-JP"/>
        </w:rPr>
      </w:pPr>
      <w:r>
        <w:rPr>
          <w:rFonts w:ascii="MS Mincho" w:eastAsia="MS Mincho" w:hAnsi="MS Mincho"/>
          <w:lang w:val="ja-JP" w:eastAsia="ja-JP"/>
        </w:rPr>
        <w:t>6.5 再現条件</w:t>
      </w:r>
    </w:p>
    <w:p w14:paraId="510F7CBA" w14:textId="77777777" w:rsidR="00FE37A9" w:rsidRDefault="00000000">
      <w:pPr>
        <w:spacing w:line="324" w:lineRule="auto"/>
        <w:rPr>
          <w:lang w:eastAsia="ja-JP"/>
        </w:rPr>
      </w:pPr>
      <w:r>
        <w:rPr>
          <w:lang w:val="ja-JP" w:eastAsia="ja-JP"/>
        </w:rPr>
        <w:t>表3bに、報告書生成時点の履歴値と実行条件を示す。表3aの集計値は、報告書と同梱した集計スナップショットに保存した。ただし、GLM思考モードの行単位の元スナップショットは保存されていない。その後もベンチマーク出力が更新されたため、現在の元ファイルから表3aを完全には再計算できない。この制約を明示し、完全再現を主張しない。今後は、実行ごとに元結果を固定保存する。</w:t>
      </w:r>
    </w:p>
    <w:p w14:paraId="5A30D212" w14:textId="77777777" w:rsidR="00FE37A9" w:rsidRDefault="00000000">
      <w:pPr>
        <w:pStyle w:val="Caption"/>
        <w:keepNext/>
        <w:spacing w:before="100" w:after="60"/>
        <w:rPr>
          <w:lang w:eastAsia="ja-JP"/>
        </w:rPr>
      </w:pPr>
      <w:r>
        <w:rPr>
          <w:b/>
          <w:lang w:val="ja-JP" w:eastAsia="ja-JP"/>
        </w:rPr>
        <w:t>表3b　ベンチマーク再現条件</w:t>
      </w:r>
    </w:p>
    <w:tbl>
      <w:tblPr>
        <w:tblStyle w:val="TableGrid"/>
        <w:tblW w:w="0" w:type="auto"/>
        <w:jc w:val="center"/>
        <w:tblLook w:val="04A0" w:firstRow="1" w:lastRow="0" w:firstColumn="1" w:lastColumn="0" w:noHBand="0" w:noVBand="1"/>
      </w:tblPr>
      <w:tblGrid>
        <w:gridCol w:w="4419"/>
        <w:gridCol w:w="5320"/>
      </w:tblGrid>
      <w:tr w:rsidR="00FE37A9" w14:paraId="024710EC" w14:textId="77777777">
        <w:trPr>
          <w:cantSplit/>
          <w:tblHeader/>
          <w:jc w:val="center"/>
        </w:trPr>
        <w:tc>
          <w:tcPr>
            <w:tcW w:w="4874" w:type="dxa"/>
            <w:shd w:val="clear" w:color="auto" w:fill="E6E6E6"/>
            <w:tcMar>
              <w:top w:w="60" w:type="dxa"/>
              <w:left w:w="100" w:type="dxa"/>
              <w:bottom w:w="60" w:type="dxa"/>
              <w:right w:w="100" w:type="dxa"/>
            </w:tcMar>
            <w:vAlign w:val="center"/>
          </w:tcPr>
          <w:p w14:paraId="1DF7E8F6" w14:textId="77777777" w:rsidR="00FE37A9" w:rsidRDefault="00000000">
            <w:pPr>
              <w:spacing w:after="0"/>
            </w:pPr>
            <w:r>
              <w:rPr>
                <w:b/>
                <w:sz w:val="17"/>
                <w:lang w:val="ja-JP" w:eastAsia="ja-JP"/>
              </w:rPr>
              <w:t>モデル</w:t>
            </w:r>
          </w:p>
        </w:tc>
        <w:tc>
          <w:tcPr>
            <w:tcW w:w="4874" w:type="dxa"/>
            <w:shd w:val="clear" w:color="auto" w:fill="E6E6E6"/>
            <w:tcMar>
              <w:top w:w="60" w:type="dxa"/>
              <w:left w:w="100" w:type="dxa"/>
              <w:bottom w:w="60" w:type="dxa"/>
              <w:right w:w="100" w:type="dxa"/>
            </w:tcMar>
            <w:vAlign w:val="center"/>
          </w:tcPr>
          <w:p w14:paraId="4AB0F8D6" w14:textId="77777777" w:rsidR="00FE37A9" w:rsidRDefault="00000000">
            <w:pPr>
              <w:spacing w:after="0"/>
            </w:pPr>
            <w:r>
              <w:rPr>
                <w:b/>
                <w:sz w:val="17"/>
                <w:lang w:val="ja-JP" w:eastAsia="ja-JP"/>
              </w:rPr>
              <w:t>値</w:t>
            </w:r>
          </w:p>
        </w:tc>
      </w:tr>
      <w:tr w:rsidR="00FE37A9" w14:paraId="173B909C" w14:textId="77777777">
        <w:trPr>
          <w:cantSplit/>
          <w:jc w:val="center"/>
        </w:trPr>
        <w:tc>
          <w:tcPr>
            <w:tcW w:w="4874" w:type="dxa"/>
            <w:tcMar>
              <w:top w:w="60" w:type="dxa"/>
              <w:left w:w="100" w:type="dxa"/>
              <w:bottom w:w="60" w:type="dxa"/>
              <w:right w:w="100" w:type="dxa"/>
            </w:tcMar>
            <w:vAlign w:val="center"/>
          </w:tcPr>
          <w:p w14:paraId="7B60E5C7" w14:textId="77777777" w:rsidR="00FE37A9" w:rsidRDefault="00000000">
            <w:pPr>
              <w:spacing w:after="0"/>
            </w:pPr>
            <w:r>
              <w:rPr>
                <w:sz w:val="16"/>
                <w:lang w:val="ja-JP" w:eastAsia="ja-JP"/>
              </w:rPr>
              <w:t>表3a集計値</w:t>
            </w:r>
          </w:p>
        </w:tc>
        <w:tc>
          <w:tcPr>
            <w:tcW w:w="4874" w:type="dxa"/>
            <w:tcMar>
              <w:top w:w="60" w:type="dxa"/>
              <w:left w:w="100" w:type="dxa"/>
              <w:bottom w:w="60" w:type="dxa"/>
              <w:right w:w="100" w:type="dxa"/>
            </w:tcMar>
            <w:vAlign w:val="center"/>
          </w:tcPr>
          <w:p w14:paraId="4F5BFE67" w14:textId="77777777" w:rsidR="00FE37A9" w:rsidRDefault="00000000">
            <w:pPr>
              <w:spacing w:after="0"/>
            </w:pPr>
            <w:r>
              <w:rPr>
                <w:sz w:val="16"/>
                <w:lang w:val="ja-JP" w:eastAsia="ja-JP"/>
              </w:rPr>
              <w:t>table3a_report_snapshot_2026-08-24.json／報告書生成時点の履歴集計値</w:t>
            </w:r>
          </w:p>
        </w:tc>
      </w:tr>
      <w:tr w:rsidR="00FE37A9" w14:paraId="39063B8A" w14:textId="77777777">
        <w:trPr>
          <w:cantSplit/>
          <w:jc w:val="center"/>
        </w:trPr>
        <w:tc>
          <w:tcPr>
            <w:tcW w:w="4874" w:type="dxa"/>
            <w:shd w:val="clear" w:color="auto" w:fill="F5F5F5"/>
            <w:tcMar>
              <w:top w:w="60" w:type="dxa"/>
              <w:left w:w="100" w:type="dxa"/>
              <w:bottom w:w="60" w:type="dxa"/>
              <w:right w:w="100" w:type="dxa"/>
            </w:tcMar>
            <w:vAlign w:val="center"/>
          </w:tcPr>
          <w:p w14:paraId="63276652" w14:textId="77777777" w:rsidR="00FE37A9" w:rsidRDefault="00000000">
            <w:pPr>
              <w:spacing w:after="0"/>
            </w:pPr>
            <w:r>
              <w:rPr>
                <w:sz w:val="16"/>
                <w:lang w:val="ja-JP" w:eastAsia="ja-JP"/>
              </w:rPr>
              <w:t>GLM思考モード</w:t>
            </w:r>
          </w:p>
        </w:tc>
        <w:tc>
          <w:tcPr>
            <w:tcW w:w="4874" w:type="dxa"/>
            <w:shd w:val="clear" w:color="auto" w:fill="F5F5F5"/>
            <w:tcMar>
              <w:top w:w="60" w:type="dxa"/>
              <w:left w:w="100" w:type="dxa"/>
              <w:bottom w:w="60" w:type="dxa"/>
              <w:right w:w="100" w:type="dxa"/>
            </w:tcMar>
            <w:vAlign w:val="center"/>
          </w:tcPr>
          <w:p w14:paraId="798D33B9" w14:textId="77777777" w:rsidR="00FE37A9" w:rsidRDefault="00000000">
            <w:pPr>
              <w:spacing w:after="0"/>
            </w:pPr>
            <w:r>
              <w:rPr>
                <w:sz w:val="16"/>
                <w:lang w:val="ja-JP" w:eastAsia="ja-JP"/>
              </w:rPr>
              <w:t>履歴元SHA-256: 7c2bb2c3f3557765c6020dd0a962d9d1662d13aa5af759495e09ce50658ceb0c／行単位の履歴元は未保存</w:t>
            </w:r>
          </w:p>
        </w:tc>
      </w:tr>
      <w:tr w:rsidR="00FE37A9" w14:paraId="01C9287A" w14:textId="77777777">
        <w:trPr>
          <w:cantSplit/>
          <w:jc w:val="center"/>
        </w:trPr>
        <w:tc>
          <w:tcPr>
            <w:tcW w:w="4874" w:type="dxa"/>
            <w:tcMar>
              <w:top w:w="60" w:type="dxa"/>
              <w:left w:w="100" w:type="dxa"/>
              <w:bottom w:w="60" w:type="dxa"/>
              <w:right w:w="100" w:type="dxa"/>
            </w:tcMar>
            <w:vAlign w:val="center"/>
          </w:tcPr>
          <w:p w14:paraId="3F26F639" w14:textId="77777777" w:rsidR="00FE37A9" w:rsidRDefault="00000000">
            <w:pPr>
              <w:spacing w:after="0"/>
            </w:pPr>
            <w:r>
              <w:rPr>
                <w:sz w:val="16"/>
                <w:lang w:val="ja-JP" w:eastAsia="ja-JP"/>
              </w:rPr>
              <w:t>GLM思考なし</w:t>
            </w:r>
          </w:p>
        </w:tc>
        <w:tc>
          <w:tcPr>
            <w:tcW w:w="4874" w:type="dxa"/>
            <w:tcMar>
              <w:top w:w="60" w:type="dxa"/>
              <w:left w:w="100" w:type="dxa"/>
              <w:bottom w:w="60" w:type="dxa"/>
              <w:right w:w="100" w:type="dxa"/>
            </w:tcMar>
            <w:vAlign w:val="center"/>
          </w:tcPr>
          <w:p w14:paraId="54C0C16C" w14:textId="77777777" w:rsidR="00FE37A9" w:rsidRDefault="00000000">
            <w:pPr>
              <w:spacing w:after="0"/>
            </w:pPr>
            <w:r w:rsidRPr="001E03F4">
              <w:rPr>
                <w:sz w:val="16"/>
                <w:lang w:eastAsia="ja-JP"/>
              </w:rPr>
              <w:t>full_corpus_eval_results_glm_none.json／SHA-256: f364fd3657c62112a43ccbfafb38378a405a5535ddf6a874f22604bc00261864</w:t>
            </w:r>
          </w:p>
        </w:tc>
      </w:tr>
      <w:tr w:rsidR="00FE37A9" w14:paraId="340CEF77" w14:textId="77777777">
        <w:trPr>
          <w:cantSplit/>
          <w:jc w:val="center"/>
        </w:trPr>
        <w:tc>
          <w:tcPr>
            <w:tcW w:w="4874" w:type="dxa"/>
            <w:shd w:val="clear" w:color="auto" w:fill="F5F5F5"/>
            <w:tcMar>
              <w:top w:w="60" w:type="dxa"/>
              <w:left w:w="100" w:type="dxa"/>
              <w:bottom w:w="60" w:type="dxa"/>
              <w:right w:w="100" w:type="dxa"/>
            </w:tcMar>
            <w:vAlign w:val="center"/>
          </w:tcPr>
          <w:p w14:paraId="1D227470" w14:textId="77777777" w:rsidR="00FE37A9" w:rsidRDefault="00000000">
            <w:pPr>
              <w:spacing w:after="0"/>
            </w:pPr>
            <w:r>
              <w:rPr>
                <w:sz w:val="16"/>
                <w:lang w:val="ja-JP" w:eastAsia="ja-JP"/>
              </w:rPr>
              <w:t>Gemini中程度</w:t>
            </w:r>
          </w:p>
        </w:tc>
        <w:tc>
          <w:tcPr>
            <w:tcW w:w="4874" w:type="dxa"/>
            <w:shd w:val="clear" w:color="auto" w:fill="F5F5F5"/>
            <w:tcMar>
              <w:top w:w="60" w:type="dxa"/>
              <w:left w:w="100" w:type="dxa"/>
              <w:bottom w:w="60" w:type="dxa"/>
              <w:right w:w="100" w:type="dxa"/>
            </w:tcMar>
            <w:vAlign w:val="center"/>
          </w:tcPr>
          <w:p w14:paraId="4DD9B54B" w14:textId="77777777" w:rsidR="00FE37A9" w:rsidRDefault="00000000">
            <w:pPr>
              <w:spacing w:after="0"/>
            </w:pPr>
            <w:r w:rsidRPr="001E03F4">
              <w:rPr>
                <w:sz w:val="16"/>
                <w:lang w:eastAsia="ja-JP"/>
              </w:rPr>
              <w:t>full_corpus_eval_results_gemini_medium.json／SHA-256: cc221fd0c1861a1db6d1f99a91edcf9832dd53364b65846caf9c19b6de89d09c</w:t>
            </w:r>
          </w:p>
        </w:tc>
      </w:tr>
      <w:tr w:rsidR="00FE37A9" w14:paraId="0A62635F" w14:textId="77777777">
        <w:trPr>
          <w:cantSplit/>
          <w:jc w:val="center"/>
        </w:trPr>
        <w:tc>
          <w:tcPr>
            <w:tcW w:w="4874" w:type="dxa"/>
            <w:tcMar>
              <w:top w:w="60" w:type="dxa"/>
              <w:left w:w="100" w:type="dxa"/>
              <w:bottom w:w="60" w:type="dxa"/>
              <w:right w:w="100" w:type="dxa"/>
            </w:tcMar>
            <w:vAlign w:val="center"/>
          </w:tcPr>
          <w:p w14:paraId="6F4B6D50" w14:textId="77777777" w:rsidR="00FE37A9" w:rsidRDefault="00000000">
            <w:pPr>
              <w:spacing w:after="0"/>
            </w:pPr>
            <w:r>
              <w:rPr>
                <w:sz w:val="16"/>
                <w:lang w:val="ja-JP" w:eastAsia="ja-JP"/>
              </w:rPr>
              <w:t>コーパス台帳</w:t>
            </w:r>
          </w:p>
        </w:tc>
        <w:tc>
          <w:tcPr>
            <w:tcW w:w="4874" w:type="dxa"/>
            <w:tcMar>
              <w:top w:w="60" w:type="dxa"/>
              <w:left w:w="100" w:type="dxa"/>
              <w:bottom w:w="60" w:type="dxa"/>
              <w:right w:w="100" w:type="dxa"/>
            </w:tcMar>
            <w:vAlign w:val="center"/>
          </w:tcPr>
          <w:p w14:paraId="3BAD8209" w14:textId="77777777" w:rsidR="00FE37A9" w:rsidRDefault="00000000">
            <w:pPr>
              <w:spacing w:after="0"/>
            </w:pPr>
            <w:r w:rsidRPr="001E03F4">
              <w:rPr>
                <w:sz w:val="16"/>
                <w:lang w:eastAsia="ja-JP"/>
              </w:rPr>
              <w:t>corpus_manifest.json／version 1／102</w:t>
            </w:r>
            <w:r>
              <w:rPr>
                <w:sz w:val="16"/>
                <w:lang w:val="ja-JP" w:eastAsia="ja-JP"/>
              </w:rPr>
              <w:t>資料</w:t>
            </w:r>
            <w:r w:rsidRPr="001E03F4">
              <w:rPr>
                <w:sz w:val="16"/>
                <w:lang w:eastAsia="ja-JP"/>
              </w:rPr>
              <w:t>／SHA-256: 1f6effcef8479215631dbdee98e8c963bca7a4f1f6c4d6aad93dfeb2e91eeaaf</w:t>
            </w:r>
          </w:p>
        </w:tc>
      </w:tr>
      <w:tr w:rsidR="00FE37A9" w14:paraId="00AA82DE" w14:textId="77777777">
        <w:trPr>
          <w:cantSplit/>
          <w:jc w:val="center"/>
        </w:trPr>
        <w:tc>
          <w:tcPr>
            <w:tcW w:w="4874" w:type="dxa"/>
            <w:shd w:val="clear" w:color="auto" w:fill="F5F5F5"/>
            <w:tcMar>
              <w:top w:w="60" w:type="dxa"/>
              <w:left w:w="100" w:type="dxa"/>
              <w:bottom w:w="60" w:type="dxa"/>
              <w:right w:w="100" w:type="dxa"/>
            </w:tcMar>
            <w:vAlign w:val="center"/>
          </w:tcPr>
          <w:p w14:paraId="7B8AEDA7" w14:textId="77777777" w:rsidR="00FE37A9" w:rsidRDefault="00000000">
            <w:pPr>
              <w:spacing w:after="0"/>
            </w:pPr>
            <w:r>
              <w:rPr>
                <w:sz w:val="16"/>
                <w:lang w:val="ja-JP" w:eastAsia="ja-JP"/>
              </w:rPr>
              <w:t>GLM設定</w:t>
            </w:r>
          </w:p>
        </w:tc>
        <w:tc>
          <w:tcPr>
            <w:tcW w:w="4874" w:type="dxa"/>
            <w:shd w:val="clear" w:color="auto" w:fill="F5F5F5"/>
            <w:tcMar>
              <w:top w:w="60" w:type="dxa"/>
              <w:left w:w="100" w:type="dxa"/>
              <w:bottom w:w="60" w:type="dxa"/>
              <w:right w:w="100" w:type="dxa"/>
            </w:tcMar>
            <w:vAlign w:val="center"/>
          </w:tcPr>
          <w:p w14:paraId="1BCC1E13" w14:textId="77777777" w:rsidR="00FE37A9" w:rsidRDefault="00000000">
            <w:pPr>
              <w:spacing w:after="0"/>
              <w:rPr>
                <w:lang w:eastAsia="ja-JP"/>
              </w:rPr>
            </w:pPr>
            <w:r>
              <w:rPr>
                <w:sz w:val="16"/>
                <w:lang w:val="ja-JP" w:eastAsia="ja-JP"/>
              </w:rPr>
              <w:t>glm-5.3／zai-coding／思考モード有効または無効／温度0.0</w:t>
            </w:r>
          </w:p>
        </w:tc>
      </w:tr>
      <w:tr w:rsidR="00FE37A9" w14:paraId="2A65379B" w14:textId="77777777">
        <w:trPr>
          <w:cantSplit/>
          <w:jc w:val="center"/>
        </w:trPr>
        <w:tc>
          <w:tcPr>
            <w:tcW w:w="4874" w:type="dxa"/>
            <w:tcMar>
              <w:top w:w="60" w:type="dxa"/>
              <w:left w:w="100" w:type="dxa"/>
              <w:bottom w:w="60" w:type="dxa"/>
              <w:right w:w="100" w:type="dxa"/>
            </w:tcMar>
            <w:vAlign w:val="center"/>
          </w:tcPr>
          <w:p w14:paraId="286B2876" w14:textId="77777777" w:rsidR="00FE37A9" w:rsidRDefault="00000000">
            <w:pPr>
              <w:spacing w:after="0"/>
            </w:pPr>
            <w:r>
              <w:rPr>
                <w:sz w:val="16"/>
                <w:lang w:val="ja-JP" w:eastAsia="ja-JP"/>
              </w:rPr>
              <w:t>Gemini設定</w:t>
            </w:r>
          </w:p>
        </w:tc>
        <w:tc>
          <w:tcPr>
            <w:tcW w:w="4874" w:type="dxa"/>
            <w:tcMar>
              <w:top w:w="60" w:type="dxa"/>
              <w:left w:w="100" w:type="dxa"/>
              <w:bottom w:w="60" w:type="dxa"/>
              <w:right w:w="100" w:type="dxa"/>
            </w:tcMar>
            <w:vAlign w:val="center"/>
          </w:tcPr>
          <w:p w14:paraId="31FBF7FB" w14:textId="77777777" w:rsidR="00FE37A9" w:rsidRDefault="00000000">
            <w:pPr>
              <w:spacing w:after="0"/>
            </w:pPr>
            <w:r w:rsidRPr="001E03F4">
              <w:rPr>
                <w:sz w:val="16"/>
                <w:lang w:eastAsia="ja-JP"/>
              </w:rPr>
              <w:t>google/gemini-3.7-flash:nitro／OpenRouter／</w:t>
            </w:r>
            <w:r>
              <w:rPr>
                <w:sz w:val="16"/>
                <w:lang w:val="ja-JP" w:eastAsia="ja-JP"/>
              </w:rPr>
              <w:t>推論中程度</w:t>
            </w:r>
            <w:r w:rsidRPr="001E03F4">
              <w:rPr>
                <w:sz w:val="16"/>
                <w:lang w:eastAsia="ja-JP"/>
              </w:rPr>
              <w:t>／</w:t>
            </w:r>
            <w:r>
              <w:rPr>
                <w:sz w:val="16"/>
                <w:lang w:val="ja-JP" w:eastAsia="ja-JP"/>
              </w:rPr>
              <w:t>温度</w:t>
            </w:r>
            <w:r w:rsidRPr="001E03F4">
              <w:rPr>
                <w:sz w:val="16"/>
                <w:lang w:eastAsia="ja-JP"/>
              </w:rPr>
              <w:t>0.0</w:t>
            </w:r>
          </w:p>
        </w:tc>
      </w:tr>
      <w:tr w:rsidR="00FE37A9" w14:paraId="71E33CD2" w14:textId="77777777">
        <w:trPr>
          <w:cantSplit/>
          <w:jc w:val="center"/>
        </w:trPr>
        <w:tc>
          <w:tcPr>
            <w:tcW w:w="4874" w:type="dxa"/>
            <w:shd w:val="clear" w:color="auto" w:fill="F5F5F5"/>
            <w:tcMar>
              <w:top w:w="60" w:type="dxa"/>
              <w:left w:w="100" w:type="dxa"/>
              <w:bottom w:w="60" w:type="dxa"/>
              <w:right w:w="100" w:type="dxa"/>
            </w:tcMar>
            <w:vAlign w:val="center"/>
          </w:tcPr>
          <w:p w14:paraId="08130838" w14:textId="77777777" w:rsidR="00FE37A9" w:rsidRDefault="00000000">
            <w:pPr>
              <w:spacing w:after="0"/>
            </w:pPr>
            <w:r>
              <w:rPr>
                <w:sz w:val="16"/>
                <w:lang w:val="ja-JP" w:eastAsia="ja-JP"/>
              </w:rPr>
              <w:t>解析・OCR</w:t>
            </w:r>
          </w:p>
        </w:tc>
        <w:tc>
          <w:tcPr>
            <w:tcW w:w="4874" w:type="dxa"/>
            <w:shd w:val="clear" w:color="auto" w:fill="F5F5F5"/>
            <w:tcMar>
              <w:top w:w="60" w:type="dxa"/>
              <w:left w:w="100" w:type="dxa"/>
              <w:bottom w:w="60" w:type="dxa"/>
              <w:right w:w="100" w:type="dxa"/>
            </w:tcMar>
            <w:vAlign w:val="center"/>
          </w:tcPr>
          <w:p w14:paraId="5D2F1270" w14:textId="77777777" w:rsidR="00FE37A9" w:rsidRDefault="00000000">
            <w:pPr>
              <w:spacing w:after="0"/>
            </w:pPr>
            <w:r w:rsidRPr="001E03F4">
              <w:rPr>
                <w:sz w:val="16"/>
                <w:lang w:eastAsia="ja-JP"/>
              </w:rPr>
              <w:t>pdf-inspector 1.15.0／RapidOCR 3.9.2／PP-OCRv6 ONNX／ONNX Runtime 1.29.0／200 DPI</w:t>
            </w:r>
          </w:p>
        </w:tc>
      </w:tr>
      <w:tr w:rsidR="00FE37A9" w14:paraId="5624EB48" w14:textId="77777777">
        <w:trPr>
          <w:cantSplit/>
          <w:jc w:val="center"/>
        </w:trPr>
        <w:tc>
          <w:tcPr>
            <w:tcW w:w="4874" w:type="dxa"/>
            <w:tcMar>
              <w:top w:w="60" w:type="dxa"/>
              <w:left w:w="100" w:type="dxa"/>
              <w:bottom w:w="60" w:type="dxa"/>
              <w:right w:w="100" w:type="dxa"/>
            </w:tcMar>
            <w:vAlign w:val="center"/>
          </w:tcPr>
          <w:p w14:paraId="35A13CA0" w14:textId="77777777" w:rsidR="00FE37A9" w:rsidRDefault="00000000">
            <w:pPr>
              <w:spacing w:after="0"/>
            </w:pPr>
            <w:r>
              <w:rPr>
                <w:sz w:val="16"/>
                <w:lang w:val="ja-JP" w:eastAsia="ja-JP"/>
              </w:rPr>
              <w:t>PDF関連</w:t>
            </w:r>
          </w:p>
        </w:tc>
        <w:tc>
          <w:tcPr>
            <w:tcW w:w="4874" w:type="dxa"/>
            <w:tcMar>
              <w:top w:w="60" w:type="dxa"/>
              <w:left w:w="100" w:type="dxa"/>
              <w:bottom w:w="60" w:type="dxa"/>
              <w:right w:w="100" w:type="dxa"/>
            </w:tcMar>
            <w:vAlign w:val="center"/>
          </w:tcPr>
          <w:p w14:paraId="059F9507" w14:textId="77777777" w:rsidR="00FE37A9" w:rsidRDefault="00000000">
            <w:pPr>
              <w:spacing w:after="0"/>
            </w:pPr>
            <w:r w:rsidRPr="001E03F4">
              <w:rPr>
                <w:sz w:val="16"/>
                <w:lang w:eastAsia="ja-JP"/>
              </w:rPr>
              <w:t>PyMuPDF 1.28.2／pypdf 6.16.1／pymupdf4llm 1.28.2</w:t>
            </w:r>
          </w:p>
        </w:tc>
      </w:tr>
      <w:tr w:rsidR="00FE37A9" w14:paraId="4BA7747A" w14:textId="77777777">
        <w:trPr>
          <w:cantSplit/>
          <w:jc w:val="center"/>
        </w:trPr>
        <w:tc>
          <w:tcPr>
            <w:tcW w:w="4874" w:type="dxa"/>
            <w:shd w:val="clear" w:color="auto" w:fill="F5F5F5"/>
            <w:tcMar>
              <w:top w:w="60" w:type="dxa"/>
              <w:left w:w="100" w:type="dxa"/>
              <w:bottom w:w="60" w:type="dxa"/>
              <w:right w:w="100" w:type="dxa"/>
            </w:tcMar>
            <w:vAlign w:val="center"/>
          </w:tcPr>
          <w:p w14:paraId="61631CC5" w14:textId="77777777" w:rsidR="00FE37A9" w:rsidRDefault="00000000">
            <w:pPr>
              <w:spacing w:after="0"/>
            </w:pPr>
            <w:r>
              <w:rPr>
                <w:sz w:val="16"/>
                <w:lang w:val="ja-JP" w:eastAsia="ja-JP"/>
              </w:rPr>
              <w:t>実行日</w:t>
            </w:r>
          </w:p>
        </w:tc>
        <w:tc>
          <w:tcPr>
            <w:tcW w:w="4874" w:type="dxa"/>
            <w:shd w:val="clear" w:color="auto" w:fill="F5F5F5"/>
            <w:tcMar>
              <w:top w:w="60" w:type="dxa"/>
              <w:left w:w="100" w:type="dxa"/>
              <w:bottom w:w="60" w:type="dxa"/>
              <w:right w:w="100" w:type="dxa"/>
            </w:tcMar>
            <w:vAlign w:val="center"/>
          </w:tcPr>
          <w:p w14:paraId="325395D2" w14:textId="77777777" w:rsidR="00FE37A9" w:rsidRDefault="00000000">
            <w:pPr>
              <w:spacing w:after="0"/>
            </w:pPr>
            <w:r w:rsidRPr="001E03F4">
              <w:rPr>
                <w:sz w:val="16"/>
                <w:lang w:eastAsia="ja-JP"/>
              </w:rPr>
              <w:t>GLM: 2026</w:t>
            </w:r>
            <w:r>
              <w:rPr>
                <w:sz w:val="16"/>
                <w:lang w:val="ja-JP" w:eastAsia="ja-JP"/>
              </w:rPr>
              <w:t>年</w:t>
            </w:r>
            <w:r w:rsidRPr="001E03F4">
              <w:rPr>
                <w:sz w:val="16"/>
                <w:lang w:eastAsia="ja-JP"/>
              </w:rPr>
              <w:t>8</w:t>
            </w:r>
            <w:r>
              <w:rPr>
                <w:sz w:val="16"/>
                <w:lang w:val="ja-JP" w:eastAsia="ja-JP"/>
              </w:rPr>
              <w:t>月</w:t>
            </w:r>
            <w:r w:rsidRPr="001E03F4">
              <w:rPr>
                <w:sz w:val="16"/>
                <w:lang w:eastAsia="ja-JP"/>
              </w:rPr>
              <w:t>23</w:t>
            </w:r>
            <w:r>
              <w:rPr>
                <w:sz w:val="16"/>
                <w:lang w:val="ja-JP" w:eastAsia="ja-JP"/>
              </w:rPr>
              <w:t>日〜</w:t>
            </w:r>
            <w:r w:rsidRPr="001E03F4">
              <w:rPr>
                <w:sz w:val="16"/>
                <w:lang w:eastAsia="ja-JP"/>
              </w:rPr>
              <w:t>24</w:t>
            </w:r>
            <w:r>
              <w:rPr>
                <w:sz w:val="16"/>
                <w:lang w:val="ja-JP" w:eastAsia="ja-JP"/>
              </w:rPr>
              <w:t>日</w:t>
            </w:r>
            <w:r w:rsidRPr="001E03F4">
              <w:rPr>
                <w:sz w:val="16"/>
                <w:lang w:eastAsia="ja-JP"/>
              </w:rPr>
              <w:t>／Gemini: 2026</w:t>
            </w:r>
            <w:r>
              <w:rPr>
                <w:sz w:val="16"/>
                <w:lang w:val="ja-JP" w:eastAsia="ja-JP"/>
              </w:rPr>
              <w:t>年</w:t>
            </w:r>
            <w:r w:rsidRPr="001E03F4">
              <w:rPr>
                <w:sz w:val="16"/>
                <w:lang w:eastAsia="ja-JP"/>
              </w:rPr>
              <w:t>8</w:t>
            </w:r>
            <w:r>
              <w:rPr>
                <w:sz w:val="16"/>
                <w:lang w:val="ja-JP" w:eastAsia="ja-JP"/>
              </w:rPr>
              <w:t>月</w:t>
            </w:r>
            <w:r w:rsidRPr="001E03F4">
              <w:rPr>
                <w:sz w:val="16"/>
                <w:lang w:eastAsia="ja-JP"/>
              </w:rPr>
              <w:t>23</w:t>
            </w:r>
            <w:r>
              <w:rPr>
                <w:sz w:val="16"/>
                <w:lang w:val="ja-JP" w:eastAsia="ja-JP"/>
              </w:rPr>
              <w:t>日</w:t>
            </w:r>
          </w:p>
        </w:tc>
      </w:tr>
    </w:tbl>
    <w:p w14:paraId="722C4854" w14:textId="77777777" w:rsidR="00FE37A9" w:rsidRDefault="00FE37A9">
      <w:pPr>
        <w:spacing w:after="20"/>
      </w:pPr>
    </w:p>
    <w:p w14:paraId="27DFC0D1" w14:textId="77777777" w:rsidR="00FE37A9" w:rsidRDefault="00000000">
      <w:pPr>
        <w:pStyle w:val="Heading2"/>
        <w:rPr>
          <w:lang w:eastAsia="ja-JP"/>
        </w:rPr>
      </w:pPr>
      <w:r>
        <w:rPr>
          <w:rFonts w:ascii="MS Mincho" w:eastAsia="MS Mincho" w:hAnsi="MS Mincho"/>
          <w:lang w:val="ja-JP" w:eastAsia="ja-JP"/>
        </w:rPr>
        <w:lastRenderedPageBreak/>
        <w:t>6.6 最終出力</w:t>
      </w:r>
    </w:p>
    <w:p w14:paraId="4DF4E6F8" w14:textId="77777777" w:rsidR="00FE37A9" w:rsidRDefault="00000000">
      <w:pPr>
        <w:spacing w:line="324" w:lineRule="auto"/>
        <w:rPr>
          <w:lang w:eastAsia="ja-JP"/>
        </w:rPr>
      </w:pPr>
      <w:r>
        <w:rPr>
          <w:lang w:val="ja-JP" w:eastAsia="ja-JP"/>
        </w:rPr>
        <w:t>最終採用結果は、27項目すべてが課題提供値と一致した。資産合計は46,455 M USDである。主要値は貸借対照表本表と有形固定資産等の注記から得た。全27項目は付録Aに示す。</w:t>
      </w:r>
    </w:p>
    <w:p w14:paraId="474D9827" w14:textId="77777777" w:rsidR="00FE37A9" w:rsidRDefault="00000000">
      <w:pPr>
        <w:pStyle w:val="Heading1"/>
        <w:pBdr>
          <w:bottom w:val="single" w:sz="12" w:space="5" w:color="000000"/>
        </w:pBdr>
        <w:spacing w:before="0"/>
        <w:rPr>
          <w:lang w:eastAsia="ja-JP"/>
        </w:rPr>
      </w:pPr>
      <w:bookmarkStart w:id="8" w:name="_Toc238476070"/>
      <w:r>
        <w:rPr>
          <w:rFonts w:ascii="MS Mincho" w:eastAsia="MS Mincho" w:hAnsi="MS Mincho"/>
          <w:lang w:val="ja-JP" w:eastAsia="ja-JP"/>
        </w:rPr>
        <w:t>7.0 考察</w:t>
      </w:r>
      <w:bookmarkEnd w:id="8"/>
    </w:p>
    <w:p w14:paraId="06D2E4C4" w14:textId="77777777" w:rsidR="00FE37A9" w:rsidRDefault="00000000">
      <w:pPr>
        <w:pStyle w:val="Heading2"/>
        <w:rPr>
          <w:lang w:eastAsia="ja-JP"/>
        </w:rPr>
      </w:pPr>
      <w:r>
        <w:rPr>
          <w:rFonts w:ascii="MS Mincho" w:eastAsia="MS Mincho" w:hAnsi="MS Mincho"/>
          <w:lang w:val="ja-JP" w:eastAsia="ja-JP"/>
        </w:rPr>
        <w:t>7.1 結果として確認できたこと</w:t>
      </w:r>
    </w:p>
    <w:p w14:paraId="639EE973" w14:textId="77777777" w:rsidR="00FE37A9" w:rsidRDefault="00000000">
      <w:pPr>
        <w:pStyle w:val="ListBullet"/>
        <w:spacing w:after="50"/>
        <w:ind w:left="403" w:hanging="173"/>
        <w:rPr>
          <w:lang w:eastAsia="ja-JP"/>
        </w:rPr>
      </w:pPr>
      <w:r>
        <w:rPr>
          <w:sz w:val="20"/>
          <w:lang w:val="ja-JP" w:eastAsia="ja-JP"/>
        </w:rPr>
        <w:t>文字認識は、画像資料と文字層不良への対応に必要であった。</w:t>
      </w:r>
    </w:p>
    <w:p w14:paraId="626ECE19" w14:textId="77777777" w:rsidR="00FE37A9" w:rsidRDefault="00000000">
      <w:pPr>
        <w:pStyle w:val="ListBullet"/>
        <w:spacing w:after="50"/>
        <w:ind w:left="403" w:hanging="173"/>
        <w:rPr>
          <w:lang w:eastAsia="ja-JP"/>
        </w:rPr>
      </w:pPr>
      <w:r>
        <w:rPr>
          <w:sz w:val="20"/>
          <w:lang w:val="ja-JP" w:eastAsia="ja-JP"/>
        </w:rPr>
        <w:t>戦略三は、同一条件の3M社2022年で27/27を維持し、入力トークン数を96.1%削減した。</w:t>
      </w:r>
    </w:p>
    <w:p w14:paraId="4FE56F72" w14:textId="77777777" w:rsidR="00FE37A9" w:rsidRDefault="00000000">
      <w:pPr>
        <w:pStyle w:val="ListBullet"/>
        <w:spacing w:after="50"/>
        <w:ind w:left="403" w:hanging="173"/>
        <w:rPr>
          <w:lang w:eastAsia="ja-JP"/>
        </w:rPr>
      </w:pPr>
      <w:r>
        <w:rPr>
          <w:sz w:val="20"/>
          <w:lang w:val="ja-JP" w:eastAsia="ja-JP"/>
        </w:rPr>
        <w:t>戦略三のマクロ平均正確性は、GLM思考モードで99.71%、GLM思考なしで92.14%、Gemini中程度で97.98%であった。</w:t>
      </w:r>
    </w:p>
    <w:p w14:paraId="2FF14481" w14:textId="77777777" w:rsidR="00FE37A9" w:rsidRDefault="00000000">
      <w:pPr>
        <w:pStyle w:val="ListBullet"/>
        <w:spacing w:after="50"/>
        <w:ind w:left="403" w:hanging="173"/>
        <w:rPr>
          <w:lang w:eastAsia="ja-JP"/>
        </w:rPr>
      </w:pPr>
      <w:r>
        <w:rPr>
          <w:sz w:val="20"/>
          <w:lang w:val="ja-JP" w:eastAsia="ja-JP"/>
        </w:rPr>
        <w:t>戦略三は、すべての条件で最高精度または最短時間ではなかった。</w:t>
      </w:r>
    </w:p>
    <w:p w14:paraId="55DDC568" w14:textId="77777777" w:rsidR="00FE37A9" w:rsidRDefault="00000000">
      <w:pPr>
        <w:pStyle w:val="Heading2"/>
        <w:rPr>
          <w:lang w:eastAsia="ja-JP"/>
        </w:rPr>
      </w:pPr>
      <w:r>
        <w:rPr>
          <w:rFonts w:ascii="MS Mincho" w:eastAsia="MS Mincho" w:hAnsi="MS Mincho"/>
          <w:lang w:val="ja-JP" w:eastAsia="ja-JP"/>
        </w:rPr>
        <w:t>7.2 結果の解釈</w:t>
      </w:r>
    </w:p>
    <w:p w14:paraId="37EAF7A1" w14:textId="77777777" w:rsidR="00FE37A9" w:rsidRDefault="00000000">
      <w:pPr>
        <w:spacing w:line="324" w:lineRule="auto"/>
        <w:rPr>
          <w:lang w:eastAsia="ja-JP"/>
        </w:rPr>
      </w:pPr>
      <w:r>
        <w:rPr>
          <w:lang w:val="ja-JP" w:eastAsia="ja-JP"/>
        </w:rPr>
        <w:t>本課題では、反復検索を行う複雑な構成より、完全ページを規則的に選ぶ構成が適していたと考える。質問と出力項目が固定され、主要な証拠が貸借対照表本表と一部注記に集中するためである。</w:t>
      </w:r>
    </w:p>
    <w:p w14:paraId="4C2AB4F4" w14:textId="77777777" w:rsidR="00FE37A9" w:rsidRDefault="00000000">
      <w:pPr>
        <w:spacing w:line="324" w:lineRule="auto"/>
        <w:rPr>
          <w:lang w:eastAsia="ja-JP"/>
        </w:rPr>
      </w:pPr>
      <w:r>
        <w:rPr>
          <w:lang w:val="ja-JP" w:eastAsia="ja-JP"/>
        </w:rPr>
        <w:t>戦略三の価値は、常に最高精度を出すことではない。必要な根拠を少ない入力トークン数で渡し、どのページを選んだかを再現できる点にある。処理時間はモデル提供元の影響も大きいため、モデル間ではなく、同一モデル・同一資料の三戦略だけを比較した。</w:t>
      </w:r>
    </w:p>
    <w:p w14:paraId="1D6CC9D6" w14:textId="77777777" w:rsidR="00FE37A9" w:rsidRDefault="00000000">
      <w:pPr>
        <w:pStyle w:val="Heading2"/>
        <w:rPr>
          <w:lang w:eastAsia="ja-JP"/>
        </w:rPr>
      </w:pPr>
      <w:r>
        <w:rPr>
          <w:rFonts w:ascii="MS Mincho" w:eastAsia="MS Mincho" w:hAnsi="MS Mincho"/>
          <w:lang w:val="ja-JP" w:eastAsia="ja-JP"/>
        </w:rPr>
        <w:t>7.3 失敗と限界</w:t>
      </w:r>
    </w:p>
    <w:p w14:paraId="7187DE5F" w14:textId="77777777" w:rsidR="00FE37A9" w:rsidRDefault="00000000">
      <w:pPr>
        <w:pStyle w:val="Caption"/>
        <w:keepNext/>
        <w:spacing w:before="100" w:after="60"/>
        <w:rPr>
          <w:lang w:eastAsia="ja-JP"/>
        </w:rPr>
      </w:pPr>
      <w:r>
        <w:rPr>
          <w:b/>
          <w:lang w:val="ja-JP" w:eastAsia="ja-JP"/>
        </w:rPr>
        <w:t>表5　主な失敗</w:t>
      </w:r>
    </w:p>
    <w:tbl>
      <w:tblPr>
        <w:tblStyle w:val="TableGrid"/>
        <w:tblW w:w="0" w:type="auto"/>
        <w:jc w:val="center"/>
        <w:tblLook w:val="04A0" w:firstRow="1" w:lastRow="0" w:firstColumn="1" w:lastColumn="0" w:noHBand="0" w:noVBand="1"/>
      </w:tblPr>
      <w:tblGrid>
        <w:gridCol w:w="2434"/>
        <w:gridCol w:w="2435"/>
        <w:gridCol w:w="2435"/>
        <w:gridCol w:w="2435"/>
      </w:tblGrid>
      <w:tr w:rsidR="00FE37A9" w14:paraId="7163E8E2" w14:textId="77777777">
        <w:trPr>
          <w:cantSplit/>
          <w:tblHeader/>
          <w:jc w:val="center"/>
        </w:trPr>
        <w:tc>
          <w:tcPr>
            <w:tcW w:w="2437" w:type="dxa"/>
            <w:shd w:val="clear" w:color="auto" w:fill="E6E6E6"/>
            <w:tcMar>
              <w:top w:w="60" w:type="dxa"/>
              <w:left w:w="100" w:type="dxa"/>
              <w:bottom w:w="60" w:type="dxa"/>
              <w:right w:w="100" w:type="dxa"/>
            </w:tcMar>
            <w:vAlign w:val="center"/>
          </w:tcPr>
          <w:p w14:paraId="046AD53B" w14:textId="77777777" w:rsidR="00FE37A9" w:rsidRDefault="00000000">
            <w:pPr>
              <w:spacing w:after="0"/>
            </w:pPr>
            <w:r>
              <w:rPr>
                <w:b/>
                <w:sz w:val="17"/>
                <w:lang w:val="ja-JP" w:eastAsia="ja-JP"/>
              </w:rPr>
              <w:t>主な失敗</w:t>
            </w:r>
          </w:p>
        </w:tc>
        <w:tc>
          <w:tcPr>
            <w:tcW w:w="2437" w:type="dxa"/>
            <w:shd w:val="clear" w:color="auto" w:fill="E6E6E6"/>
            <w:tcMar>
              <w:top w:w="60" w:type="dxa"/>
              <w:left w:w="100" w:type="dxa"/>
              <w:bottom w:w="60" w:type="dxa"/>
              <w:right w:w="100" w:type="dxa"/>
            </w:tcMar>
            <w:vAlign w:val="center"/>
          </w:tcPr>
          <w:p w14:paraId="1182EF82" w14:textId="77777777" w:rsidR="00FE37A9" w:rsidRDefault="00000000">
            <w:pPr>
              <w:spacing w:after="0"/>
            </w:pPr>
            <w:r>
              <w:rPr>
                <w:b/>
                <w:sz w:val="17"/>
                <w:lang w:val="ja-JP" w:eastAsia="ja-JP"/>
              </w:rPr>
              <w:t>原因</w:t>
            </w:r>
          </w:p>
        </w:tc>
        <w:tc>
          <w:tcPr>
            <w:tcW w:w="2437" w:type="dxa"/>
            <w:shd w:val="clear" w:color="auto" w:fill="E6E6E6"/>
            <w:tcMar>
              <w:top w:w="60" w:type="dxa"/>
              <w:left w:w="100" w:type="dxa"/>
              <w:bottom w:w="60" w:type="dxa"/>
              <w:right w:w="100" w:type="dxa"/>
            </w:tcMar>
            <w:vAlign w:val="center"/>
          </w:tcPr>
          <w:p w14:paraId="672B151B" w14:textId="77777777" w:rsidR="00FE37A9" w:rsidRDefault="00000000">
            <w:pPr>
              <w:spacing w:after="0"/>
            </w:pPr>
            <w:r>
              <w:rPr>
                <w:b/>
                <w:sz w:val="17"/>
                <w:lang w:val="ja-JP" w:eastAsia="ja-JP"/>
              </w:rPr>
              <w:t>現在の対応</w:t>
            </w:r>
          </w:p>
        </w:tc>
        <w:tc>
          <w:tcPr>
            <w:tcW w:w="2437" w:type="dxa"/>
            <w:shd w:val="clear" w:color="auto" w:fill="E6E6E6"/>
            <w:tcMar>
              <w:top w:w="60" w:type="dxa"/>
              <w:left w:w="100" w:type="dxa"/>
              <w:bottom w:w="60" w:type="dxa"/>
              <w:right w:w="100" w:type="dxa"/>
            </w:tcMar>
            <w:vAlign w:val="center"/>
          </w:tcPr>
          <w:p w14:paraId="7AD5A690" w14:textId="77777777" w:rsidR="00FE37A9" w:rsidRDefault="00000000">
            <w:pPr>
              <w:spacing w:after="0"/>
            </w:pPr>
            <w:r>
              <w:rPr>
                <w:b/>
                <w:sz w:val="17"/>
                <w:lang w:val="ja-JP" w:eastAsia="ja-JP"/>
              </w:rPr>
              <w:t>今後の確認</w:t>
            </w:r>
          </w:p>
        </w:tc>
      </w:tr>
      <w:tr w:rsidR="00FE37A9" w14:paraId="38262075" w14:textId="77777777">
        <w:trPr>
          <w:cantSplit/>
          <w:jc w:val="center"/>
        </w:trPr>
        <w:tc>
          <w:tcPr>
            <w:tcW w:w="2437" w:type="dxa"/>
            <w:tcMar>
              <w:top w:w="60" w:type="dxa"/>
              <w:left w:w="100" w:type="dxa"/>
              <w:bottom w:w="60" w:type="dxa"/>
              <w:right w:w="100" w:type="dxa"/>
            </w:tcMar>
            <w:vAlign w:val="center"/>
          </w:tcPr>
          <w:p w14:paraId="20EA08A2" w14:textId="77777777" w:rsidR="00FE37A9" w:rsidRDefault="00000000">
            <w:pPr>
              <w:spacing w:after="0"/>
            </w:pPr>
            <w:r>
              <w:rPr>
                <w:sz w:val="16"/>
                <w:lang w:val="ja-JP" w:eastAsia="ja-JP"/>
              </w:rPr>
              <w:t>文字を読めない</w:t>
            </w:r>
          </w:p>
        </w:tc>
        <w:tc>
          <w:tcPr>
            <w:tcW w:w="2437" w:type="dxa"/>
            <w:tcMar>
              <w:top w:w="60" w:type="dxa"/>
              <w:left w:w="100" w:type="dxa"/>
              <w:bottom w:w="60" w:type="dxa"/>
              <w:right w:w="100" w:type="dxa"/>
            </w:tcMar>
            <w:vAlign w:val="center"/>
          </w:tcPr>
          <w:p w14:paraId="4D5A034C" w14:textId="77777777" w:rsidR="00FE37A9" w:rsidRDefault="00000000">
            <w:pPr>
              <w:spacing w:after="0"/>
              <w:rPr>
                <w:lang w:eastAsia="ja-JP"/>
              </w:rPr>
            </w:pPr>
            <w:r>
              <w:rPr>
                <w:sz w:val="16"/>
                <w:lang w:val="ja-JP" w:eastAsia="ja-JP"/>
              </w:rPr>
              <w:t>画像資料、文字層の破損</w:t>
            </w:r>
          </w:p>
        </w:tc>
        <w:tc>
          <w:tcPr>
            <w:tcW w:w="2437" w:type="dxa"/>
            <w:tcMar>
              <w:top w:w="60" w:type="dxa"/>
              <w:left w:w="100" w:type="dxa"/>
              <w:bottom w:w="60" w:type="dxa"/>
              <w:right w:w="100" w:type="dxa"/>
            </w:tcMar>
            <w:vAlign w:val="center"/>
          </w:tcPr>
          <w:p w14:paraId="113D494A" w14:textId="77777777" w:rsidR="00FE37A9" w:rsidRDefault="00000000">
            <w:pPr>
              <w:spacing w:after="0"/>
              <w:rPr>
                <w:lang w:eastAsia="ja-JP"/>
              </w:rPr>
            </w:pPr>
            <w:r>
              <w:rPr>
                <w:sz w:val="16"/>
                <w:lang w:val="ja-JP" w:eastAsia="ja-JP"/>
              </w:rPr>
              <w:t>必要ページだけ文字認識</w:t>
            </w:r>
          </w:p>
        </w:tc>
        <w:tc>
          <w:tcPr>
            <w:tcW w:w="2437" w:type="dxa"/>
            <w:tcMar>
              <w:top w:w="60" w:type="dxa"/>
              <w:left w:w="100" w:type="dxa"/>
              <w:bottom w:w="60" w:type="dxa"/>
              <w:right w:w="100" w:type="dxa"/>
            </w:tcMar>
            <w:vAlign w:val="center"/>
          </w:tcPr>
          <w:p w14:paraId="773144B7" w14:textId="77777777" w:rsidR="00FE37A9" w:rsidRDefault="00000000">
            <w:pPr>
              <w:spacing w:after="0"/>
              <w:rPr>
                <w:lang w:eastAsia="ja-JP"/>
              </w:rPr>
            </w:pPr>
            <w:r>
              <w:rPr>
                <w:sz w:val="16"/>
                <w:lang w:val="ja-JP" w:eastAsia="ja-JP"/>
              </w:rPr>
              <w:t>小さい文字と複雑な罫線を追加評価</w:t>
            </w:r>
          </w:p>
        </w:tc>
      </w:tr>
      <w:tr w:rsidR="00FE37A9" w14:paraId="2567F24D" w14:textId="77777777">
        <w:trPr>
          <w:cantSplit/>
          <w:jc w:val="center"/>
        </w:trPr>
        <w:tc>
          <w:tcPr>
            <w:tcW w:w="2437" w:type="dxa"/>
            <w:shd w:val="clear" w:color="auto" w:fill="F5F5F5"/>
            <w:tcMar>
              <w:top w:w="60" w:type="dxa"/>
              <w:left w:w="100" w:type="dxa"/>
              <w:bottom w:w="60" w:type="dxa"/>
              <w:right w:w="100" w:type="dxa"/>
            </w:tcMar>
            <w:vAlign w:val="center"/>
          </w:tcPr>
          <w:p w14:paraId="29B80BA3" w14:textId="77777777" w:rsidR="00FE37A9" w:rsidRDefault="00000000">
            <w:pPr>
              <w:spacing w:after="0"/>
            </w:pPr>
            <w:r>
              <w:rPr>
                <w:sz w:val="16"/>
                <w:lang w:val="ja-JP" w:eastAsia="ja-JP"/>
              </w:rPr>
              <w:t>必要注記を選べない</w:t>
            </w:r>
          </w:p>
        </w:tc>
        <w:tc>
          <w:tcPr>
            <w:tcW w:w="2437" w:type="dxa"/>
            <w:shd w:val="clear" w:color="auto" w:fill="F5F5F5"/>
            <w:tcMar>
              <w:top w:w="60" w:type="dxa"/>
              <w:left w:w="100" w:type="dxa"/>
              <w:bottom w:w="60" w:type="dxa"/>
              <w:right w:w="100" w:type="dxa"/>
            </w:tcMar>
            <w:vAlign w:val="center"/>
          </w:tcPr>
          <w:p w14:paraId="14A32B9B" w14:textId="77777777" w:rsidR="00FE37A9" w:rsidRDefault="00000000">
            <w:pPr>
              <w:spacing w:after="0"/>
              <w:rPr>
                <w:lang w:eastAsia="ja-JP"/>
              </w:rPr>
            </w:pPr>
            <w:r>
              <w:rPr>
                <w:sz w:val="16"/>
                <w:lang w:val="ja-JP" w:eastAsia="ja-JP"/>
              </w:rPr>
              <w:t>根拠が本表以外にある</w:t>
            </w:r>
          </w:p>
        </w:tc>
        <w:tc>
          <w:tcPr>
            <w:tcW w:w="2437" w:type="dxa"/>
            <w:shd w:val="clear" w:color="auto" w:fill="F5F5F5"/>
            <w:tcMar>
              <w:top w:w="60" w:type="dxa"/>
              <w:left w:w="100" w:type="dxa"/>
              <w:bottom w:w="60" w:type="dxa"/>
              <w:right w:w="100" w:type="dxa"/>
            </w:tcMar>
            <w:vAlign w:val="center"/>
          </w:tcPr>
          <w:p w14:paraId="52CCA669" w14:textId="77777777" w:rsidR="00FE37A9" w:rsidRDefault="00000000">
            <w:pPr>
              <w:spacing w:after="0"/>
              <w:rPr>
                <w:lang w:eastAsia="ja-JP"/>
              </w:rPr>
            </w:pPr>
            <w:r>
              <w:rPr>
                <w:sz w:val="16"/>
                <w:lang w:val="ja-JP" w:eastAsia="ja-JP"/>
              </w:rPr>
              <w:t>未送信ページで一回再試行</w:t>
            </w:r>
          </w:p>
        </w:tc>
        <w:tc>
          <w:tcPr>
            <w:tcW w:w="2437" w:type="dxa"/>
            <w:shd w:val="clear" w:color="auto" w:fill="F5F5F5"/>
            <w:tcMar>
              <w:top w:w="60" w:type="dxa"/>
              <w:left w:w="100" w:type="dxa"/>
              <w:bottom w:w="60" w:type="dxa"/>
              <w:right w:w="100" w:type="dxa"/>
            </w:tcMar>
            <w:vAlign w:val="center"/>
          </w:tcPr>
          <w:p w14:paraId="1018E077" w14:textId="77777777" w:rsidR="00FE37A9" w:rsidRDefault="00000000">
            <w:pPr>
              <w:spacing w:after="0"/>
              <w:rPr>
                <w:lang w:eastAsia="ja-JP"/>
              </w:rPr>
            </w:pPr>
            <w:r>
              <w:rPr>
                <w:sz w:val="16"/>
                <w:lang w:val="ja-JP" w:eastAsia="ja-JP"/>
              </w:rPr>
              <w:t>正解根拠ページの再現率を測る</w:t>
            </w:r>
          </w:p>
        </w:tc>
      </w:tr>
      <w:tr w:rsidR="00FE37A9" w14:paraId="209AC499" w14:textId="77777777">
        <w:trPr>
          <w:cantSplit/>
          <w:jc w:val="center"/>
        </w:trPr>
        <w:tc>
          <w:tcPr>
            <w:tcW w:w="2437" w:type="dxa"/>
            <w:tcMar>
              <w:top w:w="60" w:type="dxa"/>
              <w:left w:w="100" w:type="dxa"/>
              <w:bottom w:w="60" w:type="dxa"/>
              <w:right w:w="100" w:type="dxa"/>
            </w:tcMar>
            <w:vAlign w:val="center"/>
          </w:tcPr>
          <w:p w14:paraId="1FC728E0" w14:textId="77777777" w:rsidR="00FE37A9" w:rsidRDefault="00000000">
            <w:pPr>
              <w:spacing w:after="0"/>
            </w:pPr>
            <w:r>
              <w:rPr>
                <w:sz w:val="16"/>
                <w:lang w:val="ja-JP" w:eastAsia="ja-JP"/>
              </w:rPr>
              <w:t>年度列を誤る</w:t>
            </w:r>
          </w:p>
        </w:tc>
        <w:tc>
          <w:tcPr>
            <w:tcW w:w="2437" w:type="dxa"/>
            <w:tcMar>
              <w:top w:w="60" w:type="dxa"/>
              <w:left w:w="100" w:type="dxa"/>
              <w:bottom w:w="60" w:type="dxa"/>
              <w:right w:w="100" w:type="dxa"/>
            </w:tcMar>
            <w:vAlign w:val="center"/>
          </w:tcPr>
          <w:p w14:paraId="3677D5FE" w14:textId="77777777" w:rsidR="00FE37A9" w:rsidRDefault="00000000">
            <w:pPr>
              <w:spacing w:after="0"/>
              <w:rPr>
                <w:lang w:eastAsia="ja-JP"/>
              </w:rPr>
            </w:pPr>
            <w:r>
              <w:rPr>
                <w:sz w:val="16"/>
                <w:lang w:val="ja-JP" w:eastAsia="ja-JP"/>
              </w:rPr>
              <w:t>比較表に複数年度がある</w:t>
            </w:r>
          </w:p>
        </w:tc>
        <w:tc>
          <w:tcPr>
            <w:tcW w:w="2437" w:type="dxa"/>
            <w:tcMar>
              <w:top w:w="60" w:type="dxa"/>
              <w:left w:w="100" w:type="dxa"/>
              <w:bottom w:w="60" w:type="dxa"/>
              <w:right w:w="100" w:type="dxa"/>
            </w:tcMar>
            <w:vAlign w:val="center"/>
          </w:tcPr>
          <w:p w14:paraId="2E594917" w14:textId="77777777" w:rsidR="00FE37A9" w:rsidRDefault="00000000">
            <w:pPr>
              <w:spacing w:after="0"/>
              <w:rPr>
                <w:lang w:eastAsia="ja-JP"/>
              </w:rPr>
            </w:pPr>
            <w:r>
              <w:rPr>
                <w:sz w:val="16"/>
                <w:lang w:val="ja-JP" w:eastAsia="ja-JP"/>
              </w:rPr>
              <w:t>対象年度を明示し、根拠を保存</w:t>
            </w:r>
          </w:p>
        </w:tc>
        <w:tc>
          <w:tcPr>
            <w:tcW w:w="2437" w:type="dxa"/>
            <w:tcMar>
              <w:top w:w="60" w:type="dxa"/>
              <w:left w:w="100" w:type="dxa"/>
              <w:bottom w:w="60" w:type="dxa"/>
              <w:right w:w="100" w:type="dxa"/>
            </w:tcMar>
            <w:vAlign w:val="center"/>
          </w:tcPr>
          <w:p w14:paraId="3255CCB3" w14:textId="77777777" w:rsidR="00FE37A9" w:rsidRDefault="00000000">
            <w:pPr>
              <w:spacing w:after="0"/>
              <w:rPr>
                <w:lang w:eastAsia="ja-JP"/>
              </w:rPr>
            </w:pPr>
            <w:r>
              <w:rPr>
                <w:sz w:val="16"/>
                <w:lang w:val="ja-JP" w:eastAsia="ja-JP"/>
              </w:rPr>
              <w:t>年度列の監査を独立して行う</w:t>
            </w:r>
          </w:p>
        </w:tc>
      </w:tr>
      <w:tr w:rsidR="00FE37A9" w14:paraId="7E4A0CDC" w14:textId="77777777">
        <w:trPr>
          <w:cantSplit/>
          <w:jc w:val="center"/>
        </w:trPr>
        <w:tc>
          <w:tcPr>
            <w:tcW w:w="2437" w:type="dxa"/>
            <w:shd w:val="clear" w:color="auto" w:fill="F5F5F5"/>
            <w:tcMar>
              <w:top w:w="60" w:type="dxa"/>
              <w:left w:w="100" w:type="dxa"/>
              <w:bottom w:w="60" w:type="dxa"/>
              <w:right w:w="100" w:type="dxa"/>
            </w:tcMar>
            <w:vAlign w:val="center"/>
          </w:tcPr>
          <w:p w14:paraId="6C74E5B1" w14:textId="77777777" w:rsidR="00FE37A9" w:rsidRDefault="00000000">
            <w:pPr>
              <w:spacing w:after="0"/>
            </w:pPr>
            <w:r>
              <w:rPr>
                <w:sz w:val="16"/>
                <w:lang w:val="ja-JP" w:eastAsia="ja-JP"/>
              </w:rPr>
              <w:t>0と不明を混同する</w:t>
            </w:r>
          </w:p>
        </w:tc>
        <w:tc>
          <w:tcPr>
            <w:tcW w:w="2437" w:type="dxa"/>
            <w:shd w:val="clear" w:color="auto" w:fill="F5F5F5"/>
            <w:tcMar>
              <w:top w:w="60" w:type="dxa"/>
              <w:left w:w="100" w:type="dxa"/>
              <w:bottom w:w="60" w:type="dxa"/>
              <w:right w:w="100" w:type="dxa"/>
            </w:tcMar>
            <w:vAlign w:val="center"/>
          </w:tcPr>
          <w:p w14:paraId="5B9C9569" w14:textId="77777777" w:rsidR="00FE37A9" w:rsidRDefault="00000000">
            <w:pPr>
              <w:spacing w:after="0"/>
              <w:rPr>
                <w:lang w:eastAsia="ja-JP"/>
              </w:rPr>
            </w:pPr>
            <w:r>
              <w:rPr>
                <w:sz w:val="16"/>
                <w:lang w:val="ja-JP" w:eastAsia="ja-JP"/>
              </w:rPr>
              <w:t>非開示と不存在が似ている</w:t>
            </w:r>
          </w:p>
        </w:tc>
        <w:tc>
          <w:tcPr>
            <w:tcW w:w="2437" w:type="dxa"/>
            <w:shd w:val="clear" w:color="auto" w:fill="F5F5F5"/>
            <w:tcMar>
              <w:top w:w="60" w:type="dxa"/>
              <w:left w:w="100" w:type="dxa"/>
              <w:bottom w:w="60" w:type="dxa"/>
              <w:right w:w="100" w:type="dxa"/>
            </w:tcMar>
            <w:vAlign w:val="center"/>
          </w:tcPr>
          <w:p w14:paraId="211CBC61" w14:textId="77777777" w:rsidR="00FE37A9" w:rsidRDefault="00000000">
            <w:pPr>
              <w:spacing w:after="0"/>
              <w:rPr>
                <w:lang w:eastAsia="ja-JP"/>
              </w:rPr>
            </w:pPr>
            <w:r>
              <w:rPr>
                <w:sz w:val="16"/>
                <w:lang w:val="ja-JP" w:eastAsia="ja-JP"/>
              </w:rPr>
              <w:t>算術で一意に決まる場合だけ0</w:t>
            </w:r>
          </w:p>
        </w:tc>
        <w:tc>
          <w:tcPr>
            <w:tcW w:w="2437" w:type="dxa"/>
            <w:shd w:val="clear" w:color="auto" w:fill="F5F5F5"/>
            <w:tcMar>
              <w:top w:w="60" w:type="dxa"/>
              <w:left w:w="100" w:type="dxa"/>
              <w:bottom w:w="60" w:type="dxa"/>
              <w:right w:w="100" w:type="dxa"/>
            </w:tcMar>
            <w:vAlign w:val="center"/>
          </w:tcPr>
          <w:p w14:paraId="6673A9E8" w14:textId="77777777" w:rsidR="00FE37A9" w:rsidRDefault="00000000">
            <w:pPr>
              <w:spacing w:after="0"/>
              <w:rPr>
                <w:lang w:eastAsia="ja-JP"/>
              </w:rPr>
            </w:pPr>
            <w:r>
              <w:rPr>
                <w:sz w:val="16"/>
                <w:lang w:val="ja-JP" w:eastAsia="ja-JP"/>
              </w:rPr>
              <w:t>根拠のない0を継続試験する</w:t>
            </w:r>
          </w:p>
        </w:tc>
      </w:tr>
      <w:tr w:rsidR="00FE37A9" w14:paraId="5272006E" w14:textId="77777777">
        <w:trPr>
          <w:cantSplit/>
          <w:jc w:val="center"/>
        </w:trPr>
        <w:tc>
          <w:tcPr>
            <w:tcW w:w="2437" w:type="dxa"/>
            <w:tcMar>
              <w:top w:w="60" w:type="dxa"/>
              <w:left w:w="100" w:type="dxa"/>
              <w:bottom w:w="60" w:type="dxa"/>
              <w:right w:w="100" w:type="dxa"/>
            </w:tcMar>
            <w:vAlign w:val="center"/>
          </w:tcPr>
          <w:p w14:paraId="79DC3D1E" w14:textId="77777777" w:rsidR="00FE37A9" w:rsidRDefault="00000000">
            <w:pPr>
              <w:spacing w:after="0"/>
            </w:pPr>
            <w:r>
              <w:rPr>
                <w:sz w:val="16"/>
                <w:lang w:val="ja-JP" w:eastAsia="ja-JP"/>
              </w:rPr>
              <w:t>原資料に内訳がない</w:t>
            </w:r>
          </w:p>
        </w:tc>
        <w:tc>
          <w:tcPr>
            <w:tcW w:w="2437" w:type="dxa"/>
            <w:tcMar>
              <w:top w:w="60" w:type="dxa"/>
              <w:left w:w="100" w:type="dxa"/>
              <w:bottom w:w="60" w:type="dxa"/>
              <w:right w:w="100" w:type="dxa"/>
            </w:tcMar>
            <w:vAlign w:val="center"/>
          </w:tcPr>
          <w:p w14:paraId="1121A901" w14:textId="77777777" w:rsidR="00FE37A9" w:rsidRDefault="00000000">
            <w:pPr>
              <w:spacing w:after="0"/>
            </w:pPr>
            <w:r>
              <w:rPr>
                <w:sz w:val="16"/>
                <w:lang w:val="ja-JP" w:eastAsia="ja-JP"/>
              </w:rPr>
              <w:t>開示情報が不足する</w:t>
            </w:r>
          </w:p>
        </w:tc>
        <w:tc>
          <w:tcPr>
            <w:tcW w:w="2437" w:type="dxa"/>
            <w:tcMar>
              <w:top w:w="60" w:type="dxa"/>
              <w:left w:w="100" w:type="dxa"/>
              <w:bottom w:w="60" w:type="dxa"/>
              <w:right w:w="100" w:type="dxa"/>
            </w:tcMar>
            <w:vAlign w:val="center"/>
          </w:tcPr>
          <w:p w14:paraId="535D3DA4" w14:textId="77777777" w:rsidR="00FE37A9" w:rsidRDefault="00000000">
            <w:pPr>
              <w:spacing w:after="0"/>
            </w:pPr>
            <w:r>
              <w:rPr>
                <w:sz w:val="16"/>
                <w:lang w:val="ja-JP" w:eastAsia="ja-JP"/>
              </w:rPr>
              <w:t>評価不能として分離</w:t>
            </w:r>
          </w:p>
        </w:tc>
        <w:tc>
          <w:tcPr>
            <w:tcW w:w="2437" w:type="dxa"/>
            <w:tcMar>
              <w:top w:w="60" w:type="dxa"/>
              <w:left w:w="100" w:type="dxa"/>
              <w:bottom w:w="60" w:type="dxa"/>
              <w:right w:w="100" w:type="dxa"/>
            </w:tcMar>
            <w:vAlign w:val="center"/>
          </w:tcPr>
          <w:p w14:paraId="3B1291D9" w14:textId="77777777" w:rsidR="00FE37A9" w:rsidRDefault="00000000">
            <w:pPr>
              <w:spacing w:after="0"/>
              <w:rPr>
                <w:lang w:eastAsia="ja-JP"/>
              </w:rPr>
            </w:pPr>
            <w:r>
              <w:rPr>
                <w:sz w:val="16"/>
                <w:lang w:val="ja-JP" w:eastAsia="ja-JP"/>
              </w:rPr>
              <w:t>推測で補わない方針を維持する</w:t>
            </w:r>
          </w:p>
        </w:tc>
      </w:tr>
    </w:tbl>
    <w:p w14:paraId="7A876A8D" w14:textId="77777777" w:rsidR="00FE37A9" w:rsidRDefault="00FE37A9">
      <w:pPr>
        <w:spacing w:after="20"/>
        <w:rPr>
          <w:lang w:eastAsia="ja-JP"/>
        </w:rPr>
      </w:pPr>
    </w:p>
    <w:p w14:paraId="380FA752" w14:textId="77777777" w:rsidR="00FE37A9" w:rsidRDefault="00000000">
      <w:pPr>
        <w:spacing w:line="324" w:lineRule="auto"/>
        <w:rPr>
          <w:lang w:eastAsia="ja-JP"/>
        </w:rPr>
      </w:pPr>
      <w:r>
        <w:rPr>
          <w:lang w:val="ja-JP" w:eastAsia="ja-JP"/>
        </w:rPr>
        <w:t>モデルや推論設定によるばらつきは残る。保存済み結果には、完全な正解表を持つ資料と一部項目だけを採点できる資料が混在する。今後は両者を分けて報告する必要がある。</w:t>
      </w:r>
    </w:p>
    <w:p w14:paraId="4B92D79E" w14:textId="77777777" w:rsidR="00FE37A9" w:rsidRDefault="00000000">
      <w:pPr>
        <w:pStyle w:val="Heading2"/>
        <w:rPr>
          <w:lang w:eastAsia="ja-JP"/>
        </w:rPr>
      </w:pPr>
      <w:r>
        <w:rPr>
          <w:rFonts w:ascii="MS Mincho" w:eastAsia="MS Mincho" w:hAnsi="MS Mincho"/>
          <w:lang w:val="ja-JP" w:eastAsia="ja-JP"/>
        </w:rPr>
        <w:lastRenderedPageBreak/>
        <w:t>7.4 コード監査で確認した状態</w:t>
      </w:r>
    </w:p>
    <w:p w14:paraId="5B66B8A4" w14:textId="77777777" w:rsidR="00FE37A9" w:rsidRDefault="00000000">
      <w:pPr>
        <w:spacing w:line="324" w:lineRule="auto"/>
        <w:rPr>
          <w:lang w:eastAsia="ja-JP"/>
        </w:rPr>
      </w:pPr>
      <w:r>
        <w:rPr>
          <w:lang w:val="ja-JP" w:eastAsia="ja-JP"/>
        </w:rPr>
        <w:t>自動試験は、バックエンド103件、画面側28件が成功した。画面側の本番向けビルドも成功した。製品コードは変更していない。</w:t>
      </w:r>
    </w:p>
    <w:p w14:paraId="0EC6492B" w14:textId="77777777" w:rsidR="00FE37A9" w:rsidRDefault="00000000">
      <w:pPr>
        <w:spacing w:line="324" w:lineRule="auto"/>
        <w:rPr>
          <w:lang w:eastAsia="ja-JP"/>
        </w:rPr>
      </w:pPr>
      <w:r>
        <w:rPr>
          <w:lang w:val="ja-JP" w:eastAsia="ja-JP"/>
        </w:rPr>
        <w:t>重大な監査所見は、公開環境の読み取り専用設定が再構築用設定へ引き継がれず、更新操作が有効になる可能性である。認証のない公開デモ、単一サーバーとファイル保存への依存、再起動で消える一時状態も、製品化前に対応すべきである。詳細は付録Bに示す。</w:t>
      </w:r>
    </w:p>
    <w:p w14:paraId="67F1A513" w14:textId="77777777" w:rsidR="00FE37A9" w:rsidRDefault="00000000">
      <w:pPr>
        <w:pStyle w:val="Heading1"/>
        <w:pBdr>
          <w:bottom w:val="single" w:sz="12" w:space="5" w:color="000000"/>
        </w:pBdr>
        <w:spacing w:before="0"/>
        <w:rPr>
          <w:lang w:eastAsia="ja-JP"/>
        </w:rPr>
      </w:pPr>
      <w:bookmarkStart w:id="9" w:name="_Toc238476071"/>
      <w:r>
        <w:rPr>
          <w:rFonts w:ascii="MS Mincho" w:eastAsia="MS Mincho" w:hAnsi="MS Mincho"/>
          <w:lang w:val="ja-JP" w:eastAsia="ja-JP"/>
        </w:rPr>
        <w:t>8.0 結論・次の課題</w:t>
      </w:r>
      <w:bookmarkEnd w:id="9"/>
    </w:p>
    <w:p w14:paraId="3C56BB6B" w14:textId="77777777" w:rsidR="00FE37A9" w:rsidRDefault="00000000">
      <w:pPr>
        <w:spacing w:line="324" w:lineRule="auto"/>
        <w:rPr>
          <w:lang w:eastAsia="ja-JP"/>
        </w:rPr>
      </w:pPr>
      <w:r>
        <w:rPr>
          <w:lang w:val="ja-JP" w:eastAsia="ja-JP"/>
        </w:rPr>
        <w:t>本課題では、PDFから固定形式の出力を作る問題を、入力表現、指示と出力形式、検証と評価の三つへ分解した。三戦略を比較した結果、必要ページだけを選ぶ戦略三を採用した。</w:t>
      </w:r>
    </w:p>
    <w:p w14:paraId="6660D8D4" w14:textId="77777777" w:rsidR="00FE37A9" w:rsidRDefault="00000000">
      <w:pPr>
        <w:spacing w:line="324" w:lineRule="auto"/>
        <w:rPr>
          <w:lang w:eastAsia="ja-JP"/>
        </w:rPr>
      </w:pPr>
      <w:r>
        <w:rPr>
          <w:lang w:val="ja-JP" w:eastAsia="ja-JP"/>
        </w:rPr>
        <w:t>採用理由は、正確性を監視しながら入力を大幅に減らし、根拠選択を再現できるためである。最終目的は、事業PDFから信頼できる構造化データを作り、同じ評価手順を継続的に使える状態にすることである。</w:t>
      </w:r>
    </w:p>
    <w:p w14:paraId="2C6B1881" w14:textId="77777777" w:rsidR="00FE37A9" w:rsidRDefault="00000000">
      <w:pPr>
        <w:spacing w:line="324" w:lineRule="auto"/>
        <w:rPr>
          <w:lang w:eastAsia="ja-JP"/>
        </w:rPr>
      </w:pPr>
      <w:r>
        <w:rPr>
          <w:lang w:val="ja-JP" w:eastAsia="ja-JP"/>
        </w:rPr>
        <w:t>次に行うことは以下のとおりである。</w:t>
      </w:r>
    </w:p>
    <w:p w14:paraId="2397DE63" w14:textId="77777777" w:rsidR="00FE37A9" w:rsidRDefault="00000000">
      <w:pPr>
        <w:spacing w:after="50"/>
        <w:ind w:left="403" w:hanging="173"/>
        <w:rPr>
          <w:lang w:eastAsia="ja-JP"/>
        </w:rPr>
      </w:pPr>
      <w:r>
        <w:rPr>
          <w:sz w:val="20"/>
          <w:lang w:val="ja-JP" w:eastAsia="ja-JP"/>
        </w:rPr>
        <w:t>1. 正解根拠ページを人手で記録し、ページ選択の再現率を測る。</w:t>
      </w:r>
    </w:p>
    <w:p w14:paraId="143B476C" w14:textId="77777777" w:rsidR="00FE37A9" w:rsidRDefault="00000000">
      <w:pPr>
        <w:spacing w:after="50"/>
        <w:ind w:left="403" w:hanging="173"/>
        <w:rPr>
          <w:lang w:eastAsia="ja-JP"/>
        </w:rPr>
      </w:pPr>
      <w:r>
        <w:rPr>
          <w:sz w:val="20"/>
          <w:lang w:val="ja-JP" w:eastAsia="ja-JP"/>
        </w:rPr>
        <w:t>2. 同一条件で複数回実行し、平均とばらつきを報告する。</w:t>
      </w:r>
    </w:p>
    <w:p w14:paraId="412FAA57" w14:textId="77777777" w:rsidR="00FE37A9" w:rsidRDefault="00000000">
      <w:pPr>
        <w:spacing w:after="50"/>
        <w:ind w:left="403" w:hanging="173"/>
        <w:rPr>
          <w:lang w:eastAsia="ja-JP"/>
        </w:rPr>
      </w:pPr>
      <w:r>
        <w:rPr>
          <w:sz w:val="20"/>
          <w:lang w:val="ja-JP" w:eastAsia="ja-JP"/>
        </w:rPr>
        <w:t>3. 完全な正解表と一部だけ採点できる資料を分ける。</w:t>
      </w:r>
    </w:p>
    <w:p w14:paraId="5CA6969B" w14:textId="77777777" w:rsidR="00FE37A9" w:rsidRDefault="00000000">
      <w:pPr>
        <w:spacing w:after="50"/>
        <w:ind w:left="403" w:hanging="173"/>
        <w:rPr>
          <w:lang w:eastAsia="ja-JP"/>
        </w:rPr>
      </w:pPr>
      <w:r>
        <w:rPr>
          <w:sz w:val="20"/>
          <w:lang w:val="ja-JP" w:eastAsia="ja-JP"/>
        </w:rPr>
        <w:t>4. 入力、文字認識、検証を分けて実費と時間を測る。</w:t>
      </w:r>
    </w:p>
    <w:p w14:paraId="7DECB1B0" w14:textId="77777777" w:rsidR="00FE37A9" w:rsidRDefault="00000000">
      <w:pPr>
        <w:spacing w:after="50"/>
        <w:ind w:left="403" w:hanging="173"/>
        <w:rPr>
          <w:lang w:eastAsia="ja-JP"/>
        </w:rPr>
      </w:pPr>
      <w:r>
        <w:rPr>
          <w:sz w:val="20"/>
          <w:lang w:val="ja-JP" w:eastAsia="ja-JP"/>
        </w:rPr>
        <w:t>5. 複数文書や任意質問が主用途になった時だけ、能動的検索を再評価する。</w:t>
      </w:r>
    </w:p>
    <w:p w14:paraId="7C69B707" w14:textId="77777777" w:rsidR="00FE37A9" w:rsidRDefault="00000000">
      <w:pPr>
        <w:spacing w:after="50"/>
        <w:ind w:left="403" w:hanging="173"/>
        <w:rPr>
          <w:lang w:eastAsia="ja-JP"/>
        </w:rPr>
      </w:pPr>
      <w:r>
        <w:rPr>
          <w:sz w:val="20"/>
          <w:lang w:val="ja-JP" w:eastAsia="ja-JP"/>
        </w:rPr>
        <w:t>6. 認証、利用者別の上限、永続的な処理状態、バックアップを導入する。</w:t>
      </w:r>
    </w:p>
    <w:p w14:paraId="7E9F7EC0" w14:textId="77777777" w:rsidR="00FE37A9" w:rsidRDefault="00000000">
      <w:pPr>
        <w:pStyle w:val="Heading1"/>
        <w:pBdr>
          <w:bottom w:val="single" w:sz="12" w:space="5" w:color="000000"/>
        </w:pBdr>
        <w:spacing w:before="0"/>
      </w:pPr>
      <w:bookmarkStart w:id="10" w:name="_Toc238476072"/>
      <w:r>
        <w:rPr>
          <w:rFonts w:ascii="MS Mincho" w:eastAsia="MS Mincho" w:hAnsi="MS Mincho"/>
          <w:lang w:val="ja-JP" w:eastAsia="ja-JP"/>
        </w:rPr>
        <w:t>参考文献</w:t>
      </w:r>
      <w:bookmarkEnd w:id="10"/>
    </w:p>
    <w:p w14:paraId="47CE8BA7" w14:textId="77777777" w:rsidR="00FE37A9" w:rsidRDefault="00000000">
      <w:pPr>
        <w:pStyle w:val="ListBullet"/>
        <w:spacing w:after="50"/>
        <w:ind w:left="403" w:hanging="173"/>
        <w:rPr>
          <w:lang w:eastAsia="ja-JP"/>
        </w:rPr>
      </w:pPr>
      <w:r>
        <w:rPr>
          <w:sz w:val="20"/>
          <w:lang w:val="ja-JP" w:eastAsia="ja-JP"/>
        </w:rPr>
        <w:t>課題原文「バクラク事業部LLMお題」</w:t>
      </w:r>
    </w:p>
    <w:p w14:paraId="59D061E7" w14:textId="77777777" w:rsidR="00FE37A9" w:rsidRDefault="00000000">
      <w:pPr>
        <w:pStyle w:val="ListBullet"/>
        <w:spacing w:after="50"/>
        <w:ind w:left="403" w:hanging="173"/>
      </w:pPr>
      <w:r w:rsidRPr="001E03F4">
        <w:rPr>
          <w:sz w:val="20"/>
          <w:lang w:eastAsia="ja-JP"/>
        </w:rPr>
        <w:t>IEEE Professional Communication Society, “Write Effective Reports.”</w:t>
      </w:r>
    </w:p>
    <w:p w14:paraId="2A48CBC3" w14:textId="77777777" w:rsidR="00FE37A9" w:rsidRDefault="00000000">
      <w:pPr>
        <w:pStyle w:val="ListBullet"/>
        <w:spacing w:after="50"/>
        <w:ind w:left="403" w:hanging="173"/>
      </w:pPr>
      <w:r w:rsidRPr="001E03F4">
        <w:rPr>
          <w:sz w:val="20"/>
          <w:lang w:eastAsia="ja-JP"/>
        </w:rPr>
        <w:t>Massachusetts Institute of Technology OpenCourseWare, “Technical Report Format.”</w:t>
      </w:r>
    </w:p>
    <w:p w14:paraId="45BDC072" w14:textId="77777777" w:rsidR="00FE37A9" w:rsidRDefault="00000000">
      <w:pPr>
        <w:pStyle w:val="ListBullet"/>
        <w:spacing w:after="50"/>
        <w:ind w:left="403" w:hanging="173"/>
      </w:pPr>
      <w:r w:rsidRPr="001E03F4">
        <w:rPr>
          <w:sz w:val="20"/>
          <w:lang w:eastAsia="ja-JP"/>
        </w:rPr>
        <w:t>Microsoft Support, “Format or customize a table of contents in Word.”</w:t>
      </w:r>
    </w:p>
    <w:p w14:paraId="1B8CAFA1" w14:textId="77777777" w:rsidR="00FE37A9" w:rsidRDefault="00000000">
      <w:pPr>
        <w:pStyle w:val="ListBullet"/>
        <w:spacing w:after="50"/>
        <w:ind w:left="403" w:hanging="173"/>
        <w:rPr>
          <w:lang w:eastAsia="ja-JP"/>
        </w:rPr>
      </w:pPr>
      <w:r>
        <w:rPr>
          <w:sz w:val="20"/>
          <w:lang w:val="ja-JP" w:eastAsia="ja-JP"/>
        </w:rPr>
        <w:t>長岡技術科学大学「技術文書・論文の作成方法」</w:t>
      </w:r>
    </w:p>
    <w:p w14:paraId="7F3A81A3" w14:textId="77777777" w:rsidR="00FE37A9" w:rsidRDefault="00000000">
      <w:pPr>
        <w:pStyle w:val="Heading1"/>
        <w:pageBreakBefore/>
        <w:pBdr>
          <w:bottom w:val="single" w:sz="12" w:space="5" w:color="000000"/>
        </w:pBdr>
        <w:spacing w:before="0"/>
      </w:pPr>
      <w:bookmarkStart w:id="11" w:name="_Toc238476073"/>
      <w:r>
        <w:rPr>
          <w:rFonts w:ascii="MS Mincho" w:eastAsia="MS Mincho" w:hAnsi="MS Mincho"/>
          <w:lang w:val="ja-JP" w:eastAsia="ja-JP"/>
        </w:rPr>
        <w:lastRenderedPageBreak/>
        <w:t>付録</w:t>
      </w:r>
      <w:bookmarkEnd w:id="11"/>
    </w:p>
    <w:p w14:paraId="028C355E" w14:textId="77777777" w:rsidR="00FE37A9" w:rsidRDefault="00000000">
      <w:pPr>
        <w:pStyle w:val="Heading2"/>
      </w:pPr>
      <w:r>
        <w:rPr>
          <w:rFonts w:ascii="MS Mincho" w:eastAsia="MS Mincho" w:hAnsi="MS Mincho"/>
          <w:lang w:val="ja-JP" w:eastAsia="ja-JP"/>
        </w:rPr>
        <w:t>付録</w:t>
      </w:r>
      <w:r w:rsidRPr="001E03F4">
        <w:rPr>
          <w:rFonts w:ascii="MS Mincho" w:eastAsia="MS Mincho" w:hAnsi="MS Mincho"/>
          <w:lang w:eastAsia="ja-JP"/>
        </w:rPr>
        <w:t>A</w:t>
      </w:r>
      <w:r>
        <w:rPr>
          <w:rFonts w:ascii="MS Mincho" w:eastAsia="MS Mincho" w:hAnsi="MS Mincho"/>
          <w:lang w:val="ja-JP" w:eastAsia="ja-JP"/>
        </w:rPr>
        <w:t xml:space="preserve">　最終</w:t>
      </w:r>
      <w:r w:rsidRPr="001E03F4">
        <w:rPr>
          <w:rFonts w:ascii="MS Mincho" w:eastAsia="MS Mincho" w:hAnsi="MS Mincho"/>
          <w:lang w:eastAsia="ja-JP"/>
        </w:rPr>
        <w:t>27</w:t>
      </w:r>
      <w:r>
        <w:rPr>
          <w:rFonts w:ascii="MS Mincho" w:eastAsia="MS Mincho" w:hAnsi="MS Mincho"/>
          <w:lang w:val="ja-JP" w:eastAsia="ja-JP"/>
        </w:rPr>
        <w:t>項目</w:t>
      </w:r>
    </w:p>
    <w:p w14:paraId="57E800E2" w14:textId="77777777" w:rsidR="00FE37A9" w:rsidRDefault="00000000">
      <w:pPr>
        <w:pStyle w:val="Caption"/>
        <w:keepNext/>
        <w:spacing w:before="100" w:after="60"/>
      </w:pPr>
      <w:r>
        <w:rPr>
          <w:b/>
          <w:lang w:val="ja-JP" w:eastAsia="ja-JP"/>
        </w:rPr>
        <w:t>表</w:t>
      </w:r>
      <w:r w:rsidRPr="001E03F4">
        <w:rPr>
          <w:b/>
          <w:lang w:eastAsia="ja-JP"/>
        </w:rPr>
        <w:t>A1</w:t>
      </w:r>
      <w:r>
        <w:rPr>
          <w:b/>
          <w:lang w:val="ja-JP" w:eastAsia="ja-JP"/>
        </w:rPr>
        <w:t xml:space="preserve">　項目</w:t>
      </w:r>
    </w:p>
    <w:tbl>
      <w:tblPr>
        <w:tblStyle w:val="TableGrid"/>
        <w:tblW w:w="0" w:type="auto"/>
        <w:jc w:val="center"/>
        <w:tblLook w:val="04A0" w:firstRow="1" w:lastRow="0" w:firstColumn="1" w:lastColumn="0" w:noHBand="0" w:noVBand="1"/>
      </w:tblPr>
      <w:tblGrid>
        <w:gridCol w:w="2434"/>
        <w:gridCol w:w="2435"/>
        <w:gridCol w:w="2435"/>
        <w:gridCol w:w="2435"/>
      </w:tblGrid>
      <w:tr w:rsidR="00FE37A9" w14:paraId="30517F8B" w14:textId="77777777">
        <w:trPr>
          <w:cantSplit/>
          <w:tblHeader/>
          <w:jc w:val="center"/>
        </w:trPr>
        <w:tc>
          <w:tcPr>
            <w:tcW w:w="2437" w:type="dxa"/>
            <w:shd w:val="clear" w:color="auto" w:fill="E6E6E6"/>
            <w:tcMar>
              <w:top w:w="60" w:type="dxa"/>
              <w:left w:w="100" w:type="dxa"/>
              <w:bottom w:w="60" w:type="dxa"/>
              <w:right w:w="100" w:type="dxa"/>
            </w:tcMar>
            <w:vAlign w:val="center"/>
          </w:tcPr>
          <w:p w14:paraId="7A76BE9C" w14:textId="77777777" w:rsidR="00FE37A9" w:rsidRDefault="00000000">
            <w:pPr>
              <w:spacing w:after="0"/>
            </w:pPr>
            <w:r>
              <w:rPr>
                <w:b/>
                <w:sz w:val="17"/>
                <w:lang w:val="ja-JP" w:eastAsia="ja-JP"/>
              </w:rPr>
              <w:t>項目</w:t>
            </w:r>
          </w:p>
        </w:tc>
        <w:tc>
          <w:tcPr>
            <w:tcW w:w="2437" w:type="dxa"/>
            <w:shd w:val="clear" w:color="auto" w:fill="E6E6E6"/>
            <w:tcMar>
              <w:top w:w="60" w:type="dxa"/>
              <w:left w:w="100" w:type="dxa"/>
              <w:bottom w:w="60" w:type="dxa"/>
              <w:right w:w="100" w:type="dxa"/>
            </w:tcMar>
            <w:vAlign w:val="center"/>
          </w:tcPr>
          <w:p w14:paraId="387B55B7" w14:textId="77777777" w:rsidR="00FE37A9" w:rsidRDefault="00000000">
            <w:pPr>
              <w:spacing w:after="0"/>
            </w:pPr>
            <w:r>
              <w:rPr>
                <w:b/>
                <w:sz w:val="17"/>
                <w:lang w:val="ja-JP" w:eastAsia="ja-JP"/>
              </w:rPr>
              <w:t>出力値（M USD）</w:t>
            </w:r>
          </w:p>
        </w:tc>
        <w:tc>
          <w:tcPr>
            <w:tcW w:w="2437" w:type="dxa"/>
            <w:shd w:val="clear" w:color="auto" w:fill="E6E6E6"/>
            <w:tcMar>
              <w:top w:w="60" w:type="dxa"/>
              <w:left w:w="100" w:type="dxa"/>
              <w:bottom w:w="60" w:type="dxa"/>
              <w:right w:w="100" w:type="dxa"/>
            </w:tcMar>
            <w:vAlign w:val="center"/>
          </w:tcPr>
          <w:p w14:paraId="6E942EA9" w14:textId="77777777" w:rsidR="00FE37A9" w:rsidRDefault="00000000">
            <w:pPr>
              <w:spacing w:after="0"/>
            </w:pPr>
            <w:r>
              <w:rPr>
                <w:b/>
                <w:sz w:val="17"/>
                <w:lang w:val="ja-JP" w:eastAsia="ja-JP"/>
              </w:rPr>
              <w:t>課題提供値</w:t>
            </w:r>
            <w:r w:rsidRPr="001E03F4">
              <w:rPr>
                <w:b/>
                <w:sz w:val="17"/>
                <w:lang w:eastAsia="ja-JP"/>
              </w:rPr>
              <w:t>（M USD）</w:t>
            </w:r>
          </w:p>
        </w:tc>
        <w:tc>
          <w:tcPr>
            <w:tcW w:w="2437" w:type="dxa"/>
            <w:shd w:val="clear" w:color="auto" w:fill="E6E6E6"/>
            <w:tcMar>
              <w:top w:w="60" w:type="dxa"/>
              <w:left w:w="100" w:type="dxa"/>
              <w:bottom w:w="60" w:type="dxa"/>
              <w:right w:w="100" w:type="dxa"/>
            </w:tcMar>
            <w:vAlign w:val="center"/>
          </w:tcPr>
          <w:p w14:paraId="45CEF9C9" w14:textId="77777777" w:rsidR="00FE37A9" w:rsidRDefault="00000000">
            <w:pPr>
              <w:spacing w:after="0"/>
            </w:pPr>
            <w:r>
              <w:rPr>
                <w:b/>
                <w:sz w:val="17"/>
                <w:lang w:val="ja-JP" w:eastAsia="ja-JP"/>
              </w:rPr>
              <w:t>根拠ページ</w:t>
            </w:r>
          </w:p>
        </w:tc>
      </w:tr>
      <w:tr w:rsidR="00FE37A9" w14:paraId="2B39E799" w14:textId="77777777">
        <w:trPr>
          <w:cantSplit/>
          <w:jc w:val="center"/>
        </w:trPr>
        <w:tc>
          <w:tcPr>
            <w:tcW w:w="2437" w:type="dxa"/>
            <w:tcMar>
              <w:top w:w="60" w:type="dxa"/>
              <w:left w:w="100" w:type="dxa"/>
              <w:bottom w:w="60" w:type="dxa"/>
              <w:right w:w="100" w:type="dxa"/>
            </w:tcMar>
            <w:vAlign w:val="center"/>
          </w:tcPr>
          <w:p w14:paraId="4196C413" w14:textId="77777777" w:rsidR="00FE37A9" w:rsidRDefault="00000000">
            <w:pPr>
              <w:spacing w:after="0"/>
            </w:pPr>
            <w:r>
              <w:rPr>
                <w:sz w:val="16"/>
                <w:lang w:val="ja-JP" w:eastAsia="ja-JP"/>
              </w:rPr>
              <w:t>流動資産</w:t>
            </w:r>
          </w:p>
        </w:tc>
        <w:tc>
          <w:tcPr>
            <w:tcW w:w="2437" w:type="dxa"/>
            <w:tcMar>
              <w:top w:w="60" w:type="dxa"/>
              <w:left w:w="100" w:type="dxa"/>
              <w:bottom w:w="60" w:type="dxa"/>
              <w:right w:w="100" w:type="dxa"/>
            </w:tcMar>
            <w:vAlign w:val="center"/>
          </w:tcPr>
          <w:p w14:paraId="4FECD8CE" w14:textId="77777777" w:rsidR="00FE37A9" w:rsidRDefault="00000000">
            <w:pPr>
              <w:spacing w:after="0"/>
            </w:pPr>
            <w:r>
              <w:rPr>
                <w:sz w:val="16"/>
                <w:lang w:val="ja-JP" w:eastAsia="ja-JP"/>
              </w:rPr>
              <w:t>14,688</w:t>
            </w:r>
          </w:p>
        </w:tc>
        <w:tc>
          <w:tcPr>
            <w:tcW w:w="2437" w:type="dxa"/>
            <w:tcMar>
              <w:top w:w="60" w:type="dxa"/>
              <w:left w:w="100" w:type="dxa"/>
              <w:bottom w:w="60" w:type="dxa"/>
              <w:right w:w="100" w:type="dxa"/>
            </w:tcMar>
            <w:vAlign w:val="center"/>
          </w:tcPr>
          <w:p w14:paraId="4C4630C0" w14:textId="77777777" w:rsidR="00FE37A9" w:rsidRDefault="00000000">
            <w:pPr>
              <w:spacing w:after="0"/>
            </w:pPr>
            <w:r>
              <w:rPr>
                <w:sz w:val="16"/>
                <w:lang w:val="ja-JP" w:eastAsia="ja-JP"/>
              </w:rPr>
              <w:t>14,688</w:t>
            </w:r>
          </w:p>
        </w:tc>
        <w:tc>
          <w:tcPr>
            <w:tcW w:w="2437" w:type="dxa"/>
            <w:tcMar>
              <w:top w:w="60" w:type="dxa"/>
              <w:left w:w="100" w:type="dxa"/>
              <w:bottom w:w="60" w:type="dxa"/>
              <w:right w:w="100" w:type="dxa"/>
            </w:tcMar>
            <w:vAlign w:val="center"/>
          </w:tcPr>
          <w:p w14:paraId="3BC90E64" w14:textId="77777777" w:rsidR="00FE37A9" w:rsidRDefault="00000000">
            <w:pPr>
              <w:spacing w:after="0"/>
            </w:pPr>
            <w:r>
              <w:rPr>
                <w:sz w:val="16"/>
                <w:lang w:val="ja-JP" w:eastAsia="ja-JP"/>
              </w:rPr>
              <w:t>50</w:t>
            </w:r>
          </w:p>
        </w:tc>
      </w:tr>
      <w:tr w:rsidR="00FE37A9" w14:paraId="1B473B86" w14:textId="77777777">
        <w:trPr>
          <w:cantSplit/>
          <w:jc w:val="center"/>
        </w:trPr>
        <w:tc>
          <w:tcPr>
            <w:tcW w:w="2437" w:type="dxa"/>
            <w:shd w:val="clear" w:color="auto" w:fill="F5F5F5"/>
            <w:tcMar>
              <w:top w:w="60" w:type="dxa"/>
              <w:left w:w="100" w:type="dxa"/>
              <w:bottom w:w="60" w:type="dxa"/>
              <w:right w:w="100" w:type="dxa"/>
            </w:tcMar>
            <w:vAlign w:val="center"/>
          </w:tcPr>
          <w:p w14:paraId="6776A72E" w14:textId="77777777" w:rsidR="00FE37A9" w:rsidRDefault="00000000">
            <w:pPr>
              <w:spacing w:after="0"/>
            </w:pPr>
            <w:r>
              <w:rPr>
                <w:sz w:val="16"/>
                <w:lang w:val="ja-JP" w:eastAsia="ja-JP"/>
              </w:rPr>
              <w:t>短期投資合計</w:t>
            </w:r>
          </w:p>
        </w:tc>
        <w:tc>
          <w:tcPr>
            <w:tcW w:w="2437" w:type="dxa"/>
            <w:shd w:val="clear" w:color="auto" w:fill="F5F5F5"/>
            <w:tcMar>
              <w:top w:w="60" w:type="dxa"/>
              <w:left w:w="100" w:type="dxa"/>
              <w:bottom w:w="60" w:type="dxa"/>
              <w:right w:w="100" w:type="dxa"/>
            </w:tcMar>
            <w:vAlign w:val="center"/>
          </w:tcPr>
          <w:p w14:paraId="4DF87E4E" w14:textId="77777777" w:rsidR="00FE37A9" w:rsidRDefault="00000000">
            <w:pPr>
              <w:spacing w:after="0"/>
            </w:pPr>
            <w:r>
              <w:rPr>
                <w:sz w:val="16"/>
                <w:lang w:val="ja-JP" w:eastAsia="ja-JP"/>
              </w:rPr>
              <w:t>8,187</w:t>
            </w:r>
          </w:p>
        </w:tc>
        <w:tc>
          <w:tcPr>
            <w:tcW w:w="2437" w:type="dxa"/>
            <w:shd w:val="clear" w:color="auto" w:fill="F5F5F5"/>
            <w:tcMar>
              <w:top w:w="60" w:type="dxa"/>
              <w:left w:w="100" w:type="dxa"/>
              <w:bottom w:w="60" w:type="dxa"/>
              <w:right w:w="100" w:type="dxa"/>
            </w:tcMar>
            <w:vAlign w:val="center"/>
          </w:tcPr>
          <w:p w14:paraId="51125412" w14:textId="77777777" w:rsidR="00FE37A9" w:rsidRDefault="00000000">
            <w:pPr>
              <w:spacing w:after="0"/>
            </w:pPr>
            <w:r>
              <w:rPr>
                <w:sz w:val="16"/>
                <w:lang w:val="ja-JP" w:eastAsia="ja-JP"/>
              </w:rPr>
              <w:t>8,187</w:t>
            </w:r>
          </w:p>
        </w:tc>
        <w:tc>
          <w:tcPr>
            <w:tcW w:w="2437" w:type="dxa"/>
            <w:shd w:val="clear" w:color="auto" w:fill="F5F5F5"/>
            <w:tcMar>
              <w:top w:w="60" w:type="dxa"/>
              <w:left w:w="100" w:type="dxa"/>
              <w:bottom w:w="60" w:type="dxa"/>
              <w:right w:w="100" w:type="dxa"/>
            </w:tcMar>
            <w:vAlign w:val="center"/>
          </w:tcPr>
          <w:p w14:paraId="4730194B" w14:textId="77777777" w:rsidR="00FE37A9" w:rsidRDefault="00000000">
            <w:pPr>
              <w:spacing w:after="0"/>
            </w:pPr>
            <w:r>
              <w:rPr>
                <w:sz w:val="16"/>
                <w:lang w:val="ja-JP" w:eastAsia="ja-JP"/>
              </w:rPr>
              <w:t>50</w:t>
            </w:r>
          </w:p>
        </w:tc>
      </w:tr>
      <w:tr w:rsidR="00FE37A9" w14:paraId="31DDC42D" w14:textId="77777777">
        <w:trPr>
          <w:cantSplit/>
          <w:jc w:val="center"/>
        </w:trPr>
        <w:tc>
          <w:tcPr>
            <w:tcW w:w="2437" w:type="dxa"/>
            <w:tcMar>
              <w:top w:w="60" w:type="dxa"/>
              <w:left w:w="100" w:type="dxa"/>
              <w:bottom w:w="60" w:type="dxa"/>
              <w:right w:w="100" w:type="dxa"/>
            </w:tcMar>
            <w:vAlign w:val="center"/>
          </w:tcPr>
          <w:p w14:paraId="16C33F07" w14:textId="77777777" w:rsidR="00FE37A9" w:rsidRDefault="00000000">
            <w:pPr>
              <w:spacing w:after="0"/>
            </w:pPr>
            <w:r>
              <w:rPr>
                <w:sz w:val="16"/>
                <w:lang w:val="ja-JP" w:eastAsia="ja-JP"/>
              </w:rPr>
              <w:t>現金及び現金同等物</w:t>
            </w:r>
          </w:p>
        </w:tc>
        <w:tc>
          <w:tcPr>
            <w:tcW w:w="2437" w:type="dxa"/>
            <w:tcMar>
              <w:top w:w="60" w:type="dxa"/>
              <w:left w:w="100" w:type="dxa"/>
              <w:bottom w:w="60" w:type="dxa"/>
              <w:right w:w="100" w:type="dxa"/>
            </w:tcMar>
            <w:vAlign w:val="center"/>
          </w:tcPr>
          <w:p w14:paraId="5B559D9F" w14:textId="77777777" w:rsidR="00FE37A9" w:rsidRDefault="00000000">
            <w:pPr>
              <w:spacing w:after="0"/>
            </w:pPr>
            <w:r>
              <w:rPr>
                <w:sz w:val="16"/>
                <w:lang w:val="ja-JP" w:eastAsia="ja-JP"/>
              </w:rPr>
              <w:t>3,655</w:t>
            </w:r>
          </w:p>
        </w:tc>
        <w:tc>
          <w:tcPr>
            <w:tcW w:w="2437" w:type="dxa"/>
            <w:tcMar>
              <w:top w:w="60" w:type="dxa"/>
              <w:left w:w="100" w:type="dxa"/>
              <w:bottom w:w="60" w:type="dxa"/>
              <w:right w:w="100" w:type="dxa"/>
            </w:tcMar>
            <w:vAlign w:val="center"/>
          </w:tcPr>
          <w:p w14:paraId="7E8CD1CC" w14:textId="77777777" w:rsidR="00FE37A9" w:rsidRDefault="00000000">
            <w:pPr>
              <w:spacing w:after="0"/>
            </w:pPr>
            <w:r>
              <w:rPr>
                <w:sz w:val="16"/>
                <w:lang w:val="ja-JP" w:eastAsia="ja-JP"/>
              </w:rPr>
              <w:t>3,655</w:t>
            </w:r>
          </w:p>
        </w:tc>
        <w:tc>
          <w:tcPr>
            <w:tcW w:w="2437" w:type="dxa"/>
            <w:tcMar>
              <w:top w:w="60" w:type="dxa"/>
              <w:left w:w="100" w:type="dxa"/>
              <w:bottom w:w="60" w:type="dxa"/>
              <w:right w:w="100" w:type="dxa"/>
            </w:tcMar>
            <w:vAlign w:val="center"/>
          </w:tcPr>
          <w:p w14:paraId="7B5974AB" w14:textId="77777777" w:rsidR="00FE37A9" w:rsidRDefault="00000000">
            <w:pPr>
              <w:spacing w:after="0"/>
            </w:pPr>
            <w:r>
              <w:rPr>
                <w:sz w:val="16"/>
                <w:lang w:val="ja-JP" w:eastAsia="ja-JP"/>
              </w:rPr>
              <w:t>50</w:t>
            </w:r>
          </w:p>
        </w:tc>
      </w:tr>
      <w:tr w:rsidR="00FE37A9" w14:paraId="5D18DB45" w14:textId="77777777">
        <w:trPr>
          <w:cantSplit/>
          <w:jc w:val="center"/>
        </w:trPr>
        <w:tc>
          <w:tcPr>
            <w:tcW w:w="2437" w:type="dxa"/>
            <w:shd w:val="clear" w:color="auto" w:fill="F5F5F5"/>
            <w:tcMar>
              <w:top w:w="60" w:type="dxa"/>
              <w:left w:w="100" w:type="dxa"/>
              <w:bottom w:w="60" w:type="dxa"/>
              <w:right w:w="100" w:type="dxa"/>
            </w:tcMar>
            <w:vAlign w:val="center"/>
          </w:tcPr>
          <w:p w14:paraId="23BBB629" w14:textId="77777777" w:rsidR="00FE37A9" w:rsidRDefault="00000000">
            <w:pPr>
              <w:spacing w:after="0"/>
            </w:pPr>
            <w:r>
              <w:rPr>
                <w:sz w:val="16"/>
                <w:lang w:val="ja-JP" w:eastAsia="ja-JP"/>
              </w:rPr>
              <w:t>売掛金</w:t>
            </w:r>
          </w:p>
        </w:tc>
        <w:tc>
          <w:tcPr>
            <w:tcW w:w="2437" w:type="dxa"/>
            <w:shd w:val="clear" w:color="auto" w:fill="F5F5F5"/>
            <w:tcMar>
              <w:top w:w="60" w:type="dxa"/>
              <w:left w:w="100" w:type="dxa"/>
              <w:bottom w:w="60" w:type="dxa"/>
              <w:right w:w="100" w:type="dxa"/>
            </w:tcMar>
            <w:vAlign w:val="center"/>
          </w:tcPr>
          <w:p w14:paraId="73480521" w14:textId="77777777" w:rsidR="00FE37A9" w:rsidRDefault="00000000">
            <w:pPr>
              <w:spacing w:after="0"/>
            </w:pPr>
            <w:r>
              <w:rPr>
                <w:sz w:val="16"/>
                <w:lang w:val="ja-JP" w:eastAsia="ja-JP"/>
              </w:rPr>
              <w:t>4,532</w:t>
            </w:r>
          </w:p>
        </w:tc>
        <w:tc>
          <w:tcPr>
            <w:tcW w:w="2437" w:type="dxa"/>
            <w:shd w:val="clear" w:color="auto" w:fill="F5F5F5"/>
            <w:tcMar>
              <w:top w:w="60" w:type="dxa"/>
              <w:left w:w="100" w:type="dxa"/>
              <w:bottom w:w="60" w:type="dxa"/>
              <w:right w:w="100" w:type="dxa"/>
            </w:tcMar>
            <w:vAlign w:val="center"/>
          </w:tcPr>
          <w:p w14:paraId="2CF9B2B5" w14:textId="77777777" w:rsidR="00FE37A9" w:rsidRDefault="00000000">
            <w:pPr>
              <w:spacing w:after="0"/>
            </w:pPr>
            <w:r>
              <w:rPr>
                <w:sz w:val="16"/>
                <w:lang w:val="ja-JP" w:eastAsia="ja-JP"/>
              </w:rPr>
              <w:t>4,532</w:t>
            </w:r>
          </w:p>
        </w:tc>
        <w:tc>
          <w:tcPr>
            <w:tcW w:w="2437" w:type="dxa"/>
            <w:shd w:val="clear" w:color="auto" w:fill="F5F5F5"/>
            <w:tcMar>
              <w:top w:w="60" w:type="dxa"/>
              <w:left w:w="100" w:type="dxa"/>
              <w:bottom w:w="60" w:type="dxa"/>
              <w:right w:w="100" w:type="dxa"/>
            </w:tcMar>
            <w:vAlign w:val="center"/>
          </w:tcPr>
          <w:p w14:paraId="02499D01" w14:textId="77777777" w:rsidR="00FE37A9" w:rsidRDefault="00000000">
            <w:pPr>
              <w:spacing w:after="0"/>
            </w:pPr>
            <w:r>
              <w:rPr>
                <w:sz w:val="16"/>
                <w:lang w:val="ja-JP" w:eastAsia="ja-JP"/>
              </w:rPr>
              <w:t>50</w:t>
            </w:r>
          </w:p>
        </w:tc>
      </w:tr>
      <w:tr w:rsidR="00FE37A9" w14:paraId="7D49A2BE" w14:textId="77777777">
        <w:trPr>
          <w:cantSplit/>
          <w:jc w:val="center"/>
        </w:trPr>
        <w:tc>
          <w:tcPr>
            <w:tcW w:w="2437" w:type="dxa"/>
            <w:tcMar>
              <w:top w:w="60" w:type="dxa"/>
              <w:left w:w="100" w:type="dxa"/>
              <w:bottom w:w="60" w:type="dxa"/>
              <w:right w:w="100" w:type="dxa"/>
            </w:tcMar>
            <w:vAlign w:val="center"/>
          </w:tcPr>
          <w:p w14:paraId="1DA0D0D8" w14:textId="77777777" w:rsidR="00FE37A9" w:rsidRDefault="00000000">
            <w:pPr>
              <w:spacing w:after="0"/>
            </w:pPr>
            <w:r>
              <w:rPr>
                <w:sz w:val="16"/>
                <w:lang w:val="ja-JP" w:eastAsia="ja-JP"/>
              </w:rPr>
              <w:t>その他の短期投資</w:t>
            </w:r>
          </w:p>
        </w:tc>
        <w:tc>
          <w:tcPr>
            <w:tcW w:w="2437" w:type="dxa"/>
            <w:tcMar>
              <w:top w:w="60" w:type="dxa"/>
              <w:left w:w="100" w:type="dxa"/>
              <w:bottom w:w="60" w:type="dxa"/>
              <w:right w:w="100" w:type="dxa"/>
            </w:tcMar>
            <w:vAlign w:val="center"/>
          </w:tcPr>
          <w:p w14:paraId="3D78B2BB"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5A6D759E"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34460564" w14:textId="77777777" w:rsidR="00FE37A9" w:rsidRDefault="00000000">
            <w:pPr>
              <w:spacing w:after="0"/>
            </w:pPr>
            <w:r>
              <w:rPr>
                <w:sz w:val="16"/>
                <w:lang w:val="ja-JP" w:eastAsia="ja-JP"/>
              </w:rPr>
              <w:t>50</w:t>
            </w:r>
          </w:p>
        </w:tc>
      </w:tr>
      <w:tr w:rsidR="00FE37A9" w14:paraId="4F443089" w14:textId="77777777">
        <w:trPr>
          <w:cantSplit/>
          <w:jc w:val="center"/>
        </w:trPr>
        <w:tc>
          <w:tcPr>
            <w:tcW w:w="2437" w:type="dxa"/>
            <w:shd w:val="clear" w:color="auto" w:fill="F5F5F5"/>
            <w:tcMar>
              <w:top w:w="60" w:type="dxa"/>
              <w:left w:w="100" w:type="dxa"/>
              <w:bottom w:w="60" w:type="dxa"/>
              <w:right w:w="100" w:type="dxa"/>
            </w:tcMar>
            <w:vAlign w:val="center"/>
          </w:tcPr>
          <w:p w14:paraId="0CF555ED" w14:textId="77777777" w:rsidR="00FE37A9" w:rsidRDefault="00000000">
            <w:pPr>
              <w:spacing w:after="0"/>
            </w:pPr>
            <w:r>
              <w:rPr>
                <w:sz w:val="16"/>
                <w:lang w:val="ja-JP" w:eastAsia="ja-JP"/>
              </w:rPr>
              <w:t>棚卸資産</w:t>
            </w:r>
          </w:p>
        </w:tc>
        <w:tc>
          <w:tcPr>
            <w:tcW w:w="2437" w:type="dxa"/>
            <w:shd w:val="clear" w:color="auto" w:fill="F5F5F5"/>
            <w:tcMar>
              <w:top w:w="60" w:type="dxa"/>
              <w:left w:w="100" w:type="dxa"/>
              <w:bottom w:w="60" w:type="dxa"/>
              <w:right w:w="100" w:type="dxa"/>
            </w:tcMar>
            <w:vAlign w:val="center"/>
          </w:tcPr>
          <w:p w14:paraId="3AEE2529" w14:textId="77777777" w:rsidR="00FE37A9" w:rsidRDefault="00000000">
            <w:pPr>
              <w:spacing w:after="0"/>
            </w:pPr>
            <w:r>
              <w:rPr>
                <w:sz w:val="16"/>
                <w:lang w:val="ja-JP" w:eastAsia="ja-JP"/>
              </w:rPr>
              <w:t>5,372</w:t>
            </w:r>
          </w:p>
        </w:tc>
        <w:tc>
          <w:tcPr>
            <w:tcW w:w="2437" w:type="dxa"/>
            <w:shd w:val="clear" w:color="auto" w:fill="F5F5F5"/>
            <w:tcMar>
              <w:top w:w="60" w:type="dxa"/>
              <w:left w:w="100" w:type="dxa"/>
              <w:bottom w:w="60" w:type="dxa"/>
              <w:right w:w="100" w:type="dxa"/>
            </w:tcMar>
            <w:vAlign w:val="center"/>
          </w:tcPr>
          <w:p w14:paraId="5D147B59" w14:textId="77777777" w:rsidR="00FE37A9" w:rsidRDefault="00000000">
            <w:pPr>
              <w:spacing w:after="0"/>
            </w:pPr>
            <w:r>
              <w:rPr>
                <w:sz w:val="16"/>
                <w:lang w:val="ja-JP" w:eastAsia="ja-JP"/>
              </w:rPr>
              <w:t>5,372</w:t>
            </w:r>
          </w:p>
        </w:tc>
        <w:tc>
          <w:tcPr>
            <w:tcW w:w="2437" w:type="dxa"/>
            <w:shd w:val="clear" w:color="auto" w:fill="F5F5F5"/>
            <w:tcMar>
              <w:top w:w="60" w:type="dxa"/>
              <w:left w:w="100" w:type="dxa"/>
              <w:bottom w:w="60" w:type="dxa"/>
              <w:right w:w="100" w:type="dxa"/>
            </w:tcMar>
            <w:vAlign w:val="center"/>
          </w:tcPr>
          <w:p w14:paraId="75CCDCEC" w14:textId="77777777" w:rsidR="00FE37A9" w:rsidRDefault="00000000">
            <w:pPr>
              <w:spacing w:after="0"/>
            </w:pPr>
            <w:r>
              <w:rPr>
                <w:sz w:val="16"/>
                <w:lang w:val="ja-JP" w:eastAsia="ja-JP"/>
              </w:rPr>
              <w:t>50</w:t>
            </w:r>
          </w:p>
        </w:tc>
      </w:tr>
      <w:tr w:rsidR="00FE37A9" w14:paraId="37960EE9" w14:textId="77777777">
        <w:trPr>
          <w:cantSplit/>
          <w:jc w:val="center"/>
        </w:trPr>
        <w:tc>
          <w:tcPr>
            <w:tcW w:w="2437" w:type="dxa"/>
            <w:tcMar>
              <w:top w:w="60" w:type="dxa"/>
              <w:left w:w="100" w:type="dxa"/>
              <w:bottom w:w="60" w:type="dxa"/>
              <w:right w:w="100" w:type="dxa"/>
            </w:tcMar>
            <w:vAlign w:val="center"/>
          </w:tcPr>
          <w:p w14:paraId="0606D9B4" w14:textId="77777777" w:rsidR="00FE37A9" w:rsidRDefault="00000000">
            <w:pPr>
              <w:spacing w:after="0"/>
              <w:rPr>
                <w:lang w:eastAsia="ja-JP"/>
              </w:rPr>
            </w:pPr>
            <w:r>
              <w:rPr>
                <w:sz w:val="16"/>
                <w:lang w:val="ja-JP" w:eastAsia="ja-JP"/>
              </w:rPr>
              <w:t>その他の流動資産小計</w:t>
            </w:r>
          </w:p>
        </w:tc>
        <w:tc>
          <w:tcPr>
            <w:tcW w:w="2437" w:type="dxa"/>
            <w:tcMar>
              <w:top w:w="60" w:type="dxa"/>
              <w:left w:w="100" w:type="dxa"/>
              <w:bottom w:w="60" w:type="dxa"/>
              <w:right w:w="100" w:type="dxa"/>
            </w:tcMar>
            <w:vAlign w:val="center"/>
          </w:tcPr>
          <w:p w14:paraId="4FDA9160" w14:textId="77777777" w:rsidR="00FE37A9" w:rsidRDefault="00000000">
            <w:pPr>
              <w:spacing w:after="0"/>
            </w:pPr>
            <w:r>
              <w:rPr>
                <w:sz w:val="16"/>
                <w:lang w:val="ja-JP" w:eastAsia="ja-JP"/>
              </w:rPr>
              <w:t>1,129</w:t>
            </w:r>
          </w:p>
        </w:tc>
        <w:tc>
          <w:tcPr>
            <w:tcW w:w="2437" w:type="dxa"/>
            <w:tcMar>
              <w:top w:w="60" w:type="dxa"/>
              <w:left w:w="100" w:type="dxa"/>
              <w:bottom w:w="60" w:type="dxa"/>
              <w:right w:w="100" w:type="dxa"/>
            </w:tcMar>
            <w:vAlign w:val="center"/>
          </w:tcPr>
          <w:p w14:paraId="0F07F88E" w14:textId="77777777" w:rsidR="00FE37A9" w:rsidRDefault="00000000">
            <w:pPr>
              <w:spacing w:after="0"/>
            </w:pPr>
            <w:r>
              <w:rPr>
                <w:sz w:val="16"/>
                <w:lang w:val="ja-JP" w:eastAsia="ja-JP"/>
              </w:rPr>
              <w:t>1,129</w:t>
            </w:r>
          </w:p>
        </w:tc>
        <w:tc>
          <w:tcPr>
            <w:tcW w:w="2437" w:type="dxa"/>
            <w:tcMar>
              <w:top w:w="60" w:type="dxa"/>
              <w:left w:w="100" w:type="dxa"/>
              <w:bottom w:w="60" w:type="dxa"/>
              <w:right w:w="100" w:type="dxa"/>
            </w:tcMar>
            <w:vAlign w:val="center"/>
          </w:tcPr>
          <w:p w14:paraId="3FD7098C" w14:textId="77777777" w:rsidR="00FE37A9" w:rsidRDefault="00000000">
            <w:pPr>
              <w:spacing w:after="0"/>
            </w:pPr>
            <w:r>
              <w:rPr>
                <w:sz w:val="16"/>
                <w:lang w:val="ja-JP" w:eastAsia="ja-JP"/>
              </w:rPr>
              <w:t>50</w:t>
            </w:r>
          </w:p>
        </w:tc>
      </w:tr>
      <w:tr w:rsidR="00FE37A9" w14:paraId="3F559131" w14:textId="77777777">
        <w:trPr>
          <w:cantSplit/>
          <w:jc w:val="center"/>
        </w:trPr>
        <w:tc>
          <w:tcPr>
            <w:tcW w:w="2437" w:type="dxa"/>
            <w:shd w:val="clear" w:color="auto" w:fill="F5F5F5"/>
            <w:tcMar>
              <w:top w:w="60" w:type="dxa"/>
              <w:left w:w="100" w:type="dxa"/>
              <w:bottom w:w="60" w:type="dxa"/>
              <w:right w:w="100" w:type="dxa"/>
            </w:tcMar>
            <w:vAlign w:val="center"/>
          </w:tcPr>
          <w:p w14:paraId="12C6CC53" w14:textId="77777777" w:rsidR="00FE37A9" w:rsidRDefault="00000000">
            <w:pPr>
              <w:spacing w:after="0"/>
            </w:pPr>
            <w:r>
              <w:rPr>
                <w:sz w:val="16"/>
                <w:lang w:val="ja-JP" w:eastAsia="ja-JP"/>
              </w:rPr>
              <w:t>有価証券</w:t>
            </w:r>
          </w:p>
        </w:tc>
        <w:tc>
          <w:tcPr>
            <w:tcW w:w="2437" w:type="dxa"/>
            <w:shd w:val="clear" w:color="auto" w:fill="F5F5F5"/>
            <w:tcMar>
              <w:top w:w="60" w:type="dxa"/>
              <w:left w:w="100" w:type="dxa"/>
              <w:bottom w:w="60" w:type="dxa"/>
              <w:right w:w="100" w:type="dxa"/>
            </w:tcMar>
            <w:vAlign w:val="center"/>
          </w:tcPr>
          <w:p w14:paraId="6F995129" w14:textId="77777777" w:rsidR="00FE37A9" w:rsidRDefault="00000000">
            <w:pPr>
              <w:spacing w:after="0"/>
            </w:pPr>
            <w:r>
              <w:rPr>
                <w:sz w:val="16"/>
                <w:lang w:val="ja-JP" w:eastAsia="ja-JP"/>
              </w:rPr>
              <w:t>238</w:t>
            </w:r>
          </w:p>
        </w:tc>
        <w:tc>
          <w:tcPr>
            <w:tcW w:w="2437" w:type="dxa"/>
            <w:shd w:val="clear" w:color="auto" w:fill="F5F5F5"/>
            <w:tcMar>
              <w:top w:w="60" w:type="dxa"/>
              <w:left w:w="100" w:type="dxa"/>
              <w:bottom w:w="60" w:type="dxa"/>
              <w:right w:w="100" w:type="dxa"/>
            </w:tcMar>
            <w:vAlign w:val="center"/>
          </w:tcPr>
          <w:p w14:paraId="67CB76E5" w14:textId="77777777" w:rsidR="00FE37A9" w:rsidRDefault="00000000">
            <w:pPr>
              <w:spacing w:after="0"/>
            </w:pPr>
            <w:r>
              <w:rPr>
                <w:sz w:val="16"/>
                <w:lang w:val="ja-JP" w:eastAsia="ja-JP"/>
              </w:rPr>
              <w:t>238</w:t>
            </w:r>
          </w:p>
        </w:tc>
        <w:tc>
          <w:tcPr>
            <w:tcW w:w="2437" w:type="dxa"/>
            <w:shd w:val="clear" w:color="auto" w:fill="F5F5F5"/>
            <w:tcMar>
              <w:top w:w="60" w:type="dxa"/>
              <w:left w:w="100" w:type="dxa"/>
              <w:bottom w:w="60" w:type="dxa"/>
              <w:right w:w="100" w:type="dxa"/>
            </w:tcMar>
            <w:vAlign w:val="center"/>
          </w:tcPr>
          <w:p w14:paraId="039D29B4" w14:textId="77777777" w:rsidR="00FE37A9" w:rsidRDefault="00000000">
            <w:pPr>
              <w:spacing w:after="0"/>
            </w:pPr>
            <w:r>
              <w:rPr>
                <w:sz w:val="16"/>
                <w:lang w:val="ja-JP" w:eastAsia="ja-JP"/>
              </w:rPr>
              <w:t>50</w:t>
            </w:r>
          </w:p>
        </w:tc>
      </w:tr>
      <w:tr w:rsidR="00FE37A9" w14:paraId="4DFEAD5F" w14:textId="77777777">
        <w:trPr>
          <w:cantSplit/>
          <w:jc w:val="center"/>
        </w:trPr>
        <w:tc>
          <w:tcPr>
            <w:tcW w:w="2437" w:type="dxa"/>
            <w:tcMar>
              <w:top w:w="60" w:type="dxa"/>
              <w:left w:w="100" w:type="dxa"/>
              <w:bottom w:w="60" w:type="dxa"/>
              <w:right w:w="100" w:type="dxa"/>
            </w:tcMar>
            <w:vAlign w:val="center"/>
          </w:tcPr>
          <w:p w14:paraId="50AFE47C" w14:textId="77777777" w:rsidR="00FE37A9" w:rsidRDefault="00000000">
            <w:pPr>
              <w:spacing w:after="0"/>
            </w:pPr>
            <w:r>
              <w:rPr>
                <w:sz w:val="16"/>
                <w:lang w:val="ja-JP" w:eastAsia="ja-JP"/>
              </w:rPr>
              <w:t>短期貸付金</w:t>
            </w:r>
          </w:p>
        </w:tc>
        <w:tc>
          <w:tcPr>
            <w:tcW w:w="2437" w:type="dxa"/>
            <w:tcMar>
              <w:top w:w="60" w:type="dxa"/>
              <w:left w:w="100" w:type="dxa"/>
              <w:bottom w:w="60" w:type="dxa"/>
              <w:right w:w="100" w:type="dxa"/>
            </w:tcMar>
            <w:vAlign w:val="center"/>
          </w:tcPr>
          <w:p w14:paraId="06DD412B"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7119B31C"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01F924A0" w14:textId="77777777" w:rsidR="00FE37A9" w:rsidRDefault="00000000">
            <w:pPr>
              <w:spacing w:after="0"/>
            </w:pPr>
            <w:r>
              <w:rPr>
                <w:sz w:val="16"/>
                <w:lang w:val="ja-JP" w:eastAsia="ja-JP"/>
              </w:rPr>
              <w:t>50</w:t>
            </w:r>
          </w:p>
        </w:tc>
      </w:tr>
      <w:tr w:rsidR="00FE37A9" w14:paraId="71B7E615" w14:textId="77777777">
        <w:trPr>
          <w:cantSplit/>
          <w:jc w:val="center"/>
        </w:trPr>
        <w:tc>
          <w:tcPr>
            <w:tcW w:w="2437" w:type="dxa"/>
            <w:shd w:val="clear" w:color="auto" w:fill="F5F5F5"/>
            <w:tcMar>
              <w:top w:w="60" w:type="dxa"/>
              <w:left w:w="100" w:type="dxa"/>
              <w:bottom w:w="60" w:type="dxa"/>
              <w:right w:w="100" w:type="dxa"/>
            </w:tcMar>
            <w:vAlign w:val="center"/>
          </w:tcPr>
          <w:p w14:paraId="3E4DE58A" w14:textId="77777777" w:rsidR="00FE37A9" w:rsidRDefault="00000000">
            <w:pPr>
              <w:spacing w:after="0"/>
            </w:pPr>
            <w:r>
              <w:rPr>
                <w:sz w:val="16"/>
                <w:lang w:val="ja-JP" w:eastAsia="ja-JP"/>
              </w:rPr>
              <w:t>前払金</w:t>
            </w:r>
          </w:p>
        </w:tc>
        <w:tc>
          <w:tcPr>
            <w:tcW w:w="2437" w:type="dxa"/>
            <w:shd w:val="clear" w:color="auto" w:fill="F5F5F5"/>
            <w:tcMar>
              <w:top w:w="60" w:type="dxa"/>
              <w:left w:w="100" w:type="dxa"/>
              <w:bottom w:w="60" w:type="dxa"/>
              <w:right w:w="100" w:type="dxa"/>
            </w:tcMar>
            <w:vAlign w:val="center"/>
          </w:tcPr>
          <w:p w14:paraId="4D6BA950" w14:textId="77777777" w:rsidR="00FE37A9"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364B3529" w14:textId="77777777" w:rsidR="00FE37A9"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7E432A3A" w14:textId="77777777" w:rsidR="00FE37A9" w:rsidRDefault="00000000">
            <w:pPr>
              <w:spacing w:after="0"/>
            </w:pPr>
            <w:r>
              <w:rPr>
                <w:sz w:val="16"/>
                <w:lang w:val="ja-JP" w:eastAsia="ja-JP"/>
              </w:rPr>
              <w:t>50</w:t>
            </w:r>
          </w:p>
        </w:tc>
      </w:tr>
      <w:tr w:rsidR="00FE37A9" w14:paraId="1E82BCDA" w14:textId="77777777">
        <w:trPr>
          <w:cantSplit/>
          <w:jc w:val="center"/>
        </w:trPr>
        <w:tc>
          <w:tcPr>
            <w:tcW w:w="2437" w:type="dxa"/>
            <w:tcMar>
              <w:top w:w="60" w:type="dxa"/>
              <w:left w:w="100" w:type="dxa"/>
              <w:bottom w:w="60" w:type="dxa"/>
              <w:right w:w="100" w:type="dxa"/>
            </w:tcMar>
            <w:vAlign w:val="center"/>
          </w:tcPr>
          <w:p w14:paraId="3702ACF0" w14:textId="77777777" w:rsidR="00FE37A9" w:rsidRDefault="00000000">
            <w:pPr>
              <w:spacing w:after="0"/>
            </w:pPr>
            <w:r>
              <w:rPr>
                <w:sz w:val="16"/>
                <w:lang w:val="ja-JP" w:eastAsia="ja-JP"/>
              </w:rPr>
              <w:t>その他の流動資産</w:t>
            </w:r>
          </w:p>
        </w:tc>
        <w:tc>
          <w:tcPr>
            <w:tcW w:w="2437" w:type="dxa"/>
            <w:tcMar>
              <w:top w:w="60" w:type="dxa"/>
              <w:left w:w="100" w:type="dxa"/>
              <w:bottom w:w="60" w:type="dxa"/>
              <w:right w:w="100" w:type="dxa"/>
            </w:tcMar>
            <w:vAlign w:val="center"/>
          </w:tcPr>
          <w:p w14:paraId="7CB15005" w14:textId="77777777" w:rsidR="00FE37A9" w:rsidRDefault="00000000">
            <w:pPr>
              <w:spacing w:after="0"/>
            </w:pPr>
            <w:r>
              <w:rPr>
                <w:sz w:val="16"/>
                <w:lang w:val="ja-JP" w:eastAsia="ja-JP"/>
              </w:rPr>
              <w:t>891</w:t>
            </w:r>
          </w:p>
        </w:tc>
        <w:tc>
          <w:tcPr>
            <w:tcW w:w="2437" w:type="dxa"/>
            <w:tcMar>
              <w:top w:w="60" w:type="dxa"/>
              <w:left w:w="100" w:type="dxa"/>
              <w:bottom w:w="60" w:type="dxa"/>
              <w:right w:w="100" w:type="dxa"/>
            </w:tcMar>
            <w:vAlign w:val="center"/>
          </w:tcPr>
          <w:p w14:paraId="3957D20B" w14:textId="77777777" w:rsidR="00FE37A9" w:rsidRDefault="00000000">
            <w:pPr>
              <w:spacing w:after="0"/>
            </w:pPr>
            <w:r>
              <w:rPr>
                <w:sz w:val="16"/>
                <w:lang w:val="ja-JP" w:eastAsia="ja-JP"/>
              </w:rPr>
              <w:t>891</w:t>
            </w:r>
          </w:p>
        </w:tc>
        <w:tc>
          <w:tcPr>
            <w:tcW w:w="2437" w:type="dxa"/>
            <w:tcMar>
              <w:top w:w="60" w:type="dxa"/>
              <w:left w:w="100" w:type="dxa"/>
              <w:bottom w:w="60" w:type="dxa"/>
              <w:right w:w="100" w:type="dxa"/>
            </w:tcMar>
            <w:vAlign w:val="center"/>
          </w:tcPr>
          <w:p w14:paraId="7921BDFE" w14:textId="77777777" w:rsidR="00FE37A9" w:rsidRDefault="00000000">
            <w:pPr>
              <w:spacing w:after="0"/>
            </w:pPr>
            <w:r>
              <w:rPr>
                <w:sz w:val="16"/>
                <w:lang w:val="ja-JP" w:eastAsia="ja-JP"/>
              </w:rPr>
              <w:t>50</w:t>
            </w:r>
          </w:p>
        </w:tc>
      </w:tr>
      <w:tr w:rsidR="00FE37A9" w14:paraId="617FE59C" w14:textId="77777777">
        <w:trPr>
          <w:cantSplit/>
          <w:jc w:val="center"/>
        </w:trPr>
        <w:tc>
          <w:tcPr>
            <w:tcW w:w="2437" w:type="dxa"/>
            <w:shd w:val="clear" w:color="auto" w:fill="F5F5F5"/>
            <w:tcMar>
              <w:top w:w="60" w:type="dxa"/>
              <w:left w:w="100" w:type="dxa"/>
              <w:bottom w:w="60" w:type="dxa"/>
              <w:right w:w="100" w:type="dxa"/>
            </w:tcMar>
            <w:vAlign w:val="center"/>
          </w:tcPr>
          <w:p w14:paraId="1893A92D" w14:textId="77777777" w:rsidR="00FE37A9" w:rsidRDefault="00000000">
            <w:pPr>
              <w:spacing w:after="0"/>
            </w:pPr>
            <w:r>
              <w:rPr>
                <w:sz w:val="16"/>
                <w:lang w:val="ja-JP" w:eastAsia="ja-JP"/>
              </w:rPr>
              <w:t>固定資産</w:t>
            </w:r>
          </w:p>
        </w:tc>
        <w:tc>
          <w:tcPr>
            <w:tcW w:w="2437" w:type="dxa"/>
            <w:shd w:val="clear" w:color="auto" w:fill="F5F5F5"/>
            <w:tcMar>
              <w:top w:w="60" w:type="dxa"/>
              <w:left w:w="100" w:type="dxa"/>
              <w:bottom w:w="60" w:type="dxa"/>
              <w:right w:w="100" w:type="dxa"/>
            </w:tcMar>
            <w:vAlign w:val="center"/>
          </w:tcPr>
          <w:p w14:paraId="73CDDCBD" w14:textId="77777777" w:rsidR="00FE37A9" w:rsidRDefault="00000000">
            <w:pPr>
              <w:spacing w:after="0"/>
            </w:pPr>
            <w:r>
              <w:rPr>
                <w:sz w:val="16"/>
                <w:lang w:val="ja-JP" w:eastAsia="ja-JP"/>
              </w:rPr>
              <w:t>31,767</w:t>
            </w:r>
          </w:p>
        </w:tc>
        <w:tc>
          <w:tcPr>
            <w:tcW w:w="2437" w:type="dxa"/>
            <w:shd w:val="clear" w:color="auto" w:fill="F5F5F5"/>
            <w:tcMar>
              <w:top w:w="60" w:type="dxa"/>
              <w:left w:w="100" w:type="dxa"/>
              <w:bottom w:w="60" w:type="dxa"/>
              <w:right w:w="100" w:type="dxa"/>
            </w:tcMar>
            <w:vAlign w:val="center"/>
          </w:tcPr>
          <w:p w14:paraId="3B9A441C" w14:textId="77777777" w:rsidR="00FE37A9" w:rsidRDefault="00000000">
            <w:pPr>
              <w:spacing w:after="0"/>
            </w:pPr>
            <w:r>
              <w:rPr>
                <w:sz w:val="16"/>
                <w:lang w:val="ja-JP" w:eastAsia="ja-JP"/>
              </w:rPr>
              <w:t>31,767</w:t>
            </w:r>
          </w:p>
        </w:tc>
        <w:tc>
          <w:tcPr>
            <w:tcW w:w="2437" w:type="dxa"/>
            <w:shd w:val="clear" w:color="auto" w:fill="F5F5F5"/>
            <w:tcMar>
              <w:top w:w="60" w:type="dxa"/>
              <w:left w:w="100" w:type="dxa"/>
              <w:bottom w:w="60" w:type="dxa"/>
              <w:right w:w="100" w:type="dxa"/>
            </w:tcMar>
            <w:vAlign w:val="center"/>
          </w:tcPr>
          <w:p w14:paraId="2833ACFB" w14:textId="77777777" w:rsidR="00FE37A9" w:rsidRDefault="00000000">
            <w:pPr>
              <w:spacing w:after="0"/>
            </w:pPr>
            <w:r>
              <w:rPr>
                <w:sz w:val="16"/>
                <w:lang w:val="ja-JP" w:eastAsia="ja-JP"/>
              </w:rPr>
              <w:t>50</w:t>
            </w:r>
          </w:p>
        </w:tc>
      </w:tr>
      <w:tr w:rsidR="00FE37A9" w14:paraId="2F4E09AE" w14:textId="77777777">
        <w:trPr>
          <w:cantSplit/>
          <w:jc w:val="center"/>
        </w:trPr>
        <w:tc>
          <w:tcPr>
            <w:tcW w:w="2437" w:type="dxa"/>
            <w:tcMar>
              <w:top w:w="60" w:type="dxa"/>
              <w:left w:w="100" w:type="dxa"/>
              <w:bottom w:w="60" w:type="dxa"/>
              <w:right w:w="100" w:type="dxa"/>
            </w:tcMar>
            <w:vAlign w:val="center"/>
          </w:tcPr>
          <w:p w14:paraId="02987601" w14:textId="77777777" w:rsidR="00FE37A9" w:rsidRDefault="00000000">
            <w:pPr>
              <w:spacing w:after="0"/>
            </w:pPr>
            <w:r>
              <w:rPr>
                <w:sz w:val="16"/>
                <w:lang w:val="ja-JP" w:eastAsia="ja-JP"/>
              </w:rPr>
              <w:t>有形固定資産</w:t>
            </w:r>
          </w:p>
        </w:tc>
        <w:tc>
          <w:tcPr>
            <w:tcW w:w="2437" w:type="dxa"/>
            <w:tcMar>
              <w:top w:w="60" w:type="dxa"/>
              <w:left w:w="100" w:type="dxa"/>
              <w:bottom w:w="60" w:type="dxa"/>
              <w:right w:w="100" w:type="dxa"/>
            </w:tcMar>
            <w:vAlign w:val="center"/>
          </w:tcPr>
          <w:p w14:paraId="2DF3C028" w14:textId="77777777" w:rsidR="00FE37A9" w:rsidRDefault="00000000">
            <w:pPr>
              <w:spacing w:after="0"/>
            </w:pPr>
            <w:r>
              <w:rPr>
                <w:sz w:val="16"/>
                <w:lang w:val="ja-JP" w:eastAsia="ja-JP"/>
              </w:rPr>
              <w:t>10,007</w:t>
            </w:r>
          </w:p>
        </w:tc>
        <w:tc>
          <w:tcPr>
            <w:tcW w:w="2437" w:type="dxa"/>
            <w:tcMar>
              <w:top w:w="60" w:type="dxa"/>
              <w:left w:w="100" w:type="dxa"/>
              <w:bottom w:w="60" w:type="dxa"/>
              <w:right w:w="100" w:type="dxa"/>
            </w:tcMar>
            <w:vAlign w:val="center"/>
          </w:tcPr>
          <w:p w14:paraId="7B1F966C" w14:textId="77777777" w:rsidR="00FE37A9" w:rsidRDefault="00000000">
            <w:pPr>
              <w:spacing w:after="0"/>
            </w:pPr>
            <w:r>
              <w:rPr>
                <w:sz w:val="16"/>
                <w:lang w:val="ja-JP" w:eastAsia="ja-JP"/>
              </w:rPr>
              <w:t>10,007</w:t>
            </w:r>
          </w:p>
        </w:tc>
        <w:tc>
          <w:tcPr>
            <w:tcW w:w="2437" w:type="dxa"/>
            <w:tcMar>
              <w:top w:w="60" w:type="dxa"/>
              <w:left w:w="100" w:type="dxa"/>
              <w:bottom w:w="60" w:type="dxa"/>
              <w:right w:w="100" w:type="dxa"/>
            </w:tcMar>
            <w:vAlign w:val="center"/>
          </w:tcPr>
          <w:p w14:paraId="05DAA08E" w14:textId="77777777" w:rsidR="00FE37A9" w:rsidRDefault="00000000">
            <w:pPr>
              <w:spacing w:after="0"/>
            </w:pPr>
            <w:r>
              <w:rPr>
                <w:sz w:val="16"/>
                <w:lang w:val="ja-JP" w:eastAsia="ja-JP"/>
              </w:rPr>
              <w:t>50</w:t>
            </w:r>
          </w:p>
        </w:tc>
      </w:tr>
      <w:tr w:rsidR="00FE37A9" w14:paraId="5CBE2085" w14:textId="77777777">
        <w:trPr>
          <w:cantSplit/>
          <w:jc w:val="center"/>
        </w:trPr>
        <w:tc>
          <w:tcPr>
            <w:tcW w:w="2437" w:type="dxa"/>
            <w:shd w:val="clear" w:color="auto" w:fill="F5F5F5"/>
            <w:tcMar>
              <w:top w:w="60" w:type="dxa"/>
              <w:left w:w="100" w:type="dxa"/>
              <w:bottom w:w="60" w:type="dxa"/>
              <w:right w:w="100" w:type="dxa"/>
            </w:tcMar>
            <w:vAlign w:val="center"/>
          </w:tcPr>
          <w:p w14:paraId="5FD6247C" w14:textId="77777777" w:rsidR="00FE37A9" w:rsidRDefault="00000000">
            <w:pPr>
              <w:spacing w:after="0"/>
            </w:pPr>
            <w:r>
              <w:rPr>
                <w:sz w:val="16"/>
                <w:lang w:val="ja-JP" w:eastAsia="ja-JP"/>
              </w:rPr>
              <w:t>土地</w:t>
            </w:r>
          </w:p>
        </w:tc>
        <w:tc>
          <w:tcPr>
            <w:tcW w:w="2437" w:type="dxa"/>
            <w:shd w:val="clear" w:color="auto" w:fill="F5F5F5"/>
            <w:tcMar>
              <w:top w:w="60" w:type="dxa"/>
              <w:left w:w="100" w:type="dxa"/>
              <w:bottom w:w="60" w:type="dxa"/>
              <w:right w:w="100" w:type="dxa"/>
            </w:tcMar>
            <w:vAlign w:val="center"/>
          </w:tcPr>
          <w:p w14:paraId="3542A5CE" w14:textId="77777777" w:rsidR="00FE37A9" w:rsidRDefault="00000000">
            <w:pPr>
              <w:spacing w:after="0"/>
            </w:pPr>
            <w:r>
              <w:rPr>
                <w:sz w:val="16"/>
                <w:lang w:val="ja-JP" w:eastAsia="ja-JP"/>
              </w:rPr>
              <w:t>255</w:t>
            </w:r>
          </w:p>
        </w:tc>
        <w:tc>
          <w:tcPr>
            <w:tcW w:w="2437" w:type="dxa"/>
            <w:shd w:val="clear" w:color="auto" w:fill="F5F5F5"/>
            <w:tcMar>
              <w:top w:w="60" w:type="dxa"/>
              <w:left w:w="100" w:type="dxa"/>
              <w:bottom w:w="60" w:type="dxa"/>
              <w:right w:w="100" w:type="dxa"/>
            </w:tcMar>
            <w:vAlign w:val="center"/>
          </w:tcPr>
          <w:p w14:paraId="58DF93DF" w14:textId="77777777" w:rsidR="00FE37A9" w:rsidRDefault="00000000">
            <w:pPr>
              <w:spacing w:after="0"/>
            </w:pPr>
            <w:r>
              <w:rPr>
                <w:sz w:val="16"/>
                <w:lang w:val="ja-JP" w:eastAsia="ja-JP"/>
              </w:rPr>
              <w:t>255</w:t>
            </w:r>
          </w:p>
        </w:tc>
        <w:tc>
          <w:tcPr>
            <w:tcW w:w="2437" w:type="dxa"/>
            <w:shd w:val="clear" w:color="auto" w:fill="F5F5F5"/>
            <w:tcMar>
              <w:top w:w="60" w:type="dxa"/>
              <w:left w:w="100" w:type="dxa"/>
              <w:bottom w:w="60" w:type="dxa"/>
              <w:right w:w="100" w:type="dxa"/>
            </w:tcMar>
            <w:vAlign w:val="center"/>
          </w:tcPr>
          <w:p w14:paraId="1438A928" w14:textId="77777777" w:rsidR="00FE37A9" w:rsidRDefault="00000000">
            <w:pPr>
              <w:spacing w:after="0"/>
            </w:pPr>
            <w:r>
              <w:rPr>
                <w:sz w:val="16"/>
                <w:lang w:val="ja-JP" w:eastAsia="ja-JP"/>
              </w:rPr>
              <w:t>68</w:t>
            </w:r>
          </w:p>
        </w:tc>
      </w:tr>
      <w:tr w:rsidR="00FE37A9" w14:paraId="6253EAF9" w14:textId="77777777">
        <w:trPr>
          <w:cantSplit/>
          <w:jc w:val="center"/>
        </w:trPr>
        <w:tc>
          <w:tcPr>
            <w:tcW w:w="2437" w:type="dxa"/>
            <w:tcMar>
              <w:top w:w="60" w:type="dxa"/>
              <w:left w:w="100" w:type="dxa"/>
              <w:bottom w:w="60" w:type="dxa"/>
              <w:right w:w="100" w:type="dxa"/>
            </w:tcMar>
            <w:vAlign w:val="center"/>
          </w:tcPr>
          <w:p w14:paraId="04F288FA" w14:textId="77777777" w:rsidR="00FE37A9" w:rsidRDefault="00000000">
            <w:pPr>
              <w:spacing w:after="0"/>
            </w:pPr>
            <w:r>
              <w:rPr>
                <w:sz w:val="16"/>
                <w:lang w:val="ja-JP" w:eastAsia="ja-JP"/>
              </w:rPr>
              <w:t>建物</w:t>
            </w:r>
          </w:p>
        </w:tc>
        <w:tc>
          <w:tcPr>
            <w:tcW w:w="2437" w:type="dxa"/>
            <w:tcMar>
              <w:top w:w="60" w:type="dxa"/>
              <w:left w:w="100" w:type="dxa"/>
              <w:bottom w:w="60" w:type="dxa"/>
              <w:right w:w="100" w:type="dxa"/>
            </w:tcMar>
            <w:vAlign w:val="center"/>
          </w:tcPr>
          <w:p w14:paraId="677D9F8E" w14:textId="77777777" w:rsidR="00FE37A9" w:rsidRDefault="00000000">
            <w:pPr>
              <w:spacing w:after="0"/>
            </w:pPr>
            <w:r>
              <w:rPr>
                <w:sz w:val="16"/>
                <w:lang w:val="ja-JP" w:eastAsia="ja-JP"/>
              </w:rPr>
              <w:t>7,560</w:t>
            </w:r>
          </w:p>
        </w:tc>
        <w:tc>
          <w:tcPr>
            <w:tcW w:w="2437" w:type="dxa"/>
            <w:tcMar>
              <w:top w:w="60" w:type="dxa"/>
              <w:left w:w="100" w:type="dxa"/>
              <w:bottom w:w="60" w:type="dxa"/>
              <w:right w:w="100" w:type="dxa"/>
            </w:tcMar>
            <w:vAlign w:val="center"/>
          </w:tcPr>
          <w:p w14:paraId="595F0864" w14:textId="77777777" w:rsidR="00FE37A9" w:rsidRDefault="00000000">
            <w:pPr>
              <w:spacing w:after="0"/>
            </w:pPr>
            <w:r>
              <w:rPr>
                <w:sz w:val="16"/>
                <w:lang w:val="ja-JP" w:eastAsia="ja-JP"/>
              </w:rPr>
              <w:t>7,560</w:t>
            </w:r>
          </w:p>
        </w:tc>
        <w:tc>
          <w:tcPr>
            <w:tcW w:w="2437" w:type="dxa"/>
            <w:tcMar>
              <w:top w:w="60" w:type="dxa"/>
              <w:left w:w="100" w:type="dxa"/>
              <w:bottom w:w="60" w:type="dxa"/>
              <w:right w:w="100" w:type="dxa"/>
            </w:tcMar>
            <w:vAlign w:val="center"/>
          </w:tcPr>
          <w:p w14:paraId="2DD1BD32" w14:textId="77777777" w:rsidR="00FE37A9" w:rsidRDefault="00000000">
            <w:pPr>
              <w:spacing w:after="0"/>
            </w:pPr>
            <w:r>
              <w:rPr>
                <w:sz w:val="16"/>
                <w:lang w:val="ja-JP" w:eastAsia="ja-JP"/>
              </w:rPr>
              <w:t>68</w:t>
            </w:r>
          </w:p>
        </w:tc>
      </w:tr>
      <w:tr w:rsidR="00FE37A9" w14:paraId="601AC883" w14:textId="77777777">
        <w:trPr>
          <w:cantSplit/>
          <w:jc w:val="center"/>
        </w:trPr>
        <w:tc>
          <w:tcPr>
            <w:tcW w:w="2437" w:type="dxa"/>
            <w:shd w:val="clear" w:color="auto" w:fill="F5F5F5"/>
            <w:tcMar>
              <w:top w:w="60" w:type="dxa"/>
              <w:left w:w="100" w:type="dxa"/>
              <w:bottom w:w="60" w:type="dxa"/>
              <w:right w:w="100" w:type="dxa"/>
            </w:tcMar>
            <w:vAlign w:val="center"/>
          </w:tcPr>
          <w:p w14:paraId="486A3B0F" w14:textId="77777777" w:rsidR="00FE37A9" w:rsidRDefault="00000000">
            <w:pPr>
              <w:spacing w:after="0"/>
            </w:pPr>
            <w:r>
              <w:rPr>
                <w:sz w:val="16"/>
                <w:lang w:val="ja-JP" w:eastAsia="ja-JP"/>
              </w:rPr>
              <w:t>機械装置</w:t>
            </w:r>
          </w:p>
        </w:tc>
        <w:tc>
          <w:tcPr>
            <w:tcW w:w="2437" w:type="dxa"/>
            <w:shd w:val="clear" w:color="auto" w:fill="F5F5F5"/>
            <w:tcMar>
              <w:top w:w="60" w:type="dxa"/>
              <w:left w:w="100" w:type="dxa"/>
              <w:bottom w:w="60" w:type="dxa"/>
              <w:right w:w="100" w:type="dxa"/>
            </w:tcMar>
            <w:vAlign w:val="center"/>
          </w:tcPr>
          <w:p w14:paraId="2E6877CE" w14:textId="77777777" w:rsidR="00FE37A9" w:rsidRDefault="00000000">
            <w:pPr>
              <w:spacing w:after="0"/>
            </w:pPr>
            <w:r>
              <w:rPr>
                <w:sz w:val="16"/>
                <w:lang w:val="ja-JP" w:eastAsia="ja-JP"/>
              </w:rPr>
              <w:t>16,455</w:t>
            </w:r>
          </w:p>
        </w:tc>
        <w:tc>
          <w:tcPr>
            <w:tcW w:w="2437" w:type="dxa"/>
            <w:shd w:val="clear" w:color="auto" w:fill="F5F5F5"/>
            <w:tcMar>
              <w:top w:w="60" w:type="dxa"/>
              <w:left w:w="100" w:type="dxa"/>
              <w:bottom w:w="60" w:type="dxa"/>
              <w:right w:w="100" w:type="dxa"/>
            </w:tcMar>
            <w:vAlign w:val="center"/>
          </w:tcPr>
          <w:p w14:paraId="78C8ED01" w14:textId="77777777" w:rsidR="00FE37A9" w:rsidRDefault="00000000">
            <w:pPr>
              <w:spacing w:after="0"/>
            </w:pPr>
            <w:r>
              <w:rPr>
                <w:sz w:val="16"/>
                <w:lang w:val="ja-JP" w:eastAsia="ja-JP"/>
              </w:rPr>
              <w:t>16,455</w:t>
            </w:r>
          </w:p>
        </w:tc>
        <w:tc>
          <w:tcPr>
            <w:tcW w:w="2437" w:type="dxa"/>
            <w:shd w:val="clear" w:color="auto" w:fill="F5F5F5"/>
            <w:tcMar>
              <w:top w:w="60" w:type="dxa"/>
              <w:left w:w="100" w:type="dxa"/>
              <w:bottom w:w="60" w:type="dxa"/>
              <w:right w:w="100" w:type="dxa"/>
            </w:tcMar>
            <w:vAlign w:val="center"/>
          </w:tcPr>
          <w:p w14:paraId="4F393107" w14:textId="77777777" w:rsidR="00FE37A9" w:rsidRDefault="00000000">
            <w:pPr>
              <w:spacing w:after="0"/>
            </w:pPr>
            <w:r>
              <w:rPr>
                <w:sz w:val="16"/>
                <w:lang w:val="ja-JP" w:eastAsia="ja-JP"/>
              </w:rPr>
              <w:t>68</w:t>
            </w:r>
          </w:p>
        </w:tc>
      </w:tr>
      <w:tr w:rsidR="00FE37A9" w14:paraId="6F581C3C" w14:textId="77777777">
        <w:trPr>
          <w:cantSplit/>
          <w:jc w:val="center"/>
        </w:trPr>
        <w:tc>
          <w:tcPr>
            <w:tcW w:w="2437" w:type="dxa"/>
            <w:tcMar>
              <w:top w:w="60" w:type="dxa"/>
              <w:left w:w="100" w:type="dxa"/>
              <w:bottom w:w="60" w:type="dxa"/>
              <w:right w:w="100" w:type="dxa"/>
            </w:tcMar>
            <w:vAlign w:val="center"/>
          </w:tcPr>
          <w:p w14:paraId="7E8B23CD" w14:textId="77777777" w:rsidR="00FE37A9" w:rsidRDefault="00000000">
            <w:pPr>
              <w:spacing w:after="0"/>
            </w:pPr>
            <w:r>
              <w:rPr>
                <w:sz w:val="16"/>
                <w:lang w:val="ja-JP" w:eastAsia="ja-JP"/>
              </w:rPr>
              <w:t>建設中の資産</w:t>
            </w:r>
          </w:p>
        </w:tc>
        <w:tc>
          <w:tcPr>
            <w:tcW w:w="2437" w:type="dxa"/>
            <w:tcMar>
              <w:top w:w="60" w:type="dxa"/>
              <w:left w:w="100" w:type="dxa"/>
              <w:bottom w:w="60" w:type="dxa"/>
              <w:right w:w="100" w:type="dxa"/>
            </w:tcMar>
            <w:vAlign w:val="center"/>
          </w:tcPr>
          <w:p w14:paraId="3AE963FD" w14:textId="77777777" w:rsidR="00FE37A9" w:rsidRDefault="00000000">
            <w:pPr>
              <w:spacing w:after="0"/>
            </w:pPr>
            <w:r>
              <w:rPr>
                <w:sz w:val="16"/>
                <w:lang w:val="ja-JP" w:eastAsia="ja-JP"/>
              </w:rPr>
              <w:t>1,728</w:t>
            </w:r>
          </w:p>
        </w:tc>
        <w:tc>
          <w:tcPr>
            <w:tcW w:w="2437" w:type="dxa"/>
            <w:tcMar>
              <w:top w:w="60" w:type="dxa"/>
              <w:left w:w="100" w:type="dxa"/>
              <w:bottom w:w="60" w:type="dxa"/>
              <w:right w:w="100" w:type="dxa"/>
            </w:tcMar>
            <w:vAlign w:val="center"/>
          </w:tcPr>
          <w:p w14:paraId="26ADA5C5" w14:textId="77777777" w:rsidR="00FE37A9" w:rsidRDefault="00000000">
            <w:pPr>
              <w:spacing w:after="0"/>
            </w:pPr>
            <w:r>
              <w:rPr>
                <w:sz w:val="16"/>
                <w:lang w:val="ja-JP" w:eastAsia="ja-JP"/>
              </w:rPr>
              <w:t>1,728</w:t>
            </w:r>
          </w:p>
        </w:tc>
        <w:tc>
          <w:tcPr>
            <w:tcW w:w="2437" w:type="dxa"/>
            <w:tcMar>
              <w:top w:w="60" w:type="dxa"/>
              <w:left w:w="100" w:type="dxa"/>
              <w:bottom w:w="60" w:type="dxa"/>
              <w:right w:w="100" w:type="dxa"/>
            </w:tcMar>
            <w:vAlign w:val="center"/>
          </w:tcPr>
          <w:p w14:paraId="6EBD4DA1" w14:textId="77777777" w:rsidR="00FE37A9" w:rsidRDefault="00000000">
            <w:pPr>
              <w:spacing w:after="0"/>
            </w:pPr>
            <w:r>
              <w:rPr>
                <w:sz w:val="16"/>
                <w:lang w:val="ja-JP" w:eastAsia="ja-JP"/>
              </w:rPr>
              <w:t>68</w:t>
            </w:r>
          </w:p>
        </w:tc>
      </w:tr>
      <w:tr w:rsidR="00FE37A9" w14:paraId="3399C442" w14:textId="77777777">
        <w:trPr>
          <w:cantSplit/>
          <w:jc w:val="center"/>
        </w:trPr>
        <w:tc>
          <w:tcPr>
            <w:tcW w:w="2437" w:type="dxa"/>
            <w:shd w:val="clear" w:color="auto" w:fill="F5F5F5"/>
            <w:tcMar>
              <w:top w:w="60" w:type="dxa"/>
              <w:left w:w="100" w:type="dxa"/>
              <w:bottom w:w="60" w:type="dxa"/>
              <w:right w:w="100" w:type="dxa"/>
            </w:tcMar>
            <w:vAlign w:val="center"/>
          </w:tcPr>
          <w:p w14:paraId="224028A7" w14:textId="77777777" w:rsidR="00FE37A9" w:rsidRDefault="00000000">
            <w:pPr>
              <w:spacing w:after="0"/>
            </w:pPr>
            <w:r>
              <w:rPr>
                <w:sz w:val="16"/>
                <w:lang w:val="ja-JP" w:eastAsia="ja-JP"/>
              </w:rPr>
              <w:t>その他の設備</w:t>
            </w:r>
          </w:p>
        </w:tc>
        <w:tc>
          <w:tcPr>
            <w:tcW w:w="2437" w:type="dxa"/>
            <w:shd w:val="clear" w:color="auto" w:fill="F5F5F5"/>
            <w:tcMar>
              <w:top w:w="60" w:type="dxa"/>
              <w:left w:w="100" w:type="dxa"/>
              <w:bottom w:w="60" w:type="dxa"/>
              <w:right w:w="100" w:type="dxa"/>
            </w:tcMar>
            <w:vAlign w:val="center"/>
          </w:tcPr>
          <w:p w14:paraId="12645614" w14:textId="77777777" w:rsidR="00FE37A9" w:rsidRDefault="00000000">
            <w:pPr>
              <w:spacing w:after="0"/>
            </w:pPr>
            <w:r>
              <w:rPr>
                <w:sz w:val="16"/>
                <w:lang w:val="ja-JP" w:eastAsia="ja-JP"/>
              </w:rPr>
              <w:t>829</w:t>
            </w:r>
          </w:p>
        </w:tc>
        <w:tc>
          <w:tcPr>
            <w:tcW w:w="2437" w:type="dxa"/>
            <w:shd w:val="clear" w:color="auto" w:fill="F5F5F5"/>
            <w:tcMar>
              <w:top w:w="60" w:type="dxa"/>
              <w:left w:w="100" w:type="dxa"/>
              <w:bottom w:w="60" w:type="dxa"/>
              <w:right w:w="100" w:type="dxa"/>
            </w:tcMar>
            <w:vAlign w:val="center"/>
          </w:tcPr>
          <w:p w14:paraId="2E46F4B7" w14:textId="77777777" w:rsidR="00FE37A9" w:rsidRDefault="00000000">
            <w:pPr>
              <w:spacing w:after="0"/>
            </w:pPr>
            <w:r>
              <w:rPr>
                <w:sz w:val="16"/>
                <w:lang w:val="ja-JP" w:eastAsia="ja-JP"/>
              </w:rPr>
              <w:t>829</w:t>
            </w:r>
          </w:p>
        </w:tc>
        <w:tc>
          <w:tcPr>
            <w:tcW w:w="2437" w:type="dxa"/>
            <w:shd w:val="clear" w:color="auto" w:fill="F5F5F5"/>
            <w:tcMar>
              <w:top w:w="60" w:type="dxa"/>
              <w:left w:w="100" w:type="dxa"/>
              <w:bottom w:w="60" w:type="dxa"/>
              <w:right w:w="100" w:type="dxa"/>
            </w:tcMar>
            <w:vAlign w:val="center"/>
          </w:tcPr>
          <w:p w14:paraId="7326D3D7" w14:textId="77777777" w:rsidR="00FE37A9" w:rsidRDefault="00000000">
            <w:pPr>
              <w:spacing w:after="0"/>
            </w:pPr>
            <w:r>
              <w:rPr>
                <w:sz w:val="16"/>
                <w:lang w:val="ja-JP" w:eastAsia="ja-JP"/>
              </w:rPr>
              <w:t>50</w:t>
            </w:r>
          </w:p>
        </w:tc>
      </w:tr>
      <w:tr w:rsidR="00FE37A9" w14:paraId="614B5BEA" w14:textId="77777777">
        <w:trPr>
          <w:cantSplit/>
          <w:jc w:val="center"/>
        </w:trPr>
        <w:tc>
          <w:tcPr>
            <w:tcW w:w="2437" w:type="dxa"/>
            <w:tcMar>
              <w:top w:w="60" w:type="dxa"/>
              <w:left w:w="100" w:type="dxa"/>
              <w:bottom w:w="60" w:type="dxa"/>
              <w:right w:w="100" w:type="dxa"/>
            </w:tcMar>
            <w:vAlign w:val="center"/>
          </w:tcPr>
          <w:p w14:paraId="2D0AFA0F" w14:textId="77777777" w:rsidR="00FE37A9" w:rsidRDefault="00000000">
            <w:pPr>
              <w:spacing w:after="0"/>
            </w:pPr>
            <w:r>
              <w:rPr>
                <w:sz w:val="16"/>
                <w:lang w:val="ja-JP" w:eastAsia="ja-JP"/>
              </w:rPr>
              <w:t>減価償却累計</w:t>
            </w:r>
          </w:p>
        </w:tc>
        <w:tc>
          <w:tcPr>
            <w:tcW w:w="2437" w:type="dxa"/>
            <w:tcMar>
              <w:top w:w="60" w:type="dxa"/>
              <w:left w:w="100" w:type="dxa"/>
              <w:bottom w:w="60" w:type="dxa"/>
              <w:right w:w="100" w:type="dxa"/>
            </w:tcMar>
            <w:vAlign w:val="center"/>
          </w:tcPr>
          <w:p w14:paraId="1927E260" w14:textId="77777777" w:rsidR="00FE37A9" w:rsidRDefault="00000000">
            <w:pPr>
              <w:spacing w:after="0"/>
            </w:pPr>
            <w:r>
              <w:rPr>
                <w:sz w:val="16"/>
                <w:lang w:val="ja-JP" w:eastAsia="ja-JP"/>
              </w:rPr>
              <w:t>-16,820</w:t>
            </w:r>
          </w:p>
        </w:tc>
        <w:tc>
          <w:tcPr>
            <w:tcW w:w="2437" w:type="dxa"/>
            <w:tcMar>
              <w:top w:w="60" w:type="dxa"/>
              <w:left w:w="100" w:type="dxa"/>
              <w:bottom w:w="60" w:type="dxa"/>
              <w:right w:w="100" w:type="dxa"/>
            </w:tcMar>
            <w:vAlign w:val="center"/>
          </w:tcPr>
          <w:p w14:paraId="2A2436F2" w14:textId="77777777" w:rsidR="00FE37A9" w:rsidRDefault="00000000">
            <w:pPr>
              <w:spacing w:after="0"/>
            </w:pPr>
            <w:r>
              <w:rPr>
                <w:sz w:val="16"/>
                <w:lang w:val="ja-JP" w:eastAsia="ja-JP"/>
              </w:rPr>
              <w:t>-16,820</w:t>
            </w:r>
          </w:p>
        </w:tc>
        <w:tc>
          <w:tcPr>
            <w:tcW w:w="2437" w:type="dxa"/>
            <w:tcMar>
              <w:top w:w="60" w:type="dxa"/>
              <w:left w:w="100" w:type="dxa"/>
              <w:bottom w:w="60" w:type="dxa"/>
              <w:right w:w="100" w:type="dxa"/>
            </w:tcMar>
            <w:vAlign w:val="center"/>
          </w:tcPr>
          <w:p w14:paraId="4A5CB2FC" w14:textId="77777777" w:rsidR="00FE37A9" w:rsidRDefault="00000000">
            <w:pPr>
              <w:spacing w:after="0"/>
            </w:pPr>
            <w:r>
              <w:rPr>
                <w:sz w:val="16"/>
                <w:lang w:val="ja-JP" w:eastAsia="ja-JP"/>
              </w:rPr>
              <w:t>68</w:t>
            </w:r>
          </w:p>
        </w:tc>
      </w:tr>
      <w:tr w:rsidR="00FE37A9" w14:paraId="5E375C05" w14:textId="77777777">
        <w:trPr>
          <w:cantSplit/>
          <w:jc w:val="center"/>
        </w:trPr>
        <w:tc>
          <w:tcPr>
            <w:tcW w:w="2437" w:type="dxa"/>
            <w:shd w:val="clear" w:color="auto" w:fill="F5F5F5"/>
            <w:tcMar>
              <w:top w:w="60" w:type="dxa"/>
              <w:left w:w="100" w:type="dxa"/>
              <w:bottom w:w="60" w:type="dxa"/>
              <w:right w:w="100" w:type="dxa"/>
            </w:tcMar>
            <w:vAlign w:val="center"/>
          </w:tcPr>
          <w:p w14:paraId="23120F34" w14:textId="77777777" w:rsidR="00FE37A9" w:rsidRDefault="00000000">
            <w:pPr>
              <w:spacing w:after="0"/>
            </w:pPr>
            <w:r>
              <w:rPr>
                <w:sz w:val="16"/>
                <w:lang w:val="ja-JP" w:eastAsia="ja-JP"/>
              </w:rPr>
              <w:t>無形固定資産</w:t>
            </w:r>
          </w:p>
        </w:tc>
        <w:tc>
          <w:tcPr>
            <w:tcW w:w="2437" w:type="dxa"/>
            <w:shd w:val="clear" w:color="auto" w:fill="F5F5F5"/>
            <w:tcMar>
              <w:top w:w="60" w:type="dxa"/>
              <w:left w:w="100" w:type="dxa"/>
              <w:bottom w:w="60" w:type="dxa"/>
              <w:right w:w="100" w:type="dxa"/>
            </w:tcMar>
            <w:vAlign w:val="center"/>
          </w:tcPr>
          <w:p w14:paraId="06DE06A6" w14:textId="77777777" w:rsidR="00FE37A9" w:rsidRDefault="00000000">
            <w:pPr>
              <w:spacing w:after="0"/>
            </w:pPr>
            <w:r>
              <w:rPr>
                <w:sz w:val="16"/>
                <w:lang w:val="ja-JP" w:eastAsia="ja-JP"/>
              </w:rPr>
              <w:t>17,489</w:t>
            </w:r>
          </w:p>
        </w:tc>
        <w:tc>
          <w:tcPr>
            <w:tcW w:w="2437" w:type="dxa"/>
            <w:shd w:val="clear" w:color="auto" w:fill="F5F5F5"/>
            <w:tcMar>
              <w:top w:w="60" w:type="dxa"/>
              <w:left w:w="100" w:type="dxa"/>
              <w:bottom w:w="60" w:type="dxa"/>
              <w:right w:w="100" w:type="dxa"/>
            </w:tcMar>
            <w:vAlign w:val="center"/>
          </w:tcPr>
          <w:p w14:paraId="0EB1D018" w14:textId="77777777" w:rsidR="00FE37A9" w:rsidRDefault="00000000">
            <w:pPr>
              <w:spacing w:after="0"/>
            </w:pPr>
            <w:r>
              <w:rPr>
                <w:sz w:val="16"/>
                <w:lang w:val="ja-JP" w:eastAsia="ja-JP"/>
              </w:rPr>
              <w:t>17,489</w:t>
            </w:r>
          </w:p>
        </w:tc>
        <w:tc>
          <w:tcPr>
            <w:tcW w:w="2437" w:type="dxa"/>
            <w:shd w:val="clear" w:color="auto" w:fill="F5F5F5"/>
            <w:tcMar>
              <w:top w:w="60" w:type="dxa"/>
              <w:left w:w="100" w:type="dxa"/>
              <w:bottom w:w="60" w:type="dxa"/>
              <w:right w:w="100" w:type="dxa"/>
            </w:tcMar>
            <w:vAlign w:val="center"/>
          </w:tcPr>
          <w:p w14:paraId="5688EEA0" w14:textId="77777777" w:rsidR="00FE37A9" w:rsidRDefault="00000000">
            <w:pPr>
              <w:spacing w:after="0"/>
            </w:pPr>
            <w:r>
              <w:rPr>
                <w:sz w:val="16"/>
                <w:lang w:val="ja-JP" w:eastAsia="ja-JP"/>
              </w:rPr>
              <w:t>50</w:t>
            </w:r>
          </w:p>
        </w:tc>
      </w:tr>
      <w:tr w:rsidR="00FE37A9" w14:paraId="5606AEFF" w14:textId="77777777">
        <w:trPr>
          <w:cantSplit/>
          <w:jc w:val="center"/>
        </w:trPr>
        <w:tc>
          <w:tcPr>
            <w:tcW w:w="2437" w:type="dxa"/>
            <w:tcMar>
              <w:top w:w="60" w:type="dxa"/>
              <w:left w:w="100" w:type="dxa"/>
              <w:bottom w:w="60" w:type="dxa"/>
              <w:right w:w="100" w:type="dxa"/>
            </w:tcMar>
            <w:vAlign w:val="center"/>
          </w:tcPr>
          <w:p w14:paraId="0CD21B3D" w14:textId="77777777" w:rsidR="00FE37A9" w:rsidRDefault="00000000">
            <w:pPr>
              <w:spacing w:after="0"/>
            </w:pPr>
            <w:r>
              <w:rPr>
                <w:sz w:val="16"/>
                <w:lang w:val="ja-JP" w:eastAsia="ja-JP"/>
              </w:rPr>
              <w:t>投資その他の資産</w:t>
            </w:r>
          </w:p>
        </w:tc>
        <w:tc>
          <w:tcPr>
            <w:tcW w:w="2437" w:type="dxa"/>
            <w:tcMar>
              <w:top w:w="60" w:type="dxa"/>
              <w:left w:w="100" w:type="dxa"/>
              <w:bottom w:w="60" w:type="dxa"/>
              <w:right w:w="100" w:type="dxa"/>
            </w:tcMar>
            <w:vAlign w:val="center"/>
          </w:tcPr>
          <w:p w14:paraId="736BAA74" w14:textId="77777777" w:rsidR="00FE37A9" w:rsidRDefault="00000000">
            <w:pPr>
              <w:spacing w:after="0"/>
            </w:pPr>
            <w:r>
              <w:rPr>
                <w:sz w:val="16"/>
                <w:lang w:val="ja-JP" w:eastAsia="ja-JP"/>
              </w:rPr>
              <w:t>2,530</w:t>
            </w:r>
          </w:p>
        </w:tc>
        <w:tc>
          <w:tcPr>
            <w:tcW w:w="2437" w:type="dxa"/>
            <w:tcMar>
              <w:top w:w="60" w:type="dxa"/>
              <w:left w:w="100" w:type="dxa"/>
              <w:bottom w:w="60" w:type="dxa"/>
              <w:right w:w="100" w:type="dxa"/>
            </w:tcMar>
            <w:vAlign w:val="center"/>
          </w:tcPr>
          <w:p w14:paraId="0477264C" w14:textId="77777777" w:rsidR="00FE37A9" w:rsidRDefault="00000000">
            <w:pPr>
              <w:spacing w:after="0"/>
            </w:pPr>
            <w:r>
              <w:rPr>
                <w:sz w:val="16"/>
                <w:lang w:val="ja-JP" w:eastAsia="ja-JP"/>
              </w:rPr>
              <w:t>2,530</w:t>
            </w:r>
          </w:p>
        </w:tc>
        <w:tc>
          <w:tcPr>
            <w:tcW w:w="2437" w:type="dxa"/>
            <w:tcMar>
              <w:top w:w="60" w:type="dxa"/>
              <w:left w:w="100" w:type="dxa"/>
              <w:bottom w:w="60" w:type="dxa"/>
              <w:right w:w="100" w:type="dxa"/>
            </w:tcMar>
            <w:vAlign w:val="center"/>
          </w:tcPr>
          <w:p w14:paraId="6A04D25A" w14:textId="77777777" w:rsidR="00FE37A9" w:rsidRDefault="00000000">
            <w:pPr>
              <w:spacing w:after="0"/>
            </w:pPr>
            <w:r>
              <w:rPr>
                <w:sz w:val="16"/>
                <w:lang w:val="ja-JP" w:eastAsia="ja-JP"/>
              </w:rPr>
              <w:t>68</w:t>
            </w:r>
          </w:p>
        </w:tc>
      </w:tr>
      <w:tr w:rsidR="00FE37A9" w14:paraId="5A99A0C7" w14:textId="77777777">
        <w:trPr>
          <w:cantSplit/>
          <w:jc w:val="center"/>
        </w:trPr>
        <w:tc>
          <w:tcPr>
            <w:tcW w:w="2437" w:type="dxa"/>
            <w:shd w:val="clear" w:color="auto" w:fill="F5F5F5"/>
            <w:tcMar>
              <w:top w:w="60" w:type="dxa"/>
              <w:left w:w="100" w:type="dxa"/>
              <w:bottom w:w="60" w:type="dxa"/>
              <w:right w:w="100" w:type="dxa"/>
            </w:tcMar>
            <w:vAlign w:val="center"/>
          </w:tcPr>
          <w:p w14:paraId="5974407B" w14:textId="77777777" w:rsidR="00FE37A9" w:rsidRDefault="00000000">
            <w:pPr>
              <w:spacing w:after="0"/>
            </w:pPr>
            <w:r>
              <w:rPr>
                <w:sz w:val="16"/>
                <w:lang w:val="ja-JP" w:eastAsia="ja-JP"/>
              </w:rPr>
              <w:t>投資</w:t>
            </w:r>
          </w:p>
        </w:tc>
        <w:tc>
          <w:tcPr>
            <w:tcW w:w="2437" w:type="dxa"/>
            <w:shd w:val="clear" w:color="auto" w:fill="F5F5F5"/>
            <w:tcMar>
              <w:top w:w="60" w:type="dxa"/>
              <w:left w:w="100" w:type="dxa"/>
              <w:bottom w:w="60" w:type="dxa"/>
              <w:right w:w="100" w:type="dxa"/>
            </w:tcMar>
            <w:vAlign w:val="center"/>
          </w:tcPr>
          <w:p w14:paraId="5BDA9256" w14:textId="77777777" w:rsidR="00FE37A9" w:rsidRDefault="00000000">
            <w:pPr>
              <w:spacing w:after="0"/>
            </w:pPr>
            <w:r>
              <w:rPr>
                <w:sz w:val="16"/>
                <w:lang w:val="ja-JP" w:eastAsia="ja-JP"/>
              </w:rPr>
              <w:t>967</w:t>
            </w:r>
          </w:p>
        </w:tc>
        <w:tc>
          <w:tcPr>
            <w:tcW w:w="2437" w:type="dxa"/>
            <w:shd w:val="clear" w:color="auto" w:fill="F5F5F5"/>
            <w:tcMar>
              <w:top w:w="60" w:type="dxa"/>
              <w:left w:w="100" w:type="dxa"/>
              <w:bottom w:w="60" w:type="dxa"/>
              <w:right w:w="100" w:type="dxa"/>
            </w:tcMar>
            <w:vAlign w:val="center"/>
          </w:tcPr>
          <w:p w14:paraId="6B2CDD68" w14:textId="77777777" w:rsidR="00FE37A9" w:rsidRDefault="00000000">
            <w:pPr>
              <w:spacing w:after="0"/>
            </w:pPr>
            <w:r>
              <w:rPr>
                <w:sz w:val="16"/>
                <w:lang w:val="ja-JP" w:eastAsia="ja-JP"/>
              </w:rPr>
              <w:t>967</w:t>
            </w:r>
          </w:p>
        </w:tc>
        <w:tc>
          <w:tcPr>
            <w:tcW w:w="2437" w:type="dxa"/>
            <w:shd w:val="clear" w:color="auto" w:fill="F5F5F5"/>
            <w:tcMar>
              <w:top w:w="60" w:type="dxa"/>
              <w:left w:w="100" w:type="dxa"/>
              <w:bottom w:w="60" w:type="dxa"/>
              <w:right w:w="100" w:type="dxa"/>
            </w:tcMar>
            <w:vAlign w:val="center"/>
          </w:tcPr>
          <w:p w14:paraId="3336DBC3" w14:textId="77777777" w:rsidR="00FE37A9" w:rsidRDefault="00000000">
            <w:pPr>
              <w:spacing w:after="0"/>
            </w:pPr>
            <w:r>
              <w:rPr>
                <w:sz w:val="16"/>
                <w:lang w:val="ja-JP" w:eastAsia="ja-JP"/>
              </w:rPr>
              <w:t>68</w:t>
            </w:r>
          </w:p>
        </w:tc>
      </w:tr>
      <w:tr w:rsidR="00FE37A9" w14:paraId="3DCB4837" w14:textId="77777777">
        <w:trPr>
          <w:cantSplit/>
          <w:jc w:val="center"/>
        </w:trPr>
        <w:tc>
          <w:tcPr>
            <w:tcW w:w="2437" w:type="dxa"/>
            <w:tcMar>
              <w:top w:w="60" w:type="dxa"/>
              <w:left w:w="100" w:type="dxa"/>
              <w:bottom w:w="60" w:type="dxa"/>
              <w:right w:w="100" w:type="dxa"/>
            </w:tcMar>
            <w:vAlign w:val="center"/>
          </w:tcPr>
          <w:p w14:paraId="52B9E36F" w14:textId="77777777" w:rsidR="00FE37A9" w:rsidRDefault="00000000">
            <w:pPr>
              <w:spacing w:after="0"/>
            </w:pPr>
            <w:r>
              <w:rPr>
                <w:sz w:val="16"/>
                <w:lang w:val="ja-JP" w:eastAsia="ja-JP"/>
              </w:rPr>
              <w:t>長期貸付金</w:t>
            </w:r>
          </w:p>
        </w:tc>
        <w:tc>
          <w:tcPr>
            <w:tcW w:w="2437" w:type="dxa"/>
            <w:tcMar>
              <w:top w:w="60" w:type="dxa"/>
              <w:left w:w="100" w:type="dxa"/>
              <w:bottom w:w="60" w:type="dxa"/>
              <w:right w:w="100" w:type="dxa"/>
            </w:tcMar>
            <w:vAlign w:val="center"/>
          </w:tcPr>
          <w:p w14:paraId="4056FDCE"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64539190" w14:textId="77777777" w:rsidR="00FE37A9" w:rsidRDefault="00000000">
            <w:pPr>
              <w:spacing w:after="0"/>
            </w:pPr>
            <w:r>
              <w:rPr>
                <w:sz w:val="16"/>
                <w:lang w:val="ja-JP" w:eastAsia="ja-JP"/>
              </w:rPr>
              <w:t>0</w:t>
            </w:r>
          </w:p>
        </w:tc>
        <w:tc>
          <w:tcPr>
            <w:tcW w:w="2437" w:type="dxa"/>
            <w:tcMar>
              <w:top w:w="60" w:type="dxa"/>
              <w:left w:w="100" w:type="dxa"/>
              <w:bottom w:w="60" w:type="dxa"/>
              <w:right w:w="100" w:type="dxa"/>
            </w:tcMar>
            <w:vAlign w:val="center"/>
          </w:tcPr>
          <w:p w14:paraId="75043752" w14:textId="77777777" w:rsidR="00FE37A9" w:rsidRDefault="00000000">
            <w:pPr>
              <w:spacing w:after="0"/>
            </w:pPr>
            <w:r>
              <w:rPr>
                <w:sz w:val="16"/>
                <w:lang w:val="ja-JP" w:eastAsia="ja-JP"/>
              </w:rPr>
              <w:t>68</w:t>
            </w:r>
          </w:p>
        </w:tc>
      </w:tr>
      <w:tr w:rsidR="00FE37A9" w14:paraId="65069921" w14:textId="77777777">
        <w:trPr>
          <w:cantSplit/>
          <w:jc w:val="center"/>
        </w:trPr>
        <w:tc>
          <w:tcPr>
            <w:tcW w:w="2437" w:type="dxa"/>
            <w:shd w:val="clear" w:color="auto" w:fill="F5F5F5"/>
            <w:tcMar>
              <w:top w:w="60" w:type="dxa"/>
              <w:left w:w="100" w:type="dxa"/>
              <w:bottom w:w="60" w:type="dxa"/>
              <w:right w:w="100" w:type="dxa"/>
            </w:tcMar>
            <w:vAlign w:val="center"/>
          </w:tcPr>
          <w:p w14:paraId="3A9E3063" w14:textId="77777777" w:rsidR="00FE37A9" w:rsidRDefault="00000000">
            <w:pPr>
              <w:spacing w:after="0"/>
            </w:pPr>
            <w:r>
              <w:rPr>
                <w:sz w:val="16"/>
                <w:lang w:val="ja-JP" w:eastAsia="ja-JP"/>
              </w:rPr>
              <w:t>その他の金融資産</w:t>
            </w:r>
          </w:p>
        </w:tc>
        <w:tc>
          <w:tcPr>
            <w:tcW w:w="2437" w:type="dxa"/>
            <w:shd w:val="clear" w:color="auto" w:fill="F5F5F5"/>
            <w:tcMar>
              <w:top w:w="60" w:type="dxa"/>
              <w:left w:w="100" w:type="dxa"/>
              <w:bottom w:w="60" w:type="dxa"/>
              <w:right w:w="100" w:type="dxa"/>
            </w:tcMar>
            <w:vAlign w:val="center"/>
          </w:tcPr>
          <w:p w14:paraId="61B3079A" w14:textId="77777777" w:rsidR="00FE37A9" w:rsidRDefault="00000000">
            <w:pPr>
              <w:spacing w:after="0"/>
            </w:pPr>
            <w:r>
              <w:rPr>
                <w:sz w:val="16"/>
                <w:lang w:val="ja-JP" w:eastAsia="ja-JP"/>
              </w:rPr>
              <w:t>1,563</w:t>
            </w:r>
          </w:p>
        </w:tc>
        <w:tc>
          <w:tcPr>
            <w:tcW w:w="2437" w:type="dxa"/>
            <w:shd w:val="clear" w:color="auto" w:fill="F5F5F5"/>
            <w:tcMar>
              <w:top w:w="60" w:type="dxa"/>
              <w:left w:w="100" w:type="dxa"/>
              <w:bottom w:w="60" w:type="dxa"/>
              <w:right w:w="100" w:type="dxa"/>
            </w:tcMar>
            <w:vAlign w:val="center"/>
          </w:tcPr>
          <w:p w14:paraId="2C377D48" w14:textId="77777777" w:rsidR="00FE37A9" w:rsidRDefault="00000000">
            <w:pPr>
              <w:spacing w:after="0"/>
            </w:pPr>
            <w:r>
              <w:rPr>
                <w:sz w:val="16"/>
                <w:lang w:val="ja-JP" w:eastAsia="ja-JP"/>
              </w:rPr>
              <w:t>1,563</w:t>
            </w:r>
          </w:p>
        </w:tc>
        <w:tc>
          <w:tcPr>
            <w:tcW w:w="2437" w:type="dxa"/>
            <w:shd w:val="clear" w:color="auto" w:fill="F5F5F5"/>
            <w:tcMar>
              <w:top w:w="60" w:type="dxa"/>
              <w:left w:w="100" w:type="dxa"/>
              <w:bottom w:w="60" w:type="dxa"/>
              <w:right w:w="100" w:type="dxa"/>
            </w:tcMar>
            <w:vAlign w:val="center"/>
          </w:tcPr>
          <w:p w14:paraId="67CE00EE" w14:textId="77777777" w:rsidR="00FE37A9" w:rsidRDefault="00000000">
            <w:pPr>
              <w:spacing w:after="0"/>
            </w:pPr>
            <w:r>
              <w:rPr>
                <w:sz w:val="16"/>
                <w:lang w:val="ja-JP" w:eastAsia="ja-JP"/>
              </w:rPr>
              <w:t>68</w:t>
            </w:r>
          </w:p>
        </w:tc>
      </w:tr>
      <w:tr w:rsidR="00FE37A9" w14:paraId="45EFA448" w14:textId="77777777">
        <w:trPr>
          <w:cantSplit/>
          <w:jc w:val="center"/>
        </w:trPr>
        <w:tc>
          <w:tcPr>
            <w:tcW w:w="2437" w:type="dxa"/>
            <w:tcMar>
              <w:top w:w="60" w:type="dxa"/>
              <w:left w:w="100" w:type="dxa"/>
              <w:bottom w:w="60" w:type="dxa"/>
              <w:right w:w="100" w:type="dxa"/>
            </w:tcMar>
            <w:vAlign w:val="center"/>
          </w:tcPr>
          <w:p w14:paraId="492D6BB1" w14:textId="77777777" w:rsidR="00FE37A9" w:rsidRDefault="00000000">
            <w:pPr>
              <w:spacing w:after="0"/>
            </w:pPr>
            <w:r>
              <w:rPr>
                <w:sz w:val="16"/>
                <w:lang w:val="ja-JP" w:eastAsia="ja-JP"/>
              </w:rPr>
              <w:t>その他の固定資産</w:t>
            </w:r>
          </w:p>
        </w:tc>
        <w:tc>
          <w:tcPr>
            <w:tcW w:w="2437" w:type="dxa"/>
            <w:tcMar>
              <w:top w:w="60" w:type="dxa"/>
              <w:left w:w="100" w:type="dxa"/>
              <w:bottom w:w="60" w:type="dxa"/>
              <w:right w:w="100" w:type="dxa"/>
            </w:tcMar>
            <w:vAlign w:val="center"/>
          </w:tcPr>
          <w:p w14:paraId="6E8943EF" w14:textId="77777777" w:rsidR="00FE37A9" w:rsidRDefault="00000000">
            <w:pPr>
              <w:spacing w:after="0"/>
            </w:pPr>
            <w:r>
              <w:rPr>
                <w:sz w:val="16"/>
                <w:lang w:val="ja-JP" w:eastAsia="ja-JP"/>
              </w:rPr>
              <w:t>1,741</w:t>
            </w:r>
          </w:p>
        </w:tc>
        <w:tc>
          <w:tcPr>
            <w:tcW w:w="2437" w:type="dxa"/>
            <w:tcMar>
              <w:top w:w="60" w:type="dxa"/>
              <w:left w:w="100" w:type="dxa"/>
              <w:bottom w:w="60" w:type="dxa"/>
              <w:right w:w="100" w:type="dxa"/>
            </w:tcMar>
            <w:vAlign w:val="center"/>
          </w:tcPr>
          <w:p w14:paraId="2300117A" w14:textId="77777777" w:rsidR="00FE37A9" w:rsidRDefault="00000000">
            <w:pPr>
              <w:spacing w:after="0"/>
            </w:pPr>
            <w:r>
              <w:rPr>
                <w:sz w:val="16"/>
                <w:lang w:val="ja-JP" w:eastAsia="ja-JP"/>
              </w:rPr>
              <w:t>1,741</w:t>
            </w:r>
          </w:p>
        </w:tc>
        <w:tc>
          <w:tcPr>
            <w:tcW w:w="2437" w:type="dxa"/>
            <w:tcMar>
              <w:top w:w="60" w:type="dxa"/>
              <w:left w:w="100" w:type="dxa"/>
              <w:bottom w:w="60" w:type="dxa"/>
              <w:right w:w="100" w:type="dxa"/>
            </w:tcMar>
            <w:vAlign w:val="center"/>
          </w:tcPr>
          <w:p w14:paraId="54AB2D24" w14:textId="77777777" w:rsidR="00FE37A9" w:rsidRDefault="00000000">
            <w:pPr>
              <w:spacing w:after="0"/>
            </w:pPr>
            <w:r>
              <w:rPr>
                <w:sz w:val="16"/>
                <w:lang w:val="ja-JP" w:eastAsia="ja-JP"/>
              </w:rPr>
              <w:t>68</w:t>
            </w:r>
          </w:p>
        </w:tc>
      </w:tr>
      <w:tr w:rsidR="00FE37A9" w14:paraId="265F4D21" w14:textId="77777777">
        <w:trPr>
          <w:cantSplit/>
          <w:jc w:val="center"/>
        </w:trPr>
        <w:tc>
          <w:tcPr>
            <w:tcW w:w="2437" w:type="dxa"/>
            <w:shd w:val="clear" w:color="auto" w:fill="F5F5F5"/>
            <w:tcMar>
              <w:top w:w="60" w:type="dxa"/>
              <w:left w:w="100" w:type="dxa"/>
              <w:bottom w:w="60" w:type="dxa"/>
              <w:right w:w="100" w:type="dxa"/>
            </w:tcMar>
            <w:vAlign w:val="center"/>
          </w:tcPr>
          <w:p w14:paraId="157E2EB5" w14:textId="77777777" w:rsidR="00FE37A9" w:rsidRDefault="00000000">
            <w:pPr>
              <w:spacing w:after="0"/>
            </w:pPr>
            <w:r>
              <w:rPr>
                <w:sz w:val="16"/>
                <w:lang w:val="ja-JP" w:eastAsia="ja-JP"/>
              </w:rPr>
              <w:t>繰延資産</w:t>
            </w:r>
          </w:p>
        </w:tc>
        <w:tc>
          <w:tcPr>
            <w:tcW w:w="2437" w:type="dxa"/>
            <w:shd w:val="clear" w:color="auto" w:fill="F5F5F5"/>
            <w:tcMar>
              <w:top w:w="60" w:type="dxa"/>
              <w:left w:w="100" w:type="dxa"/>
              <w:bottom w:w="60" w:type="dxa"/>
              <w:right w:w="100" w:type="dxa"/>
            </w:tcMar>
            <w:vAlign w:val="center"/>
          </w:tcPr>
          <w:p w14:paraId="24D29359" w14:textId="77777777" w:rsidR="00FE37A9"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3D6B7CA6" w14:textId="77777777" w:rsidR="00FE37A9" w:rsidRDefault="00000000">
            <w:pPr>
              <w:spacing w:after="0"/>
            </w:pPr>
            <w:r>
              <w:rPr>
                <w:sz w:val="16"/>
                <w:lang w:val="ja-JP" w:eastAsia="ja-JP"/>
              </w:rPr>
              <w:t>0</w:t>
            </w:r>
          </w:p>
        </w:tc>
        <w:tc>
          <w:tcPr>
            <w:tcW w:w="2437" w:type="dxa"/>
            <w:shd w:val="clear" w:color="auto" w:fill="F5F5F5"/>
            <w:tcMar>
              <w:top w:w="60" w:type="dxa"/>
              <w:left w:w="100" w:type="dxa"/>
              <w:bottom w:w="60" w:type="dxa"/>
              <w:right w:w="100" w:type="dxa"/>
            </w:tcMar>
            <w:vAlign w:val="center"/>
          </w:tcPr>
          <w:p w14:paraId="5F99B270" w14:textId="77777777" w:rsidR="00FE37A9" w:rsidRDefault="00000000">
            <w:pPr>
              <w:spacing w:after="0"/>
            </w:pPr>
            <w:r>
              <w:rPr>
                <w:sz w:val="16"/>
                <w:lang w:val="ja-JP" w:eastAsia="ja-JP"/>
              </w:rPr>
              <w:t>50</w:t>
            </w:r>
          </w:p>
        </w:tc>
      </w:tr>
      <w:tr w:rsidR="00FE37A9" w14:paraId="6DBD16E4" w14:textId="77777777">
        <w:trPr>
          <w:cantSplit/>
          <w:jc w:val="center"/>
        </w:trPr>
        <w:tc>
          <w:tcPr>
            <w:tcW w:w="2437" w:type="dxa"/>
            <w:tcMar>
              <w:top w:w="60" w:type="dxa"/>
              <w:left w:w="100" w:type="dxa"/>
              <w:bottom w:w="60" w:type="dxa"/>
              <w:right w:w="100" w:type="dxa"/>
            </w:tcMar>
            <w:vAlign w:val="center"/>
          </w:tcPr>
          <w:p w14:paraId="311EA7AE" w14:textId="77777777" w:rsidR="00FE37A9" w:rsidRDefault="00000000">
            <w:pPr>
              <w:spacing w:after="0"/>
            </w:pPr>
            <w:r>
              <w:rPr>
                <w:sz w:val="16"/>
                <w:lang w:val="ja-JP" w:eastAsia="ja-JP"/>
              </w:rPr>
              <w:t>資産合計</w:t>
            </w:r>
          </w:p>
        </w:tc>
        <w:tc>
          <w:tcPr>
            <w:tcW w:w="2437" w:type="dxa"/>
            <w:tcMar>
              <w:top w:w="60" w:type="dxa"/>
              <w:left w:w="100" w:type="dxa"/>
              <w:bottom w:w="60" w:type="dxa"/>
              <w:right w:w="100" w:type="dxa"/>
            </w:tcMar>
            <w:vAlign w:val="center"/>
          </w:tcPr>
          <w:p w14:paraId="00139D00" w14:textId="77777777" w:rsidR="00FE37A9" w:rsidRDefault="00000000">
            <w:pPr>
              <w:spacing w:after="0"/>
            </w:pPr>
            <w:r>
              <w:rPr>
                <w:sz w:val="16"/>
                <w:lang w:val="ja-JP" w:eastAsia="ja-JP"/>
              </w:rPr>
              <w:t>46,455</w:t>
            </w:r>
          </w:p>
        </w:tc>
        <w:tc>
          <w:tcPr>
            <w:tcW w:w="2437" w:type="dxa"/>
            <w:tcMar>
              <w:top w:w="60" w:type="dxa"/>
              <w:left w:w="100" w:type="dxa"/>
              <w:bottom w:w="60" w:type="dxa"/>
              <w:right w:w="100" w:type="dxa"/>
            </w:tcMar>
            <w:vAlign w:val="center"/>
          </w:tcPr>
          <w:p w14:paraId="0B7AB3DD" w14:textId="77777777" w:rsidR="00FE37A9" w:rsidRDefault="00000000">
            <w:pPr>
              <w:spacing w:after="0"/>
            </w:pPr>
            <w:r>
              <w:rPr>
                <w:sz w:val="16"/>
                <w:lang w:val="ja-JP" w:eastAsia="ja-JP"/>
              </w:rPr>
              <w:t>46,455</w:t>
            </w:r>
          </w:p>
        </w:tc>
        <w:tc>
          <w:tcPr>
            <w:tcW w:w="2437" w:type="dxa"/>
            <w:tcMar>
              <w:top w:w="60" w:type="dxa"/>
              <w:left w:w="100" w:type="dxa"/>
              <w:bottom w:w="60" w:type="dxa"/>
              <w:right w:w="100" w:type="dxa"/>
            </w:tcMar>
            <w:vAlign w:val="center"/>
          </w:tcPr>
          <w:p w14:paraId="7D52D4DD" w14:textId="77777777" w:rsidR="00FE37A9" w:rsidRDefault="00000000">
            <w:pPr>
              <w:spacing w:after="0"/>
            </w:pPr>
            <w:r>
              <w:rPr>
                <w:sz w:val="16"/>
                <w:lang w:val="ja-JP" w:eastAsia="ja-JP"/>
              </w:rPr>
              <w:t>50</w:t>
            </w:r>
          </w:p>
        </w:tc>
      </w:tr>
    </w:tbl>
    <w:p w14:paraId="0A241328" w14:textId="77777777" w:rsidR="00FE37A9" w:rsidRDefault="00FE37A9">
      <w:pPr>
        <w:spacing w:after="20"/>
      </w:pPr>
    </w:p>
    <w:p w14:paraId="24FF8F6B" w14:textId="77777777" w:rsidR="00FE37A9" w:rsidRDefault="00000000">
      <w:pPr>
        <w:pStyle w:val="Heading2"/>
        <w:rPr>
          <w:lang w:eastAsia="ja-JP"/>
        </w:rPr>
      </w:pPr>
      <w:r>
        <w:rPr>
          <w:rFonts w:ascii="MS Mincho" w:eastAsia="MS Mincho" w:hAnsi="MS Mincho"/>
          <w:lang w:val="ja-JP" w:eastAsia="ja-JP"/>
        </w:rPr>
        <w:lastRenderedPageBreak/>
        <w:t>付録B　コード監査一覧</w:t>
      </w:r>
    </w:p>
    <w:p w14:paraId="7B2DC3F3" w14:textId="77777777" w:rsidR="00FE37A9" w:rsidRDefault="00000000">
      <w:pPr>
        <w:pStyle w:val="Caption"/>
        <w:keepNext/>
        <w:spacing w:before="100" w:after="60"/>
      </w:pPr>
      <w:r>
        <w:rPr>
          <w:b/>
          <w:lang w:val="ja-JP" w:eastAsia="ja-JP"/>
        </w:rPr>
        <w:t>表B1　優先度</w:t>
      </w:r>
    </w:p>
    <w:tbl>
      <w:tblPr>
        <w:tblStyle w:val="TableGrid"/>
        <w:tblW w:w="0" w:type="auto"/>
        <w:jc w:val="center"/>
        <w:tblLook w:val="04A0" w:firstRow="1" w:lastRow="0" w:firstColumn="1" w:lastColumn="0" w:noHBand="0" w:noVBand="1"/>
      </w:tblPr>
      <w:tblGrid>
        <w:gridCol w:w="2434"/>
        <w:gridCol w:w="2435"/>
        <w:gridCol w:w="2435"/>
        <w:gridCol w:w="2435"/>
      </w:tblGrid>
      <w:tr w:rsidR="00FE37A9" w14:paraId="0410D5E1" w14:textId="77777777">
        <w:trPr>
          <w:cantSplit/>
          <w:tblHeader/>
          <w:jc w:val="center"/>
        </w:trPr>
        <w:tc>
          <w:tcPr>
            <w:tcW w:w="2437" w:type="dxa"/>
            <w:shd w:val="clear" w:color="auto" w:fill="E6E6E6"/>
            <w:tcMar>
              <w:top w:w="60" w:type="dxa"/>
              <w:left w:w="100" w:type="dxa"/>
              <w:bottom w:w="60" w:type="dxa"/>
              <w:right w:w="100" w:type="dxa"/>
            </w:tcMar>
            <w:vAlign w:val="center"/>
          </w:tcPr>
          <w:p w14:paraId="25C33771" w14:textId="77777777" w:rsidR="00FE37A9" w:rsidRDefault="00000000">
            <w:pPr>
              <w:spacing w:after="0"/>
            </w:pPr>
            <w:r>
              <w:rPr>
                <w:b/>
                <w:sz w:val="17"/>
                <w:lang w:val="ja-JP" w:eastAsia="ja-JP"/>
              </w:rPr>
              <w:t>優先度</w:t>
            </w:r>
          </w:p>
        </w:tc>
        <w:tc>
          <w:tcPr>
            <w:tcW w:w="2437" w:type="dxa"/>
            <w:shd w:val="clear" w:color="auto" w:fill="E6E6E6"/>
            <w:tcMar>
              <w:top w:w="60" w:type="dxa"/>
              <w:left w:w="100" w:type="dxa"/>
              <w:bottom w:w="60" w:type="dxa"/>
              <w:right w:w="100" w:type="dxa"/>
            </w:tcMar>
            <w:vAlign w:val="center"/>
          </w:tcPr>
          <w:p w14:paraId="4D32AEC2" w14:textId="77777777" w:rsidR="00FE37A9" w:rsidRDefault="00000000">
            <w:pPr>
              <w:spacing w:after="0"/>
            </w:pPr>
            <w:r>
              <w:rPr>
                <w:b/>
                <w:sz w:val="17"/>
                <w:lang w:val="ja-JP" w:eastAsia="ja-JP"/>
              </w:rPr>
              <w:t>確認事項</w:t>
            </w:r>
          </w:p>
        </w:tc>
        <w:tc>
          <w:tcPr>
            <w:tcW w:w="2437" w:type="dxa"/>
            <w:shd w:val="clear" w:color="auto" w:fill="E6E6E6"/>
            <w:tcMar>
              <w:top w:w="60" w:type="dxa"/>
              <w:left w:w="100" w:type="dxa"/>
              <w:bottom w:w="60" w:type="dxa"/>
              <w:right w:w="100" w:type="dxa"/>
            </w:tcMar>
            <w:vAlign w:val="center"/>
          </w:tcPr>
          <w:p w14:paraId="2C6737F9" w14:textId="77777777" w:rsidR="00FE37A9" w:rsidRDefault="00000000">
            <w:pPr>
              <w:spacing w:after="0"/>
            </w:pPr>
            <w:r>
              <w:rPr>
                <w:b/>
                <w:sz w:val="17"/>
                <w:lang w:val="ja-JP" w:eastAsia="ja-JP"/>
              </w:rPr>
              <w:t>状態</w:t>
            </w:r>
          </w:p>
        </w:tc>
        <w:tc>
          <w:tcPr>
            <w:tcW w:w="2437" w:type="dxa"/>
            <w:shd w:val="clear" w:color="auto" w:fill="E6E6E6"/>
            <w:tcMar>
              <w:top w:w="60" w:type="dxa"/>
              <w:left w:w="100" w:type="dxa"/>
              <w:bottom w:w="60" w:type="dxa"/>
              <w:right w:w="100" w:type="dxa"/>
            </w:tcMar>
            <w:vAlign w:val="center"/>
          </w:tcPr>
          <w:p w14:paraId="0EDB09BA" w14:textId="77777777" w:rsidR="00FE37A9" w:rsidRDefault="00000000">
            <w:pPr>
              <w:spacing w:after="0"/>
            </w:pPr>
            <w:r>
              <w:rPr>
                <w:b/>
                <w:sz w:val="17"/>
                <w:lang w:val="ja-JP" w:eastAsia="ja-JP"/>
              </w:rPr>
              <w:t>推奨対応</w:t>
            </w:r>
          </w:p>
        </w:tc>
      </w:tr>
      <w:tr w:rsidR="00FE37A9" w14:paraId="302F33D4" w14:textId="77777777">
        <w:trPr>
          <w:cantSplit/>
          <w:jc w:val="center"/>
        </w:trPr>
        <w:tc>
          <w:tcPr>
            <w:tcW w:w="2437" w:type="dxa"/>
            <w:tcMar>
              <w:top w:w="60" w:type="dxa"/>
              <w:left w:w="100" w:type="dxa"/>
              <w:bottom w:w="60" w:type="dxa"/>
              <w:right w:w="100" w:type="dxa"/>
            </w:tcMar>
            <w:vAlign w:val="center"/>
          </w:tcPr>
          <w:p w14:paraId="14E9B9C9" w14:textId="77777777" w:rsidR="00FE37A9"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65890B77" w14:textId="77777777" w:rsidR="00FE37A9" w:rsidRDefault="00000000">
            <w:pPr>
              <w:spacing w:after="0"/>
              <w:rPr>
                <w:lang w:eastAsia="ja-JP"/>
              </w:rPr>
            </w:pPr>
            <w:r>
              <w:rPr>
                <w:sz w:val="16"/>
                <w:lang w:val="ja-JP" w:eastAsia="ja-JP"/>
              </w:rPr>
              <w:t>公開環境の読み取り専用設定</w:t>
            </w:r>
          </w:p>
        </w:tc>
        <w:tc>
          <w:tcPr>
            <w:tcW w:w="2437" w:type="dxa"/>
            <w:tcMar>
              <w:top w:w="60" w:type="dxa"/>
              <w:left w:w="100" w:type="dxa"/>
              <w:bottom w:w="60" w:type="dxa"/>
              <w:right w:w="100" w:type="dxa"/>
            </w:tcMar>
            <w:vAlign w:val="center"/>
          </w:tcPr>
          <w:p w14:paraId="5589BDF4" w14:textId="77777777" w:rsidR="00FE37A9" w:rsidRDefault="00000000">
            <w:pPr>
              <w:spacing w:after="0"/>
              <w:rPr>
                <w:lang w:eastAsia="ja-JP"/>
              </w:rPr>
            </w:pPr>
            <w:r>
              <w:rPr>
                <w:sz w:val="16"/>
                <w:lang w:val="ja-JP" w:eastAsia="ja-JP"/>
              </w:rPr>
              <w:t>再構築用設定へ引き継がれない可能性</w:t>
            </w:r>
          </w:p>
        </w:tc>
        <w:tc>
          <w:tcPr>
            <w:tcW w:w="2437" w:type="dxa"/>
            <w:tcMar>
              <w:top w:w="60" w:type="dxa"/>
              <w:left w:w="100" w:type="dxa"/>
              <w:bottom w:w="60" w:type="dxa"/>
              <w:right w:w="100" w:type="dxa"/>
            </w:tcMar>
            <w:vAlign w:val="center"/>
          </w:tcPr>
          <w:p w14:paraId="20491ECC" w14:textId="77777777" w:rsidR="00FE37A9" w:rsidRDefault="00000000">
            <w:pPr>
              <w:spacing w:after="0"/>
              <w:rPr>
                <w:lang w:eastAsia="ja-JP"/>
              </w:rPr>
            </w:pPr>
            <w:r>
              <w:rPr>
                <w:sz w:val="16"/>
                <w:lang w:val="ja-JP" w:eastAsia="ja-JP"/>
              </w:rPr>
              <w:t>再構築試験で更新拒否を確認する</w:t>
            </w:r>
          </w:p>
        </w:tc>
      </w:tr>
      <w:tr w:rsidR="00FE37A9" w14:paraId="6EEE3694" w14:textId="77777777">
        <w:trPr>
          <w:cantSplit/>
          <w:jc w:val="center"/>
        </w:trPr>
        <w:tc>
          <w:tcPr>
            <w:tcW w:w="2437" w:type="dxa"/>
            <w:shd w:val="clear" w:color="auto" w:fill="F5F5F5"/>
            <w:tcMar>
              <w:top w:w="60" w:type="dxa"/>
              <w:left w:w="100" w:type="dxa"/>
              <w:bottom w:w="60" w:type="dxa"/>
              <w:right w:w="100" w:type="dxa"/>
            </w:tcMar>
            <w:vAlign w:val="center"/>
          </w:tcPr>
          <w:p w14:paraId="1DE41CF1" w14:textId="77777777" w:rsidR="00FE37A9" w:rsidRDefault="00000000">
            <w:pPr>
              <w:spacing w:after="0"/>
            </w:pPr>
            <w:r>
              <w:rPr>
                <w:sz w:val="16"/>
                <w:lang w:val="ja-JP" w:eastAsia="ja-JP"/>
              </w:rPr>
              <w:t>高</w:t>
            </w:r>
          </w:p>
        </w:tc>
        <w:tc>
          <w:tcPr>
            <w:tcW w:w="2437" w:type="dxa"/>
            <w:shd w:val="clear" w:color="auto" w:fill="F5F5F5"/>
            <w:tcMar>
              <w:top w:w="60" w:type="dxa"/>
              <w:left w:w="100" w:type="dxa"/>
              <w:bottom w:w="60" w:type="dxa"/>
              <w:right w:w="100" w:type="dxa"/>
            </w:tcMar>
            <w:vAlign w:val="center"/>
          </w:tcPr>
          <w:p w14:paraId="5337039F" w14:textId="77777777" w:rsidR="00FE37A9" w:rsidRDefault="00000000">
            <w:pPr>
              <w:spacing w:after="0"/>
            </w:pPr>
            <w:r>
              <w:rPr>
                <w:sz w:val="16"/>
                <w:lang w:val="ja-JP" w:eastAsia="ja-JP"/>
              </w:rPr>
              <w:t>公開デモの認証</w:t>
            </w:r>
          </w:p>
        </w:tc>
        <w:tc>
          <w:tcPr>
            <w:tcW w:w="2437" w:type="dxa"/>
            <w:shd w:val="clear" w:color="auto" w:fill="F5F5F5"/>
            <w:tcMar>
              <w:top w:w="60" w:type="dxa"/>
              <w:left w:w="100" w:type="dxa"/>
              <w:bottom w:w="60" w:type="dxa"/>
              <w:right w:w="100" w:type="dxa"/>
            </w:tcMar>
            <w:vAlign w:val="center"/>
          </w:tcPr>
          <w:p w14:paraId="0092BBD7" w14:textId="77777777" w:rsidR="00FE37A9" w:rsidRDefault="00000000">
            <w:pPr>
              <w:spacing w:after="0"/>
            </w:pPr>
            <w:r>
              <w:rPr>
                <w:sz w:val="16"/>
                <w:lang w:val="ja-JP" w:eastAsia="ja-JP"/>
              </w:rPr>
              <w:t>利用者認証がない</w:t>
            </w:r>
          </w:p>
        </w:tc>
        <w:tc>
          <w:tcPr>
            <w:tcW w:w="2437" w:type="dxa"/>
            <w:shd w:val="clear" w:color="auto" w:fill="F5F5F5"/>
            <w:tcMar>
              <w:top w:w="60" w:type="dxa"/>
              <w:left w:w="100" w:type="dxa"/>
              <w:bottom w:w="60" w:type="dxa"/>
              <w:right w:w="100" w:type="dxa"/>
            </w:tcMar>
            <w:vAlign w:val="center"/>
          </w:tcPr>
          <w:p w14:paraId="183CC8C0" w14:textId="77777777" w:rsidR="00FE37A9" w:rsidRDefault="00000000">
            <w:pPr>
              <w:spacing w:after="0"/>
              <w:rPr>
                <w:lang w:eastAsia="ja-JP"/>
              </w:rPr>
            </w:pPr>
            <w:r>
              <w:rPr>
                <w:sz w:val="16"/>
                <w:lang w:val="ja-JP" w:eastAsia="ja-JP"/>
              </w:rPr>
              <w:t>認証、利用上限、乱用監視を追加する</w:t>
            </w:r>
          </w:p>
        </w:tc>
      </w:tr>
      <w:tr w:rsidR="00FE37A9" w14:paraId="1146C727" w14:textId="77777777">
        <w:trPr>
          <w:cantSplit/>
          <w:jc w:val="center"/>
        </w:trPr>
        <w:tc>
          <w:tcPr>
            <w:tcW w:w="2437" w:type="dxa"/>
            <w:tcMar>
              <w:top w:w="60" w:type="dxa"/>
              <w:left w:w="100" w:type="dxa"/>
              <w:bottom w:w="60" w:type="dxa"/>
              <w:right w:w="100" w:type="dxa"/>
            </w:tcMar>
            <w:vAlign w:val="center"/>
          </w:tcPr>
          <w:p w14:paraId="43B0C663" w14:textId="77777777" w:rsidR="00FE37A9" w:rsidRDefault="00000000">
            <w:pPr>
              <w:spacing w:after="0"/>
            </w:pPr>
            <w:r>
              <w:rPr>
                <w:sz w:val="16"/>
                <w:lang w:val="ja-JP" w:eastAsia="ja-JP"/>
              </w:rPr>
              <w:t>高</w:t>
            </w:r>
          </w:p>
        </w:tc>
        <w:tc>
          <w:tcPr>
            <w:tcW w:w="2437" w:type="dxa"/>
            <w:tcMar>
              <w:top w:w="60" w:type="dxa"/>
              <w:left w:w="100" w:type="dxa"/>
              <w:bottom w:w="60" w:type="dxa"/>
              <w:right w:w="100" w:type="dxa"/>
            </w:tcMar>
            <w:vAlign w:val="center"/>
          </w:tcPr>
          <w:p w14:paraId="6FB7945C" w14:textId="77777777" w:rsidR="00FE37A9" w:rsidRDefault="00000000">
            <w:pPr>
              <w:spacing w:after="0"/>
            </w:pPr>
            <w:r>
              <w:rPr>
                <w:sz w:val="16"/>
                <w:lang w:val="ja-JP" w:eastAsia="ja-JP"/>
              </w:rPr>
              <w:t>データ保存</w:t>
            </w:r>
          </w:p>
        </w:tc>
        <w:tc>
          <w:tcPr>
            <w:tcW w:w="2437" w:type="dxa"/>
            <w:tcMar>
              <w:top w:w="60" w:type="dxa"/>
              <w:left w:w="100" w:type="dxa"/>
              <w:bottom w:w="60" w:type="dxa"/>
              <w:right w:w="100" w:type="dxa"/>
            </w:tcMar>
            <w:vAlign w:val="center"/>
          </w:tcPr>
          <w:p w14:paraId="70C389CD" w14:textId="77777777" w:rsidR="00FE37A9" w:rsidRDefault="00000000">
            <w:pPr>
              <w:spacing w:after="0"/>
              <w:rPr>
                <w:lang w:eastAsia="ja-JP"/>
              </w:rPr>
            </w:pPr>
            <w:r>
              <w:rPr>
                <w:sz w:val="16"/>
                <w:lang w:val="ja-JP" w:eastAsia="ja-JP"/>
              </w:rPr>
              <w:t>単一サーバーとファイル保存に依存</w:t>
            </w:r>
          </w:p>
        </w:tc>
        <w:tc>
          <w:tcPr>
            <w:tcW w:w="2437" w:type="dxa"/>
            <w:tcMar>
              <w:top w:w="60" w:type="dxa"/>
              <w:left w:w="100" w:type="dxa"/>
              <w:bottom w:w="60" w:type="dxa"/>
              <w:right w:w="100" w:type="dxa"/>
            </w:tcMar>
            <w:vAlign w:val="center"/>
          </w:tcPr>
          <w:p w14:paraId="188A6B65" w14:textId="77777777" w:rsidR="00FE37A9" w:rsidRDefault="00000000">
            <w:pPr>
              <w:spacing w:after="0"/>
              <w:rPr>
                <w:lang w:eastAsia="ja-JP"/>
              </w:rPr>
            </w:pPr>
            <w:r>
              <w:rPr>
                <w:sz w:val="16"/>
                <w:lang w:val="ja-JP" w:eastAsia="ja-JP"/>
              </w:rPr>
              <w:t>コードと永続データを分離する</w:t>
            </w:r>
          </w:p>
        </w:tc>
      </w:tr>
      <w:tr w:rsidR="00FE37A9" w14:paraId="36F5FB5C" w14:textId="77777777">
        <w:trPr>
          <w:cantSplit/>
          <w:jc w:val="center"/>
        </w:trPr>
        <w:tc>
          <w:tcPr>
            <w:tcW w:w="2437" w:type="dxa"/>
            <w:shd w:val="clear" w:color="auto" w:fill="F5F5F5"/>
            <w:tcMar>
              <w:top w:w="60" w:type="dxa"/>
              <w:left w:w="100" w:type="dxa"/>
              <w:bottom w:w="60" w:type="dxa"/>
              <w:right w:w="100" w:type="dxa"/>
            </w:tcMar>
            <w:vAlign w:val="center"/>
          </w:tcPr>
          <w:p w14:paraId="6352E541" w14:textId="77777777" w:rsidR="00FE37A9"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7E31D064" w14:textId="77777777" w:rsidR="00FE37A9" w:rsidRDefault="00000000">
            <w:pPr>
              <w:spacing w:after="0"/>
            </w:pPr>
            <w:r>
              <w:rPr>
                <w:sz w:val="16"/>
                <w:lang w:val="ja-JP" w:eastAsia="ja-JP"/>
              </w:rPr>
              <w:t>一時処理状態</w:t>
            </w:r>
          </w:p>
        </w:tc>
        <w:tc>
          <w:tcPr>
            <w:tcW w:w="2437" w:type="dxa"/>
            <w:shd w:val="clear" w:color="auto" w:fill="F5F5F5"/>
            <w:tcMar>
              <w:top w:w="60" w:type="dxa"/>
              <w:left w:w="100" w:type="dxa"/>
              <w:bottom w:w="60" w:type="dxa"/>
              <w:right w:w="100" w:type="dxa"/>
            </w:tcMar>
            <w:vAlign w:val="center"/>
          </w:tcPr>
          <w:p w14:paraId="58148E1A" w14:textId="77777777" w:rsidR="00FE37A9" w:rsidRDefault="00000000">
            <w:pPr>
              <w:spacing w:after="0"/>
            </w:pPr>
            <w:r>
              <w:rPr>
                <w:sz w:val="16"/>
                <w:lang w:val="ja-JP" w:eastAsia="ja-JP"/>
              </w:rPr>
              <w:t>再起動時に消える</w:t>
            </w:r>
          </w:p>
        </w:tc>
        <w:tc>
          <w:tcPr>
            <w:tcW w:w="2437" w:type="dxa"/>
            <w:shd w:val="clear" w:color="auto" w:fill="F5F5F5"/>
            <w:tcMar>
              <w:top w:w="60" w:type="dxa"/>
              <w:left w:w="100" w:type="dxa"/>
              <w:bottom w:w="60" w:type="dxa"/>
              <w:right w:w="100" w:type="dxa"/>
            </w:tcMar>
            <w:vAlign w:val="center"/>
          </w:tcPr>
          <w:p w14:paraId="279C6C5D" w14:textId="77777777" w:rsidR="00FE37A9" w:rsidRDefault="00000000">
            <w:pPr>
              <w:spacing w:after="0"/>
              <w:rPr>
                <w:lang w:eastAsia="ja-JP"/>
              </w:rPr>
            </w:pPr>
            <w:r>
              <w:rPr>
                <w:sz w:val="16"/>
                <w:lang w:val="ja-JP" w:eastAsia="ja-JP"/>
              </w:rPr>
              <w:t>データベースと処理待ち行列へ保存する</w:t>
            </w:r>
          </w:p>
        </w:tc>
      </w:tr>
      <w:tr w:rsidR="00FE37A9" w14:paraId="1F49BBE5" w14:textId="77777777">
        <w:trPr>
          <w:cantSplit/>
          <w:jc w:val="center"/>
        </w:trPr>
        <w:tc>
          <w:tcPr>
            <w:tcW w:w="2437" w:type="dxa"/>
            <w:tcMar>
              <w:top w:w="60" w:type="dxa"/>
              <w:left w:w="100" w:type="dxa"/>
              <w:bottom w:w="60" w:type="dxa"/>
              <w:right w:w="100" w:type="dxa"/>
            </w:tcMar>
            <w:vAlign w:val="center"/>
          </w:tcPr>
          <w:p w14:paraId="15B8CE84" w14:textId="77777777" w:rsidR="00FE37A9" w:rsidRDefault="00000000">
            <w:pPr>
              <w:spacing w:after="0"/>
            </w:pPr>
            <w:r>
              <w:rPr>
                <w:sz w:val="16"/>
                <w:lang w:val="ja-JP" w:eastAsia="ja-JP"/>
              </w:rPr>
              <w:t>中</w:t>
            </w:r>
          </w:p>
        </w:tc>
        <w:tc>
          <w:tcPr>
            <w:tcW w:w="2437" w:type="dxa"/>
            <w:tcMar>
              <w:top w:w="60" w:type="dxa"/>
              <w:left w:w="100" w:type="dxa"/>
              <w:bottom w:w="60" w:type="dxa"/>
              <w:right w:w="100" w:type="dxa"/>
            </w:tcMar>
            <w:vAlign w:val="center"/>
          </w:tcPr>
          <w:p w14:paraId="6DD76C7A" w14:textId="77777777" w:rsidR="00FE37A9" w:rsidRDefault="00000000">
            <w:pPr>
              <w:spacing w:after="0"/>
            </w:pPr>
            <w:r>
              <w:rPr>
                <w:sz w:val="16"/>
                <w:lang w:val="ja-JP" w:eastAsia="ja-JP"/>
              </w:rPr>
              <w:t>評価集計</w:t>
            </w:r>
          </w:p>
        </w:tc>
        <w:tc>
          <w:tcPr>
            <w:tcW w:w="2437" w:type="dxa"/>
            <w:tcMar>
              <w:top w:w="60" w:type="dxa"/>
              <w:left w:w="100" w:type="dxa"/>
              <w:bottom w:w="60" w:type="dxa"/>
              <w:right w:w="100" w:type="dxa"/>
            </w:tcMar>
            <w:vAlign w:val="center"/>
          </w:tcPr>
          <w:p w14:paraId="7C696BF1" w14:textId="77777777" w:rsidR="00FE37A9" w:rsidRDefault="00000000">
            <w:pPr>
              <w:spacing w:after="0"/>
              <w:rPr>
                <w:lang w:eastAsia="ja-JP"/>
              </w:rPr>
            </w:pPr>
            <w:r>
              <w:rPr>
                <w:sz w:val="16"/>
                <w:lang w:val="ja-JP" w:eastAsia="ja-JP"/>
              </w:rPr>
              <w:t>完了条件と正解範囲が一部混在</w:t>
            </w:r>
          </w:p>
        </w:tc>
        <w:tc>
          <w:tcPr>
            <w:tcW w:w="2437" w:type="dxa"/>
            <w:tcMar>
              <w:top w:w="60" w:type="dxa"/>
              <w:left w:w="100" w:type="dxa"/>
              <w:bottom w:w="60" w:type="dxa"/>
              <w:right w:w="100" w:type="dxa"/>
            </w:tcMar>
            <w:vAlign w:val="center"/>
          </w:tcPr>
          <w:p w14:paraId="735F04D8" w14:textId="77777777" w:rsidR="00FE37A9" w:rsidRDefault="00000000">
            <w:pPr>
              <w:spacing w:after="0"/>
              <w:rPr>
                <w:lang w:eastAsia="ja-JP"/>
              </w:rPr>
            </w:pPr>
            <w:r>
              <w:rPr>
                <w:sz w:val="16"/>
                <w:lang w:val="ja-JP" w:eastAsia="ja-JP"/>
              </w:rPr>
              <w:t>同一資料比較と評価不能項目を分離する</w:t>
            </w:r>
          </w:p>
        </w:tc>
      </w:tr>
      <w:tr w:rsidR="00FE37A9" w14:paraId="758691EB" w14:textId="77777777">
        <w:trPr>
          <w:cantSplit/>
          <w:jc w:val="center"/>
        </w:trPr>
        <w:tc>
          <w:tcPr>
            <w:tcW w:w="2437" w:type="dxa"/>
            <w:shd w:val="clear" w:color="auto" w:fill="F5F5F5"/>
            <w:tcMar>
              <w:top w:w="60" w:type="dxa"/>
              <w:left w:w="100" w:type="dxa"/>
              <w:bottom w:w="60" w:type="dxa"/>
              <w:right w:w="100" w:type="dxa"/>
            </w:tcMar>
            <w:vAlign w:val="center"/>
          </w:tcPr>
          <w:p w14:paraId="6ABA098B" w14:textId="77777777" w:rsidR="00FE37A9" w:rsidRDefault="00000000">
            <w:pPr>
              <w:spacing w:after="0"/>
            </w:pPr>
            <w:r>
              <w:rPr>
                <w:sz w:val="16"/>
                <w:lang w:val="ja-JP" w:eastAsia="ja-JP"/>
              </w:rPr>
              <w:t>中</w:t>
            </w:r>
          </w:p>
        </w:tc>
        <w:tc>
          <w:tcPr>
            <w:tcW w:w="2437" w:type="dxa"/>
            <w:shd w:val="clear" w:color="auto" w:fill="F5F5F5"/>
            <w:tcMar>
              <w:top w:w="60" w:type="dxa"/>
              <w:left w:w="100" w:type="dxa"/>
              <w:bottom w:w="60" w:type="dxa"/>
              <w:right w:w="100" w:type="dxa"/>
            </w:tcMar>
            <w:vAlign w:val="center"/>
          </w:tcPr>
          <w:p w14:paraId="7E0D1307" w14:textId="77777777" w:rsidR="00FE37A9" w:rsidRDefault="00000000">
            <w:pPr>
              <w:spacing w:after="0"/>
            </w:pPr>
            <w:r>
              <w:rPr>
                <w:sz w:val="16"/>
                <w:lang w:val="ja-JP" w:eastAsia="ja-JP"/>
              </w:rPr>
              <w:t>依存関係</w:t>
            </w:r>
          </w:p>
        </w:tc>
        <w:tc>
          <w:tcPr>
            <w:tcW w:w="2437" w:type="dxa"/>
            <w:shd w:val="clear" w:color="auto" w:fill="F5F5F5"/>
            <w:tcMar>
              <w:top w:w="60" w:type="dxa"/>
              <w:left w:w="100" w:type="dxa"/>
              <w:bottom w:w="60" w:type="dxa"/>
              <w:right w:w="100" w:type="dxa"/>
            </w:tcMar>
            <w:vAlign w:val="center"/>
          </w:tcPr>
          <w:p w14:paraId="569FE535" w14:textId="77777777" w:rsidR="00FE37A9" w:rsidRDefault="00000000">
            <w:pPr>
              <w:spacing w:after="0"/>
              <w:rPr>
                <w:lang w:eastAsia="ja-JP"/>
              </w:rPr>
            </w:pPr>
            <w:r>
              <w:rPr>
                <w:sz w:val="16"/>
                <w:lang w:val="ja-JP" w:eastAsia="ja-JP"/>
              </w:rPr>
              <w:t>将来の導入結果が変わり得る</w:t>
            </w:r>
          </w:p>
        </w:tc>
        <w:tc>
          <w:tcPr>
            <w:tcW w:w="2437" w:type="dxa"/>
            <w:shd w:val="clear" w:color="auto" w:fill="F5F5F5"/>
            <w:tcMar>
              <w:top w:w="60" w:type="dxa"/>
              <w:left w:w="100" w:type="dxa"/>
              <w:bottom w:w="60" w:type="dxa"/>
              <w:right w:w="100" w:type="dxa"/>
            </w:tcMar>
            <w:vAlign w:val="center"/>
          </w:tcPr>
          <w:p w14:paraId="4F291139" w14:textId="77777777" w:rsidR="00FE37A9" w:rsidRDefault="00000000">
            <w:pPr>
              <w:spacing w:after="0"/>
              <w:rPr>
                <w:lang w:eastAsia="ja-JP"/>
              </w:rPr>
            </w:pPr>
            <w:r>
              <w:rPr>
                <w:sz w:val="16"/>
                <w:lang w:val="ja-JP" w:eastAsia="ja-JP"/>
              </w:rPr>
              <w:t>検証済み版を固定する</w:t>
            </w:r>
          </w:p>
        </w:tc>
      </w:tr>
      <w:tr w:rsidR="00FE37A9" w14:paraId="64472259" w14:textId="77777777">
        <w:trPr>
          <w:cantSplit/>
          <w:jc w:val="center"/>
        </w:trPr>
        <w:tc>
          <w:tcPr>
            <w:tcW w:w="2437" w:type="dxa"/>
            <w:tcMar>
              <w:top w:w="60" w:type="dxa"/>
              <w:left w:w="100" w:type="dxa"/>
              <w:bottom w:w="60" w:type="dxa"/>
              <w:right w:w="100" w:type="dxa"/>
            </w:tcMar>
            <w:vAlign w:val="center"/>
          </w:tcPr>
          <w:p w14:paraId="4698D8E2" w14:textId="77777777" w:rsidR="00FE37A9" w:rsidRDefault="00000000">
            <w:pPr>
              <w:spacing w:after="0"/>
            </w:pPr>
            <w:r>
              <w:rPr>
                <w:sz w:val="16"/>
                <w:lang w:val="ja-JP" w:eastAsia="ja-JP"/>
              </w:rPr>
              <w:t>低</w:t>
            </w:r>
          </w:p>
        </w:tc>
        <w:tc>
          <w:tcPr>
            <w:tcW w:w="2437" w:type="dxa"/>
            <w:tcMar>
              <w:top w:w="60" w:type="dxa"/>
              <w:left w:w="100" w:type="dxa"/>
              <w:bottom w:w="60" w:type="dxa"/>
              <w:right w:w="100" w:type="dxa"/>
            </w:tcMar>
            <w:vAlign w:val="center"/>
          </w:tcPr>
          <w:p w14:paraId="70C54152" w14:textId="77777777" w:rsidR="00FE37A9" w:rsidRDefault="00000000">
            <w:pPr>
              <w:spacing w:after="0"/>
            </w:pPr>
            <w:r>
              <w:rPr>
                <w:sz w:val="16"/>
                <w:lang w:val="ja-JP" w:eastAsia="ja-JP"/>
              </w:rPr>
              <w:t>文書と生成物</w:t>
            </w:r>
          </w:p>
        </w:tc>
        <w:tc>
          <w:tcPr>
            <w:tcW w:w="2437" w:type="dxa"/>
            <w:tcMar>
              <w:top w:w="60" w:type="dxa"/>
              <w:left w:w="100" w:type="dxa"/>
              <w:bottom w:w="60" w:type="dxa"/>
              <w:right w:w="100" w:type="dxa"/>
            </w:tcMar>
            <w:vAlign w:val="center"/>
          </w:tcPr>
          <w:p w14:paraId="5A67E438" w14:textId="77777777" w:rsidR="00FE37A9" w:rsidRDefault="00000000">
            <w:pPr>
              <w:spacing w:after="0"/>
              <w:rPr>
                <w:lang w:eastAsia="ja-JP"/>
              </w:rPr>
            </w:pPr>
            <w:r>
              <w:rPr>
                <w:sz w:val="16"/>
                <w:lang w:val="ja-JP" w:eastAsia="ja-JP"/>
              </w:rPr>
              <w:t>古い説明と再生成可能な大容量物が残る</w:t>
            </w:r>
          </w:p>
        </w:tc>
        <w:tc>
          <w:tcPr>
            <w:tcW w:w="2437" w:type="dxa"/>
            <w:tcMar>
              <w:top w:w="60" w:type="dxa"/>
              <w:left w:w="100" w:type="dxa"/>
              <w:bottom w:w="60" w:type="dxa"/>
              <w:right w:w="100" w:type="dxa"/>
            </w:tcMar>
            <w:vAlign w:val="center"/>
          </w:tcPr>
          <w:p w14:paraId="5EAB14BB" w14:textId="77777777" w:rsidR="00FE37A9" w:rsidRDefault="00000000">
            <w:pPr>
              <w:spacing w:after="0"/>
              <w:rPr>
                <w:lang w:eastAsia="ja-JP"/>
              </w:rPr>
            </w:pPr>
            <w:r>
              <w:rPr>
                <w:sz w:val="16"/>
                <w:lang w:val="ja-JP" w:eastAsia="ja-JP"/>
              </w:rPr>
              <w:t>提出物と実行環境を分離する</w:t>
            </w:r>
          </w:p>
        </w:tc>
      </w:tr>
    </w:tbl>
    <w:p w14:paraId="17FD9710" w14:textId="77777777" w:rsidR="00FE37A9" w:rsidRDefault="00FE37A9">
      <w:pPr>
        <w:spacing w:after="20"/>
        <w:rPr>
          <w:lang w:eastAsia="ja-JP"/>
        </w:rPr>
      </w:pPr>
    </w:p>
    <w:p w14:paraId="7698F569" w14:textId="77777777" w:rsidR="00FE37A9" w:rsidRDefault="00000000">
      <w:pPr>
        <w:pStyle w:val="Heading2"/>
        <w:rPr>
          <w:lang w:eastAsia="ja-JP"/>
        </w:rPr>
      </w:pPr>
      <w:r>
        <w:rPr>
          <w:rFonts w:ascii="MS Mincho" w:eastAsia="MS Mincho" w:hAnsi="MS Mincho"/>
          <w:lang w:val="ja-JP" w:eastAsia="ja-JP"/>
        </w:rPr>
        <w:t>付録C　実装上の役割</w:t>
      </w:r>
    </w:p>
    <w:p w14:paraId="650BAA9D" w14:textId="77777777" w:rsidR="00FE37A9" w:rsidRDefault="00000000">
      <w:pPr>
        <w:pStyle w:val="Caption"/>
        <w:keepNext/>
        <w:spacing w:before="100" w:after="60"/>
        <w:rPr>
          <w:lang w:eastAsia="ja-JP"/>
        </w:rPr>
      </w:pPr>
      <w:r>
        <w:rPr>
          <w:b/>
          <w:lang w:val="ja-JP" w:eastAsia="ja-JP"/>
        </w:rPr>
        <w:t>表C1　処理</w:t>
      </w:r>
    </w:p>
    <w:tbl>
      <w:tblPr>
        <w:tblStyle w:val="TableGrid"/>
        <w:tblW w:w="0" w:type="auto"/>
        <w:jc w:val="center"/>
        <w:tblLook w:val="04A0" w:firstRow="1" w:lastRow="0" w:firstColumn="1" w:lastColumn="0" w:noHBand="0" w:noVBand="1"/>
      </w:tblPr>
      <w:tblGrid>
        <w:gridCol w:w="4869"/>
        <w:gridCol w:w="4870"/>
      </w:tblGrid>
      <w:tr w:rsidR="00FE37A9" w14:paraId="6D708D89" w14:textId="77777777">
        <w:trPr>
          <w:cantSplit/>
          <w:tblHeader/>
          <w:jc w:val="center"/>
        </w:trPr>
        <w:tc>
          <w:tcPr>
            <w:tcW w:w="4874" w:type="dxa"/>
            <w:shd w:val="clear" w:color="auto" w:fill="E6E6E6"/>
            <w:tcMar>
              <w:top w:w="60" w:type="dxa"/>
              <w:left w:w="100" w:type="dxa"/>
              <w:bottom w:w="60" w:type="dxa"/>
              <w:right w:w="100" w:type="dxa"/>
            </w:tcMar>
            <w:vAlign w:val="center"/>
          </w:tcPr>
          <w:p w14:paraId="0B9D316A" w14:textId="77777777" w:rsidR="00FE37A9" w:rsidRDefault="00000000">
            <w:pPr>
              <w:spacing w:after="0"/>
            </w:pPr>
            <w:r>
              <w:rPr>
                <w:b/>
                <w:sz w:val="17"/>
                <w:lang w:val="ja-JP" w:eastAsia="ja-JP"/>
              </w:rPr>
              <w:t>処理</w:t>
            </w:r>
          </w:p>
        </w:tc>
        <w:tc>
          <w:tcPr>
            <w:tcW w:w="4874" w:type="dxa"/>
            <w:shd w:val="clear" w:color="auto" w:fill="E6E6E6"/>
            <w:tcMar>
              <w:top w:w="60" w:type="dxa"/>
              <w:left w:w="100" w:type="dxa"/>
              <w:bottom w:w="60" w:type="dxa"/>
              <w:right w:w="100" w:type="dxa"/>
            </w:tcMar>
            <w:vAlign w:val="center"/>
          </w:tcPr>
          <w:p w14:paraId="287D63F6" w14:textId="77777777" w:rsidR="00FE37A9" w:rsidRDefault="00000000">
            <w:pPr>
              <w:spacing w:after="0"/>
            </w:pPr>
            <w:r>
              <w:rPr>
                <w:b/>
                <w:sz w:val="17"/>
                <w:lang w:val="ja-JP" w:eastAsia="ja-JP"/>
              </w:rPr>
              <w:t>実装の役割</w:t>
            </w:r>
          </w:p>
        </w:tc>
      </w:tr>
      <w:tr w:rsidR="00FE37A9" w14:paraId="7530723A" w14:textId="77777777">
        <w:trPr>
          <w:cantSplit/>
          <w:jc w:val="center"/>
        </w:trPr>
        <w:tc>
          <w:tcPr>
            <w:tcW w:w="4874" w:type="dxa"/>
            <w:tcMar>
              <w:top w:w="60" w:type="dxa"/>
              <w:left w:w="100" w:type="dxa"/>
              <w:bottom w:w="60" w:type="dxa"/>
              <w:right w:w="100" w:type="dxa"/>
            </w:tcMar>
            <w:vAlign w:val="center"/>
          </w:tcPr>
          <w:p w14:paraId="11F2B151" w14:textId="77777777" w:rsidR="00FE37A9" w:rsidRDefault="00000000">
            <w:pPr>
              <w:spacing w:after="0"/>
            </w:pPr>
            <w:r>
              <w:rPr>
                <w:sz w:val="16"/>
                <w:lang w:val="ja-JP" w:eastAsia="ja-JP"/>
              </w:rPr>
              <w:t>ページ解析</w:t>
            </w:r>
          </w:p>
        </w:tc>
        <w:tc>
          <w:tcPr>
            <w:tcW w:w="4874" w:type="dxa"/>
            <w:tcMar>
              <w:top w:w="60" w:type="dxa"/>
              <w:left w:w="100" w:type="dxa"/>
              <w:bottom w:w="60" w:type="dxa"/>
              <w:right w:w="100" w:type="dxa"/>
            </w:tcMar>
            <w:vAlign w:val="center"/>
          </w:tcPr>
          <w:p w14:paraId="26891D29" w14:textId="77777777" w:rsidR="00FE37A9" w:rsidRDefault="00000000">
            <w:pPr>
              <w:spacing w:after="0"/>
              <w:rPr>
                <w:lang w:eastAsia="ja-JP"/>
              </w:rPr>
            </w:pPr>
            <w:r>
              <w:rPr>
                <w:sz w:val="16"/>
                <w:lang w:val="ja-JP" w:eastAsia="ja-JP"/>
              </w:rPr>
              <w:t>文字健全性、表、段組み、年度、単位を確認する</w:t>
            </w:r>
          </w:p>
        </w:tc>
      </w:tr>
      <w:tr w:rsidR="00FE37A9" w14:paraId="0793B7F4" w14:textId="77777777">
        <w:trPr>
          <w:cantSplit/>
          <w:jc w:val="center"/>
        </w:trPr>
        <w:tc>
          <w:tcPr>
            <w:tcW w:w="4874" w:type="dxa"/>
            <w:shd w:val="clear" w:color="auto" w:fill="F5F5F5"/>
            <w:tcMar>
              <w:top w:w="60" w:type="dxa"/>
              <w:left w:w="100" w:type="dxa"/>
              <w:bottom w:w="60" w:type="dxa"/>
              <w:right w:w="100" w:type="dxa"/>
            </w:tcMar>
            <w:vAlign w:val="center"/>
          </w:tcPr>
          <w:p w14:paraId="5E9B0E15" w14:textId="77777777" w:rsidR="00FE37A9" w:rsidRDefault="00000000">
            <w:pPr>
              <w:spacing w:after="0"/>
            </w:pPr>
            <w:r>
              <w:rPr>
                <w:sz w:val="16"/>
                <w:lang w:val="ja-JP" w:eastAsia="ja-JP"/>
              </w:rPr>
              <w:t>ページ選択</w:t>
            </w:r>
          </w:p>
        </w:tc>
        <w:tc>
          <w:tcPr>
            <w:tcW w:w="4874" w:type="dxa"/>
            <w:shd w:val="clear" w:color="auto" w:fill="F5F5F5"/>
            <w:tcMar>
              <w:top w:w="60" w:type="dxa"/>
              <w:left w:w="100" w:type="dxa"/>
              <w:bottom w:w="60" w:type="dxa"/>
              <w:right w:w="100" w:type="dxa"/>
            </w:tcMar>
            <w:vAlign w:val="center"/>
          </w:tcPr>
          <w:p w14:paraId="7D7834EF" w14:textId="77777777" w:rsidR="00FE37A9" w:rsidRDefault="00000000">
            <w:pPr>
              <w:spacing w:after="0"/>
              <w:rPr>
                <w:lang w:eastAsia="ja-JP"/>
              </w:rPr>
            </w:pPr>
            <w:r>
              <w:rPr>
                <w:sz w:val="16"/>
                <w:lang w:val="ja-JP" w:eastAsia="ja-JP"/>
              </w:rPr>
              <w:t>全ページを同じ規則で採点し、完全ページを選ぶ</w:t>
            </w:r>
          </w:p>
        </w:tc>
      </w:tr>
      <w:tr w:rsidR="00FE37A9" w14:paraId="6AE274A4" w14:textId="77777777">
        <w:trPr>
          <w:cantSplit/>
          <w:jc w:val="center"/>
        </w:trPr>
        <w:tc>
          <w:tcPr>
            <w:tcW w:w="4874" w:type="dxa"/>
            <w:tcMar>
              <w:top w:w="60" w:type="dxa"/>
              <w:left w:w="100" w:type="dxa"/>
              <w:bottom w:w="60" w:type="dxa"/>
              <w:right w:w="100" w:type="dxa"/>
            </w:tcMar>
            <w:vAlign w:val="center"/>
          </w:tcPr>
          <w:p w14:paraId="4904BA2C" w14:textId="77777777" w:rsidR="00FE37A9" w:rsidRDefault="00000000">
            <w:pPr>
              <w:spacing w:after="0"/>
            </w:pPr>
            <w:r>
              <w:rPr>
                <w:sz w:val="16"/>
                <w:lang w:val="ja-JP" w:eastAsia="ja-JP"/>
              </w:rPr>
              <w:t>指示文</w:t>
            </w:r>
          </w:p>
        </w:tc>
        <w:tc>
          <w:tcPr>
            <w:tcW w:w="4874" w:type="dxa"/>
            <w:tcMar>
              <w:top w:w="60" w:type="dxa"/>
              <w:left w:w="100" w:type="dxa"/>
              <w:bottom w:w="60" w:type="dxa"/>
              <w:right w:w="100" w:type="dxa"/>
            </w:tcMar>
            <w:vAlign w:val="center"/>
          </w:tcPr>
          <w:p w14:paraId="5566FC1B" w14:textId="77777777" w:rsidR="00FE37A9" w:rsidRDefault="00000000">
            <w:pPr>
              <w:spacing w:after="0"/>
              <w:rPr>
                <w:lang w:eastAsia="ja-JP"/>
              </w:rPr>
            </w:pPr>
            <w:r>
              <w:rPr>
                <w:sz w:val="16"/>
                <w:lang w:val="ja-JP" w:eastAsia="ja-JP"/>
              </w:rPr>
              <w:t>年度、通貨、27項目、根拠の返し方を固定する</w:t>
            </w:r>
          </w:p>
        </w:tc>
      </w:tr>
      <w:tr w:rsidR="00FE37A9" w14:paraId="4D21ABF4" w14:textId="77777777">
        <w:trPr>
          <w:cantSplit/>
          <w:jc w:val="center"/>
        </w:trPr>
        <w:tc>
          <w:tcPr>
            <w:tcW w:w="4874" w:type="dxa"/>
            <w:shd w:val="clear" w:color="auto" w:fill="F5F5F5"/>
            <w:tcMar>
              <w:top w:w="60" w:type="dxa"/>
              <w:left w:w="100" w:type="dxa"/>
              <w:bottom w:w="60" w:type="dxa"/>
              <w:right w:w="100" w:type="dxa"/>
            </w:tcMar>
            <w:vAlign w:val="center"/>
          </w:tcPr>
          <w:p w14:paraId="0CA1B9CF" w14:textId="77777777" w:rsidR="00FE37A9" w:rsidRDefault="00000000">
            <w:pPr>
              <w:spacing w:after="0"/>
            </w:pPr>
            <w:r>
              <w:rPr>
                <w:sz w:val="16"/>
                <w:lang w:val="ja-JP" w:eastAsia="ja-JP"/>
              </w:rPr>
              <w:t>出力契約</w:t>
            </w:r>
          </w:p>
        </w:tc>
        <w:tc>
          <w:tcPr>
            <w:tcW w:w="4874" w:type="dxa"/>
            <w:shd w:val="clear" w:color="auto" w:fill="F5F5F5"/>
            <w:tcMar>
              <w:top w:w="60" w:type="dxa"/>
              <w:left w:w="100" w:type="dxa"/>
              <w:bottom w:w="60" w:type="dxa"/>
              <w:right w:w="100" w:type="dxa"/>
            </w:tcMar>
            <w:vAlign w:val="center"/>
          </w:tcPr>
          <w:p w14:paraId="3361E1D6" w14:textId="77777777" w:rsidR="00FE37A9" w:rsidRDefault="00000000">
            <w:pPr>
              <w:spacing w:after="0"/>
              <w:rPr>
                <w:lang w:eastAsia="ja-JP"/>
              </w:rPr>
            </w:pPr>
            <w:r>
              <w:rPr>
                <w:sz w:val="16"/>
                <w:lang w:val="ja-JP" w:eastAsia="ja-JP"/>
              </w:rPr>
              <w:t>行数、項目名、順序、型を検証する</w:t>
            </w:r>
          </w:p>
        </w:tc>
      </w:tr>
      <w:tr w:rsidR="00FE37A9" w14:paraId="26C307A3" w14:textId="77777777">
        <w:trPr>
          <w:cantSplit/>
          <w:jc w:val="center"/>
        </w:trPr>
        <w:tc>
          <w:tcPr>
            <w:tcW w:w="4874" w:type="dxa"/>
            <w:tcMar>
              <w:top w:w="60" w:type="dxa"/>
              <w:left w:w="100" w:type="dxa"/>
              <w:bottom w:w="60" w:type="dxa"/>
              <w:right w:w="100" w:type="dxa"/>
            </w:tcMar>
            <w:vAlign w:val="center"/>
          </w:tcPr>
          <w:p w14:paraId="1FCE87FC" w14:textId="77777777" w:rsidR="00FE37A9" w:rsidRDefault="00000000">
            <w:pPr>
              <w:spacing w:after="0"/>
            </w:pPr>
            <w:r>
              <w:rPr>
                <w:sz w:val="16"/>
                <w:lang w:val="ja-JP" w:eastAsia="ja-JP"/>
              </w:rPr>
              <w:t>算術検証</w:t>
            </w:r>
          </w:p>
        </w:tc>
        <w:tc>
          <w:tcPr>
            <w:tcW w:w="4874" w:type="dxa"/>
            <w:tcMar>
              <w:top w:w="60" w:type="dxa"/>
              <w:left w:w="100" w:type="dxa"/>
              <w:bottom w:w="60" w:type="dxa"/>
              <w:right w:w="100" w:type="dxa"/>
            </w:tcMar>
            <w:vAlign w:val="center"/>
          </w:tcPr>
          <w:p w14:paraId="514387F1" w14:textId="77777777" w:rsidR="00FE37A9" w:rsidRDefault="00000000">
            <w:pPr>
              <w:spacing w:after="0"/>
              <w:rPr>
                <w:lang w:eastAsia="ja-JP"/>
              </w:rPr>
            </w:pPr>
            <w:r>
              <w:rPr>
                <w:sz w:val="16"/>
                <w:lang w:val="ja-JP" w:eastAsia="ja-JP"/>
              </w:rPr>
              <w:t>一意な残差だけを補完し、会計恒等式を確認する</w:t>
            </w:r>
          </w:p>
        </w:tc>
      </w:tr>
      <w:tr w:rsidR="00FE37A9" w14:paraId="012455C0" w14:textId="77777777">
        <w:trPr>
          <w:cantSplit/>
          <w:jc w:val="center"/>
        </w:trPr>
        <w:tc>
          <w:tcPr>
            <w:tcW w:w="4874" w:type="dxa"/>
            <w:shd w:val="clear" w:color="auto" w:fill="F5F5F5"/>
            <w:tcMar>
              <w:top w:w="60" w:type="dxa"/>
              <w:left w:w="100" w:type="dxa"/>
              <w:bottom w:w="60" w:type="dxa"/>
              <w:right w:w="100" w:type="dxa"/>
            </w:tcMar>
            <w:vAlign w:val="center"/>
          </w:tcPr>
          <w:p w14:paraId="2308BEF3" w14:textId="77777777" w:rsidR="00FE37A9" w:rsidRDefault="00000000">
            <w:pPr>
              <w:spacing w:after="0"/>
            </w:pPr>
            <w:r>
              <w:rPr>
                <w:sz w:val="16"/>
                <w:lang w:val="ja-JP" w:eastAsia="ja-JP"/>
              </w:rPr>
              <w:t>評価</w:t>
            </w:r>
          </w:p>
        </w:tc>
        <w:tc>
          <w:tcPr>
            <w:tcW w:w="4874" w:type="dxa"/>
            <w:shd w:val="clear" w:color="auto" w:fill="F5F5F5"/>
            <w:tcMar>
              <w:top w:w="60" w:type="dxa"/>
              <w:left w:w="100" w:type="dxa"/>
              <w:bottom w:w="60" w:type="dxa"/>
              <w:right w:w="100" w:type="dxa"/>
            </w:tcMar>
            <w:vAlign w:val="center"/>
          </w:tcPr>
          <w:p w14:paraId="219235BD" w14:textId="77777777" w:rsidR="00FE37A9" w:rsidRDefault="00000000">
            <w:pPr>
              <w:spacing w:after="0"/>
              <w:rPr>
                <w:lang w:eastAsia="ja-JP"/>
              </w:rPr>
            </w:pPr>
            <w:r>
              <w:rPr>
                <w:sz w:val="16"/>
                <w:lang w:val="ja-JP" w:eastAsia="ja-JP"/>
              </w:rPr>
              <w:t>正解値は推論後にだけ参照し、一致率を算出する</w:t>
            </w:r>
          </w:p>
        </w:tc>
      </w:tr>
    </w:tbl>
    <w:p w14:paraId="69FA622A" w14:textId="77777777" w:rsidR="00FE37A9" w:rsidRDefault="00FE37A9">
      <w:pPr>
        <w:spacing w:after="20"/>
        <w:rPr>
          <w:lang w:eastAsia="ja-JP"/>
        </w:rPr>
      </w:pPr>
    </w:p>
    <w:p w14:paraId="4594E709" w14:textId="77777777" w:rsidR="00FE37A9" w:rsidRDefault="00000000">
      <w:pPr>
        <w:spacing w:line="324" w:lineRule="auto"/>
        <w:rPr>
          <w:lang w:eastAsia="ja-JP"/>
        </w:rPr>
      </w:pPr>
      <w:r>
        <w:rPr>
          <w:lang w:val="ja-JP" w:eastAsia="ja-JP"/>
        </w:rPr>
        <w:t>実際の指示文では、原資料だけを根拠とすること、最新の完了年度を選ぶこと、原資料の通貨を保つこと、百万単位へ換算すること、27項目を追加・削除・改名・並べ替えしないこと、根拠不足と0を区別することを明示した。</w:t>
      </w:r>
    </w:p>
    <w:sectPr w:rsidR="00FE37A9" w:rsidSect="00034616">
      <w:pgSz w:w="11909" w:h="16834"/>
      <w:pgMar w:top="1037" w:right="1080" w:bottom="97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86728" w14:textId="77777777" w:rsidR="00E23B40" w:rsidRDefault="00E23B40">
      <w:pPr>
        <w:spacing w:after="0" w:line="240" w:lineRule="auto"/>
      </w:pPr>
      <w:r>
        <w:separator/>
      </w:r>
    </w:p>
  </w:endnote>
  <w:endnote w:type="continuationSeparator" w:id="0">
    <w:p w14:paraId="3C4BE5B4" w14:textId="77777777" w:rsidR="00E23B40" w:rsidRDefault="00E23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te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8106D" w14:textId="77777777" w:rsidR="00412651" w:rsidRDefault="00000000">
    <w:pPr>
      <w:pStyle w:val="Foote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A05F99" w14:textId="77777777" w:rsidR="00E23B40" w:rsidRDefault="00E23B40">
      <w:pPr>
        <w:spacing w:after="0" w:line="240" w:lineRule="auto"/>
      </w:pPr>
      <w:r>
        <w:separator/>
      </w:r>
    </w:p>
  </w:footnote>
  <w:footnote w:type="continuationSeparator" w:id="0">
    <w:p w14:paraId="1274FCC6" w14:textId="77777777" w:rsidR="00E23B40" w:rsidRDefault="00E23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C5A8C" w14:textId="77777777" w:rsidR="00412651" w:rsidRPr="00A24DDC" w:rsidRDefault="00A24DDC" w:rsidP="00A24DDC">
    <w:pPr>
      <w:pStyle w:val="Header"/>
      <w:jc w:val="right"/>
      <w:rPr>
        <w:color w:val="000000" w:themeColor="text1"/>
      </w:rPr>
    </w:pPr>
    <w:r w:rsidRPr="00A24DDC">
      <w:rPr>
        <w:rFonts w:asciiTheme="minorEastAsia" w:hAnsiTheme="minorEastAsia"/>
        <w:sz w:val="16"/>
        <w:szCs w:val="24"/>
        <w:lang w:val="ja-JP" w:eastAsia="ja-JP"/>
      </w:rPr>
      <w:t>バクラク</w:t>
    </w:r>
    <w:r>
      <w:rPr>
        <w:rFonts w:asciiTheme="minorEastAsia" w:hAnsiTheme="minorEastAsia" w:hint="eastAsia"/>
        <w:sz w:val="16"/>
        <w:szCs w:val="24"/>
        <w:lang w:val="ja-JP" w:eastAsia="ja-JP"/>
      </w:rPr>
      <w:t>課題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50992">
    <w:abstractNumId w:val="8"/>
  </w:num>
  <w:num w:numId="2" w16cid:durableId="241448886">
    <w:abstractNumId w:val="6"/>
  </w:num>
  <w:num w:numId="3" w16cid:durableId="1511523935">
    <w:abstractNumId w:val="5"/>
  </w:num>
  <w:num w:numId="4" w16cid:durableId="281739675">
    <w:abstractNumId w:val="4"/>
  </w:num>
  <w:num w:numId="5" w16cid:durableId="1687056304">
    <w:abstractNumId w:val="7"/>
  </w:num>
  <w:num w:numId="6" w16cid:durableId="1351566310">
    <w:abstractNumId w:val="3"/>
  </w:num>
  <w:num w:numId="7" w16cid:durableId="536040799">
    <w:abstractNumId w:val="2"/>
  </w:num>
  <w:num w:numId="8" w16cid:durableId="272249144">
    <w:abstractNumId w:val="1"/>
  </w:num>
  <w:num w:numId="9" w16cid:durableId="11861398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3F4"/>
    <w:rsid w:val="00222A1E"/>
    <w:rsid w:val="0029639D"/>
    <w:rsid w:val="002E46FE"/>
    <w:rsid w:val="00326F90"/>
    <w:rsid w:val="003C712C"/>
    <w:rsid w:val="003E1388"/>
    <w:rsid w:val="00412651"/>
    <w:rsid w:val="00582DB1"/>
    <w:rsid w:val="00770C6C"/>
    <w:rsid w:val="008B08D7"/>
    <w:rsid w:val="009872A4"/>
    <w:rsid w:val="00A24DDC"/>
    <w:rsid w:val="00AA1D8D"/>
    <w:rsid w:val="00B15A75"/>
    <w:rsid w:val="00B47730"/>
    <w:rsid w:val="00BB2091"/>
    <w:rsid w:val="00CA0CCE"/>
    <w:rsid w:val="00CB0664"/>
    <w:rsid w:val="00E23B40"/>
    <w:rsid w:val="00FC693F"/>
    <w:rsid w:val="00FE37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2"/>
    </o:shapelayout>
  </w:shapeDefaults>
  <w:decimalSymbol w:val="."/>
  <w:listSeparator w:val=","/>
  <w14:docId w14:val="1784C7EB"/>
  <w14:defaultImageDpi w14:val="300"/>
  <w15:docId w15:val="{E2568554-46C4-5F47-AE0A-135C573A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MS Mincho" w:eastAsia="MS Mincho" w:hAnsi="MS Mincho"/>
      <w:color w:val="000000"/>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60"/>
      <w:outlineLvl w:val="9"/>
    </w:pPr>
    <w:rPr>
      <w:rFonts w:ascii="MS Mincho" w:eastAsia="MS Mincho" w:hAnsi="MS Mincho"/>
      <w:sz w:val="4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C712C"/>
    <w:pPr>
      <w:spacing w:before="100" w:beforeAutospacing="1" w:afterAutospacing="1"/>
    </w:pPr>
    <w:rPr>
      <w:rFonts w:cs="Times New Roman"/>
      <w:szCs w:val="24"/>
      <w:lang w:val="en-JP" w:eastAsia="ja-JP"/>
    </w:rPr>
  </w:style>
  <w:style w:type="character" w:styleId="Hyperlink">
    <w:name w:val="Hyperlink"/>
    <w:basedOn w:val="DefaultParagraphFont"/>
    <w:uiPriority w:val="99"/>
    <w:unhideWhenUsed/>
    <w:rsid w:val="00BB2091"/>
    <w:rPr>
      <w:rFonts w:ascii="MS Mincho" w:eastAsia="MS Mincho" w:hAnsi="MS Mincho"/>
      <w:b w:val="0"/>
      <w:color w:val="000000"/>
      <w:sz w:val="21"/>
      <w:u w:val="single"/>
    </w:rPr>
  </w:style>
  <w:style w:type="character" w:styleId="UnresolvedMention">
    <w:name w:val="Unresolved Mention"/>
    <w:basedOn w:val="DefaultParagraphFont"/>
    <w:uiPriority w:val="99"/>
    <w:semiHidden/>
    <w:unhideWhenUsed/>
    <w:rsid w:val="00BB2091"/>
    <w:rPr>
      <w:color w:val="605E5C"/>
      <w:shd w:val="clear" w:color="auto" w:fill="E1DFDD"/>
    </w:rPr>
  </w:style>
  <w:style w:type="character" w:styleId="FollowedHyperlink">
    <w:name w:val="FollowedHyperlink"/>
    <w:basedOn w:val="DefaultParagraphFont"/>
    <w:uiPriority w:val="99"/>
    <w:semiHidden/>
    <w:unhideWhenUsed/>
    <w:rsid w:val="00BB2091"/>
    <w:rPr>
      <w:color w:val="800080" w:themeColor="followedHyperlink"/>
      <w:u w:val="single"/>
    </w:rPr>
  </w:style>
  <w:style w:type="paragraph" w:styleId="TOC1">
    <w:name w:val="toc 1"/>
    <w:basedOn w:val="Normal"/>
    <w:next w:val="Normal"/>
    <w:autoRedefine/>
    <w:uiPriority w:val="39"/>
    <w:unhideWhenUsed/>
    <w:rsid w:val="001E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ignment.mohamedfuad.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1657</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バクラク事業部技術 実験報告書</dc:title>
  <dc:subject>Annual Reportから資産の部27項目を抽出するシステムの設計・実験・コード監査</dc:subject>
  <dc:creator>モハメド・フアド</dc:creator>
  <cp:keywords/>
  <dc:description>2026年8月24日版。製品コードは読み取り専用監査のみ。</dc:description>
  <cp:lastModifiedBy>4CJE1108</cp:lastModifiedBy>
  <cp:revision>2</cp:revision>
  <dcterms:created xsi:type="dcterms:W3CDTF">2026-08-24T06:03:00Z</dcterms:created>
  <dcterms:modified xsi:type="dcterms:W3CDTF">2026-08-24T06:03:00Z</dcterms:modified>
  <cp:category/>
</cp:coreProperties>
</file>