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3855" w:type="dxa"/>
        <w:tblLook w:val="04A0" w:firstRow="1" w:lastRow="0" w:firstColumn="1" w:lastColumn="0" w:noHBand="0" w:noVBand="1"/>
      </w:tblPr>
      <w:tblGrid>
        <w:gridCol w:w="1871"/>
        <w:gridCol w:w="2393"/>
        <w:gridCol w:w="940"/>
        <w:gridCol w:w="1955"/>
        <w:gridCol w:w="1386"/>
        <w:gridCol w:w="2575"/>
        <w:gridCol w:w="2735"/>
      </w:tblGrid>
      <w:tr w:rsidR="00624638" w:rsidRPr="00D94AFE" w:rsidTr="00624638">
        <w:trPr>
          <w:trHeight w:val="620"/>
        </w:trPr>
        <w:tc>
          <w:tcPr>
            <w:tcW w:w="1871" w:type="dxa"/>
          </w:tcPr>
          <w:p w:rsidR="00547ED7" w:rsidRPr="00D94AFE" w:rsidRDefault="00547ED7" w:rsidP="00547ED7">
            <w:pPr>
              <w:rPr>
                <w:b/>
              </w:rPr>
            </w:pPr>
            <w:r w:rsidRPr="00D94AFE">
              <w:rPr>
                <w:b/>
              </w:rPr>
              <w:t>Title</w:t>
            </w:r>
          </w:p>
        </w:tc>
        <w:tc>
          <w:tcPr>
            <w:tcW w:w="2393" w:type="dxa"/>
          </w:tcPr>
          <w:p w:rsidR="00547ED7" w:rsidRPr="00D94AFE" w:rsidRDefault="00547ED7" w:rsidP="00547ED7">
            <w:pPr>
              <w:rPr>
                <w:b/>
              </w:rPr>
            </w:pPr>
            <w:r w:rsidRPr="00D94AFE">
              <w:rPr>
                <w:b/>
              </w:rPr>
              <w:t>what</w:t>
            </w:r>
          </w:p>
        </w:tc>
        <w:tc>
          <w:tcPr>
            <w:tcW w:w="940" w:type="dxa"/>
          </w:tcPr>
          <w:p w:rsidR="00547ED7" w:rsidRPr="00D94AFE" w:rsidRDefault="00547ED7" w:rsidP="00547ED7">
            <w:pPr>
              <w:rPr>
                <w:b/>
              </w:rPr>
            </w:pPr>
            <w:r w:rsidRPr="00D94AFE">
              <w:rPr>
                <w:b/>
              </w:rPr>
              <w:t>When</w:t>
            </w:r>
          </w:p>
        </w:tc>
        <w:tc>
          <w:tcPr>
            <w:tcW w:w="1955" w:type="dxa"/>
          </w:tcPr>
          <w:p w:rsidR="00547ED7" w:rsidRPr="00D94AFE" w:rsidRDefault="00547ED7" w:rsidP="00547ED7">
            <w:pPr>
              <w:rPr>
                <w:b/>
              </w:rPr>
            </w:pPr>
            <w:r w:rsidRPr="00D94AFE">
              <w:rPr>
                <w:b/>
              </w:rPr>
              <w:t>Who</w:t>
            </w:r>
          </w:p>
        </w:tc>
        <w:tc>
          <w:tcPr>
            <w:tcW w:w="1386" w:type="dxa"/>
          </w:tcPr>
          <w:p w:rsidR="00547ED7" w:rsidRPr="00D94AFE" w:rsidRDefault="00547ED7" w:rsidP="00547ED7">
            <w:pPr>
              <w:rPr>
                <w:b/>
              </w:rPr>
            </w:pPr>
            <w:r w:rsidRPr="00D94AFE">
              <w:rPr>
                <w:b/>
              </w:rPr>
              <w:t>where</w:t>
            </w:r>
          </w:p>
        </w:tc>
        <w:tc>
          <w:tcPr>
            <w:tcW w:w="2575" w:type="dxa"/>
          </w:tcPr>
          <w:p w:rsidR="00547ED7" w:rsidRPr="00D94AFE" w:rsidRDefault="00547ED7" w:rsidP="00547ED7">
            <w:pPr>
              <w:rPr>
                <w:b/>
              </w:rPr>
            </w:pPr>
            <w:r w:rsidRPr="00D94AFE">
              <w:rPr>
                <w:b/>
              </w:rPr>
              <w:t>Why do we study this term</w:t>
            </w:r>
          </w:p>
        </w:tc>
        <w:tc>
          <w:tcPr>
            <w:tcW w:w="2735" w:type="dxa"/>
          </w:tcPr>
          <w:p w:rsidR="00547ED7" w:rsidRPr="00D94AFE" w:rsidRDefault="00547ED7" w:rsidP="00547ED7">
            <w:pPr>
              <w:rPr>
                <w:b/>
              </w:rPr>
            </w:pPr>
            <w:r w:rsidRPr="00D94AFE">
              <w:rPr>
                <w:b/>
              </w:rPr>
              <w:t xml:space="preserve">What does it </w:t>
            </w:r>
            <w:r w:rsidR="00E715EA" w:rsidRPr="00D94AFE">
              <w:rPr>
                <w:b/>
              </w:rPr>
              <w:t>tell</w:t>
            </w:r>
            <w:r w:rsidRPr="00D94AFE">
              <w:rPr>
                <w:b/>
              </w:rPr>
              <w:t xml:space="preserve"> you about</w:t>
            </w:r>
          </w:p>
        </w:tc>
      </w:tr>
      <w:tr w:rsidR="00194487" w:rsidTr="00624638">
        <w:tc>
          <w:tcPr>
            <w:tcW w:w="1871" w:type="dxa"/>
          </w:tcPr>
          <w:p w:rsidR="00547ED7" w:rsidRPr="00D94AFE" w:rsidRDefault="00547ED7" w:rsidP="00547ED7">
            <w:pPr>
              <w:rPr>
                <w:b/>
              </w:rPr>
            </w:pPr>
            <w:r w:rsidRPr="00D94AFE">
              <w:rPr>
                <w:b/>
              </w:rPr>
              <w:t>Vertical integration</w:t>
            </w:r>
          </w:p>
        </w:tc>
        <w:tc>
          <w:tcPr>
            <w:tcW w:w="2393" w:type="dxa"/>
          </w:tcPr>
          <w:p w:rsidR="00547ED7" w:rsidRDefault="00547ED7" w:rsidP="00547ED7">
            <w:r>
              <w:rPr>
                <w:rStyle w:val="termtext"/>
              </w:rPr>
              <w:t>Company's avoidance of middlemen by producing its own supplies and providing for distribution of its product</w:t>
            </w:r>
          </w:p>
        </w:tc>
        <w:tc>
          <w:tcPr>
            <w:tcW w:w="940" w:type="dxa"/>
          </w:tcPr>
          <w:p w:rsidR="00547ED7" w:rsidRDefault="00547ED7" w:rsidP="00547ED7">
            <w:r>
              <w:t>1873</w:t>
            </w:r>
          </w:p>
        </w:tc>
        <w:tc>
          <w:tcPr>
            <w:tcW w:w="1955" w:type="dxa"/>
          </w:tcPr>
          <w:p w:rsidR="00547ED7" w:rsidRDefault="00547ED7" w:rsidP="00547ED7">
            <w:r>
              <w:t>Carnegie</w:t>
            </w:r>
          </w:p>
        </w:tc>
        <w:tc>
          <w:tcPr>
            <w:tcW w:w="1386" w:type="dxa"/>
          </w:tcPr>
          <w:p w:rsidR="00547ED7" w:rsidRDefault="00AF75DC" w:rsidP="00547ED7">
            <w:r>
              <w:t>Pennsylvania</w:t>
            </w:r>
          </w:p>
        </w:tc>
        <w:tc>
          <w:tcPr>
            <w:tcW w:w="2575" w:type="dxa"/>
          </w:tcPr>
          <w:p w:rsidR="00547ED7" w:rsidRDefault="00AF75DC" w:rsidP="00547ED7">
            <w:r>
              <w:rPr>
                <w:rFonts w:ascii="Arial" w:hAnsi="Arial" w:cs="Arial"/>
                <w:color w:val="222222"/>
                <w:shd w:val="clear" w:color="auto" w:fill="FFFFFF"/>
              </w:rPr>
              <w:t>The get know the pros and cons of vertical integration to based economic</w:t>
            </w:r>
          </w:p>
        </w:tc>
        <w:tc>
          <w:tcPr>
            <w:tcW w:w="2735" w:type="dxa"/>
          </w:tcPr>
          <w:p w:rsidR="00547ED7" w:rsidRDefault="00AF75DC" w:rsidP="00547ED7">
            <w:r>
              <w:rPr>
                <w:rFonts w:ascii="Arial" w:hAnsi="Arial" w:cs="Arial"/>
                <w:color w:val="333333"/>
                <w:shd w:val="clear" w:color="auto" w:fill="FFFFFF"/>
              </w:rPr>
              <w:t>i</w:t>
            </w:r>
            <w:r>
              <w:rPr>
                <w:rFonts w:ascii="Arial" w:hAnsi="Arial" w:cs="Arial"/>
                <w:color w:val="333333"/>
                <w:shd w:val="clear" w:color="auto" w:fill="FFFFFF"/>
              </w:rPr>
              <w:t xml:space="preserve">s a strategy used by a company to gain control over its suppliers or distributors </w:t>
            </w:r>
            <w:r w:rsidR="005B0BCD">
              <w:rPr>
                <w:rFonts w:ascii="Arial" w:hAnsi="Arial" w:cs="Arial"/>
                <w:color w:val="333333"/>
                <w:shd w:val="clear" w:color="auto" w:fill="FFFFFF"/>
              </w:rPr>
              <w:t>to</w:t>
            </w:r>
            <w:r>
              <w:rPr>
                <w:rFonts w:ascii="Arial" w:hAnsi="Arial" w:cs="Arial"/>
                <w:color w:val="333333"/>
                <w:shd w:val="clear" w:color="auto" w:fill="FFFFFF"/>
              </w:rPr>
              <w:t xml:space="preserve"> increase the firm’s power in the </w:t>
            </w:r>
            <w:r w:rsidR="005B0BCD">
              <w:rPr>
                <w:rFonts w:ascii="Arial" w:hAnsi="Arial" w:cs="Arial"/>
                <w:color w:val="333333"/>
                <w:shd w:val="clear" w:color="auto" w:fill="FFFFFF"/>
              </w:rPr>
              <w:t>marketplace?</w:t>
            </w:r>
          </w:p>
        </w:tc>
      </w:tr>
      <w:tr w:rsidR="00194487" w:rsidTr="00624638">
        <w:tc>
          <w:tcPr>
            <w:tcW w:w="1871" w:type="dxa"/>
          </w:tcPr>
          <w:p w:rsidR="00547ED7" w:rsidRPr="00D94AFE" w:rsidRDefault="00547ED7" w:rsidP="00547ED7">
            <w:pPr>
              <w:rPr>
                <w:b/>
              </w:rPr>
            </w:pPr>
            <w:r w:rsidRPr="00D94AFE">
              <w:rPr>
                <w:rStyle w:val="termtext"/>
                <w:b/>
              </w:rPr>
              <w:t xml:space="preserve">Horizontal </w:t>
            </w:r>
            <w:r w:rsidR="00AF75DC" w:rsidRPr="00D94AFE">
              <w:rPr>
                <w:b/>
              </w:rPr>
              <w:t>integration</w:t>
            </w:r>
          </w:p>
        </w:tc>
        <w:tc>
          <w:tcPr>
            <w:tcW w:w="2393" w:type="dxa"/>
          </w:tcPr>
          <w:p w:rsidR="00547ED7" w:rsidRDefault="00547ED7" w:rsidP="00547ED7">
            <w:r>
              <w:rPr>
                <w:rStyle w:val="termtext"/>
              </w:rPr>
              <w:t>The process by which a corporation acquires or merges with its competitors</w:t>
            </w:r>
          </w:p>
        </w:tc>
        <w:tc>
          <w:tcPr>
            <w:tcW w:w="940" w:type="dxa"/>
          </w:tcPr>
          <w:p w:rsidR="00547ED7" w:rsidRDefault="00547ED7" w:rsidP="00547ED7">
            <w:r>
              <w:t>1800</w:t>
            </w:r>
          </w:p>
        </w:tc>
        <w:tc>
          <w:tcPr>
            <w:tcW w:w="1955" w:type="dxa"/>
          </w:tcPr>
          <w:p w:rsidR="00547ED7" w:rsidRPr="00547ED7" w:rsidRDefault="00547ED7" w:rsidP="00547ED7">
            <w:r>
              <w:t>Rockefeller</w:t>
            </w:r>
          </w:p>
        </w:tc>
        <w:tc>
          <w:tcPr>
            <w:tcW w:w="1386" w:type="dxa"/>
          </w:tcPr>
          <w:p w:rsidR="00547ED7" w:rsidRDefault="00ED20E8" w:rsidP="00547ED7">
            <w:r>
              <w:t>Ohio</w:t>
            </w:r>
          </w:p>
        </w:tc>
        <w:tc>
          <w:tcPr>
            <w:tcW w:w="2575" w:type="dxa"/>
          </w:tcPr>
          <w:p w:rsidR="00547ED7" w:rsidRDefault="00AF75DC" w:rsidP="00547ED7">
            <w:r>
              <w:rPr>
                <w:rFonts w:ascii="Arial" w:hAnsi="Arial" w:cs="Arial"/>
                <w:color w:val="222222"/>
                <w:shd w:val="clear" w:color="auto" w:fill="FFFFFF"/>
              </w:rPr>
              <w:t xml:space="preserve">The process can lead to monopoly if a company captures the </w:t>
            </w:r>
            <w:proofErr w:type="gramStart"/>
            <w:r>
              <w:rPr>
                <w:rFonts w:ascii="Arial" w:hAnsi="Arial" w:cs="Arial"/>
                <w:color w:val="222222"/>
                <w:shd w:val="clear" w:color="auto" w:fill="FFFFFF"/>
              </w:rPr>
              <w:t>vast majority</w:t>
            </w:r>
            <w:proofErr w:type="gramEnd"/>
            <w:r>
              <w:rPr>
                <w:rFonts w:ascii="Arial" w:hAnsi="Arial" w:cs="Arial"/>
                <w:color w:val="222222"/>
                <w:shd w:val="clear" w:color="auto" w:fill="FFFFFF"/>
              </w:rPr>
              <w:t xml:space="preserve"> of the market for that product or service.</w:t>
            </w:r>
          </w:p>
        </w:tc>
        <w:tc>
          <w:tcPr>
            <w:tcW w:w="2735" w:type="dxa"/>
          </w:tcPr>
          <w:p w:rsidR="00377F40" w:rsidRDefault="00AF75DC" w:rsidP="00547ED7">
            <w:r>
              <w:rPr>
                <w:rFonts w:ascii="Arial" w:hAnsi="Arial" w:cs="Arial"/>
                <w:color w:val="222222"/>
                <w:shd w:val="clear" w:color="auto" w:fill="FFFFFF"/>
              </w:rPr>
              <w:t xml:space="preserve">is the process of a company increasing production of goods or services at the same part of the supply </w:t>
            </w:r>
            <w:proofErr w:type="gramStart"/>
            <w:r>
              <w:rPr>
                <w:rFonts w:ascii="Arial" w:hAnsi="Arial" w:cs="Arial"/>
                <w:color w:val="222222"/>
                <w:shd w:val="clear" w:color="auto" w:fill="FFFFFF"/>
              </w:rPr>
              <w:t>chain.</w:t>
            </w:r>
            <w:proofErr w:type="gramEnd"/>
          </w:p>
        </w:tc>
      </w:tr>
      <w:tr w:rsidR="00194487" w:rsidTr="00624638">
        <w:tc>
          <w:tcPr>
            <w:tcW w:w="1871" w:type="dxa"/>
          </w:tcPr>
          <w:p w:rsidR="00377F40" w:rsidRPr="00D94AFE" w:rsidRDefault="00377F40" w:rsidP="00547ED7">
            <w:pPr>
              <w:rPr>
                <w:rStyle w:val="termtext"/>
                <w:b/>
              </w:rPr>
            </w:pPr>
            <w:r w:rsidRPr="00D94AFE">
              <w:rPr>
                <w:b/>
              </w:rPr>
              <w:t>Battle of Little Bighorn*</w:t>
            </w:r>
          </w:p>
        </w:tc>
        <w:tc>
          <w:tcPr>
            <w:tcW w:w="2393" w:type="dxa"/>
          </w:tcPr>
          <w:p w:rsidR="00377F40" w:rsidRDefault="00377F40" w:rsidP="00547ED7">
            <w:pPr>
              <w:rPr>
                <w:rStyle w:val="termtext"/>
              </w:rPr>
            </w:pPr>
            <w:r>
              <w:rPr>
                <w:rStyle w:val="termtext"/>
              </w:rPr>
              <w:t>Most famous battle of the Great Sioux War</w:t>
            </w:r>
          </w:p>
        </w:tc>
        <w:tc>
          <w:tcPr>
            <w:tcW w:w="940" w:type="dxa"/>
          </w:tcPr>
          <w:p w:rsidR="00377F40" w:rsidRDefault="00377F40" w:rsidP="00547ED7">
            <w:r>
              <w:rPr>
                <w:rStyle w:val="termtext"/>
              </w:rPr>
              <w:t>1876</w:t>
            </w:r>
          </w:p>
        </w:tc>
        <w:tc>
          <w:tcPr>
            <w:tcW w:w="1955" w:type="dxa"/>
          </w:tcPr>
          <w:p w:rsidR="00377F40" w:rsidRDefault="008E0DBC" w:rsidP="00547ED7">
            <w:r>
              <w:rPr>
                <w:rStyle w:val="termtext"/>
              </w:rPr>
              <w:t xml:space="preserve">General George </w:t>
            </w:r>
            <w:proofErr w:type="spellStart"/>
            <w:proofErr w:type="gramStart"/>
            <w:r>
              <w:rPr>
                <w:rStyle w:val="termtext"/>
              </w:rPr>
              <w:t>A.custer</w:t>
            </w:r>
            <w:proofErr w:type="spellEnd"/>
            <w:proofErr w:type="gramEnd"/>
            <w:r>
              <w:rPr>
                <w:rStyle w:val="termtext"/>
              </w:rPr>
              <w:t>/</w:t>
            </w:r>
            <w:r w:rsidR="00377F40">
              <w:rPr>
                <w:rStyle w:val="termtext"/>
              </w:rPr>
              <w:t>Combined Sioux and Cheyenne</w:t>
            </w:r>
          </w:p>
        </w:tc>
        <w:tc>
          <w:tcPr>
            <w:tcW w:w="1386" w:type="dxa"/>
          </w:tcPr>
          <w:p w:rsidR="00377F40" w:rsidRDefault="00377F40" w:rsidP="00547ED7">
            <w:r>
              <w:rPr>
                <w:rStyle w:val="termtext"/>
              </w:rPr>
              <w:t> Montana Territory</w:t>
            </w:r>
          </w:p>
        </w:tc>
        <w:tc>
          <w:tcPr>
            <w:tcW w:w="2575" w:type="dxa"/>
          </w:tcPr>
          <w:p w:rsidR="00377F40" w:rsidRDefault="00377F40" w:rsidP="00547ED7">
            <w:r>
              <w:rPr>
                <w:rStyle w:val="termtext"/>
              </w:rPr>
              <w:t> a vastly outnumbered US Cavalry commanded by Lieutenant Colonel George Armstrong Custer</w:t>
            </w:r>
          </w:p>
        </w:tc>
        <w:tc>
          <w:tcPr>
            <w:tcW w:w="2735" w:type="dxa"/>
          </w:tcPr>
          <w:p w:rsidR="00377F40" w:rsidRPr="00F81696" w:rsidRDefault="00D94AFE" w:rsidP="00547ED7">
            <w:r w:rsidRPr="00F81696">
              <w:rPr>
                <w:rFonts w:ascii="Arial" w:hAnsi="Arial" w:cs="Arial"/>
                <w:color w:val="222222"/>
                <w:sz w:val="20"/>
                <w:shd w:val="clear" w:color="auto" w:fill="FFFFFF"/>
              </w:rPr>
              <w:t>was the most successful action </w:t>
            </w:r>
            <w:r w:rsidRPr="00F81696">
              <w:rPr>
                <w:rFonts w:ascii="Arial" w:hAnsi="Arial" w:cs="Arial"/>
                <w:bCs/>
                <w:color w:val="222222"/>
                <w:sz w:val="20"/>
                <w:shd w:val="clear" w:color="auto" w:fill="FFFFFF"/>
              </w:rPr>
              <w:t>fought</w:t>
            </w:r>
            <w:r w:rsidRPr="00F81696">
              <w:rPr>
                <w:rFonts w:ascii="Arial" w:hAnsi="Arial" w:cs="Arial"/>
                <w:color w:val="222222"/>
                <w:sz w:val="20"/>
                <w:shd w:val="clear" w:color="auto" w:fill="FFFFFF"/>
              </w:rPr>
              <w:t> by the American Indians against the United States Army in the West</w:t>
            </w:r>
          </w:p>
        </w:tc>
      </w:tr>
      <w:tr w:rsidR="00194487" w:rsidTr="00624638">
        <w:tc>
          <w:tcPr>
            <w:tcW w:w="1871" w:type="dxa"/>
          </w:tcPr>
          <w:p w:rsidR="00377F40" w:rsidRPr="00D94AFE" w:rsidRDefault="00377F40" w:rsidP="00547ED7">
            <w:pPr>
              <w:rPr>
                <w:b/>
              </w:rPr>
            </w:pPr>
            <w:r w:rsidRPr="00D94AFE">
              <w:rPr>
                <w:b/>
              </w:rPr>
              <w:t>Ghost Dance Resistance</w:t>
            </w:r>
          </w:p>
        </w:tc>
        <w:tc>
          <w:tcPr>
            <w:tcW w:w="2393" w:type="dxa"/>
          </w:tcPr>
          <w:p w:rsidR="00377F40" w:rsidRDefault="00377F40" w:rsidP="00547ED7">
            <w:pPr>
              <w:rPr>
                <w:rStyle w:val="termtext"/>
              </w:rPr>
            </w:pPr>
            <w:r>
              <w:rPr>
                <w:rStyle w:val="termtext"/>
              </w:rPr>
              <w:t>A spiritual and political movement among Native Americans whose followers performed a ceremonial "ghost dance</w:t>
            </w:r>
          </w:p>
        </w:tc>
        <w:tc>
          <w:tcPr>
            <w:tcW w:w="940" w:type="dxa"/>
          </w:tcPr>
          <w:p w:rsidR="00377F40" w:rsidRDefault="005860BA" w:rsidP="00547ED7">
            <w:pPr>
              <w:rPr>
                <w:rStyle w:val="termtext"/>
              </w:rPr>
            </w:pPr>
            <w:r>
              <w:rPr>
                <w:rStyle w:val="termtext"/>
              </w:rPr>
              <w:t>1890</w:t>
            </w:r>
          </w:p>
        </w:tc>
        <w:tc>
          <w:tcPr>
            <w:tcW w:w="1955" w:type="dxa"/>
          </w:tcPr>
          <w:p w:rsidR="00377F40" w:rsidRDefault="005860BA" w:rsidP="00547ED7">
            <w:pPr>
              <w:rPr>
                <w:rStyle w:val="termtext"/>
              </w:rPr>
            </w:pPr>
            <w:proofErr w:type="spellStart"/>
            <w:r>
              <w:rPr>
                <w:rStyle w:val="termtext"/>
              </w:rPr>
              <w:t>Neolin</w:t>
            </w:r>
            <w:proofErr w:type="spellEnd"/>
            <w:r>
              <w:rPr>
                <w:rStyle w:val="termtext"/>
              </w:rPr>
              <w:t xml:space="preserve"> and Tenskwatawa</w:t>
            </w:r>
          </w:p>
        </w:tc>
        <w:tc>
          <w:tcPr>
            <w:tcW w:w="1386" w:type="dxa"/>
          </w:tcPr>
          <w:p w:rsidR="00377F40" w:rsidRDefault="005860BA" w:rsidP="00547ED7">
            <w:pPr>
              <w:rPr>
                <w:rStyle w:val="termtext"/>
              </w:rPr>
            </w:pPr>
            <w:r>
              <w:rPr>
                <w:rStyle w:val="termtext"/>
              </w:rPr>
              <w:t>Nevada</w:t>
            </w:r>
          </w:p>
        </w:tc>
        <w:tc>
          <w:tcPr>
            <w:tcW w:w="2575" w:type="dxa"/>
          </w:tcPr>
          <w:p w:rsidR="00377F40" w:rsidRDefault="00296348" w:rsidP="00547ED7">
            <w:pPr>
              <w:rPr>
                <w:rStyle w:val="termtext"/>
              </w:rPr>
            </w:pPr>
            <w:r>
              <w:rPr>
                <w:rStyle w:val="termtext"/>
              </w:rPr>
              <w:t>To get know causes of the war and the result of ended war was when kicking bear surrendered</w:t>
            </w:r>
          </w:p>
        </w:tc>
        <w:tc>
          <w:tcPr>
            <w:tcW w:w="2735" w:type="dxa"/>
          </w:tcPr>
          <w:p w:rsidR="00377F40" w:rsidRDefault="00296348" w:rsidP="00547ED7">
            <w:r>
              <w:rPr>
                <w:rFonts w:ascii="Arial" w:hAnsi="Arial" w:cs="Arial"/>
                <w:color w:val="222222"/>
                <w:shd w:val="clear" w:color="auto" w:fill="FFFFFF"/>
              </w:rPr>
              <w:t> was an armed conflict in the United States between the Lakota Sioux and the United States government </w:t>
            </w:r>
          </w:p>
        </w:tc>
      </w:tr>
      <w:tr w:rsidR="00157C2F" w:rsidTr="00624638">
        <w:tc>
          <w:tcPr>
            <w:tcW w:w="1871" w:type="dxa"/>
          </w:tcPr>
          <w:p w:rsidR="005860BA" w:rsidRPr="00D94AFE" w:rsidRDefault="005860BA" w:rsidP="00547ED7">
            <w:pPr>
              <w:rPr>
                <w:b/>
              </w:rPr>
            </w:pPr>
            <w:r w:rsidRPr="00D94AFE">
              <w:rPr>
                <w:b/>
              </w:rPr>
              <w:t>Wounded Knee Massacre</w:t>
            </w:r>
          </w:p>
        </w:tc>
        <w:tc>
          <w:tcPr>
            <w:tcW w:w="2393" w:type="dxa"/>
          </w:tcPr>
          <w:p w:rsidR="005860BA" w:rsidRDefault="005860BA" w:rsidP="00547ED7">
            <w:pPr>
              <w:rPr>
                <w:rStyle w:val="termtext"/>
              </w:rPr>
            </w:pPr>
            <w:r>
              <w:rPr>
                <w:rStyle w:val="termtext"/>
              </w:rPr>
              <w:t xml:space="preserve">Last incident of the </w:t>
            </w:r>
            <w:r w:rsidR="008E0DBC">
              <w:rPr>
                <w:rStyle w:val="termtext"/>
              </w:rPr>
              <w:t>Indian wars</w:t>
            </w:r>
          </w:p>
        </w:tc>
        <w:tc>
          <w:tcPr>
            <w:tcW w:w="940" w:type="dxa"/>
          </w:tcPr>
          <w:p w:rsidR="005860BA" w:rsidRDefault="008E0DBC" w:rsidP="00547ED7">
            <w:pPr>
              <w:rPr>
                <w:rStyle w:val="termtext"/>
              </w:rPr>
            </w:pPr>
            <w:r>
              <w:rPr>
                <w:rStyle w:val="termtext"/>
              </w:rPr>
              <w:t>1890</w:t>
            </w:r>
          </w:p>
        </w:tc>
        <w:tc>
          <w:tcPr>
            <w:tcW w:w="1955" w:type="dxa"/>
          </w:tcPr>
          <w:p w:rsidR="008E0DBC" w:rsidRPr="008E0DBC" w:rsidRDefault="008E0DBC" w:rsidP="008E0DBC">
            <w:pPr>
              <w:pBdr>
                <w:bottom w:val="single" w:sz="6" w:space="0" w:color="A2A9B1"/>
              </w:pBdr>
              <w:spacing w:after="60"/>
              <w:outlineLvl w:val="0"/>
              <w:rPr>
                <w:rFonts w:eastAsia="Times New Roman" w:cs="Times New Roman"/>
                <w:color w:val="000000" w:themeColor="text1"/>
                <w:kern w:val="36"/>
                <w:sz w:val="20"/>
                <w:szCs w:val="20"/>
                <w:lang w:val="en"/>
              </w:rPr>
            </w:pPr>
            <w:r w:rsidRPr="008E0DBC">
              <w:rPr>
                <w:rFonts w:eastAsia="Times New Roman" w:cs="Times New Roman"/>
                <w:color w:val="000000" w:themeColor="text1"/>
                <w:kern w:val="36"/>
                <w:sz w:val="20"/>
                <w:szCs w:val="20"/>
                <w:lang w:val="en"/>
              </w:rPr>
              <w:t>James W. Forsyth</w:t>
            </w:r>
          </w:p>
          <w:p w:rsidR="008E0DBC" w:rsidRPr="008E0DBC" w:rsidRDefault="008E0DBC" w:rsidP="008E0DBC">
            <w:pPr>
              <w:pBdr>
                <w:bottom w:val="single" w:sz="6" w:space="0" w:color="A2A9B1"/>
              </w:pBdr>
              <w:spacing w:after="60"/>
              <w:outlineLvl w:val="0"/>
              <w:rPr>
                <w:rFonts w:eastAsia="Times New Roman" w:cs="Times New Roman"/>
                <w:color w:val="000000" w:themeColor="text1"/>
                <w:kern w:val="36"/>
                <w:sz w:val="20"/>
                <w:szCs w:val="20"/>
                <w:lang w:val="en"/>
              </w:rPr>
            </w:pPr>
            <w:r w:rsidRPr="008E0DBC">
              <w:rPr>
                <w:rFonts w:eastAsia="Times New Roman" w:cs="Times New Roman"/>
                <w:color w:val="000000" w:themeColor="text1"/>
                <w:kern w:val="36"/>
                <w:sz w:val="20"/>
                <w:szCs w:val="20"/>
                <w:lang w:val="en"/>
              </w:rPr>
              <w:t xml:space="preserve">And </w:t>
            </w:r>
            <w:hyperlink r:id="rId6" w:history="1">
              <w:r w:rsidRPr="008E0DBC">
                <w:rPr>
                  <w:rStyle w:val="Hyperlink"/>
                  <w:rFonts w:ascii="Arial" w:hAnsi="Arial" w:cs="Arial"/>
                  <w:color w:val="000000" w:themeColor="text1"/>
                  <w:sz w:val="20"/>
                  <w:szCs w:val="20"/>
                  <w:u w:val="none"/>
                  <w:shd w:val="clear" w:color="auto" w:fill="F8F9FA"/>
                </w:rPr>
                <w:t>Spotted Elk</w:t>
              </w:r>
            </w:hyperlink>
            <w:r w:rsidRPr="008E0DBC">
              <w:rPr>
                <w:rFonts w:ascii="Arial" w:hAnsi="Arial" w:cs="Arial"/>
                <w:color w:val="000000" w:themeColor="text1"/>
                <w:sz w:val="20"/>
                <w:szCs w:val="20"/>
                <w:shd w:val="clear" w:color="auto" w:fill="F8F9FA"/>
              </w:rPr>
              <w:t> </w:t>
            </w:r>
          </w:p>
          <w:p w:rsidR="005860BA" w:rsidRPr="008E0DBC" w:rsidRDefault="005860BA" w:rsidP="00547ED7">
            <w:pPr>
              <w:rPr>
                <w:rStyle w:val="termtext"/>
              </w:rPr>
            </w:pPr>
          </w:p>
        </w:tc>
        <w:tc>
          <w:tcPr>
            <w:tcW w:w="1386" w:type="dxa"/>
          </w:tcPr>
          <w:p w:rsidR="005860BA" w:rsidRDefault="008E0DBC" w:rsidP="00547ED7">
            <w:pPr>
              <w:rPr>
                <w:rStyle w:val="termtext"/>
              </w:rPr>
            </w:pPr>
            <w:r>
              <w:rPr>
                <w:rStyle w:val="termtext"/>
              </w:rPr>
              <w:t>Dakota territory</w:t>
            </w:r>
          </w:p>
        </w:tc>
        <w:tc>
          <w:tcPr>
            <w:tcW w:w="2575" w:type="dxa"/>
          </w:tcPr>
          <w:p w:rsidR="005860BA" w:rsidRPr="00D94AFE" w:rsidRDefault="00D94AFE" w:rsidP="00547ED7">
            <w:pPr>
              <w:rPr>
                <w:rStyle w:val="termtext"/>
              </w:rPr>
            </w:pPr>
            <w:r w:rsidRPr="00D94AFE">
              <w:rPr>
                <w:rStyle w:val="termtext"/>
              </w:rPr>
              <w:t xml:space="preserve">It was </w:t>
            </w:r>
            <w:r w:rsidRPr="00D94AFE">
              <w:rPr>
                <w:rFonts w:cs="Arial"/>
                <w:color w:val="222222"/>
                <w:shd w:val="clear" w:color="auto" w:fill="FFFFFF"/>
              </w:rPr>
              <w:t>marked the final conflict between the Sioux and the U.S. Army.</w:t>
            </w:r>
          </w:p>
        </w:tc>
        <w:tc>
          <w:tcPr>
            <w:tcW w:w="2735" w:type="dxa"/>
          </w:tcPr>
          <w:p w:rsidR="005860BA" w:rsidRDefault="00D94AFE" w:rsidP="00547ED7">
            <w:r w:rsidRPr="00F81696">
              <w:rPr>
                <w:rFonts w:ascii="Arial" w:hAnsi="Arial" w:cs="Arial"/>
                <w:color w:val="222222"/>
                <w:sz w:val="20"/>
                <w:shd w:val="clear" w:color="auto" w:fill="FFFFFF"/>
              </w:rPr>
              <w:t>Killing 150-300 US native soldier killed at wounded knee </w:t>
            </w:r>
          </w:p>
        </w:tc>
      </w:tr>
      <w:tr w:rsidR="00194487" w:rsidTr="00624638">
        <w:tc>
          <w:tcPr>
            <w:tcW w:w="1871" w:type="dxa"/>
          </w:tcPr>
          <w:p w:rsidR="008E0DBC" w:rsidRPr="00D94AFE" w:rsidRDefault="008E0DBC" w:rsidP="00547ED7">
            <w:pPr>
              <w:rPr>
                <w:b/>
              </w:rPr>
            </w:pPr>
            <w:r w:rsidRPr="00D94AFE">
              <w:rPr>
                <w:b/>
              </w:rPr>
              <w:t>The Gilded Age*</w:t>
            </w:r>
          </w:p>
        </w:tc>
        <w:tc>
          <w:tcPr>
            <w:tcW w:w="2393" w:type="dxa"/>
          </w:tcPr>
          <w:p w:rsidR="008E0DBC" w:rsidRDefault="008E0DBC" w:rsidP="00547ED7">
            <w:pPr>
              <w:rPr>
                <w:rStyle w:val="termtext"/>
              </w:rPr>
            </w:pPr>
            <w:r>
              <w:rPr>
                <w:rStyle w:val="termtext"/>
              </w:rPr>
              <w:t>The popular but derogatory name for the period from the end of the Civil war to the turn of the century,</w:t>
            </w:r>
          </w:p>
        </w:tc>
        <w:tc>
          <w:tcPr>
            <w:tcW w:w="940" w:type="dxa"/>
          </w:tcPr>
          <w:p w:rsidR="008E0DBC" w:rsidRDefault="008E0DBC" w:rsidP="00547ED7">
            <w:pPr>
              <w:rPr>
                <w:rStyle w:val="termtext"/>
              </w:rPr>
            </w:pPr>
            <w:r>
              <w:rPr>
                <w:rStyle w:val="termtext"/>
              </w:rPr>
              <w:t>1873 </w:t>
            </w:r>
          </w:p>
        </w:tc>
        <w:tc>
          <w:tcPr>
            <w:tcW w:w="1955" w:type="dxa"/>
          </w:tcPr>
          <w:p w:rsidR="008E0DBC" w:rsidRPr="008E0DBC" w:rsidRDefault="008E0DBC" w:rsidP="008E0DBC">
            <w:pPr>
              <w:pBdr>
                <w:bottom w:val="single" w:sz="6" w:space="0" w:color="A2A9B1"/>
              </w:pBdr>
              <w:spacing w:after="60"/>
              <w:outlineLvl w:val="0"/>
              <w:rPr>
                <w:rFonts w:eastAsia="Times New Roman" w:cs="Times New Roman"/>
                <w:color w:val="000000" w:themeColor="text1"/>
                <w:kern w:val="36"/>
                <w:sz w:val="20"/>
                <w:szCs w:val="20"/>
                <w:u w:val="single"/>
                <w:lang w:val="en"/>
              </w:rPr>
            </w:pPr>
            <w:r>
              <w:rPr>
                <w:rStyle w:val="termtext"/>
              </w:rPr>
              <w:t>Mark Twain and Charles Dudley Warner</w:t>
            </w:r>
          </w:p>
        </w:tc>
        <w:tc>
          <w:tcPr>
            <w:tcW w:w="1386" w:type="dxa"/>
          </w:tcPr>
          <w:p w:rsidR="008E0DBC" w:rsidRDefault="00D1482A" w:rsidP="00547ED7">
            <w:pPr>
              <w:rPr>
                <w:rStyle w:val="termtext"/>
              </w:rPr>
            </w:pPr>
            <w:r>
              <w:rPr>
                <w:rStyle w:val="termtext"/>
              </w:rPr>
              <w:t>America</w:t>
            </w:r>
          </w:p>
        </w:tc>
        <w:tc>
          <w:tcPr>
            <w:tcW w:w="2575" w:type="dxa"/>
          </w:tcPr>
          <w:p w:rsidR="008E0DBC" w:rsidRPr="00774340" w:rsidRDefault="00774340" w:rsidP="00547ED7">
            <w:pPr>
              <w:rPr>
                <w:rStyle w:val="termtext"/>
              </w:rPr>
            </w:pPr>
            <w:r w:rsidRPr="00774340">
              <w:rPr>
                <w:rFonts w:ascii="Arial" w:hAnsi="Arial" w:cs="Arial"/>
                <w:color w:val="000000" w:themeColor="text1"/>
                <w:sz w:val="21"/>
                <w:szCs w:val="21"/>
                <w:shd w:val="clear" w:color="auto" w:fill="FFFFFF"/>
              </w:rPr>
              <w:t>Its beginning in the years after the </w:t>
            </w:r>
            <w:hyperlink r:id="rId7" w:tooltip="American Civil War" w:history="1">
              <w:r w:rsidRPr="00774340">
                <w:rPr>
                  <w:rStyle w:val="Hyperlink"/>
                  <w:rFonts w:ascii="Arial" w:hAnsi="Arial" w:cs="Arial"/>
                  <w:color w:val="000000" w:themeColor="text1"/>
                  <w:sz w:val="21"/>
                  <w:szCs w:val="21"/>
                  <w:u w:val="none"/>
                  <w:shd w:val="clear" w:color="auto" w:fill="FFFFFF"/>
                </w:rPr>
                <w:t>American Civil War</w:t>
              </w:r>
            </w:hyperlink>
            <w:r w:rsidRPr="00774340">
              <w:rPr>
                <w:rFonts w:ascii="Arial" w:hAnsi="Arial" w:cs="Arial"/>
                <w:color w:val="000000" w:themeColor="text1"/>
                <w:sz w:val="21"/>
                <w:szCs w:val="21"/>
                <w:shd w:val="clear" w:color="auto" w:fill="FFFFFF"/>
              </w:rPr>
              <w:t> overlaps the </w:t>
            </w:r>
            <w:hyperlink r:id="rId8" w:tooltip="Reconstruction Era" w:history="1">
              <w:r w:rsidRPr="00774340">
                <w:rPr>
                  <w:rStyle w:val="Hyperlink"/>
                  <w:rFonts w:ascii="Arial" w:hAnsi="Arial" w:cs="Arial"/>
                  <w:color w:val="000000" w:themeColor="text1"/>
                  <w:sz w:val="21"/>
                  <w:szCs w:val="21"/>
                  <w:u w:val="none"/>
                  <w:shd w:val="clear" w:color="auto" w:fill="FFFFFF"/>
                </w:rPr>
                <w:t>Reconstruction Era</w:t>
              </w:r>
            </w:hyperlink>
            <w:r w:rsidRPr="00774340">
              <w:rPr>
                <w:rFonts w:ascii="Arial" w:hAnsi="Arial" w:cs="Arial"/>
                <w:color w:val="000000" w:themeColor="text1"/>
                <w:sz w:val="21"/>
                <w:szCs w:val="21"/>
                <w:shd w:val="clear" w:color="auto" w:fill="FFFFFF"/>
              </w:rPr>
              <w:t> (which ended in 1877).</w:t>
            </w:r>
          </w:p>
        </w:tc>
        <w:tc>
          <w:tcPr>
            <w:tcW w:w="2735" w:type="dxa"/>
          </w:tcPr>
          <w:p w:rsidR="008E0DBC" w:rsidRDefault="00774340" w:rsidP="00547ED7">
            <w:r>
              <w:rPr>
                <w:rFonts w:ascii="Arial" w:hAnsi="Arial" w:cs="Arial"/>
                <w:color w:val="222222"/>
                <w:sz w:val="21"/>
                <w:szCs w:val="21"/>
                <w:shd w:val="clear" w:color="auto" w:fill="FFFFFF"/>
              </w:rPr>
              <w:t>The Gilded Age was an era of rapid economic growth, especially in the North and West</w:t>
            </w:r>
          </w:p>
        </w:tc>
      </w:tr>
      <w:tr w:rsidR="00E715EA" w:rsidTr="00624638">
        <w:tc>
          <w:tcPr>
            <w:tcW w:w="1871" w:type="dxa"/>
          </w:tcPr>
          <w:p w:rsidR="00194487" w:rsidRPr="00D94AFE" w:rsidRDefault="00E715EA" w:rsidP="00547ED7">
            <w:pPr>
              <w:rPr>
                <w:b/>
                <w:sz w:val="18"/>
                <w:szCs w:val="18"/>
              </w:rPr>
            </w:pPr>
            <w:r w:rsidRPr="00D94AFE">
              <w:rPr>
                <w:b/>
                <w:bCs/>
                <w:iCs/>
                <w:color w:val="000000" w:themeColor="text1"/>
                <w:szCs w:val="18"/>
                <w:shd w:val="clear" w:color="auto" w:fill="FFFFFF"/>
              </w:rPr>
              <w:lastRenderedPageBreak/>
              <w:t>Liberty of Contract</w:t>
            </w:r>
          </w:p>
        </w:tc>
        <w:tc>
          <w:tcPr>
            <w:tcW w:w="2393" w:type="dxa"/>
          </w:tcPr>
          <w:p w:rsidR="00194487" w:rsidRDefault="00194487" w:rsidP="00547ED7">
            <w:pPr>
              <w:rPr>
                <w:rStyle w:val="termtext"/>
              </w:rPr>
            </w:pPr>
            <w:r>
              <w:rPr>
                <w:rStyle w:val="termtext"/>
              </w:rPr>
              <w:t>The idea that contracts reconciled freedom and authority in the workplace.</w:t>
            </w:r>
          </w:p>
        </w:tc>
        <w:tc>
          <w:tcPr>
            <w:tcW w:w="940" w:type="dxa"/>
          </w:tcPr>
          <w:p w:rsidR="00194487" w:rsidRPr="00194487" w:rsidRDefault="00194487" w:rsidP="00547ED7">
            <w:pPr>
              <w:rPr>
                <w:rStyle w:val="termtext"/>
                <w:vertAlign w:val="superscript"/>
              </w:rPr>
            </w:pPr>
            <w:r>
              <w:rPr>
                <w:rStyle w:val="termtext"/>
              </w:rPr>
              <w:t>19</w:t>
            </w:r>
            <w:r>
              <w:rPr>
                <w:rStyle w:val="termtext"/>
                <w:vertAlign w:val="superscript"/>
              </w:rPr>
              <w:t>th</w:t>
            </w:r>
            <w:r>
              <w:rPr>
                <w:rStyle w:val="termtext"/>
              </w:rPr>
              <w:t>-20</w:t>
            </w:r>
            <w:r>
              <w:rPr>
                <w:rStyle w:val="termtext"/>
                <w:vertAlign w:val="superscript"/>
              </w:rPr>
              <w:t>th</w:t>
            </w:r>
          </w:p>
        </w:tc>
        <w:tc>
          <w:tcPr>
            <w:tcW w:w="1955" w:type="dxa"/>
          </w:tcPr>
          <w:p w:rsidR="00194487" w:rsidRPr="00194487" w:rsidRDefault="00E715EA" w:rsidP="008E0DBC">
            <w:pPr>
              <w:pBdr>
                <w:bottom w:val="single" w:sz="6" w:space="0" w:color="A2A9B1"/>
              </w:pBdr>
              <w:spacing w:after="60"/>
              <w:outlineLvl w:val="0"/>
              <w:rPr>
                <w:rStyle w:val="termtext"/>
              </w:rPr>
            </w:pPr>
            <w:r>
              <w:rPr>
                <w:rFonts w:ascii="Verdana" w:hAnsi="Verdana"/>
                <w:color w:val="333333"/>
                <w:shd w:val="clear" w:color="auto" w:fill="FFFFFF"/>
              </w:rPr>
              <w:t>Bradley and Field</w:t>
            </w:r>
          </w:p>
        </w:tc>
        <w:tc>
          <w:tcPr>
            <w:tcW w:w="1386" w:type="dxa"/>
          </w:tcPr>
          <w:p w:rsidR="00194487" w:rsidRDefault="00E715EA" w:rsidP="00547ED7">
            <w:pPr>
              <w:rPr>
                <w:rStyle w:val="termtext"/>
              </w:rPr>
            </w:pPr>
            <w:r>
              <w:rPr>
                <w:rStyle w:val="termtext"/>
              </w:rPr>
              <w:t>America</w:t>
            </w:r>
          </w:p>
        </w:tc>
        <w:tc>
          <w:tcPr>
            <w:tcW w:w="2575" w:type="dxa"/>
          </w:tcPr>
          <w:p w:rsidR="00194487" w:rsidRPr="00774340" w:rsidRDefault="00194487" w:rsidP="00547ED7">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The fourteen amendments had empowered the federal </w:t>
            </w:r>
            <w:r w:rsidR="00E715EA">
              <w:rPr>
                <w:rFonts w:ascii="Arial" w:hAnsi="Arial" w:cs="Arial"/>
                <w:color w:val="000000" w:themeColor="text1"/>
                <w:sz w:val="21"/>
                <w:szCs w:val="21"/>
                <w:shd w:val="clear" w:color="auto" w:fill="FFFFFF"/>
              </w:rPr>
              <w:t>government</w:t>
            </w:r>
            <w:r>
              <w:rPr>
                <w:rFonts w:ascii="Arial" w:hAnsi="Arial" w:cs="Arial"/>
                <w:color w:val="000000" w:themeColor="text1"/>
                <w:sz w:val="21"/>
                <w:szCs w:val="21"/>
                <w:shd w:val="clear" w:color="auto" w:fill="FFFFFF"/>
              </w:rPr>
              <w:t xml:space="preserve"> overturn state laws that violated citizens</w:t>
            </w:r>
          </w:p>
        </w:tc>
        <w:tc>
          <w:tcPr>
            <w:tcW w:w="2735" w:type="dxa"/>
          </w:tcPr>
          <w:p w:rsidR="00194487" w:rsidRDefault="00194487" w:rsidP="00547ED7">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The supreme court was willing to accept law regulating enterprises that </w:t>
            </w:r>
            <w:r w:rsidR="00E715EA">
              <w:rPr>
                <w:rFonts w:ascii="Arial" w:hAnsi="Arial" w:cs="Arial"/>
                <w:color w:val="222222"/>
                <w:sz w:val="21"/>
                <w:szCs w:val="21"/>
                <w:shd w:val="clear" w:color="auto" w:fill="FFFFFF"/>
              </w:rPr>
              <w:t>represented by significant</w:t>
            </w:r>
          </w:p>
        </w:tc>
      </w:tr>
      <w:tr w:rsidR="00E715EA" w:rsidTr="00624638">
        <w:tc>
          <w:tcPr>
            <w:tcW w:w="1871" w:type="dxa"/>
          </w:tcPr>
          <w:p w:rsidR="00E715EA" w:rsidRPr="00D94AFE" w:rsidRDefault="00E715EA" w:rsidP="00547ED7">
            <w:pPr>
              <w:rPr>
                <w:b/>
                <w:bCs/>
                <w:iCs/>
                <w:color w:val="000000" w:themeColor="text1"/>
                <w:szCs w:val="18"/>
                <w:shd w:val="clear" w:color="auto" w:fill="FFFFFF"/>
              </w:rPr>
            </w:pPr>
            <w:r w:rsidRPr="00D94AFE">
              <w:rPr>
                <w:b/>
              </w:rPr>
              <w:t>Great Railroad Strike</w:t>
            </w:r>
          </w:p>
        </w:tc>
        <w:tc>
          <w:tcPr>
            <w:tcW w:w="2393" w:type="dxa"/>
          </w:tcPr>
          <w:p w:rsidR="00E715EA" w:rsidRDefault="00E715EA" w:rsidP="00547ED7">
            <w:pPr>
              <w:rPr>
                <w:rStyle w:val="termtext"/>
              </w:rPr>
            </w:pPr>
            <w:r>
              <w:rPr>
                <w:rStyle w:val="termtext"/>
              </w:rPr>
              <w:t>A series of demonstrations, some violent, held nationwide in support of striking railroad </w:t>
            </w:r>
          </w:p>
        </w:tc>
        <w:tc>
          <w:tcPr>
            <w:tcW w:w="940" w:type="dxa"/>
          </w:tcPr>
          <w:p w:rsidR="00E715EA" w:rsidRDefault="00E715EA" w:rsidP="00547ED7">
            <w:pPr>
              <w:rPr>
                <w:rStyle w:val="termtext"/>
              </w:rPr>
            </w:pPr>
            <w:r>
              <w:rPr>
                <w:rStyle w:val="termtext"/>
              </w:rPr>
              <w:t>1877</w:t>
            </w:r>
          </w:p>
        </w:tc>
        <w:tc>
          <w:tcPr>
            <w:tcW w:w="1955" w:type="dxa"/>
          </w:tcPr>
          <w:p w:rsidR="00E715EA" w:rsidRDefault="00E715EA" w:rsidP="008E0DBC">
            <w:pPr>
              <w:pBdr>
                <w:bottom w:val="single" w:sz="6" w:space="0" w:color="A2A9B1"/>
              </w:pBdr>
              <w:spacing w:after="60"/>
              <w:outlineLvl w:val="0"/>
              <w:rPr>
                <w:rFonts w:ascii="Arial" w:hAnsi="Arial" w:cs="Arial"/>
                <w:color w:val="000000"/>
                <w:sz w:val="18"/>
                <w:szCs w:val="18"/>
                <w:shd w:val="clear" w:color="auto" w:fill="F8F9FA"/>
              </w:rPr>
            </w:pPr>
            <w:r>
              <w:rPr>
                <w:rFonts w:ascii="Arial" w:hAnsi="Arial" w:cs="Arial"/>
                <w:color w:val="000000"/>
                <w:sz w:val="18"/>
                <w:szCs w:val="18"/>
                <w:shd w:val="clear" w:color="auto" w:fill="F8F9FA"/>
              </w:rPr>
              <w:t>Railroad workers; </w:t>
            </w:r>
          </w:p>
          <w:p w:rsidR="00E715EA" w:rsidRPr="00E715EA" w:rsidRDefault="00E715EA" w:rsidP="008E0DBC">
            <w:pPr>
              <w:pBdr>
                <w:bottom w:val="single" w:sz="6" w:space="0" w:color="A2A9B1"/>
              </w:pBdr>
              <w:spacing w:after="60"/>
              <w:outlineLvl w:val="0"/>
              <w:rPr>
                <w:rFonts w:ascii="Arial" w:hAnsi="Arial" w:cs="Arial"/>
                <w:color w:val="000000"/>
                <w:sz w:val="18"/>
                <w:szCs w:val="18"/>
                <w:shd w:val="clear" w:color="auto" w:fill="F8F9FA"/>
              </w:rPr>
            </w:pPr>
            <w:r>
              <w:rPr>
                <w:rFonts w:ascii="Arial" w:hAnsi="Arial" w:cs="Arial"/>
                <w:color w:val="000000"/>
                <w:sz w:val="18"/>
                <w:szCs w:val="18"/>
                <w:shd w:val="clear" w:color="auto" w:fill="F8F9FA"/>
              </w:rPr>
              <w:t>Federal troops</w:t>
            </w:r>
          </w:p>
        </w:tc>
        <w:tc>
          <w:tcPr>
            <w:tcW w:w="1386" w:type="dxa"/>
          </w:tcPr>
          <w:p w:rsidR="00E715EA" w:rsidRDefault="00E715EA" w:rsidP="00547ED7">
            <w:pPr>
              <w:rPr>
                <w:rStyle w:val="termtext"/>
              </w:rPr>
            </w:pPr>
            <w:proofErr w:type="spellStart"/>
            <w:r>
              <w:rPr>
                <w:rStyle w:val="termtext"/>
              </w:rPr>
              <w:t>martinsburg</w:t>
            </w:r>
            <w:proofErr w:type="spellEnd"/>
            <w:r>
              <w:rPr>
                <w:rStyle w:val="termtext"/>
              </w:rPr>
              <w:t>, West VA, </w:t>
            </w:r>
          </w:p>
        </w:tc>
        <w:tc>
          <w:tcPr>
            <w:tcW w:w="2575" w:type="dxa"/>
          </w:tcPr>
          <w:p w:rsidR="00E715EA" w:rsidRDefault="00E715EA" w:rsidP="00547ED7">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It was the year of both the end of reconstruction and the first national labor walkout</w:t>
            </w:r>
          </w:p>
        </w:tc>
        <w:tc>
          <w:tcPr>
            <w:tcW w:w="2735" w:type="dxa"/>
          </w:tcPr>
          <w:p w:rsidR="00E715EA" w:rsidRDefault="00E715EA" w:rsidP="00547ED7">
            <w:pPr>
              <w:rPr>
                <w:rFonts w:ascii="Arial" w:hAnsi="Arial" w:cs="Arial"/>
                <w:color w:val="222222"/>
                <w:sz w:val="21"/>
                <w:szCs w:val="21"/>
                <w:shd w:val="clear" w:color="auto" w:fill="FFFFFF"/>
              </w:rPr>
            </w:pPr>
            <w:r>
              <w:rPr>
                <w:rFonts w:ascii="Arial" w:hAnsi="Arial" w:cs="Arial"/>
                <w:color w:val="222222"/>
                <w:shd w:val="clear" w:color="auto" w:fill="FFFFFF"/>
              </w:rPr>
              <w:t>Wage increases</w:t>
            </w:r>
          </w:p>
        </w:tc>
      </w:tr>
      <w:tr w:rsidR="00E715EA" w:rsidTr="00624638">
        <w:tc>
          <w:tcPr>
            <w:tcW w:w="1871" w:type="dxa"/>
          </w:tcPr>
          <w:p w:rsidR="00E715EA" w:rsidRPr="00D94AFE" w:rsidRDefault="00613858" w:rsidP="00547ED7">
            <w:pPr>
              <w:rPr>
                <w:b/>
              </w:rPr>
            </w:pPr>
            <w:r w:rsidRPr="00D94AFE">
              <w:rPr>
                <w:b/>
              </w:rPr>
              <w:t>Knights of Labor</w:t>
            </w:r>
          </w:p>
        </w:tc>
        <w:tc>
          <w:tcPr>
            <w:tcW w:w="2393" w:type="dxa"/>
          </w:tcPr>
          <w:p w:rsidR="00E715EA" w:rsidRDefault="00CE4EE2" w:rsidP="00547ED7">
            <w:pPr>
              <w:rPr>
                <w:rStyle w:val="termtext"/>
              </w:rPr>
            </w:pPr>
            <w:r>
              <w:rPr>
                <w:rStyle w:val="termtext"/>
              </w:rPr>
              <w:t>the first national union lasted</w:t>
            </w:r>
          </w:p>
        </w:tc>
        <w:tc>
          <w:tcPr>
            <w:tcW w:w="940" w:type="dxa"/>
          </w:tcPr>
          <w:p w:rsidR="00E715EA" w:rsidRDefault="00613858" w:rsidP="00547ED7">
            <w:pPr>
              <w:rPr>
                <w:rStyle w:val="termtext"/>
              </w:rPr>
            </w:pPr>
            <w:r>
              <w:rPr>
                <w:rStyle w:val="termtext"/>
              </w:rPr>
              <w:t>18</w:t>
            </w:r>
            <w:r w:rsidR="00CE4EE2">
              <w:rPr>
                <w:rStyle w:val="termtext"/>
              </w:rPr>
              <w:t>80</w:t>
            </w:r>
          </w:p>
        </w:tc>
        <w:tc>
          <w:tcPr>
            <w:tcW w:w="1955" w:type="dxa"/>
          </w:tcPr>
          <w:p w:rsidR="00E715EA" w:rsidRPr="00CE4EE2" w:rsidRDefault="00CE4EE2" w:rsidP="008E0DBC">
            <w:pPr>
              <w:pBdr>
                <w:bottom w:val="single" w:sz="6" w:space="0" w:color="A2A9B1"/>
              </w:pBdr>
              <w:spacing w:after="60"/>
              <w:outlineLvl w:val="0"/>
              <w:rPr>
                <w:rFonts w:cs="Arial"/>
                <w:color w:val="000000"/>
                <w:sz w:val="18"/>
                <w:szCs w:val="18"/>
                <w:shd w:val="clear" w:color="auto" w:fill="F8F9FA"/>
              </w:rPr>
            </w:pPr>
            <w:r>
              <w:rPr>
                <w:rFonts w:ascii="Arial" w:hAnsi="Arial" w:cs="Arial"/>
                <w:color w:val="222222"/>
                <w:sz w:val="21"/>
                <w:szCs w:val="21"/>
                <w:shd w:val="clear" w:color="auto" w:fill="FFFFFF"/>
              </w:rPr>
              <w:t> </w:t>
            </w:r>
            <w:hyperlink r:id="rId9" w:history="1">
              <w:r w:rsidRPr="00CE4EE2">
                <w:rPr>
                  <w:rStyle w:val="Hyperlink"/>
                  <w:rFonts w:cs="Arial"/>
                  <w:color w:val="000000" w:themeColor="text1"/>
                  <w:sz w:val="21"/>
                  <w:szCs w:val="21"/>
                  <w:u w:val="none"/>
                  <w:shd w:val="clear" w:color="auto" w:fill="FFFFFF"/>
                </w:rPr>
                <w:t>Terence V. Powderly</w:t>
              </w:r>
            </w:hyperlink>
            <w:r w:rsidRPr="00CE4EE2">
              <w:rPr>
                <w:rFonts w:cs="Arial"/>
                <w:color w:val="000000" w:themeColor="text1"/>
                <w:sz w:val="21"/>
                <w:szCs w:val="21"/>
                <w:shd w:val="clear" w:color="auto" w:fill="FFFFFF"/>
              </w:rPr>
              <w:t> </w:t>
            </w:r>
          </w:p>
        </w:tc>
        <w:tc>
          <w:tcPr>
            <w:tcW w:w="1386" w:type="dxa"/>
          </w:tcPr>
          <w:p w:rsidR="00E715EA" w:rsidRDefault="00CE4EE2" w:rsidP="00547ED7">
            <w:pPr>
              <w:rPr>
                <w:rStyle w:val="termtext"/>
              </w:rPr>
            </w:pPr>
            <w:r>
              <w:rPr>
                <w:rStyle w:val="termtext"/>
              </w:rPr>
              <w:t>Philadelphia</w:t>
            </w:r>
          </w:p>
        </w:tc>
        <w:tc>
          <w:tcPr>
            <w:tcW w:w="2575" w:type="dxa"/>
          </w:tcPr>
          <w:p w:rsidR="00E715EA" w:rsidRDefault="00D94AFE" w:rsidP="00547ED7">
            <w:pPr>
              <w:rPr>
                <w:rFonts w:ascii="Arial" w:hAnsi="Arial" w:cs="Arial"/>
                <w:color w:val="000000" w:themeColor="text1"/>
                <w:sz w:val="21"/>
                <w:szCs w:val="21"/>
                <w:shd w:val="clear" w:color="auto" w:fill="FFFFFF"/>
              </w:rPr>
            </w:pPr>
            <w:r>
              <w:rPr>
                <w:rStyle w:val="termtext"/>
              </w:rPr>
              <w:t xml:space="preserve">It was movement </w:t>
            </w:r>
            <w:r>
              <w:rPr>
                <w:rStyle w:val="termtext"/>
              </w:rPr>
              <w:t>supplanted by the American Federation of Labor.</w:t>
            </w:r>
          </w:p>
        </w:tc>
        <w:tc>
          <w:tcPr>
            <w:tcW w:w="2735" w:type="dxa"/>
          </w:tcPr>
          <w:p w:rsidR="00E715EA" w:rsidRDefault="00CE4EE2" w:rsidP="00547ED7">
            <w:pPr>
              <w:rPr>
                <w:rFonts w:ascii="Arial" w:hAnsi="Arial" w:cs="Arial"/>
                <w:color w:val="222222"/>
                <w:shd w:val="clear" w:color="auto" w:fill="FFFFFF"/>
              </w:rPr>
            </w:pPr>
            <w:r>
              <w:rPr>
                <w:rFonts w:ascii="Arial" w:hAnsi="Arial" w:cs="Arial"/>
                <w:color w:val="222222"/>
                <w:sz w:val="21"/>
                <w:szCs w:val="21"/>
                <w:shd w:val="clear" w:color="auto" w:fill="FFFFFF"/>
              </w:rPr>
              <w:t>The Knights promoted the social and cultural uplift of the workingman, rejected socialism and anarchism, </w:t>
            </w:r>
          </w:p>
        </w:tc>
      </w:tr>
      <w:tr w:rsidR="00157C2F" w:rsidTr="00624638">
        <w:tc>
          <w:tcPr>
            <w:tcW w:w="1871" w:type="dxa"/>
          </w:tcPr>
          <w:p w:rsidR="00157C2F" w:rsidRPr="00D94AFE" w:rsidRDefault="00157C2F" w:rsidP="00547ED7">
            <w:pPr>
              <w:rPr>
                <w:b/>
              </w:rPr>
            </w:pPr>
            <w:r w:rsidRPr="00D94AFE">
              <w:rPr>
                <w:b/>
              </w:rPr>
              <w:t>Settler colonialism</w:t>
            </w:r>
          </w:p>
        </w:tc>
        <w:tc>
          <w:tcPr>
            <w:tcW w:w="2393" w:type="dxa"/>
          </w:tcPr>
          <w:p w:rsidR="00157C2F" w:rsidRPr="00157C2F" w:rsidRDefault="00157C2F" w:rsidP="00547ED7">
            <w:pPr>
              <w:rPr>
                <w:rStyle w:val="termtext"/>
              </w:rPr>
            </w:pPr>
            <w:r>
              <w:rPr>
                <w:rFonts w:ascii="Arial" w:hAnsi="Arial" w:cs="Arial"/>
                <w:color w:val="0A0A0A"/>
                <w:sz w:val="21"/>
                <w:szCs w:val="21"/>
                <w:shd w:val="clear" w:color="auto" w:fill="FFFFFF"/>
              </w:rPr>
              <w:t>is a form of colonial formation whereby foreign people move into a region</w:t>
            </w:r>
          </w:p>
        </w:tc>
        <w:tc>
          <w:tcPr>
            <w:tcW w:w="940" w:type="dxa"/>
          </w:tcPr>
          <w:p w:rsidR="00157C2F" w:rsidRDefault="00E835E0" w:rsidP="00547ED7">
            <w:pPr>
              <w:rPr>
                <w:rStyle w:val="termtext"/>
              </w:rPr>
            </w:pPr>
            <w:r>
              <w:rPr>
                <w:rStyle w:val="termtext"/>
              </w:rPr>
              <w:t>1872</w:t>
            </w:r>
          </w:p>
        </w:tc>
        <w:tc>
          <w:tcPr>
            <w:tcW w:w="1955" w:type="dxa"/>
          </w:tcPr>
          <w:p w:rsidR="00157C2F" w:rsidRDefault="00E835E0" w:rsidP="008E0DBC">
            <w:pPr>
              <w:pBdr>
                <w:bottom w:val="single" w:sz="6" w:space="0" w:color="A2A9B1"/>
              </w:pBdr>
              <w:spacing w:after="60"/>
              <w:outlineLvl w:val="0"/>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John </w:t>
            </w:r>
            <w:proofErr w:type="spellStart"/>
            <w:r>
              <w:rPr>
                <w:rFonts w:ascii="Arial" w:hAnsi="Arial" w:cs="Arial"/>
                <w:color w:val="222222"/>
                <w:sz w:val="21"/>
                <w:szCs w:val="21"/>
                <w:shd w:val="clear" w:color="auto" w:fill="FFFFFF"/>
              </w:rPr>
              <w:t>gast</w:t>
            </w:r>
            <w:proofErr w:type="spellEnd"/>
          </w:p>
        </w:tc>
        <w:tc>
          <w:tcPr>
            <w:tcW w:w="1386" w:type="dxa"/>
          </w:tcPr>
          <w:p w:rsidR="00157C2F" w:rsidRDefault="006B6D47" w:rsidP="00547ED7">
            <w:pPr>
              <w:rPr>
                <w:rStyle w:val="termtext"/>
              </w:rPr>
            </w:pPr>
            <w:r>
              <w:rPr>
                <w:rFonts w:ascii="Arial" w:hAnsi="Arial" w:cs="Arial"/>
                <w:color w:val="222222"/>
                <w:shd w:val="clear" w:color="auto" w:fill="FFFFFF"/>
              </w:rPr>
              <w:t> western territory</w:t>
            </w:r>
          </w:p>
        </w:tc>
        <w:tc>
          <w:tcPr>
            <w:tcW w:w="2575" w:type="dxa"/>
          </w:tcPr>
          <w:p w:rsidR="00157C2F" w:rsidRDefault="006B6D47" w:rsidP="00547ED7">
            <w:pPr>
              <w:rPr>
                <w:color w:val="282828"/>
                <w:szCs w:val="26"/>
                <w:shd w:val="clear" w:color="auto" w:fill="FFFFFF"/>
              </w:rPr>
            </w:pPr>
            <w:r>
              <w:rPr>
                <w:color w:val="282828"/>
                <w:szCs w:val="26"/>
                <w:shd w:val="clear" w:color="auto" w:fill="FFFFFF"/>
              </w:rPr>
              <w:t>Culture change.</w:t>
            </w:r>
          </w:p>
          <w:p w:rsidR="006B6D47" w:rsidRPr="006B6D47" w:rsidRDefault="006B6D47" w:rsidP="00547ED7">
            <w:pPr>
              <w:rPr>
                <w:rFonts w:cs="Arial"/>
                <w:color w:val="000000" w:themeColor="text1"/>
                <w:sz w:val="21"/>
                <w:szCs w:val="21"/>
                <w:shd w:val="clear" w:color="auto" w:fill="FFFFFF"/>
              </w:rPr>
            </w:pPr>
            <w:r>
              <w:rPr>
                <w:rFonts w:cs="Arial"/>
                <w:color w:val="000000" w:themeColor="text1"/>
                <w:sz w:val="21"/>
                <w:szCs w:val="21"/>
                <w:shd w:val="clear" w:color="auto" w:fill="FFFFFF"/>
              </w:rPr>
              <w:t xml:space="preserve">U.S government driven through policies </w:t>
            </w:r>
          </w:p>
        </w:tc>
        <w:tc>
          <w:tcPr>
            <w:tcW w:w="2735" w:type="dxa"/>
          </w:tcPr>
          <w:p w:rsidR="00157C2F" w:rsidRDefault="00F81696" w:rsidP="00547ED7">
            <w:pPr>
              <w:rPr>
                <w:rFonts w:ascii="Arial" w:hAnsi="Arial" w:cs="Arial"/>
                <w:color w:val="222222"/>
                <w:sz w:val="21"/>
                <w:szCs w:val="21"/>
                <w:shd w:val="clear" w:color="auto" w:fill="FFFFFF"/>
              </w:rPr>
            </w:pPr>
            <w:r>
              <w:rPr>
                <w:rFonts w:ascii="Arial" w:hAnsi="Arial" w:cs="Arial"/>
                <w:color w:val="222222"/>
                <w:sz w:val="21"/>
                <w:szCs w:val="21"/>
                <w:shd w:val="clear" w:color="auto" w:fill="FFFFFF"/>
              </w:rPr>
              <w:t>Replacing original population with new society settlers</w:t>
            </w:r>
          </w:p>
        </w:tc>
      </w:tr>
      <w:tr w:rsidR="006B6D47" w:rsidTr="00624638">
        <w:tc>
          <w:tcPr>
            <w:tcW w:w="1871" w:type="dxa"/>
          </w:tcPr>
          <w:p w:rsidR="006B6D47" w:rsidRPr="00D94AFE" w:rsidRDefault="006B6D47" w:rsidP="00547ED7">
            <w:pPr>
              <w:rPr>
                <w:b/>
              </w:rPr>
            </w:pPr>
            <w:r w:rsidRPr="00D94AFE">
              <w:rPr>
                <w:b/>
              </w:rPr>
              <w:t>Homestead Act</w:t>
            </w:r>
          </w:p>
        </w:tc>
        <w:tc>
          <w:tcPr>
            <w:tcW w:w="2393" w:type="dxa"/>
          </w:tcPr>
          <w:p w:rsidR="006B6D47" w:rsidRDefault="006B6D47" w:rsidP="00547ED7">
            <w:pPr>
              <w:rPr>
                <w:rFonts w:ascii="Arial" w:hAnsi="Arial" w:cs="Arial"/>
                <w:color w:val="0A0A0A"/>
                <w:sz w:val="21"/>
                <w:szCs w:val="21"/>
                <w:shd w:val="clear" w:color="auto" w:fill="FFFFFF"/>
              </w:rPr>
            </w:pPr>
            <w:r>
              <w:rPr>
                <w:rFonts w:ascii="Arial" w:hAnsi="Arial" w:cs="Arial"/>
                <w:color w:val="222222"/>
                <w:shd w:val="clear" w:color="auto" w:fill="FFFFFF"/>
              </w:rPr>
              <w:t>The Homestead Acts were several laws in the United States by which an applicant could acquire ownership of government land or the public domain</w:t>
            </w:r>
          </w:p>
        </w:tc>
        <w:tc>
          <w:tcPr>
            <w:tcW w:w="940" w:type="dxa"/>
          </w:tcPr>
          <w:p w:rsidR="006B6D47" w:rsidRDefault="006B6D47" w:rsidP="00547ED7">
            <w:pPr>
              <w:rPr>
                <w:rStyle w:val="termtext"/>
              </w:rPr>
            </w:pPr>
            <w:r>
              <w:rPr>
                <w:rFonts w:ascii="Arial" w:hAnsi="Arial" w:cs="Arial"/>
                <w:color w:val="222222"/>
                <w:shd w:val="clear" w:color="auto" w:fill="FFFFFF"/>
              </w:rPr>
              <w:t>1862</w:t>
            </w:r>
          </w:p>
        </w:tc>
        <w:tc>
          <w:tcPr>
            <w:tcW w:w="1955" w:type="dxa"/>
          </w:tcPr>
          <w:p w:rsidR="006B6D47" w:rsidRDefault="006B6D47" w:rsidP="008E0DBC">
            <w:pPr>
              <w:pBdr>
                <w:bottom w:val="single" w:sz="6" w:space="0" w:color="A2A9B1"/>
              </w:pBdr>
              <w:spacing w:after="60"/>
              <w:outlineLvl w:val="0"/>
              <w:rPr>
                <w:rFonts w:ascii="Arial" w:hAnsi="Arial" w:cs="Arial"/>
                <w:color w:val="222222"/>
                <w:sz w:val="21"/>
                <w:szCs w:val="21"/>
                <w:shd w:val="clear" w:color="auto" w:fill="FFFFFF"/>
              </w:rPr>
            </w:pPr>
            <w:r>
              <w:rPr>
                <w:rFonts w:ascii="Arial" w:hAnsi="Arial" w:cs="Arial"/>
                <w:color w:val="222222"/>
                <w:sz w:val="21"/>
                <w:szCs w:val="21"/>
                <w:shd w:val="clear" w:color="auto" w:fill="FFFFFF"/>
              </w:rPr>
              <w:t>U.S Gove</w:t>
            </w:r>
          </w:p>
        </w:tc>
        <w:tc>
          <w:tcPr>
            <w:tcW w:w="1386" w:type="dxa"/>
          </w:tcPr>
          <w:p w:rsidR="006B6D47" w:rsidRDefault="006B6D47" w:rsidP="00547ED7">
            <w:pPr>
              <w:rPr>
                <w:rStyle w:val="termtext"/>
              </w:rPr>
            </w:pPr>
            <w:r>
              <w:rPr>
                <w:rFonts w:ascii="Arial" w:hAnsi="Arial" w:cs="Arial"/>
                <w:color w:val="222222"/>
                <w:shd w:val="clear" w:color="auto" w:fill="FFFFFF"/>
              </w:rPr>
              <w:t> western territory</w:t>
            </w:r>
          </w:p>
        </w:tc>
        <w:tc>
          <w:tcPr>
            <w:tcW w:w="2575" w:type="dxa"/>
          </w:tcPr>
          <w:p w:rsidR="006B6D47" w:rsidRDefault="006B6D47" w:rsidP="00547ED7">
            <w:pPr>
              <w:rPr>
                <w:color w:val="282828"/>
                <w:szCs w:val="26"/>
                <w:shd w:val="clear" w:color="auto" w:fill="FFFFFF"/>
              </w:rPr>
            </w:pPr>
            <w:r>
              <w:rPr>
                <w:color w:val="282828"/>
                <w:szCs w:val="26"/>
                <w:shd w:val="clear" w:color="auto" w:fill="FFFFFF"/>
              </w:rPr>
              <w:t>Promoted settlements on western plains</w:t>
            </w:r>
          </w:p>
        </w:tc>
        <w:tc>
          <w:tcPr>
            <w:tcW w:w="2735" w:type="dxa"/>
          </w:tcPr>
          <w:p w:rsidR="006B6D47" w:rsidRDefault="006B6D47" w:rsidP="00547ED7">
            <w:pPr>
              <w:rPr>
                <w:rFonts w:ascii="Arial" w:hAnsi="Arial" w:cs="Arial"/>
                <w:color w:val="222222"/>
                <w:sz w:val="21"/>
                <w:szCs w:val="21"/>
                <w:shd w:val="clear" w:color="auto" w:fill="FFFFFF"/>
              </w:rPr>
            </w:pPr>
            <w:r>
              <w:rPr>
                <w:rFonts w:ascii="Arial" w:hAnsi="Arial" w:cs="Arial"/>
                <w:color w:val="222222"/>
                <w:shd w:val="clear" w:color="auto" w:fill="FFFFFF"/>
              </w:rPr>
              <w:t>granting adult heads of families 160 acres of surveyed public land for a minimal filing fee and 5 years of continuous residence on that land.</w:t>
            </w:r>
          </w:p>
        </w:tc>
      </w:tr>
      <w:tr w:rsidR="00004C6A" w:rsidTr="00624638">
        <w:tc>
          <w:tcPr>
            <w:tcW w:w="1871" w:type="dxa"/>
          </w:tcPr>
          <w:p w:rsidR="00004C6A" w:rsidRPr="00D94AFE" w:rsidRDefault="00004C6A" w:rsidP="00547ED7">
            <w:pPr>
              <w:rPr>
                <w:b/>
              </w:rPr>
            </w:pPr>
            <w:r w:rsidRPr="00D94AFE">
              <w:rPr>
                <w:b/>
              </w:rPr>
              <w:t>Dakota Conflict</w:t>
            </w:r>
          </w:p>
        </w:tc>
        <w:tc>
          <w:tcPr>
            <w:tcW w:w="2393" w:type="dxa"/>
          </w:tcPr>
          <w:p w:rsidR="00004C6A" w:rsidRDefault="00004C6A" w:rsidP="00547ED7">
            <w:pPr>
              <w:rPr>
                <w:rFonts w:ascii="Arial" w:hAnsi="Arial" w:cs="Arial"/>
                <w:color w:val="222222"/>
                <w:shd w:val="clear" w:color="auto" w:fill="FFFFFF"/>
              </w:rPr>
            </w:pPr>
          </w:p>
        </w:tc>
        <w:tc>
          <w:tcPr>
            <w:tcW w:w="940" w:type="dxa"/>
          </w:tcPr>
          <w:p w:rsidR="00004C6A" w:rsidRDefault="00534155" w:rsidP="00547ED7">
            <w:pPr>
              <w:rPr>
                <w:rFonts w:ascii="Arial" w:hAnsi="Arial" w:cs="Arial"/>
                <w:color w:val="222222"/>
                <w:shd w:val="clear" w:color="auto" w:fill="FFFFFF"/>
              </w:rPr>
            </w:pPr>
            <w:r>
              <w:rPr>
                <w:rFonts w:ascii="Arial" w:hAnsi="Arial" w:cs="Arial"/>
                <w:color w:val="222222"/>
                <w:shd w:val="clear" w:color="auto" w:fill="FFFFFF"/>
              </w:rPr>
              <w:t>1862</w:t>
            </w:r>
          </w:p>
        </w:tc>
        <w:tc>
          <w:tcPr>
            <w:tcW w:w="1955" w:type="dxa"/>
          </w:tcPr>
          <w:p w:rsidR="00004C6A" w:rsidRDefault="00534155" w:rsidP="008E0DBC">
            <w:pPr>
              <w:pBdr>
                <w:bottom w:val="single" w:sz="6" w:space="0" w:color="A2A9B1"/>
              </w:pBdr>
              <w:spacing w:after="60"/>
              <w:outlineLvl w:val="0"/>
              <w:rPr>
                <w:rFonts w:ascii="Arial" w:hAnsi="Arial" w:cs="Arial"/>
                <w:color w:val="222222"/>
                <w:sz w:val="21"/>
                <w:szCs w:val="21"/>
                <w:shd w:val="clear" w:color="auto" w:fill="FFFFFF"/>
              </w:rPr>
            </w:pPr>
            <w:r w:rsidRPr="00534155">
              <w:rPr>
                <w:rFonts w:ascii="Arial" w:hAnsi="Arial" w:cs="Arial"/>
                <w:color w:val="222222"/>
                <w:sz w:val="21"/>
                <w:szCs w:val="21"/>
                <w:shd w:val="clear" w:color="auto" w:fill="FFFFFF"/>
              </w:rPr>
              <w:t>Sioux Tribes</w:t>
            </w:r>
          </w:p>
        </w:tc>
        <w:tc>
          <w:tcPr>
            <w:tcW w:w="1386" w:type="dxa"/>
          </w:tcPr>
          <w:p w:rsidR="00004C6A" w:rsidRDefault="00534155" w:rsidP="00547ED7">
            <w:pPr>
              <w:rPr>
                <w:rFonts w:ascii="Arial" w:hAnsi="Arial" w:cs="Arial"/>
                <w:color w:val="222222"/>
                <w:shd w:val="clear" w:color="auto" w:fill="FFFFFF"/>
              </w:rPr>
            </w:pPr>
            <w:r>
              <w:rPr>
                <w:rFonts w:ascii="Arial" w:hAnsi="Arial" w:cs="Arial"/>
                <w:color w:val="222222"/>
                <w:shd w:val="clear" w:color="auto" w:fill="FFFFFF"/>
              </w:rPr>
              <w:t>Minnesota</w:t>
            </w:r>
          </w:p>
        </w:tc>
        <w:tc>
          <w:tcPr>
            <w:tcW w:w="2575" w:type="dxa"/>
          </w:tcPr>
          <w:p w:rsidR="00004C6A" w:rsidRDefault="00534155" w:rsidP="00547ED7">
            <w:pPr>
              <w:rPr>
                <w:color w:val="282828"/>
                <w:szCs w:val="26"/>
                <w:shd w:val="clear" w:color="auto" w:fill="FFFFFF"/>
              </w:rPr>
            </w:pPr>
            <w:r>
              <w:rPr>
                <w:rFonts w:ascii="Arial" w:hAnsi="Arial" w:cs="Arial"/>
                <w:color w:val="222222"/>
                <w:shd w:val="clear" w:color="auto" w:fill="FFFFFF"/>
              </w:rPr>
              <w:t> was an armed conflict between the United States and several bands of Dakota</w:t>
            </w:r>
          </w:p>
        </w:tc>
        <w:tc>
          <w:tcPr>
            <w:tcW w:w="2735" w:type="dxa"/>
          </w:tcPr>
          <w:p w:rsidR="00004C6A" w:rsidRDefault="00534155" w:rsidP="00547ED7">
            <w:pPr>
              <w:rPr>
                <w:rFonts w:ascii="Arial" w:hAnsi="Arial" w:cs="Arial"/>
                <w:color w:val="222222"/>
                <w:shd w:val="clear" w:color="auto" w:fill="FFFFFF"/>
              </w:rPr>
            </w:pPr>
            <w:r>
              <w:rPr>
                <w:rFonts w:ascii="Arial" w:hAnsi="Arial" w:cs="Arial"/>
                <w:color w:val="222222"/>
                <w:shd w:val="clear" w:color="auto" w:fill="FFFFFF"/>
              </w:rPr>
              <w:t>Western settements</w:t>
            </w:r>
          </w:p>
        </w:tc>
      </w:tr>
    </w:tbl>
    <w:p w:rsidR="00547ED7" w:rsidRDefault="00547ED7"/>
    <w:p w:rsidR="00624638" w:rsidRDefault="00624638"/>
    <w:p w:rsidR="00624638" w:rsidRDefault="00624638"/>
    <w:tbl>
      <w:tblPr>
        <w:tblStyle w:val="TableGrid"/>
        <w:tblW w:w="13945" w:type="dxa"/>
        <w:tblLook w:val="04A0" w:firstRow="1" w:lastRow="0" w:firstColumn="1" w:lastColumn="0" w:noHBand="0" w:noVBand="1"/>
      </w:tblPr>
      <w:tblGrid>
        <w:gridCol w:w="1849"/>
        <w:gridCol w:w="2883"/>
        <w:gridCol w:w="817"/>
        <w:gridCol w:w="1285"/>
        <w:gridCol w:w="1171"/>
        <w:gridCol w:w="3095"/>
        <w:gridCol w:w="2845"/>
      </w:tblGrid>
      <w:tr w:rsidR="00DD239E" w:rsidRPr="00883C58" w:rsidTr="00624638">
        <w:tc>
          <w:tcPr>
            <w:tcW w:w="1850" w:type="dxa"/>
          </w:tcPr>
          <w:p w:rsidR="00DD239E" w:rsidRPr="00883C58" w:rsidRDefault="00DD239E">
            <w:pPr>
              <w:rPr>
                <w:b/>
              </w:rPr>
            </w:pPr>
            <w:r w:rsidRPr="00883C58">
              <w:rPr>
                <w:b/>
              </w:rPr>
              <w:lastRenderedPageBreak/>
              <w:t>Title</w:t>
            </w:r>
          </w:p>
        </w:tc>
        <w:tc>
          <w:tcPr>
            <w:tcW w:w="2883" w:type="dxa"/>
          </w:tcPr>
          <w:p w:rsidR="00DD239E" w:rsidRPr="00883C58" w:rsidRDefault="00DD239E">
            <w:pPr>
              <w:rPr>
                <w:b/>
              </w:rPr>
            </w:pPr>
            <w:r w:rsidRPr="00883C58">
              <w:rPr>
                <w:b/>
              </w:rPr>
              <w:t>What</w:t>
            </w:r>
          </w:p>
        </w:tc>
        <w:tc>
          <w:tcPr>
            <w:tcW w:w="817" w:type="dxa"/>
          </w:tcPr>
          <w:p w:rsidR="00DD239E" w:rsidRPr="00883C58" w:rsidRDefault="00DD239E">
            <w:pPr>
              <w:rPr>
                <w:b/>
              </w:rPr>
            </w:pPr>
            <w:r w:rsidRPr="00883C58">
              <w:rPr>
                <w:b/>
              </w:rPr>
              <w:t xml:space="preserve">When </w:t>
            </w:r>
          </w:p>
        </w:tc>
        <w:tc>
          <w:tcPr>
            <w:tcW w:w="1285" w:type="dxa"/>
          </w:tcPr>
          <w:p w:rsidR="00DD239E" w:rsidRPr="00883C58" w:rsidRDefault="00DD239E">
            <w:pPr>
              <w:rPr>
                <w:b/>
              </w:rPr>
            </w:pPr>
            <w:r w:rsidRPr="00883C58">
              <w:rPr>
                <w:b/>
              </w:rPr>
              <w:t>Who</w:t>
            </w:r>
          </w:p>
        </w:tc>
        <w:tc>
          <w:tcPr>
            <w:tcW w:w="1170" w:type="dxa"/>
          </w:tcPr>
          <w:p w:rsidR="00DD239E" w:rsidRPr="00883C58" w:rsidRDefault="00DD239E">
            <w:pPr>
              <w:rPr>
                <w:b/>
              </w:rPr>
            </w:pPr>
            <w:r w:rsidRPr="00883C58">
              <w:rPr>
                <w:b/>
              </w:rPr>
              <w:t>Where</w:t>
            </w:r>
          </w:p>
        </w:tc>
        <w:tc>
          <w:tcPr>
            <w:tcW w:w="3095" w:type="dxa"/>
          </w:tcPr>
          <w:p w:rsidR="00DD239E" w:rsidRPr="00883C58" w:rsidRDefault="00DD239E">
            <w:pPr>
              <w:rPr>
                <w:b/>
              </w:rPr>
            </w:pPr>
            <w:r w:rsidRPr="00883C58">
              <w:rPr>
                <w:b/>
              </w:rPr>
              <w:t>Why do we study this term</w:t>
            </w:r>
          </w:p>
        </w:tc>
        <w:tc>
          <w:tcPr>
            <w:tcW w:w="2845" w:type="dxa"/>
          </w:tcPr>
          <w:p w:rsidR="00DD239E" w:rsidRPr="00883C58" w:rsidRDefault="00DD239E">
            <w:pPr>
              <w:rPr>
                <w:b/>
              </w:rPr>
            </w:pPr>
            <w:r w:rsidRPr="00883C58">
              <w:rPr>
                <w:b/>
              </w:rPr>
              <w:t>What does it tell you about</w:t>
            </w:r>
          </w:p>
        </w:tc>
      </w:tr>
      <w:tr w:rsidR="00DD239E" w:rsidTr="00624638">
        <w:tc>
          <w:tcPr>
            <w:tcW w:w="1850" w:type="dxa"/>
          </w:tcPr>
          <w:p w:rsidR="00DD239E" w:rsidRPr="00883C58" w:rsidRDefault="00DD239E">
            <w:pPr>
              <w:rPr>
                <w:b/>
              </w:rPr>
            </w:pPr>
            <w:r w:rsidRPr="00883C58">
              <w:rPr>
                <w:b/>
              </w:rPr>
              <w:t>Populism</w:t>
            </w:r>
          </w:p>
        </w:tc>
        <w:tc>
          <w:tcPr>
            <w:tcW w:w="2883" w:type="dxa"/>
          </w:tcPr>
          <w:p w:rsidR="00DD239E" w:rsidRDefault="00DD239E">
            <w:r>
              <w:rPr>
                <w:rFonts w:ascii="Arial" w:hAnsi="Arial" w:cs="Arial"/>
                <w:color w:val="545454"/>
                <w:shd w:val="clear" w:color="auto" w:fill="FFFFFF"/>
              </w:rPr>
              <w:t>political program or movement that champions the common person, usually by contrast with the elite</w:t>
            </w:r>
          </w:p>
        </w:tc>
        <w:tc>
          <w:tcPr>
            <w:tcW w:w="817" w:type="dxa"/>
          </w:tcPr>
          <w:p w:rsidR="00DD239E" w:rsidRDefault="00DD239E">
            <w:r>
              <w:rPr>
                <w:rFonts w:ascii="Arial" w:hAnsi="Arial" w:cs="Arial"/>
                <w:color w:val="222222"/>
                <w:shd w:val="clear" w:color="auto" w:fill="FFFFFF"/>
              </w:rPr>
              <w:t xml:space="preserve">Late </w:t>
            </w:r>
            <w:r>
              <w:rPr>
                <w:rStyle w:val="termtext"/>
              </w:rPr>
              <w:t>1800s</w:t>
            </w:r>
          </w:p>
        </w:tc>
        <w:tc>
          <w:tcPr>
            <w:tcW w:w="1285" w:type="dxa"/>
          </w:tcPr>
          <w:p w:rsidR="00DD239E" w:rsidRDefault="00DD239E"/>
        </w:tc>
        <w:tc>
          <w:tcPr>
            <w:tcW w:w="1170" w:type="dxa"/>
          </w:tcPr>
          <w:p w:rsidR="00DD239E" w:rsidRDefault="00DD239E">
            <w:r>
              <w:t>Texas-</w:t>
            </w:r>
            <w:proofErr w:type="spellStart"/>
            <w:r>
              <w:t>dakota</w:t>
            </w:r>
            <w:proofErr w:type="spellEnd"/>
          </w:p>
        </w:tc>
        <w:tc>
          <w:tcPr>
            <w:tcW w:w="3095" w:type="dxa"/>
          </w:tcPr>
          <w:p w:rsidR="00DD239E" w:rsidRPr="00D94AFE" w:rsidRDefault="00E60A90">
            <w:pPr>
              <w:rPr>
                <w:b/>
              </w:rPr>
            </w:pPr>
            <w:r>
              <w:rPr>
                <w:rStyle w:val="termtext"/>
              </w:rPr>
              <w:t>grew into a joint effort between farmer and labor groups against big business and machine-based politics</w:t>
            </w:r>
          </w:p>
        </w:tc>
        <w:tc>
          <w:tcPr>
            <w:tcW w:w="2845" w:type="dxa"/>
          </w:tcPr>
          <w:p w:rsidR="00DD239E" w:rsidRPr="00D94AFE" w:rsidRDefault="00E60A90">
            <w:pPr>
              <w:rPr>
                <w:b/>
              </w:rPr>
            </w:pPr>
            <w:r>
              <w:rPr>
                <w:rStyle w:val="termtext"/>
              </w:rPr>
              <w:t> The movement became a third party in the election of 1892.</w:t>
            </w:r>
          </w:p>
        </w:tc>
      </w:tr>
      <w:tr w:rsidR="003B0D8E" w:rsidTr="00624638">
        <w:tc>
          <w:tcPr>
            <w:tcW w:w="1850" w:type="dxa"/>
          </w:tcPr>
          <w:p w:rsidR="003B0D8E" w:rsidRPr="00883C58" w:rsidRDefault="003B0D8E">
            <w:pPr>
              <w:rPr>
                <w:b/>
              </w:rPr>
            </w:pPr>
            <w:r w:rsidRPr="00883C58">
              <w:rPr>
                <w:b/>
              </w:rPr>
              <w:t>Plessy v. Ferguson*</w:t>
            </w:r>
          </w:p>
        </w:tc>
        <w:tc>
          <w:tcPr>
            <w:tcW w:w="2883" w:type="dxa"/>
          </w:tcPr>
          <w:p w:rsidR="003B0D8E" w:rsidRDefault="003B0D8E">
            <w:pPr>
              <w:rPr>
                <w:rFonts w:ascii="Arial" w:hAnsi="Arial" w:cs="Arial"/>
                <w:color w:val="545454"/>
                <w:shd w:val="clear" w:color="auto" w:fill="FFFFFF"/>
              </w:rPr>
            </w:pPr>
            <w:proofErr w:type="spellStart"/>
            <w:r>
              <w:rPr>
                <w:rStyle w:val="termtext"/>
              </w:rPr>
              <w:t>u.s.</w:t>
            </w:r>
            <w:proofErr w:type="spellEnd"/>
            <w:r>
              <w:rPr>
                <w:rStyle w:val="termtext"/>
              </w:rPr>
              <w:t xml:space="preserve"> supreme court decision that supported </w:t>
            </w:r>
            <w:proofErr w:type="spellStart"/>
            <w:r>
              <w:rPr>
                <w:rStyle w:val="termtext"/>
              </w:rPr>
              <w:t>jim</w:t>
            </w:r>
            <w:proofErr w:type="spellEnd"/>
            <w:r>
              <w:rPr>
                <w:rStyle w:val="termtext"/>
              </w:rPr>
              <w:t xml:space="preserve"> crow's laws that permitted/required </w:t>
            </w:r>
          </w:p>
        </w:tc>
        <w:tc>
          <w:tcPr>
            <w:tcW w:w="817" w:type="dxa"/>
          </w:tcPr>
          <w:p w:rsidR="003B0D8E" w:rsidRDefault="003B0D8E">
            <w:pPr>
              <w:rPr>
                <w:rFonts w:ascii="Arial" w:hAnsi="Arial" w:cs="Arial"/>
                <w:color w:val="222222"/>
                <w:shd w:val="clear" w:color="auto" w:fill="FFFFFF"/>
              </w:rPr>
            </w:pPr>
            <w:r>
              <w:rPr>
                <w:rFonts w:ascii="Arial" w:hAnsi="Arial" w:cs="Arial"/>
                <w:color w:val="222222"/>
                <w:shd w:val="clear" w:color="auto" w:fill="FFFFFF"/>
              </w:rPr>
              <w:t>1896</w:t>
            </w:r>
          </w:p>
        </w:tc>
        <w:tc>
          <w:tcPr>
            <w:tcW w:w="1285" w:type="dxa"/>
          </w:tcPr>
          <w:p w:rsidR="003B0D8E" w:rsidRDefault="00A96817">
            <w:r>
              <w:rPr>
                <w:rStyle w:val="termtext"/>
              </w:rPr>
              <w:t>Homer Plessy</w:t>
            </w:r>
          </w:p>
        </w:tc>
        <w:tc>
          <w:tcPr>
            <w:tcW w:w="1170" w:type="dxa"/>
          </w:tcPr>
          <w:p w:rsidR="003B0D8E" w:rsidRDefault="00A96817">
            <w:proofErr w:type="spellStart"/>
            <w:r>
              <w:t>lousiana</w:t>
            </w:r>
            <w:proofErr w:type="spellEnd"/>
          </w:p>
        </w:tc>
        <w:tc>
          <w:tcPr>
            <w:tcW w:w="3095" w:type="dxa"/>
          </w:tcPr>
          <w:p w:rsidR="003B0D8E" w:rsidRDefault="003B0D8E">
            <w:pPr>
              <w:rPr>
                <w:rStyle w:val="termtext"/>
              </w:rPr>
            </w:pPr>
            <w:r w:rsidRPr="003B0D8E">
              <w:rPr>
                <w:rStyle w:val="termtext"/>
              </w:rPr>
              <w:t>Separate black and white facilities in the South were rarely equal and by 1900 there were no black high schools built in the South</w:t>
            </w:r>
          </w:p>
        </w:tc>
        <w:tc>
          <w:tcPr>
            <w:tcW w:w="2845" w:type="dxa"/>
          </w:tcPr>
          <w:p w:rsidR="003B0D8E" w:rsidRDefault="003B0D8E">
            <w:pPr>
              <w:rPr>
                <w:rStyle w:val="termtext"/>
              </w:rPr>
            </w:pPr>
            <w:r w:rsidRPr="003B0D8E">
              <w:rPr>
                <w:rStyle w:val="termtext"/>
              </w:rPr>
              <w:t>It tells us that even though laws like the 14th Amendment were in place</w:t>
            </w:r>
          </w:p>
        </w:tc>
      </w:tr>
      <w:tr w:rsidR="00351512" w:rsidTr="00624638">
        <w:tc>
          <w:tcPr>
            <w:tcW w:w="1850" w:type="dxa"/>
          </w:tcPr>
          <w:p w:rsidR="00351512" w:rsidRPr="00883C58" w:rsidRDefault="00351512">
            <w:pPr>
              <w:rPr>
                <w:b/>
              </w:rPr>
            </w:pPr>
            <w:r w:rsidRPr="00883C58">
              <w:rPr>
                <w:b/>
              </w:rPr>
              <w:t>Alfred Thayer Mahan</w:t>
            </w:r>
          </w:p>
        </w:tc>
        <w:tc>
          <w:tcPr>
            <w:tcW w:w="2883" w:type="dxa"/>
          </w:tcPr>
          <w:p w:rsidR="00351512" w:rsidRDefault="00351512">
            <w:pPr>
              <w:rPr>
                <w:rStyle w:val="termtext"/>
              </w:rPr>
            </w:pPr>
            <w:r>
              <w:rPr>
                <w:rStyle w:val="termtext"/>
              </w:rPr>
              <w:t>a navy officer that argued that no nation was complete without a fleet of ships that engaged in international trade protected by a navy from an overseas base</w:t>
            </w:r>
          </w:p>
        </w:tc>
        <w:tc>
          <w:tcPr>
            <w:tcW w:w="817" w:type="dxa"/>
          </w:tcPr>
          <w:p w:rsidR="00351512" w:rsidRDefault="00351512">
            <w:pPr>
              <w:rPr>
                <w:rFonts w:ascii="Arial" w:hAnsi="Arial" w:cs="Arial"/>
                <w:color w:val="222222"/>
                <w:shd w:val="clear" w:color="auto" w:fill="FFFFFF"/>
              </w:rPr>
            </w:pPr>
          </w:p>
        </w:tc>
        <w:tc>
          <w:tcPr>
            <w:tcW w:w="1285" w:type="dxa"/>
          </w:tcPr>
          <w:p w:rsidR="00351512" w:rsidRDefault="00351512"/>
        </w:tc>
        <w:tc>
          <w:tcPr>
            <w:tcW w:w="1170" w:type="dxa"/>
          </w:tcPr>
          <w:p w:rsidR="00351512" w:rsidRPr="003B0D8E" w:rsidRDefault="00351512"/>
        </w:tc>
        <w:tc>
          <w:tcPr>
            <w:tcW w:w="3095" w:type="dxa"/>
          </w:tcPr>
          <w:p w:rsidR="00351512" w:rsidRPr="003B0D8E" w:rsidRDefault="00351512">
            <w:pPr>
              <w:rPr>
                <w:rStyle w:val="termtext"/>
              </w:rPr>
            </w:pPr>
          </w:p>
        </w:tc>
        <w:tc>
          <w:tcPr>
            <w:tcW w:w="2845" w:type="dxa"/>
          </w:tcPr>
          <w:p w:rsidR="00351512" w:rsidRPr="003B0D8E" w:rsidRDefault="00351512">
            <w:pPr>
              <w:rPr>
                <w:rStyle w:val="termtext"/>
              </w:rPr>
            </w:pPr>
          </w:p>
        </w:tc>
      </w:tr>
      <w:tr w:rsidR="00351512" w:rsidTr="00624638">
        <w:tc>
          <w:tcPr>
            <w:tcW w:w="1850" w:type="dxa"/>
          </w:tcPr>
          <w:p w:rsidR="00351512" w:rsidRPr="00883C58" w:rsidRDefault="00351512">
            <w:pPr>
              <w:rPr>
                <w:b/>
              </w:rPr>
            </w:pPr>
            <w:r w:rsidRPr="00883C58">
              <w:rPr>
                <w:b/>
              </w:rPr>
              <w:t>Frederick Jackson Turner</w:t>
            </w:r>
          </w:p>
        </w:tc>
        <w:tc>
          <w:tcPr>
            <w:tcW w:w="2883" w:type="dxa"/>
          </w:tcPr>
          <w:p w:rsidR="00351512" w:rsidRDefault="00351512">
            <w:pPr>
              <w:rPr>
                <w:rStyle w:val="termtext"/>
              </w:rPr>
            </w:pPr>
            <w:r>
              <w:rPr>
                <w:rFonts w:ascii="Arial" w:hAnsi="Arial" w:cs="Arial"/>
                <w:color w:val="222222"/>
                <w:shd w:val="clear" w:color="auto" w:fill="FFFFFF"/>
              </w:rPr>
              <w:t> was an American historian</w:t>
            </w:r>
          </w:p>
        </w:tc>
        <w:tc>
          <w:tcPr>
            <w:tcW w:w="817" w:type="dxa"/>
          </w:tcPr>
          <w:p w:rsidR="00351512" w:rsidRPr="00351512" w:rsidRDefault="00351512">
            <w:pPr>
              <w:rPr>
                <w:rFonts w:ascii="Arial" w:hAnsi="Arial" w:cs="Arial"/>
                <w:color w:val="222222"/>
                <w:shd w:val="clear" w:color="auto" w:fill="FFFFFF"/>
              </w:rPr>
            </w:pPr>
            <w:r>
              <w:rPr>
                <w:rFonts w:ascii="Arial" w:hAnsi="Arial" w:cs="Arial"/>
                <w:color w:val="222222"/>
                <w:shd w:val="clear" w:color="auto" w:fill="FFFFFF"/>
              </w:rPr>
              <w:t>20</w:t>
            </w:r>
            <w:r>
              <w:rPr>
                <w:rFonts w:ascii="Arial" w:hAnsi="Arial" w:cs="Arial"/>
                <w:color w:val="222222"/>
                <w:shd w:val="clear" w:color="auto" w:fill="FFFFFF"/>
                <w:vertAlign w:val="superscript"/>
              </w:rPr>
              <w:t>th</w:t>
            </w:r>
          </w:p>
        </w:tc>
        <w:tc>
          <w:tcPr>
            <w:tcW w:w="1285" w:type="dxa"/>
          </w:tcPr>
          <w:p w:rsidR="00351512" w:rsidRDefault="00351512">
            <w:r>
              <w:rPr>
                <w:rFonts w:ascii="Arial" w:hAnsi="Arial" w:cs="Arial"/>
                <w:color w:val="222222"/>
                <w:shd w:val="clear" w:color="auto" w:fill="FFFFFF"/>
              </w:rPr>
              <w:t>Frontier Thesis</w:t>
            </w:r>
          </w:p>
        </w:tc>
        <w:tc>
          <w:tcPr>
            <w:tcW w:w="1170" w:type="dxa"/>
          </w:tcPr>
          <w:p w:rsidR="00351512" w:rsidRPr="003B0D8E" w:rsidRDefault="00351512">
            <w:r>
              <w:t>CA</w:t>
            </w:r>
          </w:p>
        </w:tc>
        <w:tc>
          <w:tcPr>
            <w:tcW w:w="3095" w:type="dxa"/>
          </w:tcPr>
          <w:p w:rsidR="00351512" w:rsidRPr="003B0D8E" w:rsidRDefault="002460E3">
            <w:pPr>
              <w:rPr>
                <w:rStyle w:val="termtext"/>
              </w:rPr>
            </w:pPr>
            <w:r>
              <w:rPr>
                <w:rFonts w:ascii="Arial" w:hAnsi="Arial" w:cs="Arial"/>
                <w:color w:val="222222"/>
                <w:shd w:val="clear" w:color="auto" w:fill="FFFFFF"/>
              </w:rPr>
              <w:t>h</w:t>
            </w:r>
            <w:r w:rsidR="00351512">
              <w:rPr>
                <w:rFonts w:ascii="Arial" w:hAnsi="Arial" w:cs="Arial"/>
                <w:color w:val="222222"/>
                <w:shd w:val="clear" w:color="auto" w:fill="FFFFFF"/>
              </w:rPr>
              <w:t>e was primarily known for his “Frontier Thesis.”</w:t>
            </w:r>
          </w:p>
        </w:tc>
        <w:tc>
          <w:tcPr>
            <w:tcW w:w="2845" w:type="dxa"/>
          </w:tcPr>
          <w:p w:rsidR="00351512" w:rsidRPr="003B0D8E" w:rsidRDefault="00351512">
            <w:pPr>
              <w:rPr>
                <w:rStyle w:val="termtext"/>
              </w:rPr>
            </w:pPr>
            <w:r>
              <w:rPr>
                <w:rFonts w:ascii="Arial" w:hAnsi="Arial" w:cs="Arial"/>
                <w:color w:val="222222"/>
                <w:shd w:val="clear" w:color="auto" w:fill="FFFFFF"/>
              </w:rPr>
              <w:t>He trained many PhDs who came to occupy prominent places in the history profession</w:t>
            </w:r>
          </w:p>
        </w:tc>
      </w:tr>
      <w:tr w:rsidR="00351512" w:rsidTr="00624638">
        <w:tc>
          <w:tcPr>
            <w:tcW w:w="1850" w:type="dxa"/>
          </w:tcPr>
          <w:p w:rsidR="00351512" w:rsidRPr="00883C58" w:rsidRDefault="00351512">
            <w:pPr>
              <w:rPr>
                <w:b/>
              </w:rPr>
            </w:pPr>
            <w:r w:rsidRPr="00883C58">
              <w:rPr>
                <w:b/>
              </w:rPr>
              <w:t>USS Maine</w:t>
            </w:r>
          </w:p>
        </w:tc>
        <w:tc>
          <w:tcPr>
            <w:tcW w:w="2883" w:type="dxa"/>
          </w:tcPr>
          <w:p w:rsidR="00351512" w:rsidRDefault="00351512">
            <w:pPr>
              <w:rPr>
                <w:rFonts w:ascii="Arial" w:hAnsi="Arial" w:cs="Arial"/>
                <w:color w:val="222222"/>
                <w:shd w:val="clear" w:color="auto" w:fill="FFFFFF"/>
              </w:rPr>
            </w:pPr>
            <w:r>
              <w:rPr>
                <w:rStyle w:val="termtext"/>
              </w:rPr>
              <w:t xml:space="preserve">battleship that exploded in </w:t>
            </w:r>
            <w:proofErr w:type="spellStart"/>
            <w:r>
              <w:rPr>
                <w:rStyle w:val="termtext"/>
              </w:rPr>
              <w:t>havana</w:t>
            </w:r>
            <w:proofErr w:type="spellEnd"/>
            <w:r>
              <w:rPr>
                <w:rStyle w:val="termtext"/>
              </w:rPr>
              <w:t xml:space="preserve"> harbor </w:t>
            </w:r>
          </w:p>
        </w:tc>
        <w:tc>
          <w:tcPr>
            <w:tcW w:w="817" w:type="dxa"/>
          </w:tcPr>
          <w:p w:rsidR="00351512" w:rsidRDefault="00351512">
            <w:pPr>
              <w:rPr>
                <w:rFonts w:ascii="Arial" w:hAnsi="Arial" w:cs="Arial"/>
                <w:color w:val="222222"/>
                <w:shd w:val="clear" w:color="auto" w:fill="FFFFFF"/>
              </w:rPr>
            </w:pPr>
            <w:r>
              <w:rPr>
                <w:rStyle w:val="termtext"/>
              </w:rPr>
              <w:t>1898,</w:t>
            </w:r>
          </w:p>
        </w:tc>
        <w:tc>
          <w:tcPr>
            <w:tcW w:w="1285" w:type="dxa"/>
          </w:tcPr>
          <w:p w:rsidR="00351512" w:rsidRDefault="0093143D">
            <w:pPr>
              <w:rPr>
                <w:rFonts w:ascii="Arial" w:hAnsi="Arial" w:cs="Arial"/>
                <w:color w:val="222222"/>
                <w:shd w:val="clear" w:color="auto" w:fill="FFFFFF"/>
              </w:rPr>
            </w:pPr>
            <w:r>
              <w:rPr>
                <w:rFonts w:ascii="Arial" w:hAnsi="Arial" w:cs="Arial"/>
                <w:color w:val="222222"/>
                <w:shd w:val="clear" w:color="auto" w:fill="FFFFFF"/>
              </w:rPr>
              <w:t>US battle ship</w:t>
            </w:r>
          </w:p>
        </w:tc>
        <w:tc>
          <w:tcPr>
            <w:tcW w:w="1170" w:type="dxa"/>
          </w:tcPr>
          <w:p w:rsidR="00351512" w:rsidRDefault="0093143D">
            <w:proofErr w:type="spellStart"/>
            <w:r>
              <w:t>cuba</w:t>
            </w:r>
            <w:proofErr w:type="spellEnd"/>
          </w:p>
        </w:tc>
        <w:tc>
          <w:tcPr>
            <w:tcW w:w="3095" w:type="dxa"/>
          </w:tcPr>
          <w:p w:rsidR="00351512" w:rsidRDefault="0093143D">
            <w:pPr>
              <w:rPr>
                <w:rFonts w:ascii="Arial" w:hAnsi="Arial" w:cs="Arial"/>
                <w:color w:val="222222"/>
                <w:shd w:val="clear" w:color="auto" w:fill="FFFFFF"/>
              </w:rPr>
            </w:pPr>
            <w:r>
              <w:rPr>
                <w:rFonts w:ascii="Arial" w:hAnsi="Arial" w:cs="Arial"/>
                <w:color w:val="222222"/>
                <w:shd w:val="clear" w:color="auto" w:fill="FFFFFF"/>
              </w:rPr>
              <w:t>this was the first United States Navy ship to be named after the state of Maine</w:t>
            </w:r>
          </w:p>
        </w:tc>
        <w:tc>
          <w:tcPr>
            <w:tcW w:w="2845" w:type="dxa"/>
          </w:tcPr>
          <w:p w:rsidR="0093143D" w:rsidRPr="0093143D" w:rsidRDefault="0093143D" w:rsidP="0093143D">
            <w:pPr>
              <w:shd w:val="clear" w:color="auto" w:fill="FFFFFF"/>
              <w:textAlignment w:val="top"/>
              <w:rPr>
                <w:rFonts w:ascii="Arial" w:eastAsia="Times New Roman" w:hAnsi="Arial" w:cs="Arial"/>
                <w:color w:val="455358"/>
                <w:sz w:val="24"/>
                <w:szCs w:val="24"/>
              </w:rPr>
            </w:pPr>
            <w:r w:rsidRPr="0093143D">
              <w:rPr>
                <w:rFonts w:ascii="Arial" w:eastAsia="Times New Roman" w:hAnsi="Arial" w:cs="Arial"/>
                <w:color w:val="455358"/>
                <w:sz w:val="24"/>
                <w:szCs w:val="24"/>
              </w:rPr>
              <w:t>resulting in 266 deaths</w:t>
            </w:r>
          </w:p>
          <w:p w:rsidR="00351512" w:rsidRDefault="00351512">
            <w:pPr>
              <w:rPr>
                <w:rFonts w:ascii="Arial" w:hAnsi="Arial" w:cs="Arial"/>
                <w:color w:val="222222"/>
                <w:shd w:val="clear" w:color="auto" w:fill="FFFFFF"/>
              </w:rPr>
            </w:pPr>
          </w:p>
        </w:tc>
      </w:tr>
      <w:tr w:rsidR="0093143D" w:rsidTr="00624638">
        <w:tc>
          <w:tcPr>
            <w:tcW w:w="1850" w:type="dxa"/>
          </w:tcPr>
          <w:p w:rsidR="0093143D" w:rsidRPr="00883C58" w:rsidRDefault="0093143D">
            <w:pPr>
              <w:rPr>
                <w:b/>
              </w:rPr>
            </w:pPr>
            <w:r w:rsidRPr="00883C58">
              <w:rPr>
                <w:b/>
              </w:rPr>
              <w:t>Philippine-American War*</w:t>
            </w:r>
          </w:p>
        </w:tc>
        <w:tc>
          <w:tcPr>
            <w:tcW w:w="2883" w:type="dxa"/>
          </w:tcPr>
          <w:p w:rsidR="0093143D" w:rsidRDefault="0093143D">
            <w:pPr>
              <w:rPr>
                <w:rStyle w:val="termtext"/>
              </w:rPr>
            </w:pPr>
            <w:r>
              <w:rPr>
                <w:rFonts w:ascii="Arial" w:hAnsi="Arial" w:cs="Arial"/>
                <w:color w:val="222222"/>
                <w:shd w:val="clear" w:color="auto" w:fill="FFFFFF"/>
              </w:rPr>
              <w:t>the Philippine Insurrection or the Tagalog Insurgency,</w:t>
            </w:r>
          </w:p>
        </w:tc>
        <w:tc>
          <w:tcPr>
            <w:tcW w:w="817" w:type="dxa"/>
          </w:tcPr>
          <w:p w:rsidR="0093143D" w:rsidRDefault="0093143D">
            <w:pPr>
              <w:rPr>
                <w:rStyle w:val="termtext"/>
              </w:rPr>
            </w:pPr>
            <w:r>
              <w:rPr>
                <w:rFonts w:ascii="Arial" w:hAnsi="Arial" w:cs="Arial"/>
                <w:color w:val="222222"/>
                <w:shd w:val="clear" w:color="auto" w:fill="FFFFFF"/>
              </w:rPr>
              <w:t>1899</w:t>
            </w:r>
          </w:p>
        </w:tc>
        <w:tc>
          <w:tcPr>
            <w:tcW w:w="1285" w:type="dxa"/>
          </w:tcPr>
          <w:p w:rsidR="0093143D" w:rsidRDefault="00A96817">
            <w:pPr>
              <w:rPr>
                <w:rFonts w:ascii="Arial" w:hAnsi="Arial" w:cs="Arial"/>
                <w:color w:val="222222"/>
                <w:shd w:val="clear" w:color="auto" w:fill="FFFFFF"/>
              </w:rPr>
            </w:pPr>
            <w:r>
              <w:rPr>
                <w:rFonts w:ascii="Arial" w:hAnsi="Arial" w:cs="Arial"/>
                <w:color w:val="2D3639"/>
                <w:shd w:val="clear" w:color="auto" w:fill="FFFFFF"/>
              </w:rPr>
              <w:t>Emilio Aguinaldo</w:t>
            </w:r>
          </w:p>
        </w:tc>
        <w:tc>
          <w:tcPr>
            <w:tcW w:w="1170" w:type="dxa"/>
          </w:tcPr>
          <w:p w:rsidR="0093143D" w:rsidRDefault="0093143D">
            <w:r>
              <w:rPr>
                <w:rFonts w:ascii="Arial" w:hAnsi="Arial" w:cs="Arial"/>
                <w:color w:val="222222"/>
                <w:shd w:val="clear" w:color="auto" w:fill="FFFFFF"/>
              </w:rPr>
              <w:t>Philippine</w:t>
            </w:r>
          </w:p>
        </w:tc>
        <w:tc>
          <w:tcPr>
            <w:tcW w:w="3095" w:type="dxa"/>
          </w:tcPr>
          <w:p w:rsidR="0093143D" w:rsidRDefault="00D04B1F">
            <w:pPr>
              <w:rPr>
                <w:rFonts w:ascii="Arial" w:hAnsi="Arial" w:cs="Arial"/>
                <w:color w:val="222222"/>
                <w:shd w:val="clear" w:color="auto" w:fill="FFFFFF"/>
              </w:rPr>
            </w:pPr>
            <w:r>
              <w:rPr>
                <w:rFonts w:ascii="Arial" w:hAnsi="Arial" w:cs="Arial"/>
                <w:color w:val="2D3639"/>
                <w:shd w:val="clear" w:color="auto" w:fill="FFFFFF"/>
              </w:rPr>
              <w:t xml:space="preserve">he McKinley administration believed that </w:t>
            </w:r>
            <w:proofErr w:type="gramStart"/>
            <w:r>
              <w:rPr>
                <w:rFonts w:ascii="Arial" w:hAnsi="Arial" w:cs="Arial"/>
                <w:color w:val="2D3639"/>
                <w:shd w:val="clear" w:color="auto" w:fill="FFFFFF"/>
              </w:rPr>
              <w:t>it</w:t>
            </w:r>
            <w:proofErr w:type="gramEnd"/>
            <w:r>
              <w:rPr>
                <w:rFonts w:ascii="Arial" w:hAnsi="Arial" w:cs="Arial"/>
                <w:color w:val="2D3639"/>
                <w:shd w:val="clear" w:color="auto" w:fill="FFFFFF"/>
              </w:rPr>
              <w:t xml:space="preserve"> US control would uplift/civilized the Filipinos.</w:t>
            </w:r>
          </w:p>
        </w:tc>
        <w:tc>
          <w:tcPr>
            <w:tcW w:w="2845" w:type="dxa"/>
          </w:tcPr>
          <w:p w:rsidR="0093143D" w:rsidRPr="0093143D" w:rsidRDefault="0093143D" w:rsidP="0093143D">
            <w:pPr>
              <w:shd w:val="clear" w:color="auto" w:fill="FFFFFF"/>
              <w:textAlignment w:val="top"/>
              <w:rPr>
                <w:rFonts w:ascii="Arial" w:eastAsia="Times New Roman" w:hAnsi="Arial" w:cs="Arial"/>
                <w:color w:val="455358"/>
                <w:sz w:val="24"/>
                <w:szCs w:val="24"/>
              </w:rPr>
            </w:pPr>
            <w:r>
              <w:rPr>
                <w:rFonts w:ascii="Arial" w:hAnsi="Arial" w:cs="Arial"/>
                <w:color w:val="222222"/>
                <w:shd w:val="clear" w:color="auto" w:fill="FFFFFF"/>
              </w:rPr>
              <w:t> was an armed conflict between the First Philippine Republic and the United States </w:t>
            </w:r>
          </w:p>
        </w:tc>
      </w:tr>
      <w:tr w:rsidR="002E0F61" w:rsidTr="00624638">
        <w:tc>
          <w:tcPr>
            <w:tcW w:w="1850" w:type="dxa"/>
          </w:tcPr>
          <w:p w:rsidR="002E0F61" w:rsidRPr="00883C58" w:rsidRDefault="002E0F61">
            <w:pPr>
              <w:rPr>
                <w:b/>
              </w:rPr>
            </w:pPr>
            <w:r w:rsidRPr="00883C58">
              <w:rPr>
                <w:b/>
              </w:rPr>
              <w:t>Anti-Imperialist League*</w:t>
            </w:r>
          </w:p>
        </w:tc>
        <w:tc>
          <w:tcPr>
            <w:tcW w:w="2883" w:type="dxa"/>
          </w:tcPr>
          <w:p w:rsidR="002E0F61" w:rsidRDefault="002E0F61">
            <w:pPr>
              <w:rPr>
                <w:rFonts w:ascii="Arial" w:hAnsi="Arial" w:cs="Arial"/>
                <w:color w:val="222222"/>
                <w:shd w:val="clear" w:color="auto" w:fill="FFFFFF"/>
              </w:rPr>
            </w:pPr>
            <w:r>
              <w:rPr>
                <w:rStyle w:val="termtext"/>
              </w:rPr>
              <w:t xml:space="preserve">union of writers and social reformers that believed </w:t>
            </w:r>
            <w:proofErr w:type="spellStart"/>
            <w:r>
              <w:rPr>
                <w:rStyle w:val="termtext"/>
              </w:rPr>
              <w:t>american</w:t>
            </w:r>
            <w:proofErr w:type="spellEnd"/>
            <w:r>
              <w:rPr>
                <w:rStyle w:val="termtext"/>
              </w:rPr>
              <w:t xml:space="preserve"> energies should be explored at home</w:t>
            </w:r>
          </w:p>
        </w:tc>
        <w:tc>
          <w:tcPr>
            <w:tcW w:w="817" w:type="dxa"/>
          </w:tcPr>
          <w:p w:rsidR="002E0F61" w:rsidRDefault="002E0F61">
            <w:pPr>
              <w:rPr>
                <w:rFonts w:ascii="Arial" w:hAnsi="Arial" w:cs="Arial"/>
                <w:color w:val="222222"/>
                <w:shd w:val="clear" w:color="auto" w:fill="FFFFFF"/>
              </w:rPr>
            </w:pPr>
            <w:r>
              <w:rPr>
                <w:rFonts w:ascii="Arial" w:hAnsi="Arial" w:cs="Arial"/>
                <w:color w:val="222222"/>
                <w:shd w:val="clear" w:color="auto" w:fill="FFFFFF"/>
              </w:rPr>
              <w:t>1898</w:t>
            </w:r>
          </w:p>
        </w:tc>
        <w:tc>
          <w:tcPr>
            <w:tcW w:w="1285" w:type="dxa"/>
          </w:tcPr>
          <w:p w:rsidR="002E0F61" w:rsidRPr="002E0F61" w:rsidRDefault="002E0F61">
            <w:pPr>
              <w:rPr>
                <w:rFonts w:ascii="Arial" w:hAnsi="Arial" w:cs="Arial"/>
                <w:color w:val="000000" w:themeColor="text1"/>
                <w:shd w:val="clear" w:color="auto" w:fill="FFFFFF"/>
              </w:rPr>
            </w:pPr>
            <w:hyperlink r:id="rId10" w:history="1">
              <w:r w:rsidRPr="002E0F61">
                <w:rPr>
                  <w:rStyle w:val="Hyperlink"/>
                  <w:rFonts w:ascii="Arial" w:hAnsi="Arial" w:cs="Arial"/>
                  <w:color w:val="000000" w:themeColor="text1"/>
                  <w:u w:val="none"/>
                  <w:shd w:val="clear" w:color="auto" w:fill="FFFFFF"/>
                </w:rPr>
                <w:t>Mark Twain</w:t>
              </w:r>
            </w:hyperlink>
          </w:p>
        </w:tc>
        <w:tc>
          <w:tcPr>
            <w:tcW w:w="1170" w:type="dxa"/>
          </w:tcPr>
          <w:p w:rsidR="002E0F61" w:rsidRDefault="002E0F61">
            <w:pPr>
              <w:rPr>
                <w:rFonts w:ascii="Arial" w:hAnsi="Arial" w:cs="Arial"/>
                <w:color w:val="222222"/>
                <w:shd w:val="clear" w:color="auto" w:fill="FFFFFF"/>
              </w:rPr>
            </w:pPr>
            <w:r>
              <w:rPr>
                <w:rFonts w:ascii="Arial" w:hAnsi="Arial" w:cs="Arial"/>
                <w:color w:val="222222"/>
                <w:shd w:val="clear" w:color="auto" w:fill="FFFFFF"/>
              </w:rPr>
              <w:t>Boston</w:t>
            </w:r>
          </w:p>
        </w:tc>
        <w:tc>
          <w:tcPr>
            <w:tcW w:w="3095" w:type="dxa"/>
          </w:tcPr>
          <w:p w:rsidR="00451FAF" w:rsidRPr="00451FAF" w:rsidRDefault="00451FAF" w:rsidP="00451FAF">
            <w:pPr>
              <w:shd w:val="clear" w:color="auto" w:fill="FFFFFF"/>
              <w:spacing w:line="270" w:lineRule="atLeast"/>
              <w:rPr>
                <w:rFonts w:ascii="Arial" w:eastAsia="Times New Roman" w:hAnsi="Arial" w:cs="Arial"/>
                <w:color w:val="545454"/>
                <w:sz w:val="24"/>
                <w:szCs w:val="24"/>
              </w:rPr>
            </w:pPr>
            <w:r w:rsidRPr="00451FAF">
              <w:rPr>
                <w:rFonts w:ascii="Arial" w:eastAsia="Times New Roman" w:hAnsi="Arial" w:cs="Arial"/>
                <w:color w:val="545454"/>
                <w:sz w:val="24"/>
                <w:szCs w:val="24"/>
              </w:rPr>
              <w:t>a variety of reasons ranging from the economic to the legal to the racial to the moral.</w:t>
            </w:r>
          </w:p>
          <w:p w:rsidR="002E0F61" w:rsidRDefault="002E0F61">
            <w:pPr>
              <w:rPr>
                <w:rFonts w:ascii="Arial" w:hAnsi="Arial" w:cs="Arial"/>
                <w:color w:val="222222"/>
                <w:shd w:val="clear" w:color="auto" w:fill="FFFFFF"/>
              </w:rPr>
            </w:pPr>
          </w:p>
        </w:tc>
        <w:tc>
          <w:tcPr>
            <w:tcW w:w="2845" w:type="dxa"/>
          </w:tcPr>
          <w:p w:rsidR="002E0F61" w:rsidRDefault="002E0F61" w:rsidP="0093143D">
            <w:pPr>
              <w:shd w:val="clear" w:color="auto" w:fill="FFFFFF"/>
              <w:textAlignment w:val="top"/>
              <w:rPr>
                <w:rFonts w:ascii="Arial" w:hAnsi="Arial" w:cs="Arial"/>
                <w:color w:val="222222"/>
                <w:shd w:val="clear" w:color="auto" w:fill="FFFFFF"/>
              </w:rPr>
            </w:pPr>
            <w:r>
              <w:rPr>
                <w:rFonts w:ascii="Arial" w:hAnsi="Arial" w:cs="Arial"/>
                <w:color w:val="222222"/>
                <w:shd w:val="clear" w:color="auto" w:fill="FFFFFF"/>
              </w:rPr>
              <w:t>to battle the American annexation of the Philippines as an insular area.</w:t>
            </w:r>
          </w:p>
        </w:tc>
      </w:tr>
      <w:tr w:rsidR="00181E7D" w:rsidTr="00624638">
        <w:tc>
          <w:tcPr>
            <w:tcW w:w="1850" w:type="dxa"/>
          </w:tcPr>
          <w:p w:rsidR="00181E7D" w:rsidRPr="00883C58" w:rsidRDefault="00181E7D">
            <w:pPr>
              <w:rPr>
                <w:b/>
              </w:rPr>
            </w:pPr>
            <w:r w:rsidRPr="00883C58">
              <w:rPr>
                <w:b/>
              </w:rPr>
              <w:lastRenderedPageBreak/>
              <w:t>AFL (American Federation of Labor)</w:t>
            </w:r>
          </w:p>
        </w:tc>
        <w:tc>
          <w:tcPr>
            <w:tcW w:w="2883" w:type="dxa"/>
          </w:tcPr>
          <w:p w:rsidR="00181E7D" w:rsidRDefault="00181E7D">
            <w:pPr>
              <w:rPr>
                <w:rStyle w:val="termtext"/>
              </w:rPr>
            </w:pPr>
            <w:r>
              <w:rPr>
                <w:rFonts w:ascii="Arial" w:hAnsi="Arial" w:cs="Arial"/>
                <w:color w:val="222222"/>
                <w:shd w:val="clear" w:color="auto" w:fill="FFFFFF"/>
              </w:rPr>
              <w:t>was a national federation of labor unions in the United States</w:t>
            </w:r>
          </w:p>
        </w:tc>
        <w:tc>
          <w:tcPr>
            <w:tcW w:w="817" w:type="dxa"/>
          </w:tcPr>
          <w:p w:rsidR="00181E7D" w:rsidRDefault="00181E7D">
            <w:pPr>
              <w:rPr>
                <w:rFonts w:ascii="Arial" w:hAnsi="Arial" w:cs="Arial"/>
                <w:color w:val="222222"/>
                <w:shd w:val="clear" w:color="auto" w:fill="FFFFFF"/>
              </w:rPr>
            </w:pPr>
            <w:r>
              <w:rPr>
                <w:rFonts w:ascii="Arial" w:hAnsi="Arial" w:cs="Arial"/>
                <w:color w:val="222222"/>
                <w:shd w:val="clear" w:color="auto" w:fill="FFFFFF"/>
              </w:rPr>
              <w:t>18</w:t>
            </w:r>
            <w:r>
              <w:rPr>
                <w:rFonts w:ascii="Arial" w:hAnsi="Arial" w:cs="Arial"/>
                <w:color w:val="222222"/>
                <w:shd w:val="clear" w:color="auto" w:fill="FFFFFF"/>
              </w:rPr>
              <w:t>90s</w:t>
            </w:r>
          </w:p>
        </w:tc>
        <w:tc>
          <w:tcPr>
            <w:tcW w:w="1285" w:type="dxa"/>
          </w:tcPr>
          <w:p w:rsidR="00181E7D" w:rsidRPr="002E0F61" w:rsidRDefault="00181E7D">
            <w:pPr>
              <w:rPr>
                <w:color w:val="000000" w:themeColor="text1"/>
              </w:rPr>
            </w:pPr>
            <w:r>
              <w:rPr>
                <w:rStyle w:val="w8qarf"/>
                <w:rFonts w:ascii="Arial" w:hAnsi="Arial" w:cs="Arial"/>
                <w:b/>
                <w:bCs/>
                <w:color w:val="222222"/>
                <w:shd w:val="clear" w:color="auto" w:fill="FFFFFF"/>
              </w:rPr>
              <w:t> </w:t>
            </w:r>
            <w:r>
              <w:rPr>
                <w:rFonts w:ascii="Arial" w:hAnsi="Arial" w:cs="Arial"/>
                <w:color w:val="222222"/>
                <w:shd w:val="clear" w:color="auto" w:fill="FFFFFF"/>
              </w:rPr>
              <w:t> Knights of Labor</w:t>
            </w:r>
          </w:p>
        </w:tc>
        <w:tc>
          <w:tcPr>
            <w:tcW w:w="1170" w:type="dxa"/>
          </w:tcPr>
          <w:p w:rsidR="00181E7D" w:rsidRDefault="00181E7D">
            <w:pPr>
              <w:rPr>
                <w:rFonts w:ascii="Arial" w:hAnsi="Arial" w:cs="Arial"/>
                <w:color w:val="222222"/>
                <w:shd w:val="clear" w:color="auto" w:fill="FFFFFF"/>
              </w:rPr>
            </w:pPr>
            <w:r>
              <w:rPr>
                <w:rFonts w:ascii="Arial" w:hAnsi="Arial" w:cs="Arial"/>
                <w:color w:val="222222"/>
                <w:shd w:val="clear" w:color="auto" w:fill="FFFFFF"/>
              </w:rPr>
              <w:t>Ohio</w:t>
            </w:r>
          </w:p>
        </w:tc>
        <w:tc>
          <w:tcPr>
            <w:tcW w:w="3095" w:type="dxa"/>
          </w:tcPr>
          <w:p w:rsidR="00181E7D" w:rsidRDefault="00A2459C">
            <w:pPr>
              <w:rPr>
                <w:rFonts w:ascii="Arial" w:hAnsi="Arial" w:cs="Arial"/>
                <w:color w:val="222222"/>
                <w:shd w:val="clear" w:color="auto" w:fill="FFFFFF"/>
              </w:rPr>
            </w:pPr>
            <w:r>
              <w:rPr>
                <w:rFonts w:ascii="Arial" w:hAnsi="Arial" w:cs="Arial"/>
                <w:color w:val="222222"/>
                <w:shd w:val="clear" w:color="auto" w:fill="FFFFFF"/>
              </w:rPr>
              <w:t xml:space="preserve">To get know what this foundation did and the significant and the main purpose </w:t>
            </w:r>
            <w:proofErr w:type="spellStart"/>
            <w:r>
              <w:rPr>
                <w:rFonts w:ascii="Arial" w:hAnsi="Arial" w:cs="Arial"/>
                <w:color w:val="222222"/>
                <w:shd w:val="clear" w:color="auto" w:fill="FFFFFF"/>
              </w:rPr>
              <w:t>was’not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poilitics</w:t>
            </w:r>
            <w:proofErr w:type="spellEnd"/>
          </w:p>
        </w:tc>
        <w:tc>
          <w:tcPr>
            <w:tcW w:w="2845" w:type="dxa"/>
          </w:tcPr>
          <w:p w:rsidR="00181E7D" w:rsidRDefault="00A2459C" w:rsidP="0093143D">
            <w:pPr>
              <w:shd w:val="clear" w:color="auto" w:fill="FFFFFF"/>
              <w:textAlignment w:val="top"/>
              <w:rPr>
                <w:rFonts w:ascii="Arial" w:hAnsi="Arial" w:cs="Arial"/>
                <w:color w:val="222222"/>
                <w:shd w:val="clear" w:color="auto" w:fill="FFFFFF"/>
              </w:rPr>
            </w:pPr>
            <w:r>
              <w:rPr>
                <w:rFonts w:ascii="Arial" w:hAnsi="Arial" w:cs="Arial"/>
                <w:color w:val="222222"/>
                <w:shd w:val="clear" w:color="auto" w:fill="FFFFFF"/>
              </w:rPr>
              <w:t>The purpose of the AFL was to organize skilled workers into national unions consisting of others in the same trade. </w:t>
            </w:r>
          </w:p>
        </w:tc>
      </w:tr>
      <w:tr w:rsidR="00A96817" w:rsidTr="00624638">
        <w:tc>
          <w:tcPr>
            <w:tcW w:w="1850" w:type="dxa"/>
          </w:tcPr>
          <w:p w:rsidR="00A96817" w:rsidRPr="00883C58" w:rsidRDefault="00A96817">
            <w:pPr>
              <w:rPr>
                <w:b/>
              </w:rPr>
            </w:pPr>
            <w:r w:rsidRPr="00883C58">
              <w:rPr>
                <w:b/>
              </w:rPr>
              <w:t>Booker T Washington*</w:t>
            </w:r>
          </w:p>
        </w:tc>
        <w:tc>
          <w:tcPr>
            <w:tcW w:w="2883" w:type="dxa"/>
          </w:tcPr>
          <w:p w:rsidR="00A96817" w:rsidRDefault="00A96817">
            <w:pPr>
              <w:rPr>
                <w:rFonts w:ascii="Arial" w:hAnsi="Arial" w:cs="Arial"/>
                <w:color w:val="222222"/>
                <w:shd w:val="clear" w:color="auto" w:fill="FFFFFF"/>
              </w:rPr>
            </w:pPr>
            <w:r>
              <w:rPr>
                <w:rFonts w:ascii="Arial" w:hAnsi="Arial" w:cs="Arial"/>
                <w:color w:val="222222"/>
                <w:shd w:val="clear" w:color="auto" w:fill="FFFFFF"/>
              </w:rPr>
              <w:t xml:space="preserve">was an American educator, author, orator, and advisor to presidents of the United </w:t>
            </w:r>
            <w:proofErr w:type="gramStart"/>
            <w:r>
              <w:rPr>
                <w:rFonts w:ascii="Arial" w:hAnsi="Arial" w:cs="Arial"/>
                <w:color w:val="222222"/>
                <w:shd w:val="clear" w:color="auto" w:fill="FFFFFF"/>
              </w:rPr>
              <w:t>States.</w:t>
            </w:r>
            <w:proofErr w:type="gramEnd"/>
            <w:r>
              <w:rPr>
                <w:rFonts w:ascii="Arial" w:hAnsi="Arial" w:cs="Arial"/>
                <w:color w:val="222222"/>
                <w:shd w:val="clear" w:color="auto" w:fill="FFFFFF"/>
              </w:rPr>
              <w:t> </w:t>
            </w:r>
          </w:p>
        </w:tc>
        <w:tc>
          <w:tcPr>
            <w:tcW w:w="817" w:type="dxa"/>
          </w:tcPr>
          <w:p w:rsidR="00A96817" w:rsidRDefault="00A96817">
            <w:pPr>
              <w:rPr>
                <w:rFonts w:ascii="Arial" w:hAnsi="Arial" w:cs="Arial"/>
                <w:color w:val="222222"/>
                <w:shd w:val="clear" w:color="auto" w:fill="FFFFFF"/>
              </w:rPr>
            </w:pPr>
            <w:r>
              <w:rPr>
                <w:rFonts w:ascii="Arial" w:hAnsi="Arial" w:cs="Arial"/>
                <w:color w:val="222222"/>
                <w:shd w:val="clear" w:color="auto" w:fill="FFFFFF"/>
              </w:rPr>
              <w:t xml:space="preserve">1890 </w:t>
            </w:r>
            <w:r>
              <w:rPr>
                <w:rFonts w:ascii="Arial" w:hAnsi="Arial" w:cs="Arial"/>
                <w:color w:val="222222"/>
                <w:shd w:val="clear" w:color="auto" w:fill="FFFFFF"/>
              </w:rPr>
              <w:t>-</w:t>
            </w:r>
            <w:r>
              <w:rPr>
                <w:rFonts w:ascii="Arial" w:hAnsi="Arial" w:cs="Arial"/>
                <w:color w:val="222222"/>
                <w:shd w:val="clear" w:color="auto" w:fill="FFFFFF"/>
              </w:rPr>
              <w:t>1915</w:t>
            </w:r>
          </w:p>
        </w:tc>
        <w:tc>
          <w:tcPr>
            <w:tcW w:w="1285" w:type="dxa"/>
          </w:tcPr>
          <w:p w:rsidR="00A96817" w:rsidRDefault="009F326B">
            <w:pPr>
              <w:rPr>
                <w:rStyle w:val="w8qarf"/>
                <w:rFonts w:ascii="Arial" w:hAnsi="Arial" w:cs="Arial"/>
                <w:b/>
                <w:bCs/>
                <w:color w:val="222222"/>
                <w:shd w:val="clear" w:color="auto" w:fill="FFFFFF"/>
              </w:rPr>
            </w:pPr>
            <w:r>
              <w:rPr>
                <w:rStyle w:val="w8qarf"/>
                <w:rFonts w:ascii="Arial" w:hAnsi="Arial" w:cs="Arial"/>
                <w:b/>
                <w:bCs/>
                <w:color w:val="222222"/>
                <w:shd w:val="clear" w:color="auto" w:fill="FFFFFF"/>
              </w:rPr>
              <w:t>Booker T</w:t>
            </w:r>
          </w:p>
        </w:tc>
        <w:tc>
          <w:tcPr>
            <w:tcW w:w="1170" w:type="dxa"/>
          </w:tcPr>
          <w:p w:rsidR="00A96817" w:rsidRPr="009F326B" w:rsidRDefault="009F326B">
            <w:pPr>
              <w:rPr>
                <w:rFonts w:ascii="Arial" w:hAnsi="Arial" w:cs="Arial"/>
                <w:color w:val="222222"/>
                <w:u w:val="single"/>
                <w:shd w:val="clear" w:color="auto" w:fill="FFFFFF"/>
              </w:rPr>
            </w:pPr>
            <w:r>
              <w:rPr>
                <w:rFonts w:ascii="Arial" w:hAnsi="Arial" w:cs="Arial"/>
                <w:color w:val="222222"/>
                <w:u w:val="single"/>
                <w:shd w:val="clear" w:color="auto" w:fill="FFFFFF"/>
              </w:rPr>
              <w:t>US</w:t>
            </w:r>
          </w:p>
        </w:tc>
        <w:tc>
          <w:tcPr>
            <w:tcW w:w="3095" w:type="dxa"/>
          </w:tcPr>
          <w:p w:rsidR="00A96817" w:rsidRDefault="00A96817">
            <w:pPr>
              <w:rPr>
                <w:rFonts w:ascii="Arial" w:hAnsi="Arial" w:cs="Arial"/>
                <w:color w:val="222222"/>
                <w:shd w:val="clear" w:color="auto" w:fill="FFFFFF"/>
              </w:rPr>
            </w:pPr>
            <w:r>
              <w:rPr>
                <w:rFonts w:ascii="Arial" w:hAnsi="Arial" w:cs="Arial"/>
                <w:color w:val="222222"/>
                <w:shd w:val="clear" w:color="auto" w:fill="FFFFFF"/>
              </w:rPr>
              <w:t>Washington was the dominant leader in the African-American community.</w:t>
            </w:r>
          </w:p>
        </w:tc>
        <w:tc>
          <w:tcPr>
            <w:tcW w:w="2845" w:type="dxa"/>
          </w:tcPr>
          <w:p w:rsidR="00A96817" w:rsidRDefault="009F326B" w:rsidP="0093143D">
            <w:pPr>
              <w:shd w:val="clear" w:color="auto" w:fill="FFFFFF"/>
              <w:textAlignment w:val="top"/>
              <w:rPr>
                <w:rFonts w:ascii="Arial" w:hAnsi="Arial" w:cs="Arial"/>
                <w:color w:val="222222"/>
                <w:shd w:val="clear" w:color="auto" w:fill="FFFFFF"/>
              </w:rPr>
            </w:pPr>
            <w:r>
              <w:rPr>
                <w:rStyle w:val="termtext"/>
              </w:rPr>
              <w:t>African American progressive who supported segregation and demanded </w:t>
            </w:r>
          </w:p>
        </w:tc>
      </w:tr>
      <w:tr w:rsidR="008E5D7E" w:rsidTr="00624638">
        <w:tc>
          <w:tcPr>
            <w:tcW w:w="1850" w:type="dxa"/>
          </w:tcPr>
          <w:p w:rsidR="008E5D7E" w:rsidRPr="00883C58" w:rsidRDefault="008E5D7E">
            <w:pPr>
              <w:rPr>
                <w:b/>
              </w:rPr>
            </w:pPr>
            <w:r w:rsidRPr="00883C58">
              <w:rPr>
                <w:b/>
              </w:rPr>
              <w:t>lynching*</w:t>
            </w:r>
          </w:p>
        </w:tc>
        <w:tc>
          <w:tcPr>
            <w:tcW w:w="2883" w:type="dxa"/>
          </w:tcPr>
          <w:p w:rsidR="008E5D7E" w:rsidRDefault="008E5D7E">
            <w:pPr>
              <w:rPr>
                <w:rFonts w:ascii="Arial" w:hAnsi="Arial" w:cs="Arial"/>
                <w:color w:val="222222"/>
                <w:shd w:val="clear" w:color="auto" w:fill="FFFFFF"/>
              </w:rPr>
            </w:pPr>
            <w:r>
              <w:rPr>
                <w:rStyle w:val="termtext"/>
              </w:rPr>
              <w:t>where a person (usually black) accused of a crime was murdered in front of a crowd before a trial</w:t>
            </w:r>
          </w:p>
        </w:tc>
        <w:tc>
          <w:tcPr>
            <w:tcW w:w="817" w:type="dxa"/>
          </w:tcPr>
          <w:p w:rsidR="008E5D7E" w:rsidRDefault="008E5D7E">
            <w:pPr>
              <w:rPr>
                <w:rFonts w:ascii="Arial" w:hAnsi="Arial" w:cs="Arial"/>
                <w:color w:val="222222"/>
                <w:shd w:val="clear" w:color="auto" w:fill="FFFFFF"/>
              </w:rPr>
            </w:pPr>
            <w:r>
              <w:rPr>
                <w:rStyle w:val="termtext"/>
              </w:rPr>
              <w:t>1840-1940</w:t>
            </w:r>
          </w:p>
        </w:tc>
        <w:tc>
          <w:tcPr>
            <w:tcW w:w="1285" w:type="dxa"/>
          </w:tcPr>
          <w:p w:rsidR="008E5D7E" w:rsidRDefault="008E5D7E">
            <w:pPr>
              <w:rPr>
                <w:rStyle w:val="w8qarf"/>
                <w:rFonts w:ascii="Arial" w:hAnsi="Arial" w:cs="Arial"/>
                <w:b/>
                <w:bCs/>
                <w:color w:val="222222"/>
                <w:shd w:val="clear" w:color="auto" w:fill="FFFFFF"/>
              </w:rPr>
            </w:pPr>
            <w:r>
              <w:rPr>
                <w:rStyle w:val="w8qarf"/>
                <w:rFonts w:ascii="Arial" w:hAnsi="Arial" w:cs="Arial"/>
                <w:b/>
                <w:bCs/>
                <w:color w:val="222222"/>
                <w:shd w:val="clear" w:color="auto" w:fill="FFFFFF"/>
              </w:rPr>
              <w:t>southern</w:t>
            </w:r>
          </w:p>
        </w:tc>
        <w:tc>
          <w:tcPr>
            <w:tcW w:w="1170" w:type="dxa"/>
          </w:tcPr>
          <w:p w:rsidR="008E5D7E" w:rsidRDefault="008E5D7E">
            <w:pPr>
              <w:rPr>
                <w:rFonts w:ascii="Arial" w:hAnsi="Arial" w:cs="Arial"/>
                <w:color w:val="222222"/>
                <w:u w:val="single"/>
                <w:shd w:val="clear" w:color="auto" w:fill="FFFFFF"/>
              </w:rPr>
            </w:pPr>
            <w:r>
              <w:rPr>
                <w:rStyle w:val="termtext"/>
              </w:rPr>
              <w:t>south</w:t>
            </w:r>
          </w:p>
        </w:tc>
        <w:tc>
          <w:tcPr>
            <w:tcW w:w="3095" w:type="dxa"/>
          </w:tcPr>
          <w:p w:rsidR="008E5D7E" w:rsidRDefault="008E5D7E">
            <w:pPr>
              <w:rPr>
                <w:rFonts w:ascii="Arial" w:hAnsi="Arial" w:cs="Arial"/>
                <w:color w:val="222222"/>
                <w:shd w:val="clear" w:color="auto" w:fill="FFFFFF"/>
              </w:rPr>
            </w:pPr>
            <w:r>
              <w:rPr>
                <w:rFonts w:ascii="Arial" w:hAnsi="Arial" w:cs="Arial"/>
                <w:color w:val="2D3639"/>
                <w:shd w:val="clear" w:color="auto" w:fill="FFFFFF"/>
              </w:rPr>
              <w:t xml:space="preserve"> Southerners wanted to keep their way of life. Violence would not only suppress the blacks, but also </w:t>
            </w:r>
            <w:proofErr w:type="gramStart"/>
            <w:r>
              <w:rPr>
                <w:rFonts w:ascii="Arial" w:hAnsi="Arial" w:cs="Arial"/>
                <w:color w:val="2D3639"/>
                <w:shd w:val="clear" w:color="auto" w:fill="FFFFFF"/>
              </w:rPr>
              <w:t>have fear</w:t>
            </w:r>
            <w:proofErr w:type="gramEnd"/>
            <w:r>
              <w:rPr>
                <w:rFonts w:ascii="Arial" w:hAnsi="Arial" w:cs="Arial"/>
                <w:color w:val="2D3639"/>
                <w:shd w:val="clear" w:color="auto" w:fill="FFFFFF"/>
              </w:rPr>
              <w:t xml:space="preserve"> in trying to change society.</w:t>
            </w:r>
          </w:p>
        </w:tc>
        <w:tc>
          <w:tcPr>
            <w:tcW w:w="2845" w:type="dxa"/>
          </w:tcPr>
          <w:p w:rsidR="008E5D7E" w:rsidRDefault="008742A9" w:rsidP="0093143D">
            <w:pPr>
              <w:shd w:val="clear" w:color="auto" w:fill="FFFFFF"/>
              <w:textAlignment w:val="top"/>
              <w:rPr>
                <w:rStyle w:val="termtext"/>
              </w:rPr>
            </w:pPr>
            <w:r>
              <w:rPr>
                <w:rStyle w:val="termtext"/>
              </w:rPr>
              <w:t>It well continued into 19</w:t>
            </w:r>
            <w:r w:rsidRPr="008742A9">
              <w:rPr>
                <w:rStyle w:val="termtext"/>
                <w:vertAlign w:val="superscript"/>
              </w:rPr>
              <w:t>th</w:t>
            </w:r>
            <w:r>
              <w:rPr>
                <w:rStyle w:val="termtext"/>
              </w:rPr>
              <w:t xml:space="preserve"> </w:t>
            </w:r>
            <w:proofErr w:type="gramStart"/>
            <w:r>
              <w:rPr>
                <w:rStyle w:val="termtext"/>
              </w:rPr>
              <w:t>century  and</w:t>
            </w:r>
            <w:proofErr w:type="gramEnd"/>
            <w:r>
              <w:rPr>
                <w:rStyle w:val="termtext"/>
              </w:rPr>
              <w:t xml:space="preserve"> total number of victims since  1880 has reached 4000</w:t>
            </w:r>
          </w:p>
        </w:tc>
      </w:tr>
      <w:tr w:rsidR="00F11BC9" w:rsidTr="00624638">
        <w:tc>
          <w:tcPr>
            <w:tcW w:w="1850" w:type="dxa"/>
          </w:tcPr>
          <w:p w:rsidR="00F11BC9" w:rsidRPr="00883C58" w:rsidRDefault="008A035B">
            <w:pPr>
              <w:rPr>
                <w:b/>
              </w:rPr>
            </w:pPr>
            <w:r w:rsidRPr="00883C58">
              <w:rPr>
                <w:b/>
              </w:rPr>
              <w:t>Ida B. Wells*</w:t>
            </w:r>
          </w:p>
        </w:tc>
        <w:tc>
          <w:tcPr>
            <w:tcW w:w="2883" w:type="dxa"/>
          </w:tcPr>
          <w:p w:rsidR="00F11BC9" w:rsidRDefault="008A035B">
            <w:pPr>
              <w:rPr>
                <w:rStyle w:val="termtext"/>
              </w:rPr>
            </w:pPr>
            <w:r>
              <w:rPr>
                <w:rFonts w:ascii="Arial" w:hAnsi="Arial" w:cs="Arial"/>
                <w:color w:val="222222"/>
                <w:shd w:val="clear" w:color="auto" w:fill="FFFFFF"/>
              </w:rPr>
              <w:t>was an African-American investigative journalist, educator, and an early leader in the Civil Rights Movement. </w:t>
            </w:r>
          </w:p>
        </w:tc>
        <w:tc>
          <w:tcPr>
            <w:tcW w:w="817" w:type="dxa"/>
          </w:tcPr>
          <w:p w:rsidR="00F11BC9" w:rsidRDefault="008A035B">
            <w:pPr>
              <w:rPr>
                <w:rStyle w:val="termtext"/>
              </w:rPr>
            </w:pPr>
            <w:r>
              <w:rPr>
                <w:rStyle w:val="termtext"/>
              </w:rPr>
              <w:t>1892</w:t>
            </w:r>
          </w:p>
        </w:tc>
        <w:tc>
          <w:tcPr>
            <w:tcW w:w="1285" w:type="dxa"/>
          </w:tcPr>
          <w:p w:rsidR="00F11BC9" w:rsidRDefault="008A035B">
            <w:pPr>
              <w:rPr>
                <w:rStyle w:val="w8qarf"/>
                <w:rFonts w:ascii="Arial" w:hAnsi="Arial" w:cs="Arial"/>
                <w:b/>
                <w:bCs/>
                <w:color w:val="222222"/>
                <w:shd w:val="clear" w:color="auto" w:fill="FFFFFF"/>
              </w:rPr>
            </w:pPr>
            <w:r>
              <w:rPr>
                <w:rFonts w:ascii="Arial" w:hAnsi="Arial" w:cs="Arial"/>
                <w:color w:val="222222"/>
                <w:shd w:val="clear" w:color="auto" w:fill="FFFFFF"/>
              </w:rPr>
              <w:t>more commonly known as Ida B</w:t>
            </w:r>
          </w:p>
        </w:tc>
        <w:tc>
          <w:tcPr>
            <w:tcW w:w="1170" w:type="dxa"/>
          </w:tcPr>
          <w:p w:rsidR="00F11BC9" w:rsidRDefault="008A035B">
            <w:pPr>
              <w:rPr>
                <w:rStyle w:val="termtext"/>
              </w:rPr>
            </w:pPr>
            <w:proofErr w:type="spellStart"/>
            <w:r>
              <w:rPr>
                <w:rStyle w:val="termtext"/>
              </w:rPr>
              <w:t>memphis</w:t>
            </w:r>
            <w:proofErr w:type="spellEnd"/>
          </w:p>
        </w:tc>
        <w:tc>
          <w:tcPr>
            <w:tcW w:w="3095" w:type="dxa"/>
          </w:tcPr>
          <w:p w:rsidR="004D4FB5" w:rsidRDefault="004D4FB5" w:rsidP="004D4FB5">
            <w:pPr>
              <w:shd w:val="clear" w:color="auto" w:fill="FFFFFF"/>
              <w:textAlignment w:val="top"/>
              <w:rPr>
                <w:rStyle w:val="termtext"/>
              </w:rPr>
            </w:pPr>
            <w:r>
              <w:rPr>
                <w:rStyle w:val="termtext"/>
              </w:rPr>
              <w:t>Challenged notion of the sexually predatory black men</w:t>
            </w:r>
          </w:p>
          <w:p w:rsidR="00F11BC9" w:rsidRDefault="00F11BC9">
            <w:pPr>
              <w:rPr>
                <w:rFonts w:ascii="Arial" w:hAnsi="Arial" w:cs="Arial"/>
                <w:color w:val="2D3639"/>
                <w:shd w:val="clear" w:color="auto" w:fill="FFFFFF"/>
              </w:rPr>
            </w:pPr>
          </w:p>
        </w:tc>
        <w:tc>
          <w:tcPr>
            <w:tcW w:w="2845" w:type="dxa"/>
          </w:tcPr>
          <w:p w:rsidR="004D4FB5" w:rsidRPr="004D4FB5" w:rsidRDefault="004D4FB5" w:rsidP="0093143D">
            <w:pPr>
              <w:shd w:val="clear" w:color="auto" w:fill="FFFFFF"/>
              <w:textAlignment w:val="top"/>
              <w:rPr>
                <w:rStyle w:val="termtext"/>
              </w:rPr>
            </w:pPr>
            <w:r w:rsidRPr="004D4FB5">
              <w:rPr>
                <w:rFonts w:cs="Arial"/>
                <w:color w:val="333333"/>
                <w:szCs w:val="27"/>
                <w:shd w:val="clear" w:color="auto" w:fill="FFFFFF"/>
              </w:rPr>
              <w:t>Wells and led to her to begin an anti-lynching campaign in 1892</w:t>
            </w:r>
          </w:p>
        </w:tc>
      </w:tr>
      <w:tr w:rsidR="00273F08" w:rsidTr="00624638">
        <w:tc>
          <w:tcPr>
            <w:tcW w:w="1850" w:type="dxa"/>
          </w:tcPr>
          <w:p w:rsidR="00273F08" w:rsidRPr="00883C58" w:rsidRDefault="00273F08">
            <w:pPr>
              <w:rPr>
                <w:b/>
              </w:rPr>
            </w:pPr>
            <w:r w:rsidRPr="00883C58">
              <w:rPr>
                <w:b/>
              </w:rPr>
              <w:t>Chinese Exclusion Act*</w:t>
            </w:r>
          </w:p>
        </w:tc>
        <w:tc>
          <w:tcPr>
            <w:tcW w:w="2883" w:type="dxa"/>
          </w:tcPr>
          <w:p w:rsidR="00273F08" w:rsidRDefault="00273F08">
            <w:pPr>
              <w:rPr>
                <w:rStyle w:val="termtext"/>
              </w:rPr>
            </w:pPr>
            <w:r>
              <w:rPr>
                <w:rStyle w:val="termtext"/>
              </w:rPr>
              <w:t>didn't allow Chinese laborers to enter U.S.; allowed </w:t>
            </w:r>
          </w:p>
          <w:p w:rsidR="00273F08" w:rsidRDefault="00273F08">
            <w:pPr>
              <w:rPr>
                <w:rFonts w:ascii="Arial" w:hAnsi="Arial" w:cs="Arial"/>
                <w:color w:val="222222"/>
                <w:shd w:val="clear" w:color="auto" w:fill="FFFFFF"/>
              </w:rPr>
            </w:pPr>
            <w:r>
              <w:rPr>
                <w:rStyle w:val="termtext"/>
              </w:rPr>
              <w:t> allowed students/ merchants to immigrate.</w:t>
            </w:r>
          </w:p>
        </w:tc>
        <w:tc>
          <w:tcPr>
            <w:tcW w:w="817" w:type="dxa"/>
          </w:tcPr>
          <w:p w:rsidR="00273F08" w:rsidRDefault="00273F08">
            <w:pPr>
              <w:rPr>
                <w:rStyle w:val="termtext"/>
              </w:rPr>
            </w:pPr>
            <w:r>
              <w:rPr>
                <w:rStyle w:val="termtext"/>
              </w:rPr>
              <w:t>1882</w:t>
            </w:r>
          </w:p>
        </w:tc>
        <w:tc>
          <w:tcPr>
            <w:tcW w:w="1285" w:type="dxa"/>
          </w:tcPr>
          <w:p w:rsidR="00273F08" w:rsidRDefault="00273F08">
            <w:pPr>
              <w:rPr>
                <w:rFonts w:ascii="Arial" w:hAnsi="Arial" w:cs="Arial"/>
                <w:color w:val="222222"/>
                <w:shd w:val="clear" w:color="auto" w:fill="FFFFFF"/>
              </w:rPr>
            </w:pPr>
            <w:r>
              <w:rPr>
                <w:rFonts w:ascii="Arial" w:hAnsi="Arial" w:cs="Arial"/>
                <w:color w:val="222222"/>
                <w:shd w:val="clear" w:color="auto" w:fill="FFFFFF"/>
              </w:rPr>
              <w:t xml:space="preserve">James G. </w:t>
            </w:r>
            <w:proofErr w:type="spellStart"/>
            <w:r>
              <w:rPr>
                <w:rFonts w:ascii="Arial" w:hAnsi="Arial" w:cs="Arial"/>
                <w:color w:val="222222"/>
                <w:shd w:val="clear" w:color="auto" w:fill="FFFFFF"/>
              </w:rPr>
              <w:t>blaine</w:t>
            </w:r>
            <w:proofErr w:type="spellEnd"/>
          </w:p>
        </w:tc>
        <w:tc>
          <w:tcPr>
            <w:tcW w:w="1170" w:type="dxa"/>
          </w:tcPr>
          <w:p w:rsidR="00273F08" w:rsidRDefault="00FF7BC5">
            <w:pPr>
              <w:rPr>
                <w:rStyle w:val="termtext"/>
              </w:rPr>
            </w:pPr>
            <w:r>
              <w:rPr>
                <w:rStyle w:val="termtext"/>
              </w:rPr>
              <w:t>US</w:t>
            </w:r>
          </w:p>
        </w:tc>
        <w:tc>
          <w:tcPr>
            <w:tcW w:w="3095" w:type="dxa"/>
          </w:tcPr>
          <w:p w:rsidR="00273F08" w:rsidRPr="00E81A93" w:rsidRDefault="00E81A93" w:rsidP="004D4FB5">
            <w:pPr>
              <w:shd w:val="clear" w:color="auto" w:fill="FFFFFF"/>
              <w:textAlignment w:val="top"/>
              <w:rPr>
                <w:rStyle w:val="termtext"/>
              </w:rPr>
            </w:pPr>
            <w:r w:rsidRPr="00E81A93">
              <w:rPr>
                <w:rFonts w:cs="Arial"/>
                <w:color w:val="000000" w:themeColor="text1"/>
                <w:spacing w:val="8"/>
                <w:sz w:val="20"/>
                <w:szCs w:val="27"/>
                <w:shd w:val="clear" w:color="auto" w:fill="FFFFFF"/>
              </w:rPr>
              <w:t>suspended Chinese immigration for ten years and declared the Chinese as ineligible for naturalization</w:t>
            </w:r>
          </w:p>
        </w:tc>
        <w:tc>
          <w:tcPr>
            <w:tcW w:w="2845" w:type="dxa"/>
          </w:tcPr>
          <w:p w:rsidR="00273F08" w:rsidRPr="00E81A93" w:rsidRDefault="00E81A93" w:rsidP="0093143D">
            <w:pPr>
              <w:shd w:val="clear" w:color="auto" w:fill="FFFFFF"/>
              <w:textAlignment w:val="top"/>
              <w:rPr>
                <w:rFonts w:cs="Arial"/>
                <w:color w:val="333333"/>
                <w:sz w:val="20"/>
                <w:szCs w:val="27"/>
                <w:shd w:val="clear" w:color="auto" w:fill="FFFFFF"/>
              </w:rPr>
            </w:pPr>
            <w:r w:rsidRPr="00E81A93">
              <w:rPr>
                <w:rFonts w:cs="Arial"/>
                <w:color w:val="181818"/>
                <w:spacing w:val="8"/>
                <w:sz w:val="20"/>
                <w:szCs w:val="27"/>
                <w:shd w:val="clear" w:color="auto" w:fill="FFFFFF"/>
              </w:rPr>
              <w:t xml:space="preserve">he </w:t>
            </w:r>
            <w:proofErr w:type="gramStart"/>
            <w:r w:rsidRPr="00E81A93">
              <w:rPr>
                <w:rFonts w:cs="Arial"/>
                <w:color w:val="181818"/>
                <w:spacing w:val="8"/>
                <w:sz w:val="20"/>
                <w:szCs w:val="27"/>
                <w:shd w:val="clear" w:color="auto" w:fill="FFFFFF"/>
              </w:rPr>
              <w:t>act</w:t>
            </w:r>
            <w:proofErr w:type="gramEnd"/>
            <w:r w:rsidRPr="00E81A93">
              <w:rPr>
                <w:rFonts w:cs="Arial"/>
                <w:color w:val="181818"/>
                <w:spacing w:val="8"/>
                <w:sz w:val="20"/>
                <w:szCs w:val="27"/>
                <w:shd w:val="clear" w:color="auto" w:fill="FFFFFF"/>
              </w:rPr>
              <w:t xml:space="preserve"> was renewed in 1892 for another ten years</w:t>
            </w:r>
          </w:p>
        </w:tc>
      </w:tr>
      <w:tr w:rsidR="00FF7BC5" w:rsidTr="00624638">
        <w:tc>
          <w:tcPr>
            <w:tcW w:w="1850" w:type="dxa"/>
          </w:tcPr>
          <w:p w:rsidR="00FF7BC5" w:rsidRPr="00883C58" w:rsidRDefault="00FF7BC5">
            <w:pPr>
              <w:rPr>
                <w:b/>
              </w:rPr>
            </w:pPr>
            <w:r w:rsidRPr="00883C58">
              <w:rPr>
                <w:b/>
              </w:rPr>
              <w:t>Yellow press*</w:t>
            </w:r>
          </w:p>
        </w:tc>
        <w:tc>
          <w:tcPr>
            <w:tcW w:w="2883" w:type="dxa"/>
          </w:tcPr>
          <w:p w:rsidR="00FF7BC5" w:rsidRDefault="00FF7BC5">
            <w:pPr>
              <w:rPr>
                <w:rStyle w:val="termtext"/>
              </w:rPr>
            </w:pPr>
          </w:p>
        </w:tc>
        <w:tc>
          <w:tcPr>
            <w:tcW w:w="817" w:type="dxa"/>
          </w:tcPr>
          <w:p w:rsidR="00FF7BC5" w:rsidRPr="00683BF4" w:rsidRDefault="00FF7BC5">
            <w:pPr>
              <w:rPr>
                <w:rStyle w:val="termtext"/>
                <w:sz w:val="20"/>
                <w:szCs w:val="18"/>
              </w:rPr>
            </w:pPr>
            <w:r w:rsidRPr="00683BF4">
              <w:rPr>
                <w:rStyle w:val="termtext"/>
                <w:sz w:val="20"/>
                <w:szCs w:val="18"/>
              </w:rPr>
              <w:t>1890</w:t>
            </w:r>
          </w:p>
        </w:tc>
        <w:tc>
          <w:tcPr>
            <w:tcW w:w="1285" w:type="dxa"/>
          </w:tcPr>
          <w:p w:rsidR="00FF7BC5" w:rsidRPr="00683BF4" w:rsidRDefault="00683BF4">
            <w:pPr>
              <w:rPr>
                <w:rFonts w:cs="Arial"/>
                <w:color w:val="222222"/>
                <w:sz w:val="20"/>
                <w:szCs w:val="18"/>
                <w:shd w:val="clear" w:color="auto" w:fill="FFFFFF"/>
              </w:rPr>
            </w:pPr>
            <w:r w:rsidRPr="00683BF4">
              <w:rPr>
                <w:rFonts w:cs="Arial"/>
                <w:color w:val="222222"/>
                <w:sz w:val="20"/>
                <w:szCs w:val="18"/>
                <w:shd w:val="clear" w:color="auto" w:fill="FFFFFF"/>
              </w:rPr>
              <w:t>NEWYORK JOURNAL AND JOSEPH PUTILIZER</w:t>
            </w:r>
          </w:p>
        </w:tc>
        <w:tc>
          <w:tcPr>
            <w:tcW w:w="1170" w:type="dxa"/>
          </w:tcPr>
          <w:p w:rsidR="00FF7BC5" w:rsidRPr="00683BF4" w:rsidRDefault="00683BF4">
            <w:pPr>
              <w:rPr>
                <w:rStyle w:val="termtext"/>
                <w:sz w:val="20"/>
                <w:szCs w:val="18"/>
              </w:rPr>
            </w:pPr>
            <w:r w:rsidRPr="00683BF4">
              <w:rPr>
                <w:rStyle w:val="termtext"/>
                <w:sz w:val="20"/>
                <w:szCs w:val="18"/>
              </w:rPr>
              <w:t>NEW YORK</w:t>
            </w:r>
          </w:p>
        </w:tc>
        <w:tc>
          <w:tcPr>
            <w:tcW w:w="3095" w:type="dxa"/>
          </w:tcPr>
          <w:p w:rsidR="00683BF4" w:rsidRPr="00683BF4" w:rsidRDefault="00683BF4" w:rsidP="004D4FB5">
            <w:pPr>
              <w:shd w:val="clear" w:color="auto" w:fill="FFFFFF"/>
              <w:textAlignment w:val="top"/>
              <w:rPr>
                <w:rFonts w:cs="Arial"/>
                <w:color w:val="000000" w:themeColor="text1"/>
                <w:spacing w:val="8"/>
                <w:sz w:val="20"/>
                <w:szCs w:val="18"/>
                <w:shd w:val="clear" w:color="auto" w:fill="FFFFFF"/>
              </w:rPr>
            </w:pPr>
            <w:r w:rsidRPr="00683BF4">
              <w:rPr>
                <w:color w:val="333333"/>
                <w:sz w:val="20"/>
                <w:szCs w:val="18"/>
                <w:shd w:val="clear" w:color="auto" w:fill="FFFFFF"/>
              </w:rPr>
              <w:t>It was one of many factors that helped push the United States and Spain into war in Cuba</w:t>
            </w:r>
          </w:p>
        </w:tc>
        <w:tc>
          <w:tcPr>
            <w:tcW w:w="2845" w:type="dxa"/>
          </w:tcPr>
          <w:p w:rsidR="00683BF4" w:rsidRPr="00683BF4" w:rsidRDefault="00683BF4" w:rsidP="00683BF4">
            <w:pPr>
              <w:shd w:val="clear" w:color="auto" w:fill="FFFFFF"/>
              <w:textAlignment w:val="top"/>
              <w:rPr>
                <w:rFonts w:cs="Arial"/>
                <w:color w:val="222222"/>
                <w:sz w:val="20"/>
                <w:szCs w:val="18"/>
                <w:shd w:val="clear" w:color="auto" w:fill="FFFFFF"/>
              </w:rPr>
            </w:pPr>
            <w:r w:rsidRPr="00683BF4">
              <w:rPr>
                <w:rFonts w:cs="Arial"/>
                <w:color w:val="222222"/>
                <w:sz w:val="20"/>
                <w:szCs w:val="18"/>
                <w:shd w:val="clear" w:color="auto" w:fill="FFFFFF"/>
              </w:rPr>
              <w:t>eye-catching headlines for increased sales. Techniques may include exaggerations of news events, scandal-mongering, or sensationalism</w:t>
            </w:r>
          </w:p>
          <w:p w:rsidR="00FF7BC5" w:rsidRPr="00683BF4" w:rsidRDefault="00FF7BC5" w:rsidP="0093143D">
            <w:pPr>
              <w:shd w:val="clear" w:color="auto" w:fill="FFFFFF"/>
              <w:textAlignment w:val="top"/>
              <w:rPr>
                <w:rFonts w:cs="Arial"/>
                <w:color w:val="181818"/>
                <w:spacing w:val="8"/>
                <w:sz w:val="20"/>
                <w:szCs w:val="18"/>
                <w:shd w:val="clear" w:color="auto" w:fill="FFFFFF"/>
              </w:rPr>
            </w:pPr>
          </w:p>
        </w:tc>
      </w:tr>
    </w:tbl>
    <w:p w:rsidR="00377F40" w:rsidRDefault="00377F40"/>
    <w:p w:rsidR="00195FAA" w:rsidRDefault="00195FAA"/>
    <w:p w:rsidR="00195FAA" w:rsidRDefault="00195FAA"/>
    <w:p w:rsidR="00624638" w:rsidRDefault="00624638"/>
    <w:tbl>
      <w:tblPr>
        <w:tblStyle w:val="TableGrid"/>
        <w:tblW w:w="14187" w:type="dxa"/>
        <w:tblLook w:val="04A0" w:firstRow="1" w:lastRow="0" w:firstColumn="1" w:lastColumn="0" w:noHBand="0" w:noVBand="1"/>
      </w:tblPr>
      <w:tblGrid>
        <w:gridCol w:w="1858"/>
        <w:gridCol w:w="2476"/>
        <w:gridCol w:w="1240"/>
        <w:gridCol w:w="1858"/>
        <w:gridCol w:w="1240"/>
        <w:gridCol w:w="2476"/>
        <w:gridCol w:w="3039"/>
      </w:tblGrid>
      <w:tr w:rsidR="00195FAA" w:rsidRPr="00883C58" w:rsidTr="00B82CC6">
        <w:trPr>
          <w:trHeight w:val="494"/>
        </w:trPr>
        <w:tc>
          <w:tcPr>
            <w:tcW w:w="1858" w:type="dxa"/>
          </w:tcPr>
          <w:p w:rsidR="00195FAA" w:rsidRPr="00883C58" w:rsidRDefault="00195FAA" w:rsidP="00C347B6">
            <w:pPr>
              <w:rPr>
                <w:b/>
              </w:rPr>
            </w:pPr>
            <w:r w:rsidRPr="00883C58">
              <w:rPr>
                <w:b/>
              </w:rPr>
              <w:lastRenderedPageBreak/>
              <w:t>Title</w:t>
            </w:r>
          </w:p>
        </w:tc>
        <w:tc>
          <w:tcPr>
            <w:tcW w:w="2476" w:type="dxa"/>
          </w:tcPr>
          <w:p w:rsidR="00195FAA" w:rsidRPr="00883C58" w:rsidRDefault="00195FAA" w:rsidP="00C347B6">
            <w:pPr>
              <w:rPr>
                <w:b/>
              </w:rPr>
            </w:pPr>
            <w:r w:rsidRPr="00883C58">
              <w:rPr>
                <w:b/>
              </w:rPr>
              <w:t>What</w:t>
            </w:r>
          </w:p>
        </w:tc>
        <w:tc>
          <w:tcPr>
            <w:tcW w:w="1240" w:type="dxa"/>
          </w:tcPr>
          <w:p w:rsidR="00195FAA" w:rsidRPr="00883C58" w:rsidRDefault="00195FAA" w:rsidP="00C347B6">
            <w:pPr>
              <w:rPr>
                <w:b/>
              </w:rPr>
            </w:pPr>
            <w:r w:rsidRPr="00883C58">
              <w:rPr>
                <w:b/>
              </w:rPr>
              <w:t xml:space="preserve">When </w:t>
            </w:r>
          </w:p>
        </w:tc>
        <w:tc>
          <w:tcPr>
            <w:tcW w:w="1858" w:type="dxa"/>
          </w:tcPr>
          <w:p w:rsidR="00195FAA" w:rsidRPr="00883C58" w:rsidRDefault="00195FAA" w:rsidP="00C347B6">
            <w:pPr>
              <w:rPr>
                <w:b/>
              </w:rPr>
            </w:pPr>
            <w:r w:rsidRPr="00883C58">
              <w:rPr>
                <w:b/>
              </w:rPr>
              <w:t>Who</w:t>
            </w:r>
          </w:p>
        </w:tc>
        <w:tc>
          <w:tcPr>
            <w:tcW w:w="1240" w:type="dxa"/>
          </w:tcPr>
          <w:p w:rsidR="00195FAA" w:rsidRPr="00883C58" w:rsidRDefault="00195FAA" w:rsidP="00C347B6">
            <w:pPr>
              <w:rPr>
                <w:b/>
              </w:rPr>
            </w:pPr>
            <w:r w:rsidRPr="00883C58">
              <w:rPr>
                <w:b/>
              </w:rPr>
              <w:t>Where</w:t>
            </w:r>
          </w:p>
        </w:tc>
        <w:tc>
          <w:tcPr>
            <w:tcW w:w="2476" w:type="dxa"/>
          </w:tcPr>
          <w:p w:rsidR="00195FAA" w:rsidRPr="00883C58" w:rsidRDefault="00195FAA" w:rsidP="00C347B6">
            <w:pPr>
              <w:rPr>
                <w:b/>
              </w:rPr>
            </w:pPr>
            <w:r w:rsidRPr="00883C58">
              <w:rPr>
                <w:b/>
              </w:rPr>
              <w:t>Why do we study this term</w:t>
            </w:r>
          </w:p>
        </w:tc>
        <w:tc>
          <w:tcPr>
            <w:tcW w:w="3039" w:type="dxa"/>
          </w:tcPr>
          <w:p w:rsidR="00195FAA" w:rsidRPr="00883C58" w:rsidRDefault="00195FAA" w:rsidP="00C347B6">
            <w:pPr>
              <w:rPr>
                <w:b/>
              </w:rPr>
            </w:pPr>
            <w:r w:rsidRPr="00883C58">
              <w:rPr>
                <w:b/>
              </w:rPr>
              <w:t>What does it tell you about</w:t>
            </w:r>
          </w:p>
        </w:tc>
      </w:tr>
      <w:tr w:rsidR="00195FAA" w:rsidTr="00B82CC6">
        <w:trPr>
          <w:trHeight w:val="1346"/>
        </w:trPr>
        <w:tc>
          <w:tcPr>
            <w:tcW w:w="1858" w:type="dxa"/>
          </w:tcPr>
          <w:p w:rsidR="00195FAA" w:rsidRDefault="00195FAA">
            <w:r>
              <w:t>Progressivism*</w:t>
            </w:r>
          </w:p>
        </w:tc>
        <w:tc>
          <w:tcPr>
            <w:tcW w:w="2476" w:type="dxa"/>
          </w:tcPr>
          <w:p w:rsidR="00195FAA" w:rsidRPr="008C4898" w:rsidRDefault="00FE31AA">
            <w:pPr>
              <w:rPr>
                <w:sz w:val="20"/>
              </w:rPr>
            </w:pPr>
            <w:r w:rsidRPr="008C4898">
              <w:rPr>
                <w:sz w:val="20"/>
              </w:rPr>
              <w:t xml:space="preserve">Political movement of individuals and groups who hoped to bring about </w:t>
            </w:r>
            <w:proofErr w:type="spellStart"/>
            <w:r w:rsidRPr="008C4898">
              <w:rPr>
                <w:sz w:val="20"/>
              </w:rPr>
              <w:t>significants</w:t>
            </w:r>
            <w:proofErr w:type="spellEnd"/>
            <w:r w:rsidRPr="008C4898">
              <w:rPr>
                <w:sz w:val="20"/>
              </w:rPr>
              <w:t xml:space="preserve"> change in American social and political life</w:t>
            </w:r>
          </w:p>
        </w:tc>
        <w:tc>
          <w:tcPr>
            <w:tcW w:w="1240" w:type="dxa"/>
          </w:tcPr>
          <w:p w:rsidR="00195FAA" w:rsidRDefault="00FE31AA">
            <w:r>
              <w:rPr>
                <w:rFonts w:ascii="Arial" w:hAnsi="Arial" w:cs="Arial"/>
                <w:color w:val="222222"/>
                <w:shd w:val="clear" w:color="auto" w:fill="FFFFFF"/>
              </w:rPr>
              <w:t>1890s</w:t>
            </w:r>
          </w:p>
        </w:tc>
        <w:tc>
          <w:tcPr>
            <w:tcW w:w="1858" w:type="dxa"/>
          </w:tcPr>
          <w:p w:rsidR="00195FAA" w:rsidRDefault="005D1EB9">
            <w:r>
              <w:rPr>
                <w:rFonts w:ascii="Arial" w:hAnsi="Arial" w:cs="Arial"/>
                <w:b/>
                <w:bCs/>
                <w:color w:val="222222"/>
                <w:shd w:val="clear" w:color="auto" w:fill="FFFFFF"/>
              </w:rPr>
              <w:t>Theodore Roosevelt</w:t>
            </w:r>
          </w:p>
        </w:tc>
        <w:tc>
          <w:tcPr>
            <w:tcW w:w="1240" w:type="dxa"/>
          </w:tcPr>
          <w:p w:rsidR="00195FAA" w:rsidRDefault="005D1EB9">
            <w:r>
              <w:t>US</w:t>
            </w:r>
          </w:p>
        </w:tc>
        <w:tc>
          <w:tcPr>
            <w:tcW w:w="2476" w:type="dxa"/>
          </w:tcPr>
          <w:p w:rsidR="00195FAA" w:rsidRDefault="00195FAA"/>
        </w:tc>
        <w:tc>
          <w:tcPr>
            <w:tcW w:w="3039" w:type="dxa"/>
          </w:tcPr>
          <w:p w:rsidR="00195FAA" w:rsidRDefault="00FE31AA">
            <w:r>
              <w:rPr>
                <w:rFonts w:ascii="Arial" w:hAnsi="Arial" w:cs="Arial"/>
                <w:color w:val="2D3639"/>
                <w:shd w:val="clear" w:color="auto" w:fill="FFFFFF"/>
              </w:rPr>
              <w:t>acted out of concern about the effects of industrialization &amp; working</w:t>
            </w:r>
          </w:p>
        </w:tc>
      </w:tr>
      <w:tr w:rsidR="005D1EB9" w:rsidTr="00B82CC6">
        <w:trPr>
          <w:trHeight w:val="1621"/>
        </w:trPr>
        <w:tc>
          <w:tcPr>
            <w:tcW w:w="1858" w:type="dxa"/>
          </w:tcPr>
          <w:p w:rsidR="005D1EB9" w:rsidRDefault="005D1EB9">
            <w:r>
              <w:t>Muckrakers</w:t>
            </w:r>
          </w:p>
        </w:tc>
        <w:tc>
          <w:tcPr>
            <w:tcW w:w="2476" w:type="dxa"/>
          </w:tcPr>
          <w:p w:rsidR="005D1EB9" w:rsidRPr="008C4898" w:rsidRDefault="005D1EB9">
            <w:pPr>
              <w:rPr>
                <w:sz w:val="20"/>
              </w:rPr>
            </w:pPr>
            <w:r w:rsidRPr="008C4898">
              <w:rPr>
                <w:rFonts w:cs="Arial"/>
                <w:color w:val="2D3639"/>
                <w:sz w:val="20"/>
                <w:shd w:val="clear" w:color="auto" w:fill="FFFFFF"/>
              </w:rPr>
              <w:t>This was a movement led by many of the well-educated &amp; naturally encouraged an organizational impulse to join forces, share information</w:t>
            </w:r>
          </w:p>
        </w:tc>
        <w:tc>
          <w:tcPr>
            <w:tcW w:w="1240" w:type="dxa"/>
          </w:tcPr>
          <w:p w:rsidR="005D1EB9" w:rsidRDefault="00E8107A">
            <w:pPr>
              <w:rPr>
                <w:rFonts w:ascii="Arial" w:hAnsi="Arial" w:cs="Arial"/>
                <w:color w:val="222222"/>
                <w:shd w:val="clear" w:color="auto" w:fill="FFFFFF"/>
              </w:rPr>
            </w:pPr>
            <w:r>
              <w:rPr>
                <w:rFonts w:ascii="Arial" w:hAnsi="Arial" w:cs="Arial"/>
                <w:color w:val="222222"/>
                <w:shd w:val="clear" w:color="auto" w:fill="FFFFFF"/>
              </w:rPr>
              <w:t>1905</w:t>
            </w:r>
          </w:p>
        </w:tc>
        <w:tc>
          <w:tcPr>
            <w:tcW w:w="1858" w:type="dxa"/>
          </w:tcPr>
          <w:p w:rsidR="005D1EB9" w:rsidRDefault="005D1EB9">
            <w:pPr>
              <w:rPr>
                <w:rFonts w:ascii="Arial" w:hAnsi="Arial" w:cs="Arial"/>
                <w:b/>
                <w:bCs/>
                <w:color w:val="222222"/>
                <w:shd w:val="clear" w:color="auto" w:fill="FFFFFF"/>
              </w:rPr>
            </w:pPr>
          </w:p>
        </w:tc>
        <w:tc>
          <w:tcPr>
            <w:tcW w:w="1240" w:type="dxa"/>
          </w:tcPr>
          <w:p w:rsidR="005D1EB9" w:rsidRDefault="00E8107A">
            <w:r>
              <w:t>Ohio</w:t>
            </w:r>
          </w:p>
        </w:tc>
        <w:tc>
          <w:tcPr>
            <w:tcW w:w="2476" w:type="dxa"/>
          </w:tcPr>
          <w:p w:rsidR="005D1EB9" w:rsidRDefault="005D1EB9"/>
        </w:tc>
        <w:tc>
          <w:tcPr>
            <w:tcW w:w="3039" w:type="dxa"/>
          </w:tcPr>
          <w:p w:rsidR="005D1EB9" w:rsidRDefault="00F4721B">
            <w:pPr>
              <w:rPr>
                <w:rFonts w:ascii="Arial" w:hAnsi="Arial" w:cs="Arial"/>
                <w:color w:val="2D3639"/>
                <w:shd w:val="clear" w:color="auto" w:fill="FFFFFF"/>
              </w:rPr>
            </w:pPr>
            <w:r>
              <w:rPr>
                <w:rFonts w:ascii="Arial" w:hAnsi="Arial" w:cs="Arial"/>
                <w:color w:val="2D3639"/>
                <w:shd w:val="clear" w:color="auto" w:fill="FFFFFF"/>
              </w:rPr>
              <w:t>This period also saw the rise of professional organizations such as the American Medical Association creating standards &amp; educational</w:t>
            </w:r>
            <w:r>
              <w:rPr>
                <w:rFonts w:ascii="Arial" w:hAnsi="Arial" w:cs="Arial"/>
                <w:color w:val="2D3639"/>
              </w:rPr>
              <w:br/>
            </w:r>
            <w:r>
              <w:rPr>
                <w:rFonts w:ascii="Arial" w:hAnsi="Arial" w:cs="Arial"/>
                <w:color w:val="2D3639"/>
                <w:shd w:val="clear" w:color="auto" w:fill="FFFFFF"/>
              </w:rPr>
              <w:t>requirements for the medical profession</w:t>
            </w:r>
          </w:p>
        </w:tc>
      </w:tr>
      <w:tr w:rsidR="00624638" w:rsidTr="00B82CC6">
        <w:trPr>
          <w:trHeight w:val="1161"/>
        </w:trPr>
        <w:tc>
          <w:tcPr>
            <w:tcW w:w="1858" w:type="dxa"/>
          </w:tcPr>
          <w:p w:rsidR="00624638" w:rsidRDefault="00624638">
            <w:r>
              <w:t>Fordism*</w:t>
            </w:r>
          </w:p>
        </w:tc>
        <w:tc>
          <w:tcPr>
            <w:tcW w:w="2476" w:type="dxa"/>
          </w:tcPr>
          <w:p w:rsidR="00624638" w:rsidRPr="008C4898" w:rsidRDefault="00624638">
            <w:pPr>
              <w:rPr>
                <w:rFonts w:cs="Arial"/>
                <w:color w:val="2D3639"/>
                <w:sz w:val="20"/>
                <w:shd w:val="clear" w:color="auto" w:fill="FFFFFF"/>
              </w:rPr>
            </w:pPr>
            <w:r>
              <w:rPr>
                <w:rFonts w:ascii="Arial" w:hAnsi="Arial" w:cs="Arial"/>
                <w:color w:val="222222"/>
                <w:shd w:val="clear" w:color="auto" w:fill="FFFFFF"/>
              </w:rPr>
              <w:t>refers to the system of mass production and consumption characteristic of highly developed economies </w:t>
            </w:r>
          </w:p>
        </w:tc>
        <w:tc>
          <w:tcPr>
            <w:tcW w:w="1240" w:type="dxa"/>
          </w:tcPr>
          <w:p w:rsidR="00624638" w:rsidRDefault="002002D7">
            <w:pPr>
              <w:rPr>
                <w:rFonts w:ascii="Arial" w:hAnsi="Arial" w:cs="Arial"/>
                <w:color w:val="222222"/>
                <w:shd w:val="clear" w:color="auto" w:fill="FFFFFF"/>
              </w:rPr>
            </w:pPr>
            <w:r>
              <w:rPr>
                <w:rFonts w:ascii="Arial" w:hAnsi="Arial" w:cs="Arial"/>
                <w:color w:val="222222"/>
                <w:shd w:val="clear" w:color="auto" w:fill="FFFFFF"/>
              </w:rPr>
              <w:t>1905</w:t>
            </w:r>
          </w:p>
        </w:tc>
        <w:tc>
          <w:tcPr>
            <w:tcW w:w="1858" w:type="dxa"/>
          </w:tcPr>
          <w:p w:rsidR="00624638" w:rsidRDefault="002B59A9">
            <w:pPr>
              <w:rPr>
                <w:rFonts w:ascii="Arial" w:hAnsi="Arial" w:cs="Arial"/>
                <w:b/>
                <w:bCs/>
                <w:color w:val="222222"/>
                <w:shd w:val="clear" w:color="auto" w:fill="FFFFFF"/>
              </w:rPr>
            </w:pPr>
            <w:r>
              <w:rPr>
                <w:rFonts w:ascii="Arial" w:hAnsi="Arial" w:cs="Arial"/>
                <w:b/>
                <w:bCs/>
                <w:color w:val="222222"/>
                <w:shd w:val="clear" w:color="auto" w:fill="FFFFFF"/>
              </w:rPr>
              <w:t>Henry Ford</w:t>
            </w:r>
          </w:p>
        </w:tc>
        <w:tc>
          <w:tcPr>
            <w:tcW w:w="1240" w:type="dxa"/>
          </w:tcPr>
          <w:p w:rsidR="00624638" w:rsidRDefault="001A68CF">
            <w:r>
              <w:t>Michigan</w:t>
            </w:r>
          </w:p>
        </w:tc>
        <w:tc>
          <w:tcPr>
            <w:tcW w:w="2476" w:type="dxa"/>
          </w:tcPr>
          <w:p w:rsidR="00624638" w:rsidRDefault="001A68CF">
            <w:r>
              <w:t>To get know how ford influences the economics</w:t>
            </w:r>
          </w:p>
        </w:tc>
        <w:tc>
          <w:tcPr>
            <w:tcW w:w="3039" w:type="dxa"/>
          </w:tcPr>
          <w:p w:rsidR="00624638" w:rsidRDefault="001A68CF">
            <w:pPr>
              <w:rPr>
                <w:rFonts w:ascii="Arial" w:hAnsi="Arial" w:cs="Arial"/>
                <w:color w:val="2D3639"/>
                <w:shd w:val="clear" w:color="auto" w:fill="FFFFFF"/>
              </w:rPr>
            </w:pPr>
            <w:r>
              <w:rPr>
                <w:rFonts w:ascii="Arial" w:hAnsi="Arial" w:cs="Arial"/>
                <w:color w:val="2D3639"/>
                <w:shd w:val="clear" w:color="auto" w:fill="FFFFFF"/>
              </w:rPr>
              <w:t>Ford didn’t invent the automobile, but he developed the techniques of production and the marketing</w:t>
            </w:r>
            <w:r>
              <w:rPr>
                <w:rFonts w:ascii="Arial" w:hAnsi="Arial" w:cs="Arial"/>
                <w:color w:val="2D3639"/>
                <w:shd w:val="clear" w:color="auto" w:fill="FFFFFF"/>
              </w:rPr>
              <w:t xml:space="preserve"> </w:t>
            </w:r>
          </w:p>
        </w:tc>
      </w:tr>
      <w:tr w:rsidR="00B82CC6" w:rsidTr="00B82CC6">
        <w:trPr>
          <w:trHeight w:val="2654"/>
        </w:trPr>
        <w:tc>
          <w:tcPr>
            <w:tcW w:w="1858" w:type="dxa"/>
          </w:tcPr>
          <w:p w:rsidR="00B82CC6" w:rsidRDefault="00B82CC6">
            <w:r>
              <w:t>Taylorism</w:t>
            </w:r>
          </w:p>
        </w:tc>
        <w:tc>
          <w:tcPr>
            <w:tcW w:w="2476" w:type="dxa"/>
          </w:tcPr>
          <w:p w:rsidR="00B82CC6" w:rsidRDefault="00B82CC6">
            <w:pPr>
              <w:rPr>
                <w:rFonts w:ascii="Arial" w:hAnsi="Arial" w:cs="Arial"/>
                <w:color w:val="222222"/>
                <w:shd w:val="clear" w:color="auto" w:fill="FFFFFF"/>
              </w:rPr>
            </w:pPr>
          </w:p>
        </w:tc>
        <w:tc>
          <w:tcPr>
            <w:tcW w:w="1240" w:type="dxa"/>
          </w:tcPr>
          <w:p w:rsidR="00B82CC6" w:rsidRDefault="00B82CC6">
            <w:pPr>
              <w:rPr>
                <w:rFonts w:ascii="Arial" w:hAnsi="Arial" w:cs="Arial"/>
                <w:color w:val="222222"/>
                <w:shd w:val="clear" w:color="auto" w:fill="FFFFFF"/>
              </w:rPr>
            </w:pPr>
          </w:p>
        </w:tc>
        <w:tc>
          <w:tcPr>
            <w:tcW w:w="1858" w:type="dxa"/>
          </w:tcPr>
          <w:p w:rsidR="00B82CC6" w:rsidRDefault="00B82CC6">
            <w:pPr>
              <w:rPr>
                <w:rFonts w:ascii="Arial" w:hAnsi="Arial" w:cs="Arial"/>
                <w:b/>
                <w:bCs/>
                <w:color w:val="222222"/>
                <w:shd w:val="clear" w:color="auto" w:fill="FFFFFF"/>
              </w:rPr>
            </w:pPr>
          </w:p>
        </w:tc>
        <w:tc>
          <w:tcPr>
            <w:tcW w:w="1240" w:type="dxa"/>
          </w:tcPr>
          <w:p w:rsidR="00B82CC6" w:rsidRDefault="00B82CC6"/>
        </w:tc>
        <w:tc>
          <w:tcPr>
            <w:tcW w:w="2476" w:type="dxa"/>
          </w:tcPr>
          <w:p w:rsidR="00B82CC6" w:rsidRDefault="00B82CC6"/>
        </w:tc>
        <w:tc>
          <w:tcPr>
            <w:tcW w:w="3039" w:type="dxa"/>
          </w:tcPr>
          <w:p w:rsidR="00B82CC6" w:rsidRDefault="00B82CC6">
            <w:pPr>
              <w:rPr>
                <w:rFonts w:ascii="Arial" w:hAnsi="Arial" w:cs="Arial"/>
                <w:color w:val="2D3639"/>
                <w:shd w:val="clear" w:color="auto" w:fill="FFFFFF"/>
              </w:rPr>
            </w:pPr>
          </w:p>
        </w:tc>
      </w:tr>
      <w:tr w:rsidR="00B82CC6" w:rsidTr="004468AC">
        <w:trPr>
          <w:trHeight w:val="620"/>
        </w:trPr>
        <w:tc>
          <w:tcPr>
            <w:tcW w:w="1858" w:type="dxa"/>
          </w:tcPr>
          <w:p w:rsidR="00B82CC6" w:rsidRDefault="004468AC">
            <w:r>
              <w:t>Conspicuous Consumption</w:t>
            </w:r>
          </w:p>
        </w:tc>
        <w:tc>
          <w:tcPr>
            <w:tcW w:w="2476" w:type="dxa"/>
          </w:tcPr>
          <w:p w:rsidR="00B82CC6" w:rsidRDefault="004468AC">
            <w:pPr>
              <w:rPr>
                <w:rFonts w:ascii="Arial" w:hAnsi="Arial" w:cs="Arial"/>
                <w:color w:val="222222"/>
                <w:shd w:val="clear" w:color="auto" w:fill="FFFFFF"/>
              </w:rPr>
            </w:pPr>
            <w:r>
              <w:rPr>
                <w:rFonts w:ascii="Arial" w:hAnsi="Arial" w:cs="Arial"/>
                <w:color w:val="222222"/>
                <w:shd w:val="clear" w:color="auto" w:fill="FFFFFF"/>
              </w:rPr>
              <w:t> </w:t>
            </w:r>
            <w:r>
              <w:rPr>
                <w:rFonts w:ascii="Arial" w:hAnsi="Arial" w:cs="Arial"/>
                <w:b/>
                <w:bCs/>
                <w:color w:val="222222"/>
                <w:shd w:val="clear" w:color="auto" w:fill="FFFFFF"/>
              </w:rPr>
              <w:t>is</w:t>
            </w:r>
            <w:r>
              <w:rPr>
                <w:rFonts w:ascii="Arial" w:hAnsi="Arial" w:cs="Arial"/>
                <w:color w:val="222222"/>
                <w:shd w:val="clear" w:color="auto" w:fill="FFFFFF"/>
              </w:rPr>
              <w:t> the purchase of goods or services for the specific purpose of displaying one's wealth</w:t>
            </w:r>
          </w:p>
        </w:tc>
        <w:tc>
          <w:tcPr>
            <w:tcW w:w="1240" w:type="dxa"/>
          </w:tcPr>
          <w:p w:rsidR="00B82CC6" w:rsidRDefault="00B82CC6">
            <w:pPr>
              <w:rPr>
                <w:rFonts w:ascii="Arial" w:hAnsi="Arial" w:cs="Arial"/>
                <w:color w:val="222222"/>
                <w:shd w:val="clear" w:color="auto" w:fill="FFFFFF"/>
              </w:rPr>
            </w:pPr>
          </w:p>
        </w:tc>
        <w:tc>
          <w:tcPr>
            <w:tcW w:w="1858" w:type="dxa"/>
          </w:tcPr>
          <w:p w:rsidR="00B82CC6" w:rsidRDefault="00B82CC6">
            <w:pPr>
              <w:rPr>
                <w:rFonts w:ascii="Arial" w:hAnsi="Arial" w:cs="Arial"/>
                <w:b/>
                <w:bCs/>
                <w:color w:val="222222"/>
                <w:shd w:val="clear" w:color="auto" w:fill="FFFFFF"/>
              </w:rPr>
            </w:pPr>
          </w:p>
        </w:tc>
        <w:tc>
          <w:tcPr>
            <w:tcW w:w="1240" w:type="dxa"/>
          </w:tcPr>
          <w:p w:rsidR="00B82CC6" w:rsidRDefault="00B82CC6"/>
        </w:tc>
        <w:tc>
          <w:tcPr>
            <w:tcW w:w="2476" w:type="dxa"/>
          </w:tcPr>
          <w:p w:rsidR="00B82CC6" w:rsidRDefault="00B82CC6"/>
        </w:tc>
        <w:tc>
          <w:tcPr>
            <w:tcW w:w="3039" w:type="dxa"/>
          </w:tcPr>
          <w:p w:rsidR="00B82CC6" w:rsidRDefault="00B82CC6">
            <w:pPr>
              <w:rPr>
                <w:rFonts w:ascii="Arial" w:hAnsi="Arial" w:cs="Arial"/>
                <w:color w:val="2D3639"/>
                <w:shd w:val="clear" w:color="auto" w:fill="FFFFFF"/>
              </w:rPr>
            </w:pPr>
          </w:p>
        </w:tc>
      </w:tr>
      <w:tr w:rsidR="00524A03" w:rsidTr="004468AC">
        <w:trPr>
          <w:trHeight w:val="620"/>
        </w:trPr>
        <w:tc>
          <w:tcPr>
            <w:tcW w:w="1858" w:type="dxa"/>
          </w:tcPr>
          <w:p w:rsidR="00524A03" w:rsidRDefault="00524A03">
            <w:r>
              <w:lastRenderedPageBreak/>
              <w:t>Birth control movement</w:t>
            </w:r>
          </w:p>
        </w:tc>
        <w:tc>
          <w:tcPr>
            <w:tcW w:w="2476" w:type="dxa"/>
          </w:tcPr>
          <w:p w:rsidR="00524A03" w:rsidRDefault="00524A03">
            <w:pPr>
              <w:rPr>
                <w:rFonts w:ascii="Arial" w:hAnsi="Arial" w:cs="Arial"/>
                <w:color w:val="222222"/>
                <w:shd w:val="clear" w:color="auto" w:fill="FFFFFF"/>
              </w:rPr>
            </w:pPr>
            <w:r>
              <w:rPr>
                <w:rStyle w:val="termtext"/>
              </w:rPr>
              <w:t>A reform movement espousing the idea that right to control of one's body included the ability to enjoy an active sexual life without necessarily bearing children.</w:t>
            </w:r>
          </w:p>
        </w:tc>
        <w:tc>
          <w:tcPr>
            <w:tcW w:w="1240" w:type="dxa"/>
          </w:tcPr>
          <w:p w:rsidR="00524A03" w:rsidRDefault="00524A03">
            <w:pPr>
              <w:rPr>
                <w:rFonts w:ascii="Arial" w:hAnsi="Arial" w:cs="Arial"/>
                <w:color w:val="222222"/>
                <w:shd w:val="clear" w:color="auto" w:fill="FFFFFF"/>
              </w:rPr>
            </w:pPr>
            <w:r>
              <w:rPr>
                <w:rFonts w:ascii="Arial" w:hAnsi="Arial" w:cs="Arial"/>
                <w:color w:val="222222"/>
                <w:shd w:val="clear" w:color="auto" w:fill="FFFFFF"/>
              </w:rPr>
              <w:t>1914</w:t>
            </w:r>
          </w:p>
        </w:tc>
        <w:tc>
          <w:tcPr>
            <w:tcW w:w="1858" w:type="dxa"/>
          </w:tcPr>
          <w:p w:rsidR="00524A03" w:rsidRDefault="00524A03">
            <w:pPr>
              <w:rPr>
                <w:rFonts w:ascii="Arial" w:hAnsi="Arial" w:cs="Arial"/>
                <w:b/>
                <w:bCs/>
                <w:color w:val="222222"/>
                <w:shd w:val="clear" w:color="auto" w:fill="FFFFFF"/>
              </w:rPr>
            </w:pPr>
            <w:r>
              <w:rPr>
                <w:rStyle w:val="termtext"/>
              </w:rPr>
              <w:t>Emma Goldman and Margaret Sanger</w:t>
            </w:r>
          </w:p>
        </w:tc>
        <w:tc>
          <w:tcPr>
            <w:tcW w:w="1240" w:type="dxa"/>
          </w:tcPr>
          <w:p w:rsidR="00524A03" w:rsidRDefault="00524A03">
            <w:r>
              <w:t>US</w:t>
            </w:r>
          </w:p>
        </w:tc>
        <w:tc>
          <w:tcPr>
            <w:tcW w:w="2476" w:type="dxa"/>
          </w:tcPr>
          <w:p w:rsidR="00524A03" w:rsidRDefault="00524A03">
            <w:r>
              <w:rPr>
                <w:rFonts w:ascii="Arial" w:hAnsi="Arial" w:cs="Arial"/>
                <w:color w:val="222222"/>
                <w:shd w:val="clear" w:color="auto" w:fill="FFFFFF"/>
              </w:rPr>
              <w:t>an </w:t>
            </w:r>
            <w:r>
              <w:rPr>
                <w:rFonts w:ascii="Arial" w:hAnsi="Arial" w:cs="Arial"/>
                <w:b/>
                <w:bCs/>
                <w:color w:val="222222"/>
                <w:shd w:val="clear" w:color="auto" w:fill="FFFFFF"/>
              </w:rPr>
              <w:t>important</w:t>
            </w:r>
            <w:r>
              <w:rPr>
                <w:rFonts w:ascii="Arial" w:hAnsi="Arial" w:cs="Arial"/>
                <w:color w:val="222222"/>
                <w:shd w:val="clear" w:color="auto" w:fill="FFFFFF"/>
              </w:rPr>
              <w:t> role in the advancement of women in the workplace, allowing them to invest in their careers and plan for their futures.</w:t>
            </w:r>
          </w:p>
        </w:tc>
        <w:tc>
          <w:tcPr>
            <w:tcW w:w="3039" w:type="dxa"/>
          </w:tcPr>
          <w:p w:rsidR="00524A03" w:rsidRDefault="00524A03">
            <w:pPr>
              <w:rPr>
                <w:rFonts w:ascii="Arial" w:hAnsi="Arial" w:cs="Arial"/>
                <w:color w:val="2D3639"/>
                <w:shd w:val="clear" w:color="auto" w:fill="FFFFFF"/>
              </w:rPr>
            </w:pPr>
            <w:r>
              <w:rPr>
                <w:rFonts w:ascii="Arial" w:hAnsi="Arial" w:cs="Arial"/>
                <w:color w:val="222222"/>
                <w:shd w:val="clear" w:color="auto" w:fill="FFFFFF"/>
              </w:rPr>
              <w:t> that aimed to increase the availability of contraception in the U.S. through education and legalization</w:t>
            </w:r>
          </w:p>
        </w:tc>
      </w:tr>
      <w:tr w:rsidR="00524A03" w:rsidTr="004468AC">
        <w:trPr>
          <w:trHeight w:val="620"/>
        </w:trPr>
        <w:tc>
          <w:tcPr>
            <w:tcW w:w="1858" w:type="dxa"/>
          </w:tcPr>
          <w:p w:rsidR="00524A03" w:rsidRDefault="005F4249">
            <w:r>
              <w:t>Margaret Sanger*</w:t>
            </w:r>
          </w:p>
        </w:tc>
        <w:tc>
          <w:tcPr>
            <w:tcW w:w="2476" w:type="dxa"/>
          </w:tcPr>
          <w:p w:rsidR="00524A03" w:rsidRDefault="005F4249">
            <w:pPr>
              <w:rPr>
                <w:rStyle w:val="termtext"/>
              </w:rPr>
            </w:pPr>
            <w:r>
              <w:rPr>
                <w:rFonts w:ascii="Arial" w:hAnsi="Arial" w:cs="Arial"/>
                <w:color w:val="222222"/>
                <w:shd w:val="clear" w:color="auto" w:fill="FFFFFF"/>
              </w:rPr>
              <w:t>was an American birth control activist, sex educator, writer, and nurse</w:t>
            </w:r>
          </w:p>
        </w:tc>
        <w:tc>
          <w:tcPr>
            <w:tcW w:w="1240" w:type="dxa"/>
          </w:tcPr>
          <w:p w:rsidR="00524A03" w:rsidRDefault="008C0E8B">
            <w:pPr>
              <w:rPr>
                <w:rFonts w:ascii="Arial" w:hAnsi="Arial" w:cs="Arial"/>
                <w:color w:val="222222"/>
                <w:shd w:val="clear" w:color="auto" w:fill="FFFFFF"/>
              </w:rPr>
            </w:pPr>
            <w:r>
              <w:rPr>
                <w:rFonts w:ascii="Arial" w:hAnsi="Arial" w:cs="Arial"/>
                <w:color w:val="222222"/>
                <w:shd w:val="clear" w:color="auto" w:fill="FFFFFF"/>
              </w:rPr>
              <w:t>1911</w:t>
            </w:r>
          </w:p>
        </w:tc>
        <w:tc>
          <w:tcPr>
            <w:tcW w:w="1858" w:type="dxa"/>
          </w:tcPr>
          <w:p w:rsidR="00524A03" w:rsidRDefault="008C0E8B">
            <w:pPr>
              <w:rPr>
                <w:rStyle w:val="termtext"/>
              </w:rPr>
            </w:pPr>
            <w:r>
              <w:t>Margaret Sanger</w:t>
            </w:r>
          </w:p>
        </w:tc>
        <w:tc>
          <w:tcPr>
            <w:tcW w:w="1240" w:type="dxa"/>
          </w:tcPr>
          <w:p w:rsidR="00524A03" w:rsidRDefault="00524A03"/>
        </w:tc>
        <w:tc>
          <w:tcPr>
            <w:tcW w:w="2476" w:type="dxa"/>
          </w:tcPr>
          <w:p w:rsidR="00524A03" w:rsidRDefault="008C0E8B">
            <w:pPr>
              <w:rPr>
                <w:rFonts w:ascii="Arial" w:hAnsi="Arial" w:cs="Arial"/>
                <w:color w:val="222222"/>
                <w:shd w:val="clear" w:color="auto" w:fill="FFFFFF"/>
              </w:rPr>
            </w:pPr>
            <w:r>
              <w:rPr>
                <w:rFonts w:ascii="Arial" w:hAnsi="Arial" w:cs="Arial"/>
                <w:color w:val="222222"/>
                <w:shd w:val="clear" w:color="auto" w:fill="FFFFFF"/>
              </w:rPr>
              <w:t xml:space="preserve">To get know reason why she supports the birth control </w:t>
            </w:r>
            <w:r w:rsidR="00E0460C">
              <w:rPr>
                <w:rFonts w:ascii="Arial" w:hAnsi="Arial" w:cs="Arial"/>
                <w:color w:val="222222"/>
                <w:shd w:val="clear" w:color="auto" w:fill="FFFFFF"/>
              </w:rPr>
              <w:t>movements</w:t>
            </w:r>
            <w:r>
              <w:rPr>
                <w:rFonts w:ascii="Arial" w:hAnsi="Arial" w:cs="Arial"/>
                <w:color w:val="222222"/>
                <w:shd w:val="clear" w:color="auto" w:fill="FFFFFF"/>
              </w:rPr>
              <w:t xml:space="preserve"> who encourage girls to invest the future career</w:t>
            </w:r>
          </w:p>
        </w:tc>
        <w:tc>
          <w:tcPr>
            <w:tcW w:w="3039" w:type="dxa"/>
          </w:tcPr>
          <w:p w:rsidR="00524A03" w:rsidRDefault="008C0E8B">
            <w:pPr>
              <w:rPr>
                <w:rFonts w:ascii="Arial" w:hAnsi="Arial" w:cs="Arial"/>
                <w:color w:val="222222"/>
                <w:shd w:val="clear" w:color="auto" w:fill="FFFFFF"/>
              </w:rPr>
            </w:pPr>
            <w:r>
              <w:rPr>
                <w:rFonts w:ascii="Arial" w:hAnsi="Arial" w:cs="Arial"/>
                <w:color w:val="222222"/>
                <w:shd w:val="clear" w:color="auto" w:fill="FFFFFF"/>
              </w:rPr>
              <w:t xml:space="preserve">She began a column on sec education “what every </w:t>
            </w:r>
            <w:proofErr w:type="gramStart"/>
            <w:r>
              <w:rPr>
                <w:rFonts w:ascii="Arial" w:hAnsi="Arial" w:cs="Arial"/>
                <w:color w:val="222222"/>
                <w:shd w:val="clear" w:color="auto" w:fill="FFFFFF"/>
              </w:rPr>
              <w:t>girls</w:t>
            </w:r>
            <w:proofErr w:type="gramEnd"/>
            <w:r>
              <w:rPr>
                <w:rFonts w:ascii="Arial" w:hAnsi="Arial" w:cs="Arial"/>
                <w:color w:val="222222"/>
                <w:shd w:val="clear" w:color="auto" w:fill="FFFFFF"/>
              </w:rPr>
              <w:t xml:space="preserve"> should know”</w:t>
            </w:r>
          </w:p>
        </w:tc>
      </w:tr>
      <w:tr w:rsidR="00B9259E" w:rsidTr="004468AC">
        <w:trPr>
          <w:trHeight w:val="620"/>
        </w:trPr>
        <w:tc>
          <w:tcPr>
            <w:tcW w:w="1858" w:type="dxa"/>
          </w:tcPr>
          <w:p w:rsidR="00B9259E" w:rsidRDefault="00EE45F3">
            <w:r>
              <w:t>Scientific Management*</w:t>
            </w:r>
          </w:p>
        </w:tc>
        <w:tc>
          <w:tcPr>
            <w:tcW w:w="2476" w:type="dxa"/>
          </w:tcPr>
          <w:p w:rsidR="00B9259E" w:rsidRDefault="00EE45F3">
            <w:pPr>
              <w:rPr>
                <w:rFonts w:ascii="Arial" w:hAnsi="Arial" w:cs="Arial"/>
                <w:color w:val="222222"/>
                <w:shd w:val="clear" w:color="auto" w:fill="FFFFFF"/>
              </w:rPr>
            </w:pPr>
            <w:r>
              <w:rPr>
                <w:rStyle w:val="termtext"/>
              </w:rPr>
              <w:t>A program that sought to streamline production and boost profits by systematically controlling costs and work practices.</w:t>
            </w:r>
          </w:p>
        </w:tc>
        <w:tc>
          <w:tcPr>
            <w:tcW w:w="1240" w:type="dxa"/>
          </w:tcPr>
          <w:p w:rsidR="00B9259E" w:rsidRDefault="00EE45F3">
            <w:pPr>
              <w:rPr>
                <w:rFonts w:ascii="Arial" w:hAnsi="Arial" w:cs="Arial"/>
                <w:color w:val="222222"/>
                <w:shd w:val="clear" w:color="auto" w:fill="FFFFFF"/>
              </w:rPr>
            </w:pPr>
            <w:r>
              <w:rPr>
                <w:rFonts w:ascii="Arial" w:hAnsi="Arial" w:cs="Arial"/>
                <w:color w:val="222222"/>
                <w:shd w:val="clear" w:color="auto" w:fill="FFFFFF"/>
              </w:rPr>
              <w:t>1911</w:t>
            </w:r>
          </w:p>
        </w:tc>
        <w:tc>
          <w:tcPr>
            <w:tcW w:w="1858" w:type="dxa"/>
          </w:tcPr>
          <w:p w:rsidR="00B9259E" w:rsidRDefault="00EE45F3">
            <w:r>
              <w:t xml:space="preserve">Frederick </w:t>
            </w:r>
            <w:r w:rsidR="0006005A">
              <w:t>Tylor</w:t>
            </w:r>
          </w:p>
        </w:tc>
        <w:tc>
          <w:tcPr>
            <w:tcW w:w="1240" w:type="dxa"/>
          </w:tcPr>
          <w:p w:rsidR="00B9259E" w:rsidRDefault="00EE45F3">
            <w:r>
              <w:t>US</w:t>
            </w:r>
          </w:p>
        </w:tc>
        <w:tc>
          <w:tcPr>
            <w:tcW w:w="2476" w:type="dxa"/>
          </w:tcPr>
          <w:p w:rsidR="00B9259E" w:rsidRDefault="00EE45F3">
            <w:pPr>
              <w:rPr>
                <w:rFonts w:ascii="Arial" w:hAnsi="Arial" w:cs="Arial"/>
                <w:color w:val="222222"/>
                <w:shd w:val="clear" w:color="auto" w:fill="FFFFFF"/>
              </w:rPr>
            </w:pPr>
            <w:r>
              <w:rPr>
                <w:rFonts w:ascii="Arial" w:hAnsi="Arial" w:cs="Arial"/>
                <w:color w:val="222222"/>
                <w:shd w:val="clear" w:color="auto" w:fill="FFFFFF"/>
              </w:rPr>
              <w:t>how the application of the </w:t>
            </w:r>
            <w:r>
              <w:rPr>
                <w:rFonts w:ascii="Arial" w:hAnsi="Arial" w:cs="Arial"/>
                <w:b/>
                <w:bCs/>
                <w:color w:val="222222"/>
                <w:shd w:val="clear" w:color="auto" w:fill="FFFFFF"/>
              </w:rPr>
              <w:t>scientific</w:t>
            </w:r>
            <w:r>
              <w:rPr>
                <w:rFonts w:ascii="Arial" w:hAnsi="Arial" w:cs="Arial"/>
                <w:color w:val="222222"/>
                <w:shd w:val="clear" w:color="auto" w:fill="FFFFFF"/>
              </w:rPr>
              <w:t> method to the </w:t>
            </w:r>
            <w:r>
              <w:rPr>
                <w:rFonts w:ascii="Arial" w:hAnsi="Arial" w:cs="Arial"/>
                <w:b/>
                <w:bCs/>
                <w:color w:val="222222"/>
                <w:shd w:val="clear" w:color="auto" w:fill="FFFFFF"/>
              </w:rPr>
              <w:t>management</w:t>
            </w:r>
            <w:r>
              <w:rPr>
                <w:rFonts w:ascii="Arial" w:hAnsi="Arial" w:cs="Arial"/>
                <w:color w:val="222222"/>
                <w:shd w:val="clear" w:color="auto" w:fill="FFFFFF"/>
              </w:rPr>
              <w:t> of workers greatly could improve productivity.</w:t>
            </w:r>
          </w:p>
        </w:tc>
        <w:tc>
          <w:tcPr>
            <w:tcW w:w="3039" w:type="dxa"/>
          </w:tcPr>
          <w:p w:rsidR="00B9259E" w:rsidRDefault="00AC52E3" w:rsidP="00AC52E3">
            <w:pPr>
              <w:tabs>
                <w:tab w:val="left" w:pos="1703"/>
              </w:tabs>
              <w:rPr>
                <w:rFonts w:ascii="Arial" w:hAnsi="Arial" w:cs="Arial"/>
                <w:color w:val="222222"/>
                <w:shd w:val="clear" w:color="auto" w:fill="FFFFFF"/>
              </w:rPr>
            </w:pPr>
            <w:r>
              <w:rPr>
                <w:rFonts w:ascii="Arial" w:hAnsi="Arial" w:cs="Arial"/>
                <w:color w:val="222222"/>
                <w:shd w:val="clear" w:color="auto" w:fill="FFFFFF"/>
              </w:rPr>
              <w:t>Through the scientific study “the one best way” of producing could be determined and implemented</w:t>
            </w:r>
          </w:p>
        </w:tc>
      </w:tr>
      <w:tr w:rsidR="0006005A" w:rsidTr="00845B43">
        <w:trPr>
          <w:trHeight w:val="2960"/>
        </w:trPr>
        <w:tc>
          <w:tcPr>
            <w:tcW w:w="1858" w:type="dxa"/>
          </w:tcPr>
          <w:p w:rsidR="0006005A" w:rsidRDefault="00B03394">
            <w:r>
              <w:t>Socialist Party</w:t>
            </w:r>
          </w:p>
        </w:tc>
        <w:tc>
          <w:tcPr>
            <w:tcW w:w="2476" w:type="dxa"/>
          </w:tcPr>
          <w:p w:rsidR="0006005A" w:rsidRDefault="0006005A">
            <w:pPr>
              <w:rPr>
                <w:rStyle w:val="termtext"/>
              </w:rPr>
            </w:pPr>
          </w:p>
        </w:tc>
        <w:tc>
          <w:tcPr>
            <w:tcW w:w="1240" w:type="dxa"/>
          </w:tcPr>
          <w:p w:rsidR="0006005A" w:rsidRDefault="00B03394">
            <w:pPr>
              <w:rPr>
                <w:rFonts w:ascii="Arial" w:hAnsi="Arial" w:cs="Arial"/>
                <w:color w:val="222222"/>
                <w:shd w:val="clear" w:color="auto" w:fill="FFFFFF"/>
              </w:rPr>
            </w:pPr>
            <w:r>
              <w:rPr>
                <w:rFonts w:ascii="Arial" w:hAnsi="Arial" w:cs="Arial"/>
                <w:color w:val="222222"/>
                <w:shd w:val="clear" w:color="auto" w:fill="FFFFFF"/>
              </w:rPr>
              <w:t>1901</w:t>
            </w:r>
          </w:p>
        </w:tc>
        <w:tc>
          <w:tcPr>
            <w:tcW w:w="1858" w:type="dxa"/>
          </w:tcPr>
          <w:p w:rsidR="0006005A" w:rsidRDefault="0006005A"/>
        </w:tc>
        <w:tc>
          <w:tcPr>
            <w:tcW w:w="1240" w:type="dxa"/>
          </w:tcPr>
          <w:p w:rsidR="0006005A" w:rsidRDefault="0006005A"/>
        </w:tc>
        <w:tc>
          <w:tcPr>
            <w:tcW w:w="2476" w:type="dxa"/>
          </w:tcPr>
          <w:p w:rsidR="0006005A" w:rsidRDefault="00B03394">
            <w:pPr>
              <w:rPr>
                <w:rFonts w:ascii="Arial" w:hAnsi="Arial" w:cs="Arial"/>
                <w:color w:val="222222"/>
                <w:shd w:val="clear" w:color="auto" w:fill="FFFFFF"/>
              </w:rPr>
            </w:pPr>
            <w:r>
              <w:rPr>
                <w:rFonts w:ascii="Arial" w:hAnsi="Arial" w:cs="Arial"/>
                <w:color w:val="222222"/>
                <w:shd w:val="clear" w:color="auto" w:fill="FFFFFF"/>
              </w:rPr>
              <w:t xml:space="preserve">Although the socialist party never won more than 6 </w:t>
            </w:r>
            <w:proofErr w:type="spellStart"/>
            <w:r>
              <w:rPr>
                <w:rFonts w:ascii="Arial" w:hAnsi="Arial" w:cs="Arial"/>
                <w:color w:val="222222"/>
                <w:shd w:val="clear" w:color="auto" w:fill="FFFFFF"/>
              </w:rPr>
              <w:t>per</w:t>
            </w:r>
            <w:r w:rsidR="00845B43">
              <w:rPr>
                <w:rFonts w:ascii="Arial" w:hAnsi="Arial" w:cs="Arial"/>
                <w:color w:val="222222"/>
                <w:shd w:val="clear" w:color="auto" w:fill="FFFFFF"/>
              </w:rPr>
              <w:t>cents</w:t>
            </w:r>
            <w:proofErr w:type="spellEnd"/>
            <w:r w:rsidR="00845B43">
              <w:rPr>
                <w:rFonts w:ascii="Arial" w:hAnsi="Arial" w:cs="Arial"/>
                <w:color w:val="222222"/>
                <w:shd w:val="clear" w:color="auto" w:fill="FFFFFF"/>
              </w:rPr>
              <w:t xml:space="preserve"> of the vote nationally</w:t>
            </w:r>
            <w:r>
              <w:rPr>
                <w:rFonts w:ascii="Arial" w:hAnsi="Arial" w:cs="Arial"/>
                <w:color w:val="222222"/>
                <w:shd w:val="clear" w:color="auto" w:fill="FFFFFF"/>
              </w:rPr>
              <w:t xml:space="preserve"> </w:t>
            </w:r>
          </w:p>
        </w:tc>
        <w:tc>
          <w:tcPr>
            <w:tcW w:w="3039" w:type="dxa"/>
          </w:tcPr>
          <w:p w:rsidR="0006005A" w:rsidRDefault="0006005A" w:rsidP="00AC52E3">
            <w:pPr>
              <w:tabs>
                <w:tab w:val="left" w:pos="1703"/>
              </w:tabs>
              <w:rPr>
                <w:rFonts w:ascii="Arial" w:hAnsi="Arial" w:cs="Arial"/>
                <w:color w:val="222222"/>
                <w:shd w:val="clear" w:color="auto" w:fill="FFFFFF"/>
              </w:rPr>
            </w:pPr>
          </w:p>
        </w:tc>
      </w:tr>
      <w:tr w:rsidR="00961B3F" w:rsidTr="008E5CA3">
        <w:trPr>
          <w:trHeight w:val="2600"/>
        </w:trPr>
        <w:tc>
          <w:tcPr>
            <w:tcW w:w="1858" w:type="dxa"/>
          </w:tcPr>
          <w:p w:rsidR="00961B3F" w:rsidRDefault="00961B3F"/>
          <w:p w:rsidR="00961B3F" w:rsidRDefault="00961B3F">
            <w:r>
              <w:t>IWW (Industrial Workers of the World)</w:t>
            </w:r>
          </w:p>
        </w:tc>
        <w:tc>
          <w:tcPr>
            <w:tcW w:w="2476" w:type="dxa"/>
          </w:tcPr>
          <w:p w:rsidR="00961B3F" w:rsidRPr="008E5CA3" w:rsidRDefault="00961B3F">
            <w:pPr>
              <w:rPr>
                <w:rStyle w:val="termtext"/>
              </w:rPr>
            </w:pPr>
            <w:r w:rsidRPr="008E5CA3">
              <w:rPr>
                <w:rFonts w:ascii="Arial" w:hAnsi="Arial" w:cs="Arial"/>
                <w:color w:val="222222"/>
                <w:shd w:val="clear" w:color="auto" w:fill="FFFFFF"/>
              </w:rPr>
              <w:t>i</w:t>
            </w:r>
            <w:r w:rsidRPr="008E5CA3">
              <w:rPr>
                <w:rFonts w:ascii="Arial" w:hAnsi="Arial" w:cs="Arial"/>
                <w:color w:val="222222"/>
                <w:shd w:val="clear" w:color="auto" w:fill="FFFFFF"/>
              </w:rPr>
              <w:t>s an international labor union </w:t>
            </w:r>
          </w:p>
        </w:tc>
        <w:tc>
          <w:tcPr>
            <w:tcW w:w="1240" w:type="dxa"/>
          </w:tcPr>
          <w:p w:rsidR="00961B3F" w:rsidRPr="008E5CA3" w:rsidRDefault="00961B3F">
            <w:pPr>
              <w:rPr>
                <w:rFonts w:ascii="Arial" w:hAnsi="Arial" w:cs="Arial"/>
                <w:color w:val="222222"/>
                <w:shd w:val="clear" w:color="auto" w:fill="FFFFFF"/>
              </w:rPr>
            </w:pPr>
            <w:r w:rsidRPr="008E5CA3">
              <w:rPr>
                <w:rFonts w:ascii="Arial" w:hAnsi="Arial" w:cs="Arial"/>
                <w:color w:val="222222"/>
                <w:shd w:val="clear" w:color="auto" w:fill="FFFFFF"/>
              </w:rPr>
              <w:t>1905</w:t>
            </w:r>
          </w:p>
        </w:tc>
        <w:tc>
          <w:tcPr>
            <w:tcW w:w="1858" w:type="dxa"/>
          </w:tcPr>
          <w:p w:rsidR="00961B3F" w:rsidRPr="008E5CA3" w:rsidRDefault="008E5CA3">
            <w:r w:rsidRPr="008E5CA3">
              <w:rPr>
                <w:rFonts w:ascii="Arial" w:hAnsi="Arial" w:cs="Arial"/>
                <w:bCs/>
                <w:color w:val="222222"/>
                <w:shd w:val="clear" w:color="auto" w:fill="FFFFFF"/>
              </w:rPr>
              <w:t>William</w:t>
            </w:r>
            <w:r w:rsidRPr="008E5CA3">
              <w:rPr>
                <w:rFonts w:ascii="Arial" w:hAnsi="Arial" w:cs="Arial"/>
                <w:color w:val="222222"/>
                <w:shd w:val="clear" w:color="auto" w:fill="FFFFFF"/>
              </w:rPr>
              <w:t> D. </w:t>
            </w:r>
          </w:p>
        </w:tc>
        <w:tc>
          <w:tcPr>
            <w:tcW w:w="1240" w:type="dxa"/>
          </w:tcPr>
          <w:p w:rsidR="00961B3F" w:rsidRPr="008E5CA3" w:rsidRDefault="008E5CA3">
            <w:r w:rsidRPr="008E5CA3">
              <w:rPr>
                <w:rFonts w:ascii="Arial" w:hAnsi="Arial" w:cs="Arial"/>
                <w:color w:val="222222"/>
                <w:shd w:val="clear" w:color="auto" w:fill="FFFFFF"/>
              </w:rPr>
              <w:t>Chicago, Illinois</w:t>
            </w:r>
          </w:p>
        </w:tc>
        <w:tc>
          <w:tcPr>
            <w:tcW w:w="2476" w:type="dxa"/>
          </w:tcPr>
          <w:p w:rsidR="00961B3F" w:rsidRPr="008E5CA3" w:rsidRDefault="008E5CA3">
            <w:pPr>
              <w:rPr>
                <w:rFonts w:ascii="Arial" w:hAnsi="Arial" w:cs="Arial"/>
                <w:color w:val="222222"/>
                <w:shd w:val="clear" w:color="auto" w:fill="FFFFFF"/>
              </w:rPr>
            </w:pPr>
            <w:r w:rsidRPr="008E5CA3">
              <w:rPr>
                <w:rFonts w:ascii="Arial" w:hAnsi="Arial" w:cs="Arial"/>
                <w:color w:val="222222"/>
                <w:shd w:val="clear" w:color="auto" w:fill="FFFFFF"/>
              </w:rPr>
              <w:t> is a </w:t>
            </w:r>
            <w:r w:rsidRPr="008E5CA3">
              <w:rPr>
                <w:rFonts w:ascii="Arial" w:hAnsi="Arial" w:cs="Arial"/>
                <w:bCs/>
                <w:color w:val="222222"/>
                <w:shd w:val="clear" w:color="auto" w:fill="FFFFFF"/>
              </w:rPr>
              <w:t>labor union</w:t>
            </w:r>
            <w:r w:rsidRPr="008E5CA3">
              <w:rPr>
                <w:rFonts w:ascii="Arial" w:hAnsi="Arial" w:cs="Arial"/>
                <w:color w:val="222222"/>
                <w:shd w:val="clear" w:color="auto" w:fill="FFFFFF"/>
              </w:rPr>
              <w:t>, and as such it has first for its aim to organize the workers,</w:t>
            </w:r>
            <w:r w:rsidRPr="008E5CA3">
              <w:rPr>
                <w:rFonts w:ascii="Arial" w:hAnsi="Arial" w:cs="Arial"/>
                <w:color w:val="222222"/>
                <w:shd w:val="clear" w:color="auto" w:fill="FFFFFF"/>
              </w:rPr>
              <w:t xml:space="preserve"> </w:t>
            </w:r>
            <w:r w:rsidRPr="008E5CA3">
              <w:rPr>
                <w:rFonts w:ascii="Arial" w:hAnsi="Arial" w:cs="Arial"/>
                <w:color w:val="222222"/>
                <w:shd w:val="clear" w:color="auto" w:fill="FFFFFF"/>
              </w:rPr>
              <w:t>so that they can jointly force the employers of workers to grant </w:t>
            </w:r>
            <w:r w:rsidRPr="008E5CA3">
              <w:rPr>
                <w:rFonts w:ascii="Arial" w:hAnsi="Arial" w:cs="Arial"/>
                <w:bCs/>
                <w:color w:val="222222"/>
                <w:shd w:val="clear" w:color="auto" w:fill="FFFFFF"/>
              </w:rPr>
              <w:t>better</w:t>
            </w:r>
            <w:r w:rsidRPr="008E5CA3">
              <w:rPr>
                <w:rFonts w:ascii="Arial" w:hAnsi="Arial" w:cs="Arial"/>
                <w:color w:val="222222"/>
                <w:shd w:val="clear" w:color="auto" w:fill="FFFFFF"/>
              </w:rPr>
              <w:t> pay, shorter hours, and </w:t>
            </w:r>
            <w:r w:rsidRPr="008E5CA3">
              <w:rPr>
                <w:rFonts w:ascii="Arial" w:hAnsi="Arial" w:cs="Arial"/>
                <w:bCs/>
                <w:color w:val="222222"/>
                <w:shd w:val="clear" w:color="auto" w:fill="FFFFFF"/>
              </w:rPr>
              <w:t>better</w:t>
            </w:r>
            <w:r w:rsidRPr="008E5CA3">
              <w:rPr>
                <w:rFonts w:ascii="Arial" w:hAnsi="Arial" w:cs="Arial"/>
                <w:color w:val="222222"/>
                <w:shd w:val="clear" w:color="auto" w:fill="FFFFFF"/>
              </w:rPr>
              <w:t> conditions</w:t>
            </w:r>
          </w:p>
        </w:tc>
        <w:tc>
          <w:tcPr>
            <w:tcW w:w="3039" w:type="dxa"/>
          </w:tcPr>
          <w:p w:rsidR="00961B3F" w:rsidRPr="008E5CA3" w:rsidRDefault="008E5CA3" w:rsidP="00AC52E3">
            <w:pPr>
              <w:tabs>
                <w:tab w:val="left" w:pos="1703"/>
              </w:tabs>
              <w:rPr>
                <w:rFonts w:ascii="Arial" w:hAnsi="Arial" w:cs="Arial"/>
                <w:color w:val="222222"/>
                <w:shd w:val="clear" w:color="auto" w:fill="FFFFFF"/>
              </w:rPr>
            </w:pPr>
            <w:r w:rsidRPr="008E5CA3">
              <w:rPr>
                <w:rFonts w:ascii="Arial" w:hAnsi="Arial" w:cs="Arial"/>
                <w:color w:val="222222"/>
                <w:shd w:val="clear" w:color="auto" w:fill="FFFFFF"/>
              </w:rPr>
              <w:t>most </w:t>
            </w:r>
            <w:r w:rsidRPr="008E5CA3">
              <w:rPr>
                <w:rFonts w:ascii="Arial" w:hAnsi="Arial" w:cs="Arial"/>
                <w:bCs/>
                <w:color w:val="222222"/>
                <w:shd w:val="clear" w:color="auto" w:fill="FFFFFF"/>
              </w:rPr>
              <w:t>important</w:t>
            </w:r>
            <w:r w:rsidRPr="008E5CA3">
              <w:rPr>
                <w:rFonts w:ascii="Arial" w:hAnsi="Arial" w:cs="Arial"/>
                <w:color w:val="222222"/>
                <w:shd w:val="clear" w:color="auto" w:fill="FFFFFF"/>
              </w:rPr>
              <w:t> contributions to the labor movement and broader push towards social justice was that, when founded, it was the only American union to welcome all workers, including women, immigrants, African Americans and Asians, into the same organization.</w:t>
            </w:r>
          </w:p>
        </w:tc>
      </w:tr>
      <w:tr w:rsidR="008E5CA3" w:rsidTr="001A7477">
        <w:trPr>
          <w:trHeight w:val="1430"/>
        </w:trPr>
        <w:tc>
          <w:tcPr>
            <w:tcW w:w="1858" w:type="dxa"/>
          </w:tcPr>
          <w:p w:rsidR="008E5CA3" w:rsidRDefault="008E5CA3">
            <w:r>
              <w:t>Conservation movement*</w:t>
            </w:r>
          </w:p>
        </w:tc>
        <w:tc>
          <w:tcPr>
            <w:tcW w:w="2476" w:type="dxa"/>
          </w:tcPr>
          <w:p w:rsidR="008E5CA3" w:rsidRPr="008E5CA3" w:rsidRDefault="008E5CA3">
            <w:pPr>
              <w:rPr>
                <w:rFonts w:ascii="Arial" w:hAnsi="Arial" w:cs="Arial"/>
                <w:color w:val="222222"/>
                <w:shd w:val="clear" w:color="auto" w:fill="FFFFFF"/>
              </w:rPr>
            </w:pPr>
            <w:r>
              <w:rPr>
                <w:rFonts w:ascii="Arial" w:hAnsi="Arial" w:cs="Arial"/>
                <w:color w:val="222222"/>
                <w:shd w:val="clear" w:color="auto" w:fill="FFFFFF"/>
              </w:rPr>
              <w:t>i</w:t>
            </w:r>
            <w:r>
              <w:rPr>
                <w:rFonts w:ascii="Arial" w:hAnsi="Arial" w:cs="Arial"/>
                <w:color w:val="222222"/>
                <w:shd w:val="clear" w:color="auto" w:fill="FFFFFF"/>
              </w:rPr>
              <w:t>s a political, environmental, and social movement that seeks to protect natural resources </w:t>
            </w:r>
          </w:p>
        </w:tc>
        <w:tc>
          <w:tcPr>
            <w:tcW w:w="1240" w:type="dxa"/>
          </w:tcPr>
          <w:p w:rsidR="008E5CA3" w:rsidRPr="008E5CA3" w:rsidRDefault="002B656B">
            <w:pPr>
              <w:rPr>
                <w:rFonts w:ascii="Arial" w:hAnsi="Arial" w:cs="Arial"/>
                <w:color w:val="222222"/>
                <w:shd w:val="clear" w:color="auto" w:fill="FFFFFF"/>
              </w:rPr>
            </w:pPr>
            <w:r>
              <w:rPr>
                <w:rFonts w:ascii="Arial" w:hAnsi="Arial" w:cs="Arial"/>
                <w:b/>
                <w:bCs/>
                <w:color w:val="222222"/>
                <w:shd w:val="clear" w:color="auto" w:fill="FFFFFF"/>
              </w:rPr>
              <w:t>1890</w:t>
            </w:r>
          </w:p>
        </w:tc>
        <w:tc>
          <w:tcPr>
            <w:tcW w:w="1858" w:type="dxa"/>
          </w:tcPr>
          <w:p w:rsidR="008E5CA3" w:rsidRPr="008E5CA3" w:rsidRDefault="002B656B">
            <w:pPr>
              <w:rPr>
                <w:rFonts w:ascii="Arial" w:hAnsi="Arial" w:cs="Arial"/>
                <w:bCs/>
                <w:color w:val="222222"/>
                <w:shd w:val="clear" w:color="auto" w:fill="FFFFFF"/>
              </w:rPr>
            </w:pPr>
            <w:r>
              <w:rPr>
                <w:rFonts w:ascii="Arial" w:hAnsi="Arial" w:cs="Arial"/>
                <w:bCs/>
                <w:color w:val="222222"/>
                <w:shd w:val="clear" w:color="auto" w:fill="FFFFFF"/>
              </w:rPr>
              <w:t>Theodore Roosevelt</w:t>
            </w:r>
          </w:p>
        </w:tc>
        <w:tc>
          <w:tcPr>
            <w:tcW w:w="1240" w:type="dxa"/>
          </w:tcPr>
          <w:p w:rsidR="008E5CA3" w:rsidRPr="008E5CA3" w:rsidRDefault="008E5CA3">
            <w:pPr>
              <w:rPr>
                <w:rFonts w:ascii="Arial" w:hAnsi="Arial" w:cs="Arial"/>
                <w:color w:val="222222"/>
                <w:shd w:val="clear" w:color="auto" w:fill="FFFFFF"/>
              </w:rPr>
            </w:pPr>
          </w:p>
        </w:tc>
        <w:tc>
          <w:tcPr>
            <w:tcW w:w="2476" w:type="dxa"/>
          </w:tcPr>
          <w:p w:rsidR="008E5CA3" w:rsidRPr="008E5CA3" w:rsidRDefault="002B656B">
            <w:pPr>
              <w:rPr>
                <w:rFonts w:ascii="Arial" w:hAnsi="Arial" w:cs="Arial"/>
                <w:color w:val="222222"/>
                <w:shd w:val="clear" w:color="auto" w:fill="FFFFFF"/>
              </w:rPr>
            </w:pPr>
            <w:r>
              <w:rPr>
                <w:rFonts w:ascii="Arial" w:hAnsi="Arial" w:cs="Arial"/>
                <w:color w:val="222222"/>
                <w:shd w:val="clear" w:color="auto" w:fill="FFFFFF"/>
              </w:rPr>
              <w:t>The movement's goal was to preserve and promote the wise use of the nation's natural resources,</w:t>
            </w:r>
          </w:p>
        </w:tc>
        <w:tc>
          <w:tcPr>
            <w:tcW w:w="3039" w:type="dxa"/>
          </w:tcPr>
          <w:p w:rsidR="008E5CA3" w:rsidRPr="008E5CA3" w:rsidRDefault="008E5CA3" w:rsidP="00AC52E3">
            <w:pPr>
              <w:tabs>
                <w:tab w:val="left" w:pos="1703"/>
              </w:tabs>
              <w:rPr>
                <w:rFonts w:ascii="Arial" w:hAnsi="Arial" w:cs="Arial"/>
                <w:color w:val="222222"/>
                <w:shd w:val="clear" w:color="auto" w:fill="FFFFFF"/>
              </w:rPr>
            </w:pPr>
          </w:p>
        </w:tc>
      </w:tr>
      <w:tr w:rsidR="002B656B" w:rsidTr="00D40596">
        <w:trPr>
          <w:trHeight w:val="1880"/>
        </w:trPr>
        <w:tc>
          <w:tcPr>
            <w:tcW w:w="1858" w:type="dxa"/>
          </w:tcPr>
          <w:p w:rsidR="002B656B" w:rsidRDefault="000A1BF6">
            <w:r>
              <w:t>Pure Food and Drug Act*</w:t>
            </w:r>
          </w:p>
        </w:tc>
        <w:tc>
          <w:tcPr>
            <w:tcW w:w="2476" w:type="dxa"/>
          </w:tcPr>
          <w:p w:rsidR="002B656B" w:rsidRDefault="000A1BF6">
            <w:pPr>
              <w:rPr>
                <w:rFonts w:ascii="Arial" w:hAnsi="Arial" w:cs="Arial"/>
                <w:color w:val="222222"/>
                <w:shd w:val="clear" w:color="auto" w:fill="FFFFFF"/>
              </w:rPr>
            </w:pPr>
            <w:r>
              <w:rPr>
                <w:rStyle w:val="termtext"/>
              </w:rPr>
              <w:t>First law to regulate manufacturing of food and medicines; </w:t>
            </w:r>
          </w:p>
        </w:tc>
        <w:tc>
          <w:tcPr>
            <w:tcW w:w="1240" w:type="dxa"/>
          </w:tcPr>
          <w:p w:rsidR="002B656B" w:rsidRDefault="000A1BF6">
            <w:pPr>
              <w:rPr>
                <w:rFonts w:ascii="Arial" w:hAnsi="Arial" w:cs="Arial"/>
                <w:b/>
                <w:bCs/>
                <w:color w:val="222222"/>
                <w:shd w:val="clear" w:color="auto" w:fill="FFFFFF"/>
              </w:rPr>
            </w:pPr>
            <w:r>
              <w:rPr>
                <w:rFonts w:ascii="Arial" w:hAnsi="Arial" w:cs="Arial"/>
                <w:color w:val="222222"/>
                <w:shd w:val="clear" w:color="auto" w:fill="FFFFFF"/>
              </w:rPr>
              <w:t>1906</w:t>
            </w:r>
          </w:p>
        </w:tc>
        <w:tc>
          <w:tcPr>
            <w:tcW w:w="1858" w:type="dxa"/>
          </w:tcPr>
          <w:p w:rsidR="002B656B" w:rsidRDefault="00E3749F">
            <w:pPr>
              <w:rPr>
                <w:rFonts w:ascii="Arial" w:hAnsi="Arial" w:cs="Arial"/>
                <w:bCs/>
                <w:color w:val="222222"/>
                <w:shd w:val="clear" w:color="auto" w:fill="FFFFFF"/>
              </w:rPr>
            </w:pPr>
            <w:r>
              <w:rPr>
                <w:rFonts w:ascii="Arial" w:hAnsi="Arial" w:cs="Arial"/>
                <w:b/>
                <w:bCs/>
                <w:color w:val="222222"/>
                <w:shd w:val="clear" w:color="auto" w:fill="FFFFFF"/>
              </w:rPr>
              <w:t> Theodore Roosevelt</w:t>
            </w:r>
          </w:p>
        </w:tc>
        <w:tc>
          <w:tcPr>
            <w:tcW w:w="1240" w:type="dxa"/>
          </w:tcPr>
          <w:p w:rsidR="002B656B" w:rsidRPr="008E5CA3" w:rsidRDefault="00E3749F">
            <w:pPr>
              <w:rPr>
                <w:rFonts w:ascii="Arial" w:hAnsi="Arial" w:cs="Arial"/>
                <w:color w:val="222222"/>
                <w:shd w:val="clear" w:color="auto" w:fill="FFFFFF"/>
              </w:rPr>
            </w:pPr>
            <w:r>
              <w:rPr>
                <w:rFonts w:ascii="Arial" w:hAnsi="Arial" w:cs="Arial"/>
                <w:color w:val="222222"/>
                <w:shd w:val="clear" w:color="auto" w:fill="FFFFFF"/>
              </w:rPr>
              <w:t>US</w:t>
            </w:r>
          </w:p>
        </w:tc>
        <w:tc>
          <w:tcPr>
            <w:tcW w:w="2476" w:type="dxa"/>
          </w:tcPr>
          <w:p w:rsidR="002B656B" w:rsidRDefault="000A1BF6">
            <w:pPr>
              <w:rPr>
                <w:rFonts w:ascii="Arial" w:hAnsi="Arial" w:cs="Arial"/>
                <w:color w:val="222222"/>
                <w:shd w:val="clear" w:color="auto" w:fill="FFFFFF"/>
              </w:rPr>
            </w:pPr>
            <w:r>
              <w:rPr>
                <w:rFonts w:ascii="Arial" w:hAnsi="Arial" w:cs="Arial"/>
                <w:color w:val="222222"/>
                <w:shd w:val="clear" w:color="auto" w:fill="FFFFFF"/>
              </w:rPr>
              <w:t>purpose was to protect the public against adulteration of </w:t>
            </w:r>
            <w:r>
              <w:rPr>
                <w:rFonts w:ascii="Arial" w:hAnsi="Arial" w:cs="Arial"/>
                <w:b/>
                <w:bCs/>
                <w:color w:val="222222"/>
                <w:shd w:val="clear" w:color="auto" w:fill="FFFFFF"/>
              </w:rPr>
              <w:t>food</w:t>
            </w:r>
            <w:r>
              <w:rPr>
                <w:rFonts w:ascii="Arial" w:hAnsi="Arial" w:cs="Arial"/>
                <w:color w:val="222222"/>
                <w:shd w:val="clear" w:color="auto" w:fill="FFFFFF"/>
              </w:rPr>
              <w:t> and from products identified as healthful without scientific support.</w:t>
            </w:r>
          </w:p>
        </w:tc>
        <w:tc>
          <w:tcPr>
            <w:tcW w:w="3039" w:type="dxa"/>
          </w:tcPr>
          <w:p w:rsidR="002B656B" w:rsidRPr="008E5CA3" w:rsidRDefault="000A1BF6" w:rsidP="00AC52E3">
            <w:pPr>
              <w:tabs>
                <w:tab w:val="left" w:pos="1703"/>
              </w:tabs>
              <w:rPr>
                <w:rFonts w:ascii="Arial" w:hAnsi="Arial" w:cs="Arial"/>
                <w:color w:val="222222"/>
                <w:shd w:val="clear" w:color="auto" w:fill="FFFFFF"/>
              </w:rPr>
            </w:pPr>
            <w:r>
              <w:rPr>
                <w:rStyle w:val="termtext"/>
              </w:rPr>
              <w:t>prohibited dangerous additives and inaccurate labeling.</w:t>
            </w:r>
          </w:p>
        </w:tc>
      </w:tr>
      <w:tr w:rsidR="001A7477" w:rsidTr="001A7477">
        <w:trPr>
          <w:trHeight w:val="1340"/>
        </w:trPr>
        <w:tc>
          <w:tcPr>
            <w:tcW w:w="1858" w:type="dxa"/>
          </w:tcPr>
          <w:p w:rsidR="001A7477" w:rsidRDefault="001A7477">
            <w:r>
              <w:t>Theodore Roosevelt*</w:t>
            </w:r>
          </w:p>
        </w:tc>
        <w:tc>
          <w:tcPr>
            <w:tcW w:w="2476" w:type="dxa"/>
          </w:tcPr>
          <w:p w:rsidR="001A7477" w:rsidRDefault="001A7477">
            <w:pPr>
              <w:rPr>
                <w:rStyle w:val="termtext"/>
              </w:rPr>
            </w:pPr>
            <w:r>
              <w:rPr>
                <w:rFonts w:ascii="Arial" w:hAnsi="Arial" w:cs="Arial"/>
                <w:color w:val="222222"/>
                <w:shd w:val="clear" w:color="auto" w:fill="FFFFFF"/>
              </w:rPr>
              <w:t> was an American statesman and writer who served as the 26th President of the United States </w:t>
            </w:r>
          </w:p>
        </w:tc>
        <w:tc>
          <w:tcPr>
            <w:tcW w:w="1240" w:type="dxa"/>
          </w:tcPr>
          <w:p w:rsidR="001A7477" w:rsidRDefault="001A7477">
            <w:pPr>
              <w:rPr>
                <w:rFonts w:ascii="Arial" w:hAnsi="Arial" w:cs="Arial"/>
                <w:color w:val="222222"/>
                <w:shd w:val="clear" w:color="auto" w:fill="FFFFFF"/>
              </w:rPr>
            </w:pPr>
            <w:r>
              <w:rPr>
                <w:rFonts w:ascii="Arial" w:hAnsi="Arial" w:cs="Arial"/>
                <w:color w:val="222222"/>
                <w:shd w:val="clear" w:color="auto" w:fill="FFFFFF"/>
              </w:rPr>
              <w:t>1901 to 1909</w:t>
            </w:r>
          </w:p>
        </w:tc>
        <w:tc>
          <w:tcPr>
            <w:tcW w:w="1858" w:type="dxa"/>
          </w:tcPr>
          <w:p w:rsidR="001A7477" w:rsidRDefault="001A7477">
            <w:pPr>
              <w:rPr>
                <w:rFonts w:ascii="Arial" w:hAnsi="Arial" w:cs="Arial"/>
                <w:b/>
                <w:bCs/>
                <w:color w:val="222222"/>
                <w:shd w:val="clear" w:color="auto" w:fill="FFFFFF"/>
              </w:rPr>
            </w:pPr>
            <w:r>
              <w:rPr>
                <w:rFonts w:ascii="Arial" w:hAnsi="Arial" w:cs="Arial"/>
                <w:b/>
                <w:bCs/>
                <w:color w:val="222222"/>
                <w:shd w:val="clear" w:color="auto" w:fill="FFFFFF"/>
              </w:rPr>
              <w:t>Theodore Roosevelt</w:t>
            </w:r>
          </w:p>
        </w:tc>
        <w:tc>
          <w:tcPr>
            <w:tcW w:w="1240" w:type="dxa"/>
          </w:tcPr>
          <w:p w:rsidR="001A7477" w:rsidRDefault="001A7477">
            <w:pPr>
              <w:rPr>
                <w:rFonts w:ascii="Arial" w:hAnsi="Arial" w:cs="Arial"/>
                <w:color w:val="222222"/>
                <w:shd w:val="clear" w:color="auto" w:fill="FFFFFF"/>
              </w:rPr>
            </w:pPr>
            <w:r>
              <w:rPr>
                <w:rFonts w:ascii="Arial" w:hAnsi="Arial" w:cs="Arial"/>
                <w:color w:val="222222"/>
                <w:shd w:val="clear" w:color="auto" w:fill="FFFFFF"/>
              </w:rPr>
              <w:t>US</w:t>
            </w:r>
          </w:p>
        </w:tc>
        <w:tc>
          <w:tcPr>
            <w:tcW w:w="2476" w:type="dxa"/>
          </w:tcPr>
          <w:p w:rsidR="001A7477" w:rsidRDefault="001A7477">
            <w:pPr>
              <w:rPr>
                <w:rFonts w:ascii="Arial" w:hAnsi="Arial" w:cs="Arial"/>
                <w:color w:val="222222"/>
                <w:shd w:val="clear" w:color="auto" w:fill="FFFFFF"/>
              </w:rPr>
            </w:pPr>
            <w:r>
              <w:rPr>
                <w:rFonts w:ascii="Arial" w:hAnsi="Arial" w:cs="Arial"/>
                <w:color w:val="222222"/>
                <w:shd w:val="clear" w:color="auto" w:fill="FFFFFF"/>
              </w:rPr>
              <w:t xml:space="preserve">To get know how </w:t>
            </w:r>
            <w:proofErr w:type="spellStart"/>
            <w:r>
              <w:rPr>
                <w:rFonts w:ascii="Arial" w:hAnsi="Arial" w:cs="Arial"/>
                <w:color w:val="222222"/>
                <w:shd w:val="clear" w:color="auto" w:fill="FFFFFF"/>
              </w:rPr>
              <w:t>theodore</w:t>
            </w:r>
            <w:proofErr w:type="spellEnd"/>
            <w:r>
              <w:rPr>
                <w:rFonts w:ascii="Arial" w:hAnsi="Arial" w:cs="Arial"/>
                <w:color w:val="222222"/>
                <w:shd w:val="clear" w:color="auto" w:fill="FFFFFF"/>
              </w:rPr>
              <w:t xml:space="preserve"> was and what he did </w:t>
            </w:r>
          </w:p>
        </w:tc>
        <w:tc>
          <w:tcPr>
            <w:tcW w:w="3039" w:type="dxa"/>
          </w:tcPr>
          <w:p w:rsidR="001A7477" w:rsidRDefault="001A7477" w:rsidP="00AC52E3">
            <w:pPr>
              <w:tabs>
                <w:tab w:val="left" w:pos="1703"/>
              </w:tabs>
              <w:rPr>
                <w:rStyle w:val="termtext"/>
              </w:rPr>
            </w:pPr>
            <w:r>
              <w:rPr>
                <w:rStyle w:val="termtext"/>
              </w:rPr>
              <w:t xml:space="preserve">Theodore was an </w:t>
            </w:r>
            <w:proofErr w:type="gramStart"/>
            <w:r>
              <w:rPr>
                <w:rStyle w:val="termtext"/>
              </w:rPr>
              <w:t>impetuous ,energetic</w:t>
            </w:r>
            <w:proofErr w:type="gramEnd"/>
            <w:r>
              <w:rPr>
                <w:rStyle w:val="termtext"/>
              </w:rPr>
              <w:t xml:space="preserve"> individual with penchant for what he called “strenuous life”</w:t>
            </w:r>
          </w:p>
        </w:tc>
      </w:tr>
      <w:tr w:rsidR="00D40596" w:rsidTr="00D40596">
        <w:trPr>
          <w:trHeight w:val="1970"/>
        </w:trPr>
        <w:tc>
          <w:tcPr>
            <w:tcW w:w="1858" w:type="dxa"/>
          </w:tcPr>
          <w:p w:rsidR="00D40596" w:rsidRDefault="00D40596">
            <w:r>
              <w:t>Jane Addams</w:t>
            </w:r>
          </w:p>
        </w:tc>
        <w:tc>
          <w:tcPr>
            <w:tcW w:w="2476" w:type="dxa"/>
          </w:tcPr>
          <w:p w:rsidR="00D40596" w:rsidRDefault="00D40596">
            <w:pPr>
              <w:rPr>
                <w:rFonts w:ascii="Arial" w:hAnsi="Arial" w:cs="Arial"/>
                <w:color w:val="222222"/>
                <w:shd w:val="clear" w:color="auto" w:fill="FFFFFF"/>
              </w:rPr>
            </w:pPr>
            <w:r>
              <w:rPr>
                <w:rFonts w:ascii="Arial" w:hAnsi="Arial" w:cs="Arial"/>
                <w:color w:val="222222"/>
                <w:shd w:val="clear" w:color="auto" w:fill="FFFFFF"/>
              </w:rPr>
              <w:t> known as the "mother" of social work, was a pioneer American settlement activist/reformer, social worker</w:t>
            </w:r>
          </w:p>
        </w:tc>
        <w:tc>
          <w:tcPr>
            <w:tcW w:w="1240" w:type="dxa"/>
          </w:tcPr>
          <w:p w:rsidR="00D40596" w:rsidRDefault="00D40596">
            <w:pPr>
              <w:rPr>
                <w:rFonts w:ascii="Arial" w:hAnsi="Arial" w:cs="Arial"/>
                <w:color w:val="222222"/>
                <w:shd w:val="clear" w:color="auto" w:fill="FFFFFF"/>
              </w:rPr>
            </w:pPr>
          </w:p>
        </w:tc>
        <w:tc>
          <w:tcPr>
            <w:tcW w:w="1858" w:type="dxa"/>
          </w:tcPr>
          <w:p w:rsidR="00D40596" w:rsidRDefault="00D40596">
            <w:pPr>
              <w:rPr>
                <w:rFonts w:ascii="Arial" w:hAnsi="Arial" w:cs="Arial"/>
                <w:b/>
                <w:bCs/>
                <w:color w:val="222222"/>
                <w:shd w:val="clear" w:color="auto" w:fill="FFFFFF"/>
              </w:rPr>
            </w:pPr>
          </w:p>
        </w:tc>
        <w:tc>
          <w:tcPr>
            <w:tcW w:w="1240" w:type="dxa"/>
          </w:tcPr>
          <w:p w:rsidR="00D40596" w:rsidRDefault="00D40596">
            <w:pPr>
              <w:rPr>
                <w:rFonts w:ascii="Arial" w:hAnsi="Arial" w:cs="Arial"/>
                <w:color w:val="222222"/>
                <w:shd w:val="clear" w:color="auto" w:fill="FFFFFF"/>
              </w:rPr>
            </w:pPr>
          </w:p>
        </w:tc>
        <w:tc>
          <w:tcPr>
            <w:tcW w:w="2476" w:type="dxa"/>
          </w:tcPr>
          <w:p w:rsidR="00D40596" w:rsidRDefault="00D40596">
            <w:pPr>
              <w:rPr>
                <w:rFonts w:ascii="Arial" w:hAnsi="Arial" w:cs="Arial"/>
                <w:color w:val="222222"/>
                <w:shd w:val="clear" w:color="auto" w:fill="FFFFFF"/>
              </w:rPr>
            </w:pPr>
          </w:p>
        </w:tc>
        <w:tc>
          <w:tcPr>
            <w:tcW w:w="3039" w:type="dxa"/>
          </w:tcPr>
          <w:p w:rsidR="00D40596" w:rsidRDefault="00D40596" w:rsidP="00AC52E3">
            <w:pPr>
              <w:tabs>
                <w:tab w:val="left" w:pos="1703"/>
              </w:tabs>
              <w:rPr>
                <w:rStyle w:val="termtext"/>
              </w:rPr>
            </w:pPr>
          </w:p>
        </w:tc>
      </w:tr>
    </w:tbl>
    <w:p w:rsidR="00195FAA" w:rsidRDefault="00195FAA">
      <w:bookmarkStart w:id="0" w:name="_GoBack"/>
      <w:bookmarkEnd w:id="0"/>
    </w:p>
    <w:sectPr w:rsidR="00195FAA" w:rsidSect="00547E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1FFE" w:rsidRDefault="00841FFE" w:rsidP="00547ED7">
      <w:pPr>
        <w:spacing w:after="0" w:line="240" w:lineRule="auto"/>
      </w:pPr>
      <w:r>
        <w:separator/>
      </w:r>
    </w:p>
  </w:endnote>
  <w:endnote w:type="continuationSeparator" w:id="0">
    <w:p w:rsidR="00841FFE" w:rsidRDefault="00841FFE" w:rsidP="00547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1FFE" w:rsidRDefault="00841FFE" w:rsidP="00547ED7">
      <w:pPr>
        <w:spacing w:after="0" w:line="240" w:lineRule="auto"/>
      </w:pPr>
      <w:r>
        <w:separator/>
      </w:r>
    </w:p>
  </w:footnote>
  <w:footnote w:type="continuationSeparator" w:id="0">
    <w:p w:rsidR="00841FFE" w:rsidRDefault="00841FFE" w:rsidP="00547E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ED7"/>
    <w:rsid w:val="00004C6A"/>
    <w:rsid w:val="0006005A"/>
    <w:rsid w:val="000A1BF6"/>
    <w:rsid w:val="00121240"/>
    <w:rsid w:val="00157C2F"/>
    <w:rsid w:val="00181E7D"/>
    <w:rsid w:val="00194487"/>
    <w:rsid w:val="00195FAA"/>
    <w:rsid w:val="001A68CF"/>
    <w:rsid w:val="001A7477"/>
    <w:rsid w:val="002002D7"/>
    <w:rsid w:val="002460E3"/>
    <w:rsid w:val="00273F08"/>
    <w:rsid w:val="00296348"/>
    <w:rsid w:val="002B59A9"/>
    <w:rsid w:val="002B656B"/>
    <w:rsid w:val="002E0F61"/>
    <w:rsid w:val="00351512"/>
    <w:rsid w:val="003679FB"/>
    <w:rsid w:val="00377F40"/>
    <w:rsid w:val="003B0D8E"/>
    <w:rsid w:val="004468AC"/>
    <w:rsid w:val="00451FAF"/>
    <w:rsid w:val="004D4FB5"/>
    <w:rsid w:val="00524A03"/>
    <w:rsid w:val="00534155"/>
    <w:rsid w:val="00547ED7"/>
    <w:rsid w:val="005860BA"/>
    <w:rsid w:val="005B0BCD"/>
    <w:rsid w:val="005D1EB9"/>
    <w:rsid w:val="005E3982"/>
    <w:rsid w:val="005F4249"/>
    <w:rsid w:val="00613858"/>
    <w:rsid w:val="00624638"/>
    <w:rsid w:val="00683BF4"/>
    <w:rsid w:val="006B6D47"/>
    <w:rsid w:val="00774340"/>
    <w:rsid w:val="00841FFE"/>
    <w:rsid w:val="00845B43"/>
    <w:rsid w:val="008742A9"/>
    <w:rsid w:val="00883C58"/>
    <w:rsid w:val="008A035B"/>
    <w:rsid w:val="008C0E8B"/>
    <w:rsid w:val="008C4898"/>
    <w:rsid w:val="008E0DBC"/>
    <w:rsid w:val="008E5CA3"/>
    <w:rsid w:val="008E5D7E"/>
    <w:rsid w:val="0093143D"/>
    <w:rsid w:val="00961B3F"/>
    <w:rsid w:val="009F326B"/>
    <w:rsid w:val="00A2459C"/>
    <w:rsid w:val="00A24C4B"/>
    <w:rsid w:val="00A96817"/>
    <w:rsid w:val="00AC52E3"/>
    <w:rsid w:val="00AF75DC"/>
    <w:rsid w:val="00B03394"/>
    <w:rsid w:val="00B11761"/>
    <w:rsid w:val="00B4238A"/>
    <w:rsid w:val="00B82CC6"/>
    <w:rsid w:val="00B9259E"/>
    <w:rsid w:val="00CE4EE2"/>
    <w:rsid w:val="00D04B1F"/>
    <w:rsid w:val="00D1482A"/>
    <w:rsid w:val="00D40596"/>
    <w:rsid w:val="00D94AFE"/>
    <w:rsid w:val="00DD239E"/>
    <w:rsid w:val="00E0460C"/>
    <w:rsid w:val="00E3749F"/>
    <w:rsid w:val="00E60A90"/>
    <w:rsid w:val="00E715EA"/>
    <w:rsid w:val="00E8107A"/>
    <w:rsid w:val="00E81A93"/>
    <w:rsid w:val="00E835E0"/>
    <w:rsid w:val="00ED20E8"/>
    <w:rsid w:val="00EE45F3"/>
    <w:rsid w:val="00F11BC9"/>
    <w:rsid w:val="00F4721B"/>
    <w:rsid w:val="00F61BCB"/>
    <w:rsid w:val="00F81696"/>
    <w:rsid w:val="00FA1AA4"/>
    <w:rsid w:val="00FC6854"/>
    <w:rsid w:val="00FE31AA"/>
    <w:rsid w:val="00FF7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2A36D"/>
  <w15:chartTrackingRefBased/>
  <w15:docId w15:val="{E3F07743-9BF1-44B6-B338-64B1C14C0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E0D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7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7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ED7"/>
  </w:style>
  <w:style w:type="paragraph" w:styleId="Footer">
    <w:name w:val="footer"/>
    <w:basedOn w:val="Normal"/>
    <w:link w:val="FooterChar"/>
    <w:uiPriority w:val="99"/>
    <w:unhideWhenUsed/>
    <w:rsid w:val="00547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ED7"/>
  </w:style>
  <w:style w:type="character" w:customStyle="1" w:styleId="termtext">
    <w:name w:val="termtext"/>
    <w:basedOn w:val="DefaultParagraphFont"/>
    <w:rsid w:val="00547ED7"/>
  </w:style>
  <w:style w:type="character" w:customStyle="1" w:styleId="Heading1Char">
    <w:name w:val="Heading 1 Char"/>
    <w:basedOn w:val="DefaultParagraphFont"/>
    <w:link w:val="Heading1"/>
    <w:uiPriority w:val="9"/>
    <w:rsid w:val="008E0DB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E0DBC"/>
    <w:rPr>
      <w:color w:val="0000FF"/>
      <w:u w:val="single"/>
    </w:rPr>
  </w:style>
  <w:style w:type="character" w:customStyle="1" w:styleId="w8qarf">
    <w:name w:val="w8qarf"/>
    <w:basedOn w:val="DefaultParagraphFont"/>
    <w:rsid w:val="00181E7D"/>
  </w:style>
  <w:style w:type="character" w:customStyle="1" w:styleId="lrzxr">
    <w:name w:val="lrzxr"/>
    <w:basedOn w:val="DefaultParagraphFont"/>
    <w:rsid w:val="00181E7D"/>
  </w:style>
  <w:style w:type="character" w:customStyle="1" w:styleId="st">
    <w:name w:val="st"/>
    <w:basedOn w:val="DefaultParagraphFont"/>
    <w:rsid w:val="00451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027111">
      <w:bodyDiv w:val="1"/>
      <w:marLeft w:val="0"/>
      <w:marRight w:val="0"/>
      <w:marTop w:val="0"/>
      <w:marBottom w:val="0"/>
      <w:divBdr>
        <w:top w:val="none" w:sz="0" w:space="0" w:color="auto"/>
        <w:left w:val="none" w:sz="0" w:space="0" w:color="auto"/>
        <w:bottom w:val="none" w:sz="0" w:space="0" w:color="auto"/>
        <w:right w:val="none" w:sz="0" w:space="0" w:color="auto"/>
      </w:divBdr>
      <w:divsChild>
        <w:div w:id="958221077">
          <w:marLeft w:val="0"/>
          <w:marRight w:val="0"/>
          <w:marTop w:val="0"/>
          <w:marBottom w:val="390"/>
          <w:divBdr>
            <w:top w:val="none" w:sz="0" w:space="0" w:color="auto"/>
            <w:left w:val="none" w:sz="0" w:space="0" w:color="auto"/>
            <w:bottom w:val="none" w:sz="0" w:space="0" w:color="auto"/>
            <w:right w:val="none" w:sz="0" w:space="0" w:color="auto"/>
          </w:divBdr>
          <w:divsChild>
            <w:div w:id="992638645">
              <w:marLeft w:val="0"/>
              <w:marRight w:val="0"/>
              <w:marTop w:val="0"/>
              <w:marBottom w:val="0"/>
              <w:divBdr>
                <w:top w:val="none" w:sz="0" w:space="0" w:color="auto"/>
                <w:left w:val="none" w:sz="0" w:space="0" w:color="auto"/>
                <w:bottom w:val="none" w:sz="0" w:space="0" w:color="auto"/>
                <w:right w:val="none" w:sz="0" w:space="0" w:color="auto"/>
              </w:divBdr>
              <w:divsChild>
                <w:div w:id="648244056">
                  <w:marLeft w:val="0"/>
                  <w:marRight w:val="0"/>
                  <w:marTop w:val="0"/>
                  <w:marBottom w:val="0"/>
                  <w:divBdr>
                    <w:top w:val="none" w:sz="0" w:space="0" w:color="auto"/>
                    <w:left w:val="none" w:sz="0" w:space="0" w:color="auto"/>
                    <w:bottom w:val="none" w:sz="0" w:space="0" w:color="auto"/>
                    <w:right w:val="none" w:sz="0" w:space="0" w:color="auto"/>
                  </w:divBdr>
                  <w:divsChild>
                    <w:div w:id="17463462">
                      <w:marLeft w:val="0"/>
                      <w:marRight w:val="0"/>
                      <w:marTop w:val="0"/>
                      <w:marBottom w:val="0"/>
                      <w:divBdr>
                        <w:top w:val="none" w:sz="0" w:space="0" w:color="auto"/>
                        <w:left w:val="none" w:sz="0" w:space="0" w:color="auto"/>
                        <w:bottom w:val="none" w:sz="0" w:space="0" w:color="auto"/>
                        <w:right w:val="none" w:sz="0" w:space="0" w:color="auto"/>
                      </w:divBdr>
                      <w:divsChild>
                        <w:div w:id="20327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438416">
      <w:bodyDiv w:val="1"/>
      <w:marLeft w:val="0"/>
      <w:marRight w:val="0"/>
      <w:marTop w:val="0"/>
      <w:marBottom w:val="0"/>
      <w:divBdr>
        <w:top w:val="none" w:sz="0" w:space="0" w:color="auto"/>
        <w:left w:val="none" w:sz="0" w:space="0" w:color="auto"/>
        <w:bottom w:val="none" w:sz="0" w:space="0" w:color="auto"/>
        <w:right w:val="none" w:sz="0" w:space="0" w:color="auto"/>
      </w:divBdr>
      <w:divsChild>
        <w:div w:id="986978846">
          <w:marLeft w:val="0"/>
          <w:marRight w:val="0"/>
          <w:marTop w:val="0"/>
          <w:marBottom w:val="0"/>
          <w:divBdr>
            <w:top w:val="none" w:sz="0" w:space="0" w:color="auto"/>
            <w:left w:val="none" w:sz="0" w:space="0" w:color="auto"/>
            <w:bottom w:val="none" w:sz="0" w:space="0" w:color="auto"/>
            <w:right w:val="none" w:sz="0" w:space="0" w:color="auto"/>
          </w:divBdr>
          <w:divsChild>
            <w:div w:id="2110467657">
              <w:marLeft w:val="0"/>
              <w:marRight w:val="0"/>
              <w:marTop w:val="0"/>
              <w:marBottom w:val="0"/>
              <w:divBdr>
                <w:top w:val="none" w:sz="0" w:space="0" w:color="auto"/>
                <w:left w:val="none" w:sz="0" w:space="0" w:color="auto"/>
                <w:bottom w:val="none" w:sz="0" w:space="0" w:color="auto"/>
                <w:right w:val="none" w:sz="0" w:space="0" w:color="auto"/>
              </w:divBdr>
              <w:divsChild>
                <w:div w:id="843858478">
                  <w:marLeft w:val="0"/>
                  <w:marRight w:val="0"/>
                  <w:marTop w:val="0"/>
                  <w:marBottom w:val="0"/>
                  <w:divBdr>
                    <w:top w:val="none" w:sz="0" w:space="0" w:color="auto"/>
                    <w:left w:val="none" w:sz="0" w:space="0" w:color="auto"/>
                    <w:bottom w:val="none" w:sz="0" w:space="0" w:color="auto"/>
                    <w:right w:val="none" w:sz="0" w:space="0" w:color="auto"/>
                  </w:divBdr>
                  <w:divsChild>
                    <w:div w:id="2024890072">
                      <w:marLeft w:val="0"/>
                      <w:marRight w:val="0"/>
                      <w:marTop w:val="0"/>
                      <w:marBottom w:val="0"/>
                      <w:divBdr>
                        <w:top w:val="none" w:sz="0" w:space="0" w:color="auto"/>
                        <w:left w:val="none" w:sz="0" w:space="0" w:color="auto"/>
                        <w:bottom w:val="none" w:sz="0" w:space="0" w:color="auto"/>
                        <w:right w:val="none" w:sz="0" w:space="0" w:color="auto"/>
                      </w:divBdr>
                      <w:divsChild>
                        <w:div w:id="679039996">
                          <w:marLeft w:val="0"/>
                          <w:marRight w:val="0"/>
                          <w:marTop w:val="0"/>
                          <w:marBottom w:val="0"/>
                          <w:divBdr>
                            <w:top w:val="none" w:sz="0" w:space="0" w:color="auto"/>
                            <w:left w:val="none" w:sz="0" w:space="0" w:color="auto"/>
                            <w:bottom w:val="none" w:sz="0" w:space="0" w:color="auto"/>
                            <w:right w:val="none" w:sz="0" w:space="0" w:color="auto"/>
                          </w:divBdr>
                          <w:divsChild>
                            <w:div w:id="11700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804592">
      <w:bodyDiv w:val="1"/>
      <w:marLeft w:val="0"/>
      <w:marRight w:val="0"/>
      <w:marTop w:val="0"/>
      <w:marBottom w:val="0"/>
      <w:divBdr>
        <w:top w:val="none" w:sz="0" w:space="0" w:color="auto"/>
        <w:left w:val="none" w:sz="0" w:space="0" w:color="auto"/>
        <w:bottom w:val="none" w:sz="0" w:space="0" w:color="auto"/>
        <w:right w:val="none" w:sz="0" w:space="0" w:color="auto"/>
      </w:divBdr>
    </w:div>
    <w:div w:id="211301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construction_Era" TargetMode="External"/><Relationship Id="rId3" Type="http://schemas.openxmlformats.org/officeDocument/2006/relationships/webSettings" Target="webSettings.xml"/><Relationship Id="rId7" Type="http://schemas.openxmlformats.org/officeDocument/2006/relationships/hyperlink" Target="https://en.wikipedia.org/wiki/American_Civil_Wa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potted_Elk"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google.com/search?q=Mark+Twain&amp;stick=H4sIAAAAAAAAAOPgE-LUz9U3MC6oqKhSAjMNTcyMTbVUs5Ot9POL0hPzMqsSSzLz81A4Vmn5pXkpqUUAI-A6RT8AAAA&amp;sa=X&amp;ved=2ahUKEwiHhZXr4e7fAhVxwcQHHTF2DzQQmxMoATAdegQIBBAH" TargetMode="External"/><Relationship Id="rId4" Type="http://schemas.openxmlformats.org/officeDocument/2006/relationships/footnotes" Target="footnotes.xml"/><Relationship Id="rId9" Type="http://schemas.openxmlformats.org/officeDocument/2006/relationships/hyperlink" Target="https://en.wikipedia.org/wiki/Terence_V._Powder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8</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CoderCamps</dc:creator>
  <cp:keywords/>
  <dc:description/>
  <cp:lastModifiedBy>CoderCamps</cp:lastModifiedBy>
  <cp:revision>71</cp:revision>
  <dcterms:created xsi:type="dcterms:W3CDTF">2019-01-14T19:32:00Z</dcterms:created>
  <dcterms:modified xsi:type="dcterms:W3CDTF">2019-01-15T04:40:00Z</dcterms:modified>
</cp:coreProperties>
</file>