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Crash Course – Mohamed Ashraf</w:t>
      </w:r>
    </w:p>
    <w:p>
      <w:r>
        <w:t>Date: 2025-10-05</w:t>
      </w:r>
    </w:p>
    <w:p>
      <w:r>
        <w:t>This crash course distills the secure ML chatbot platform built on Google Cloud, highlighting how its architecture satisfies network security, data protection, and governance requirements. It maps hands-on experience across multiple security domains and showcases Python-driven automation used to enforce policy and monitor the stack.</w:t>
      </w:r>
    </w:p>
    <w:p>
      <w:pPr>
        <w:pStyle w:val="Heading1"/>
      </w:pPr>
      <w:r>
        <w:t>1. Reference Architecture Overview</w:t>
      </w:r>
    </w:p>
    <w:p>
      <w:r>
        <w:t>The platform provisions a hardened GCP landing zone: Shared VPC hub, Cloud Armor-protected HTTPS load balancer, Cloud Run gateway, GKE Autopilot services, Vertex AI endpoints, and CMEK-backed data stores. Observability flows into Cloud Logging, Monitoring, Security Command Center, and Chronicle SIEM. Terraform modules separate networking, IAM, security, logging, and workload lifecycles, with environment-specific stacks for dev and prod.</w:t>
      </w:r>
    </w:p>
    <w:p>
      <w:pPr>
        <w:pStyle w:val="Heading1"/>
      </w:pPr>
      <w:r>
        <w:t>2. Network Security Experience</w:t>
      </w:r>
    </w:p>
    <w:p>
      <w:pPr>
        <w:pStyle w:val="ListBullet"/>
      </w:pPr>
      <w:r>
        <w:t>Designed segmented Shared VPC topology with private service access, Cloud NAT, and firewall policy modules enforcing least privilege.</w:t>
      </w:r>
    </w:p>
    <w:p>
      <w:pPr>
        <w:pStyle w:val="ListBullet"/>
      </w:pPr>
      <w:r>
        <w:t>Implemented Cloud Armor WAF/bot management and reCAPTCHA Enterprise at the global HTTPS entry to absorb volumetric and Layer-7 attacks.</w:t>
      </w:r>
    </w:p>
    <w:p>
      <w:pPr>
        <w:pStyle w:val="ListBullet"/>
      </w:pPr>
      <w:r>
        <w:t>Enabled mutual TLS and Binary Authorization on GKE, restricting egress via NAT and service perimeter boundaries (VPC Service Controls).</w:t>
      </w:r>
    </w:p>
    <w:p>
      <w:pPr>
        <w:pStyle w:val="ListBullet"/>
      </w:pPr>
      <w:r>
        <w:t>Automated network compliance with Terraform + OPA/Config Validator checks in CI (denying open CIDRs, enforcing TLS 1.2+).</w:t>
      </w:r>
    </w:p>
    <w:p>
      <w:pPr>
        <w:pStyle w:val="Heading1"/>
      </w:pPr>
      <w:r>
        <w:t>3. Data Security Experience</w:t>
      </w:r>
    </w:p>
    <w:p>
      <w:pPr>
        <w:pStyle w:val="ListBullet"/>
      </w:pPr>
      <w:r>
        <w:t>CMEK-encrypted Cloud Storage, BigQuery, and Secret Manager assets enforced via organization policy and Terraform.</w:t>
      </w:r>
    </w:p>
    <w:p>
      <w:pPr>
        <w:pStyle w:val="ListBullet"/>
      </w:pPr>
      <w:r>
        <w:t>Vertex AI pipelines restricted to private service endpoints; model artifacts stored in Artifact Registry with signed images.</w:t>
      </w:r>
    </w:p>
    <w:p>
      <w:pPr>
        <w:pStyle w:val="ListBullet"/>
      </w:pPr>
      <w:r>
        <w:t>Secret rotation driven by Python automation that fetches short-lived tokens via Workload Identity Federation.</w:t>
      </w:r>
    </w:p>
    <w:p>
      <w:pPr>
        <w:pStyle w:val="ListBullet"/>
      </w:pPr>
      <w:r>
        <w:t>Log sinks stream to immutable storage (Cloud Storage + BigQuery) for forensic readiness; Chronicle consumes findings for long-term analytics.</w:t>
      </w:r>
    </w:p>
    <w:p>
      <w:pPr>
        <w:pStyle w:val="Heading1"/>
      </w:pPr>
      <w:r>
        <w:t>4. Governance &amp; Policy-as-Code</w:t>
      </w:r>
    </w:p>
    <w:p>
      <w:pPr>
        <w:pStyle w:val="ListBullet"/>
      </w:pPr>
      <w:r>
        <w:t>Terraform modules are wrapped with Conftest/OPA policies to block unapproved services, enforce CMEK, and mandate logging.</w:t>
      </w:r>
    </w:p>
    <w:p>
      <w:pPr>
        <w:pStyle w:val="ListBullet"/>
      </w:pPr>
      <w:r>
        <w:t>GitHub Actions workflows require manual approvals for protected branches; plan files are signed and archived for audit.</w:t>
      </w:r>
    </w:p>
    <w:p>
      <w:pPr>
        <w:pStyle w:val="ListBullet"/>
      </w:pPr>
      <w:r>
        <w:t>Security Command Center and Org Policy Service provide continuous posture management tied into incident runbooks.</w:t>
      </w:r>
    </w:p>
    <w:p>
      <w:pPr>
        <w:pStyle w:val="ListBullet"/>
      </w:pPr>
      <w:r>
        <w:t>Devcontainer image standardizes tooling (Terraform, gcloud, opa, trivy) ensuring governance checks run identically on every workstation.</w:t>
      </w:r>
    </w:p>
    <w:p>
      <w:pPr>
        <w:pStyle w:val="Heading1"/>
      </w:pPr>
      <w:r>
        <w:t>5. Domain Expertise Highlights</w:t>
      </w:r>
    </w:p>
    <w:p>
      <w:pPr>
        <w:pStyle w:val="Heading2"/>
      </w:pPr>
      <w:r>
        <w:t>Web application security</w:t>
      </w:r>
    </w:p>
    <w:p>
      <w:pPr>
        <w:pStyle w:val="ListBullet"/>
      </w:pPr>
      <w:r>
        <w:t>Hardened FastAPI chatbot endpoints behind Cloud Run + IAP; CSP headers, JWT validation, and rate limiting with Cloud Armor rules.</w:t>
      </w:r>
    </w:p>
    <w:p>
      <w:pPr>
        <w:pStyle w:val="ListBullet"/>
      </w:pPr>
      <w:r>
        <w:t>Automated DAST smoke tests triggered after deployment using Python-based Locust scenarios.</w:t>
      </w:r>
    </w:p>
    <w:p>
      <w:pPr>
        <w:pStyle w:val="Heading2"/>
      </w:pPr>
      <w:r>
        <w:t>Security assessments &amp; penetration testing</w:t>
      </w:r>
    </w:p>
    <w:p>
      <w:pPr>
        <w:pStyle w:val="ListBullet"/>
      </w:pPr>
      <w:r>
        <w:t>CI pipeline integrates Trivy, Checkov, Bandit, kube-bench, and custom OPA policies to block risky merges.</w:t>
      </w:r>
    </w:p>
    <w:p>
      <w:pPr>
        <w:pStyle w:val="ListBullet"/>
      </w:pPr>
      <w:r>
        <w:t>Periodic manual assessments leverage Burp and gcloud IAP tunneling; findings drive Terraform remediations.</w:t>
      </w:r>
    </w:p>
    <w:p>
      <w:pPr>
        <w:pStyle w:val="Heading2"/>
      </w:pPr>
      <w:r>
        <w:t>Authentication &amp; access control</w:t>
      </w:r>
    </w:p>
    <w:p>
      <w:pPr>
        <w:pStyle w:val="ListBullet"/>
      </w:pPr>
      <w:r>
        <w:t>Adopted Workload Identity Federation (GitHub → GCP) eliminating long-lived keys; granular IAM Conditions for least privilege.</w:t>
      </w:r>
    </w:p>
    <w:p>
      <w:pPr>
        <w:pStyle w:val="ListBullet"/>
      </w:pPr>
      <w:r>
        <w:t>Vertex AI, GKE, and Cloud Run rely on service accounts scoped per module with Secret Manager delivering short-lived tokens.</w:t>
      </w:r>
    </w:p>
    <w:p>
      <w:pPr>
        <w:pStyle w:val="Heading2"/>
      </w:pPr>
      <w:r>
        <w:t>Security monitoring &amp; intrusion detection</w:t>
      </w:r>
    </w:p>
    <w:p>
      <w:pPr>
        <w:pStyle w:val="ListBullet"/>
      </w:pPr>
      <w:r>
        <w:t>Security Command Center Event Threat Detection + Chronicle SIEM monitor network, workload, and IAM anomalies.</w:t>
      </w:r>
    </w:p>
    <w:p>
      <w:pPr>
        <w:pStyle w:val="ListBullet"/>
      </w:pPr>
      <w:r>
        <w:t>Pub/Sub triggers call Cloud Functions to quarantine compromised namespaces or revoke credentials automatically.</w:t>
      </w:r>
    </w:p>
    <w:p>
      <w:pPr>
        <w:pStyle w:val="Heading2"/>
      </w:pPr>
      <w:r>
        <w:t>Incident response &amp; forensics</w:t>
      </w:r>
    </w:p>
    <w:p>
      <w:pPr>
        <w:pStyle w:val="ListBullet"/>
      </w:pPr>
      <w:r>
        <w:t>Immutable log sinks and snapshot policies enable rapid evidence collection; automation raises PagerDuty incidents with context.</w:t>
      </w:r>
    </w:p>
    <w:p>
      <w:pPr>
        <w:pStyle w:val="ListBullet"/>
      </w:pPr>
      <w:r>
        <w:t>Documented runbooks stored with the repo align with NIST-style triage, containment, eradication, and recovery steps.</w:t>
      </w:r>
    </w:p>
    <w:p>
      <w:pPr>
        <w:pStyle w:val="Heading2"/>
      </w:pPr>
      <w:r>
        <w:t>Automation / frameworks</w:t>
      </w:r>
    </w:p>
    <w:p>
      <w:pPr>
        <w:pStyle w:val="ListBullet"/>
      </w:pPr>
      <w:r>
        <w:t>Python automation orchestrates terraform fmt/validate, OPA, Trivy, and Checkov locally and in CI.</w:t>
      </w:r>
    </w:p>
    <w:p>
      <w:pPr>
        <w:pStyle w:val="ListBullet"/>
      </w:pPr>
      <w:r>
        <w:t>GitHub Actions uses reusable workflows and matrix jobs to test modules across environments.</w:t>
      </w:r>
    </w:p>
    <w:p>
      <w:pPr>
        <w:pStyle w:val="Heading1"/>
      </w:pPr>
      <w:r>
        <w:t>6. Python Automation Example</w:t>
      </w:r>
    </w:p>
    <w:p>
      <w:r>
        <w:rPr>
          <w:rFonts w:ascii="Consolas" w:hAnsi="Consolas"/>
          <w:sz w:val="17"/>
        </w:rPr>
        <w:t>#!/usr/bin/env python3</w:t>
        <w:br/>
        <w:t>import subprocess</w:t>
        <w:br/>
        <w:t>import json</w:t>
        <w:br/>
        <w:br/>
        <w:t>steps = [</w:t>
        <w:br/>
        <w:t xml:space="preserve">    ['terraform', 'fmt', '-check'],</w:t>
        <w:br/>
        <w:t xml:space="preserve">    ['terraform', 'validate'],</w:t>
        <w:br/>
        <w:t xml:space="preserve">    ['checkov', '-d', '.'],</w:t>
        <w:br/>
        <w:t xml:space="preserve">    ['opa', 'eval', '--data', 'policies', '--input', 'plan.json', 'data.security.allow'],</w:t>
        <w:br/>
        <w:t xml:space="preserve">    ['trivy', 'fs', '--exit-code', '1', '--severity', 'HIGH,CRITICAL', '.']</w:t>
        <w:br/>
        <w:t>]</w:t>
        <w:br/>
        <w:br/>
        <w:t>results = {}</w:t>
        <w:br/>
        <w:t>for cmd in steps:</w:t>
        <w:br/>
        <w:t xml:space="preserve">    completed = subprocess.run(cmd, capture_output=True, text=True)</w:t>
        <w:br/>
        <w:t xml:space="preserve">    results[' '.join(cmd)] = {</w:t>
        <w:br/>
        <w:t xml:space="preserve">        'returncode': completed.returncode,</w:t>
        <w:br/>
        <w:t xml:space="preserve">        'stdout': completed.stdout,</w:t>
        <w:br/>
        <w:t xml:space="preserve">        'stderr': completed.stderr,</w:t>
        <w:br/>
        <w:t xml:space="preserve">    }</w:t>
        <w:br/>
        <w:t xml:space="preserve">    if completed.returncode != 0:</w:t>
        <w:br/>
        <w:t xml:space="preserve">        break</w:t>
        <w:br/>
        <w:br/>
        <w:t>print(json.dumps(results, indent=2))</w:t>
        <w:br/>
      </w:r>
    </w:p>
    <w:p>
      <w:pPr>
        <w:pStyle w:val="Heading1"/>
      </w:pPr>
      <w:r>
        <w:t>7. Common Issues &amp; Mitigations</w:t>
      </w:r>
    </w:p>
    <w:p>
      <w:r>
        <w:t>Key architectural gaps we address proactively:</w:t>
      </w:r>
    </w:p>
    <w:p>
      <w:pPr>
        <w:pStyle w:val="ListBullet"/>
      </w:pPr>
      <w:r>
        <w:t>Ingress bypass or misconfiguration: Enforce Cloud Armor policies and Terraform guardrails to block direct backend exposure.</w:t>
      </w:r>
    </w:p>
    <w:p>
      <w:pPr>
        <w:pStyle w:val="ListBullet"/>
      </w:pPr>
      <w:r>
        <w:t>Lateral movement inside GKE: Apply workload identity, network policies, mutual TLS, Binary Authorization, and automated namespace quarantine.</w:t>
      </w:r>
    </w:p>
    <w:p>
      <w:pPr>
        <w:pStyle w:val="ListBullet"/>
      </w:pPr>
      <w:r>
        <w:t>Secret sprawl: Centralize secrets in CMEK-protected Secret Manager; rotate via Python automation using short-lived tokens.</w:t>
      </w:r>
    </w:p>
    <w:p>
      <w:pPr>
        <w:pStyle w:val="ListBullet"/>
      </w:pPr>
      <w:r>
        <w:t>Environment drift: Use Terraform CI/CD with approvals and devcontainer-standard tooling to avoid manual drift.</w:t>
      </w:r>
    </w:p>
    <w:p>
      <w:pPr>
        <w:pStyle w:val="ListBullet"/>
      </w:pPr>
      <w:r>
        <w:t>Delayed incident response: Chronicle + Pub/Sub automation trigger runbooks; maintain evidence sinks and snapshot policies for forensics.</w:t>
      </w:r>
    </w:p>
    <w:p>
      <w:r>
        <w:t>Prepared for discussions with an AI Security Lead Engineer—focus areas: network security, data security, governance, and applied automation.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UI" w:hAnsi="Segoe UI" w:eastAsia="Segoe UI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