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C3753" w14:textId="51065CC9" w:rsidR="002C68C2" w:rsidRPr="00E84201" w:rsidRDefault="002C68C2" w:rsidP="002C68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4201">
        <w:rPr>
          <w:b/>
        </w:rPr>
        <w:t xml:space="preserve">                                         MASTERES UNIVERSITARIOS-UNIVERSIDAD DE CÓRDOBA</w:t>
      </w:r>
    </w:p>
    <w:p w14:paraId="03283A2B" w14:textId="77777777" w:rsidR="002C68C2" w:rsidRDefault="002C68C2" w:rsidP="00AE460E">
      <w:pPr>
        <w:jc w:val="center"/>
        <w:rPr>
          <w:b/>
          <w:sz w:val="26"/>
          <w:szCs w:val="26"/>
          <w:lang w:val="fr-FR"/>
        </w:rPr>
      </w:pPr>
    </w:p>
    <w:p w14:paraId="7AC84692" w14:textId="38A73EFD" w:rsidR="00AE460E" w:rsidRDefault="00AE460E" w:rsidP="00AE460E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 xml:space="preserve">Internet De Las </w:t>
      </w:r>
      <w:proofErr w:type="spellStart"/>
      <w:r>
        <w:rPr>
          <w:b/>
          <w:sz w:val="26"/>
          <w:szCs w:val="26"/>
          <w:lang w:val="fr-FR"/>
        </w:rPr>
        <w:t>Cosas</w:t>
      </w:r>
      <w:proofErr w:type="spellEnd"/>
    </w:p>
    <w:p w14:paraId="6C86092A" w14:textId="4C10A6E7" w:rsidR="00E84201" w:rsidRDefault="00AE460E" w:rsidP="00AE460E">
      <w:pPr>
        <w:rPr>
          <w:sz w:val="24"/>
          <w:szCs w:val="24"/>
          <w:lang w:val="fr-FR"/>
        </w:rPr>
      </w:pPr>
      <w:r w:rsidRPr="00AE460E">
        <w:rPr>
          <w:sz w:val="24"/>
          <w:szCs w:val="24"/>
          <w:lang w:val="fr-FR"/>
        </w:rPr>
        <w:t>Nombre</w:t>
      </w:r>
      <w:r w:rsidR="00E84201">
        <w:rPr>
          <w:sz w:val="24"/>
          <w:szCs w:val="24"/>
          <w:lang w:val="fr-FR"/>
        </w:rPr>
        <w:t> : Mohamed</w:t>
      </w:r>
      <w:r w:rsidR="00E84201">
        <w:rPr>
          <w:sz w:val="24"/>
          <w:szCs w:val="24"/>
          <w:lang w:val="fr-FR"/>
        </w:rPr>
        <w:tab/>
      </w:r>
      <w:r w:rsidR="00E84201">
        <w:rPr>
          <w:sz w:val="24"/>
          <w:szCs w:val="24"/>
          <w:lang w:val="fr-FR"/>
        </w:rPr>
        <w:tab/>
      </w:r>
    </w:p>
    <w:p w14:paraId="04E38C54" w14:textId="75D1DF79" w:rsidR="00AE460E" w:rsidRPr="00AE460E" w:rsidRDefault="00E84201" w:rsidP="00AE460E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</w:t>
      </w:r>
      <w:r w:rsidR="00AE460E" w:rsidRPr="00AE460E">
        <w:rPr>
          <w:sz w:val="24"/>
          <w:szCs w:val="24"/>
          <w:lang w:val="fr-FR"/>
        </w:rPr>
        <w:t>pellido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Lebbihi</w:t>
      </w:r>
      <w:proofErr w:type="spellEnd"/>
      <w:r>
        <w:rPr>
          <w:sz w:val="24"/>
          <w:szCs w:val="24"/>
          <w:lang w:val="fr-FR"/>
        </w:rPr>
        <w:t xml:space="preserve"> </w:t>
      </w:r>
    </w:p>
    <w:p w14:paraId="0B75E0D9" w14:textId="77777777" w:rsidR="00AE460E" w:rsidRDefault="00AE460E" w:rsidP="00AE460E"/>
    <w:tbl>
      <w:tblPr>
        <w:tblStyle w:val="Tablaconcuadrcula"/>
        <w:tblpPr w:leftFromText="141" w:rightFromText="141" w:vertAnchor="page" w:horzAnchor="margin" w:tblpXSpec="center" w:tblpY="4971"/>
        <w:tblW w:w="9739" w:type="dxa"/>
        <w:tblLook w:val="04A0" w:firstRow="1" w:lastRow="0" w:firstColumn="1" w:lastColumn="0" w:noHBand="0" w:noVBand="1"/>
      </w:tblPr>
      <w:tblGrid>
        <w:gridCol w:w="1853"/>
        <w:gridCol w:w="1331"/>
        <w:gridCol w:w="1176"/>
        <w:gridCol w:w="1293"/>
        <w:gridCol w:w="1282"/>
        <w:gridCol w:w="954"/>
        <w:gridCol w:w="764"/>
        <w:gridCol w:w="1086"/>
      </w:tblGrid>
      <w:tr w:rsidR="00E84201" w14:paraId="16FD86C7" w14:textId="77777777" w:rsidTr="00E84201">
        <w:trPr>
          <w:trHeight w:val="699"/>
        </w:trPr>
        <w:tc>
          <w:tcPr>
            <w:tcW w:w="1853" w:type="dxa"/>
          </w:tcPr>
          <w:p w14:paraId="54D169D2" w14:textId="77777777" w:rsidR="00E84201" w:rsidRDefault="00E84201" w:rsidP="00E84201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Modelo Vertical</w:t>
            </w:r>
          </w:p>
          <w:p w14:paraId="00D58E23" w14:textId="77777777" w:rsidR="00E84201" w:rsidRDefault="00E84201" w:rsidP="00E84201"/>
        </w:tc>
        <w:tc>
          <w:tcPr>
            <w:tcW w:w="1331" w:type="dxa"/>
          </w:tcPr>
          <w:p w14:paraId="1BBA76F6" w14:textId="77777777" w:rsidR="00E84201" w:rsidRDefault="00E84201" w:rsidP="00E84201"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Agricultura</w:t>
            </w:r>
          </w:p>
        </w:tc>
        <w:tc>
          <w:tcPr>
            <w:tcW w:w="1176" w:type="dxa"/>
          </w:tcPr>
          <w:p w14:paraId="5B726F38" w14:textId="77777777" w:rsidR="00E84201" w:rsidRDefault="00E84201" w:rsidP="00E84201"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Domótica</w:t>
            </w:r>
          </w:p>
        </w:tc>
        <w:tc>
          <w:tcPr>
            <w:tcW w:w="1293" w:type="dxa"/>
          </w:tcPr>
          <w:p w14:paraId="502190FF" w14:textId="77777777" w:rsidR="00E84201" w:rsidRDefault="00E84201" w:rsidP="00E84201"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Urbanismo</w:t>
            </w:r>
          </w:p>
        </w:tc>
        <w:tc>
          <w:tcPr>
            <w:tcW w:w="1282" w:type="dxa"/>
          </w:tcPr>
          <w:p w14:paraId="32C45A1C" w14:textId="77777777" w:rsidR="00E84201" w:rsidRDefault="00E84201" w:rsidP="00E84201"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Transporte</w:t>
            </w:r>
          </w:p>
        </w:tc>
        <w:tc>
          <w:tcPr>
            <w:tcW w:w="954" w:type="dxa"/>
          </w:tcPr>
          <w:p w14:paraId="31C1A4FC" w14:textId="77777777" w:rsidR="00E84201" w:rsidRDefault="00E84201" w:rsidP="00E84201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Energía</w:t>
            </w:r>
          </w:p>
          <w:p w14:paraId="6CE335F4" w14:textId="77777777" w:rsidR="00E84201" w:rsidRDefault="00E84201" w:rsidP="00E84201"/>
        </w:tc>
        <w:tc>
          <w:tcPr>
            <w:tcW w:w="764" w:type="dxa"/>
          </w:tcPr>
          <w:p w14:paraId="6399CCBF" w14:textId="77777777" w:rsidR="00E84201" w:rsidRDefault="00E84201" w:rsidP="00E84201">
            <w:pP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Salud</w:t>
            </w:r>
          </w:p>
        </w:tc>
        <w:tc>
          <w:tcPr>
            <w:tcW w:w="1086" w:type="dxa"/>
          </w:tcPr>
          <w:p w14:paraId="1E50A603" w14:textId="77777777" w:rsidR="00E84201" w:rsidRDefault="00E84201" w:rsidP="00E84201"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Vestibles</w:t>
            </w:r>
          </w:p>
        </w:tc>
      </w:tr>
      <w:tr w:rsidR="00E84201" w14:paraId="6F1AB1E8" w14:textId="77777777" w:rsidTr="00E84201">
        <w:trPr>
          <w:trHeight w:val="294"/>
        </w:trPr>
        <w:tc>
          <w:tcPr>
            <w:tcW w:w="1853" w:type="dxa"/>
            <w:shd w:val="clear" w:color="auto" w:fill="E2EFD9" w:themeFill="accent6" w:themeFillTint="33"/>
          </w:tcPr>
          <w:p w14:paraId="172830ED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Despliegues masivos</w:t>
            </w:r>
          </w:p>
        </w:tc>
        <w:tc>
          <w:tcPr>
            <w:tcW w:w="1331" w:type="dxa"/>
            <w:shd w:val="clear" w:color="auto" w:fill="E2EFD9" w:themeFill="accent6" w:themeFillTint="33"/>
          </w:tcPr>
          <w:p w14:paraId="7BE9A326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E2EFD9" w:themeFill="accent6" w:themeFillTint="33"/>
          </w:tcPr>
          <w:p w14:paraId="4D24EBB4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1C733ED2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C3DBD62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14:paraId="379709D5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E2EFD9" w:themeFill="accent6" w:themeFillTint="33"/>
          </w:tcPr>
          <w:p w14:paraId="3860F0D1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No</w:t>
            </w:r>
          </w:p>
        </w:tc>
        <w:tc>
          <w:tcPr>
            <w:tcW w:w="1086" w:type="dxa"/>
            <w:shd w:val="clear" w:color="auto" w:fill="E2EFD9" w:themeFill="accent6" w:themeFillTint="33"/>
          </w:tcPr>
          <w:p w14:paraId="7A0363DB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419A7E3F" w14:textId="77777777" w:rsidTr="00E84201">
        <w:trPr>
          <w:trHeight w:val="306"/>
        </w:trPr>
        <w:tc>
          <w:tcPr>
            <w:tcW w:w="1853" w:type="dxa"/>
            <w:shd w:val="clear" w:color="auto" w:fill="E2EFD9" w:themeFill="accent6" w:themeFillTint="33"/>
          </w:tcPr>
          <w:p w14:paraId="6E27FA1A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Autonomía</w:t>
            </w:r>
          </w:p>
        </w:tc>
        <w:tc>
          <w:tcPr>
            <w:tcW w:w="1331" w:type="dxa"/>
            <w:shd w:val="clear" w:color="auto" w:fill="E2EFD9" w:themeFill="accent6" w:themeFillTint="33"/>
          </w:tcPr>
          <w:p w14:paraId="0EB2BC26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E2EFD9" w:themeFill="accent6" w:themeFillTint="33"/>
          </w:tcPr>
          <w:p w14:paraId="79E8A54A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6D19FD85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No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1FB80D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14:paraId="70E49161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E2EFD9" w:themeFill="accent6" w:themeFillTint="33"/>
          </w:tcPr>
          <w:p w14:paraId="0BAA1B18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E2EFD9" w:themeFill="accent6" w:themeFillTint="33"/>
          </w:tcPr>
          <w:p w14:paraId="17DE2E14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74C885E4" w14:textId="77777777" w:rsidTr="00E84201">
        <w:trPr>
          <w:trHeight w:val="306"/>
        </w:trPr>
        <w:tc>
          <w:tcPr>
            <w:tcW w:w="1853" w:type="dxa"/>
            <w:shd w:val="clear" w:color="auto" w:fill="E2EFD9" w:themeFill="accent6" w:themeFillTint="33"/>
          </w:tcPr>
          <w:p w14:paraId="5EEA0D94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Continuidad</w:t>
            </w:r>
          </w:p>
        </w:tc>
        <w:tc>
          <w:tcPr>
            <w:tcW w:w="1331" w:type="dxa"/>
            <w:shd w:val="clear" w:color="auto" w:fill="E2EFD9" w:themeFill="accent6" w:themeFillTint="33"/>
          </w:tcPr>
          <w:p w14:paraId="5417C6AC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E2EFD9" w:themeFill="accent6" w:themeFillTint="33"/>
          </w:tcPr>
          <w:p w14:paraId="2F2DA182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0499B6B9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803770E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14:paraId="57FB0F21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E2EFD9" w:themeFill="accent6" w:themeFillTint="33"/>
          </w:tcPr>
          <w:p w14:paraId="558043EC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E2EFD9" w:themeFill="accent6" w:themeFillTint="33"/>
          </w:tcPr>
          <w:p w14:paraId="34BA93E5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08F70FB6" w14:textId="77777777" w:rsidTr="00E84201">
        <w:trPr>
          <w:trHeight w:val="306"/>
        </w:trPr>
        <w:tc>
          <w:tcPr>
            <w:tcW w:w="1853" w:type="dxa"/>
            <w:shd w:val="clear" w:color="auto" w:fill="E2EFD9" w:themeFill="accent6" w:themeFillTint="33"/>
          </w:tcPr>
          <w:p w14:paraId="4BC56387" w14:textId="77777777" w:rsidR="00E84201" w:rsidRDefault="00E84201" w:rsidP="00E84201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Heterogeneidad</w:t>
            </w:r>
          </w:p>
          <w:p w14:paraId="6E881ADD" w14:textId="77777777" w:rsidR="00E84201" w:rsidRDefault="00E84201" w:rsidP="00E84201"/>
        </w:tc>
        <w:tc>
          <w:tcPr>
            <w:tcW w:w="1331" w:type="dxa"/>
            <w:shd w:val="clear" w:color="auto" w:fill="E2EFD9" w:themeFill="accent6" w:themeFillTint="33"/>
          </w:tcPr>
          <w:p w14:paraId="767B94E8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E2EFD9" w:themeFill="accent6" w:themeFillTint="33"/>
          </w:tcPr>
          <w:p w14:paraId="7E0C7599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3F086F62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41A5E5BB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14:paraId="146B1CB0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E2EFD9" w:themeFill="accent6" w:themeFillTint="33"/>
          </w:tcPr>
          <w:p w14:paraId="6C385909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E2EFD9" w:themeFill="accent6" w:themeFillTint="33"/>
          </w:tcPr>
          <w:p w14:paraId="48BCAAF3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300E5E2E" w14:textId="77777777" w:rsidTr="00E84201">
        <w:trPr>
          <w:trHeight w:val="306"/>
        </w:trPr>
        <w:tc>
          <w:tcPr>
            <w:tcW w:w="1853" w:type="dxa"/>
            <w:shd w:val="clear" w:color="auto" w:fill="E2EFD9" w:themeFill="accent6" w:themeFillTint="33"/>
          </w:tcPr>
          <w:p w14:paraId="09226E05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Movilidad</w:t>
            </w:r>
          </w:p>
        </w:tc>
        <w:tc>
          <w:tcPr>
            <w:tcW w:w="1331" w:type="dxa"/>
            <w:shd w:val="clear" w:color="auto" w:fill="E2EFD9" w:themeFill="accent6" w:themeFillTint="33"/>
          </w:tcPr>
          <w:p w14:paraId="08E37270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E2EFD9" w:themeFill="accent6" w:themeFillTint="33"/>
          </w:tcPr>
          <w:p w14:paraId="18A9E425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48A20E6C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C101ACE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14:paraId="60E114F2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E2EFD9" w:themeFill="accent6" w:themeFillTint="33"/>
          </w:tcPr>
          <w:p w14:paraId="35ED6606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E2EFD9" w:themeFill="accent6" w:themeFillTint="33"/>
          </w:tcPr>
          <w:p w14:paraId="6F6FD369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7BD68AC1" w14:textId="77777777" w:rsidTr="00E84201">
        <w:trPr>
          <w:trHeight w:val="306"/>
        </w:trPr>
        <w:tc>
          <w:tcPr>
            <w:tcW w:w="1853" w:type="dxa"/>
            <w:shd w:val="clear" w:color="auto" w:fill="E2EFD9" w:themeFill="accent6" w:themeFillTint="33"/>
          </w:tcPr>
          <w:p w14:paraId="323FC814" w14:textId="77777777" w:rsidR="00E84201" w:rsidRDefault="00E84201" w:rsidP="00E84201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Escasez de recursos</w:t>
            </w:r>
          </w:p>
          <w:p w14:paraId="53EB780A" w14:textId="77777777" w:rsidR="00E84201" w:rsidRDefault="00E84201" w:rsidP="00E84201"/>
        </w:tc>
        <w:tc>
          <w:tcPr>
            <w:tcW w:w="1331" w:type="dxa"/>
            <w:shd w:val="clear" w:color="auto" w:fill="E2EFD9" w:themeFill="accent6" w:themeFillTint="33"/>
          </w:tcPr>
          <w:p w14:paraId="0B68EA22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E2EFD9" w:themeFill="accent6" w:themeFillTint="33"/>
          </w:tcPr>
          <w:p w14:paraId="52EACD4D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No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14D2F099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B64C717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14:paraId="6436AF52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E2EFD9" w:themeFill="accent6" w:themeFillTint="33"/>
          </w:tcPr>
          <w:p w14:paraId="20F0C145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E2EFD9" w:themeFill="accent6" w:themeFillTint="33"/>
          </w:tcPr>
          <w:p w14:paraId="4F333DCC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24D33B31" w14:textId="77777777" w:rsidTr="00E84201">
        <w:trPr>
          <w:trHeight w:val="306"/>
        </w:trPr>
        <w:tc>
          <w:tcPr>
            <w:tcW w:w="1853" w:type="dxa"/>
            <w:shd w:val="clear" w:color="auto" w:fill="DEEAF6" w:themeFill="accent5" w:themeFillTint="33"/>
          </w:tcPr>
          <w:p w14:paraId="70961189" w14:textId="77777777" w:rsidR="00E84201" w:rsidRDefault="00E84201" w:rsidP="00E84201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Conectividad global</w:t>
            </w:r>
          </w:p>
          <w:p w14:paraId="482BA5B0" w14:textId="77777777" w:rsidR="00E84201" w:rsidRDefault="00E84201" w:rsidP="00E84201"/>
        </w:tc>
        <w:tc>
          <w:tcPr>
            <w:tcW w:w="1331" w:type="dxa"/>
            <w:shd w:val="clear" w:color="auto" w:fill="DEEAF6" w:themeFill="accent5" w:themeFillTint="33"/>
          </w:tcPr>
          <w:p w14:paraId="4D802096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DEEAF6" w:themeFill="accent5" w:themeFillTint="33"/>
          </w:tcPr>
          <w:p w14:paraId="476EF78E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071BCCFE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DEEAF6" w:themeFill="accent5" w:themeFillTint="33"/>
          </w:tcPr>
          <w:p w14:paraId="5093EDE9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561AE1FA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DEEAF6" w:themeFill="accent5" w:themeFillTint="33"/>
          </w:tcPr>
          <w:p w14:paraId="605C27F5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4A75D0AC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2F16F040" w14:textId="77777777" w:rsidTr="00E84201">
        <w:trPr>
          <w:trHeight w:val="294"/>
        </w:trPr>
        <w:tc>
          <w:tcPr>
            <w:tcW w:w="1853" w:type="dxa"/>
            <w:shd w:val="clear" w:color="auto" w:fill="DEEAF6" w:themeFill="accent5" w:themeFillTint="33"/>
          </w:tcPr>
          <w:p w14:paraId="56927F12" w14:textId="77777777" w:rsidR="00E84201" w:rsidRDefault="00E84201" w:rsidP="00E84201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Interoperabilidad</w:t>
            </w:r>
          </w:p>
          <w:p w14:paraId="4D21BF30" w14:textId="77777777" w:rsidR="00E84201" w:rsidRDefault="00E84201" w:rsidP="00E84201"/>
        </w:tc>
        <w:tc>
          <w:tcPr>
            <w:tcW w:w="1331" w:type="dxa"/>
            <w:shd w:val="clear" w:color="auto" w:fill="DEEAF6" w:themeFill="accent5" w:themeFillTint="33"/>
          </w:tcPr>
          <w:p w14:paraId="22B072A0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DEEAF6" w:themeFill="accent5" w:themeFillTint="33"/>
          </w:tcPr>
          <w:p w14:paraId="662A23F6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9B28B46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DEEAF6" w:themeFill="accent5" w:themeFillTint="33"/>
          </w:tcPr>
          <w:p w14:paraId="519606BF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038DB338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DEEAF6" w:themeFill="accent5" w:themeFillTint="33"/>
          </w:tcPr>
          <w:p w14:paraId="6E21190C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06CAD9EC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150A6398" w14:textId="77777777" w:rsidTr="00E84201">
        <w:trPr>
          <w:trHeight w:val="306"/>
        </w:trPr>
        <w:tc>
          <w:tcPr>
            <w:tcW w:w="1853" w:type="dxa"/>
            <w:shd w:val="clear" w:color="auto" w:fill="DEEAF6" w:themeFill="accent5" w:themeFillTint="33"/>
          </w:tcPr>
          <w:p w14:paraId="1E0BA5F6" w14:textId="77777777" w:rsidR="00E84201" w:rsidRDefault="00E84201" w:rsidP="00E84201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Adaptabilidad</w:t>
            </w:r>
          </w:p>
          <w:p w14:paraId="3FEA989F" w14:textId="77777777" w:rsidR="00E84201" w:rsidRDefault="00E84201" w:rsidP="00E84201"/>
        </w:tc>
        <w:tc>
          <w:tcPr>
            <w:tcW w:w="1331" w:type="dxa"/>
            <w:shd w:val="clear" w:color="auto" w:fill="DEEAF6" w:themeFill="accent5" w:themeFillTint="33"/>
          </w:tcPr>
          <w:p w14:paraId="25EDE5D4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DEEAF6" w:themeFill="accent5" w:themeFillTint="33"/>
          </w:tcPr>
          <w:p w14:paraId="3296B63B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5AD9C275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DEEAF6" w:themeFill="accent5" w:themeFillTint="33"/>
          </w:tcPr>
          <w:p w14:paraId="6F05F837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53103D88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DEEAF6" w:themeFill="accent5" w:themeFillTint="33"/>
          </w:tcPr>
          <w:p w14:paraId="31156572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1CE1947E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3047A0EF" w14:textId="77777777" w:rsidTr="00E84201">
        <w:trPr>
          <w:trHeight w:val="306"/>
        </w:trPr>
        <w:tc>
          <w:tcPr>
            <w:tcW w:w="1853" w:type="dxa"/>
            <w:shd w:val="clear" w:color="auto" w:fill="DEEAF6" w:themeFill="accent5" w:themeFillTint="33"/>
          </w:tcPr>
          <w:p w14:paraId="4A9B6C13" w14:textId="77777777" w:rsidR="00E84201" w:rsidRDefault="00E84201" w:rsidP="00E84201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Escalabilidad</w:t>
            </w:r>
          </w:p>
          <w:p w14:paraId="478DF509" w14:textId="77777777" w:rsidR="00E84201" w:rsidRDefault="00E84201" w:rsidP="00E84201"/>
        </w:tc>
        <w:tc>
          <w:tcPr>
            <w:tcW w:w="1331" w:type="dxa"/>
            <w:shd w:val="clear" w:color="auto" w:fill="DEEAF6" w:themeFill="accent5" w:themeFillTint="33"/>
          </w:tcPr>
          <w:p w14:paraId="2BFE35D5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DEEAF6" w:themeFill="accent5" w:themeFillTint="33"/>
          </w:tcPr>
          <w:p w14:paraId="526404DE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621BA657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DEEAF6" w:themeFill="accent5" w:themeFillTint="33"/>
          </w:tcPr>
          <w:p w14:paraId="59C954CF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1BC7770C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DEEAF6" w:themeFill="accent5" w:themeFillTint="33"/>
          </w:tcPr>
          <w:p w14:paraId="4E2EC5C6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73662288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13F21C67" w14:textId="77777777" w:rsidTr="00E84201">
        <w:trPr>
          <w:trHeight w:val="306"/>
        </w:trPr>
        <w:tc>
          <w:tcPr>
            <w:tcW w:w="1853" w:type="dxa"/>
            <w:shd w:val="clear" w:color="auto" w:fill="DEEAF6" w:themeFill="accent5" w:themeFillTint="33"/>
          </w:tcPr>
          <w:p w14:paraId="46F5CF75" w14:textId="77777777" w:rsidR="00E84201" w:rsidRDefault="00E84201" w:rsidP="00E84201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Autoorganización</w:t>
            </w:r>
          </w:p>
        </w:tc>
        <w:tc>
          <w:tcPr>
            <w:tcW w:w="1331" w:type="dxa"/>
            <w:shd w:val="clear" w:color="auto" w:fill="DEEAF6" w:themeFill="accent5" w:themeFillTint="33"/>
          </w:tcPr>
          <w:p w14:paraId="5F24A527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DEEAF6" w:themeFill="accent5" w:themeFillTint="33"/>
          </w:tcPr>
          <w:p w14:paraId="1BE0A75B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14810DE7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DEEAF6" w:themeFill="accent5" w:themeFillTint="33"/>
          </w:tcPr>
          <w:p w14:paraId="35FF011B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12DA2667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DEEAF6" w:themeFill="accent5" w:themeFillTint="33"/>
          </w:tcPr>
          <w:p w14:paraId="55FFFCBB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588F7E6E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  <w:tr w:rsidR="00E84201" w14:paraId="5853BDC3" w14:textId="77777777" w:rsidTr="00E84201">
        <w:trPr>
          <w:trHeight w:val="306"/>
        </w:trPr>
        <w:tc>
          <w:tcPr>
            <w:tcW w:w="1853" w:type="dxa"/>
            <w:shd w:val="clear" w:color="auto" w:fill="DEEAF6" w:themeFill="accent5" w:themeFillTint="33"/>
          </w:tcPr>
          <w:p w14:paraId="4A38581C" w14:textId="77777777" w:rsidR="00E84201" w:rsidRDefault="00E84201" w:rsidP="00E84201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Sensible a su entorno</w:t>
            </w:r>
          </w:p>
          <w:p w14:paraId="6E9908F4" w14:textId="77777777" w:rsidR="00E84201" w:rsidRDefault="00E84201" w:rsidP="00E84201"/>
        </w:tc>
        <w:tc>
          <w:tcPr>
            <w:tcW w:w="1331" w:type="dxa"/>
            <w:shd w:val="clear" w:color="auto" w:fill="DEEAF6" w:themeFill="accent5" w:themeFillTint="33"/>
          </w:tcPr>
          <w:p w14:paraId="7FF97039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176" w:type="dxa"/>
            <w:shd w:val="clear" w:color="auto" w:fill="DEEAF6" w:themeFill="accent5" w:themeFillTint="33"/>
          </w:tcPr>
          <w:p w14:paraId="1F533704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5672551D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282" w:type="dxa"/>
            <w:shd w:val="clear" w:color="auto" w:fill="DEEAF6" w:themeFill="accent5" w:themeFillTint="33"/>
          </w:tcPr>
          <w:p w14:paraId="7B38305E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35A48980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764" w:type="dxa"/>
            <w:shd w:val="clear" w:color="auto" w:fill="DEEAF6" w:themeFill="accent5" w:themeFillTint="33"/>
          </w:tcPr>
          <w:p w14:paraId="043BB704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01E8BAD2" w14:textId="77777777" w:rsidR="00E84201" w:rsidRDefault="00E84201" w:rsidP="00E84201">
            <w:r w:rsidRPr="004D2B9D"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</w:tr>
    </w:tbl>
    <w:p w14:paraId="2011DAB3" w14:textId="77777777" w:rsidR="00EE3CFB" w:rsidRPr="00EE3CFB" w:rsidRDefault="00AE460E" w:rsidP="00AE460E">
      <w:pPr>
        <w:rPr>
          <w:b/>
          <w:bCs/>
          <w:u w:val="single"/>
        </w:rPr>
      </w:pPr>
      <w:r w:rsidRPr="00EE3CFB">
        <w:rPr>
          <w:b/>
          <w:bCs/>
          <w:u w:val="single"/>
        </w:rPr>
        <w:t>Entregable 4:</w:t>
      </w:r>
    </w:p>
    <w:p w14:paraId="0F8EFE29" w14:textId="77777777" w:rsidR="00AE460E" w:rsidRDefault="00AE460E" w:rsidP="00AE460E">
      <w:pPr>
        <w:rPr>
          <w:lang w:val="fr-FR"/>
        </w:rPr>
      </w:pPr>
    </w:p>
    <w:p w14:paraId="585DEDE0" w14:textId="7BB91A9F" w:rsidR="00AE460E" w:rsidRDefault="00AE460E" w:rsidP="00AE460E"/>
    <w:p w14:paraId="19230CE4" w14:textId="77777777" w:rsidR="002C68C2" w:rsidRDefault="002C68C2" w:rsidP="00AE460E"/>
    <w:p w14:paraId="043688B0" w14:textId="77777777" w:rsidR="002C68C2" w:rsidRDefault="002C68C2" w:rsidP="00AE460E"/>
    <w:p w14:paraId="27F52063" w14:textId="77777777" w:rsidR="002C68C2" w:rsidRDefault="002C68C2" w:rsidP="00AE460E"/>
    <w:p w14:paraId="738B87CB" w14:textId="77777777" w:rsidR="002C68C2" w:rsidRDefault="002C68C2" w:rsidP="00AE460E"/>
    <w:p w14:paraId="6BEA56C4" w14:textId="77777777" w:rsidR="00E84201" w:rsidRDefault="00E84201" w:rsidP="00AE460E"/>
    <w:p w14:paraId="17BE4F2E" w14:textId="7BC83F9F" w:rsidR="002C68C2" w:rsidRPr="002C68C2" w:rsidRDefault="002C68C2" w:rsidP="002C68C2">
      <w:pPr>
        <w:pStyle w:val="Prrafodelista"/>
        <w:numPr>
          <w:ilvl w:val="0"/>
          <w:numId w:val="5"/>
        </w:numPr>
      </w:pPr>
      <w:r w:rsidRPr="002C68C2">
        <w:lastRenderedPageBreak/>
        <w:t>Agricultura:</w:t>
      </w:r>
    </w:p>
    <w:p w14:paraId="7AF04DA8" w14:textId="51E0C640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Despliegues masivos: Necesario para abordar grandes áreas de cultivo y maximizar la eficiencia agrícola.</w:t>
      </w:r>
    </w:p>
    <w:p w14:paraId="6FE01DD7" w14:textId="63C794AC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Autonomía: Permite la operación continua de maquinaria agrícola y sistemas de monitoreo sin intervención constante.</w:t>
      </w:r>
    </w:p>
    <w:p w14:paraId="03E5AC08" w14:textId="582D093D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Continuidad: Garantiza la continuidad en la producción agrícola y el monitoreo de cultivos.</w:t>
      </w:r>
    </w:p>
    <w:p w14:paraId="1D056A2D" w14:textId="4238DF73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Heterogeneidad: Debido a la variedad de equipos agrícolas y sensores utilizados en entornos agrícolas diversos.</w:t>
      </w:r>
    </w:p>
    <w:p w14:paraId="73C70DD2" w14:textId="4D5BB02A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Movilidad: Esencial para maquinaria agrícola y vehículos no tripulados que deben desplazarse por campos extensos.</w:t>
      </w:r>
    </w:p>
    <w:p w14:paraId="366A2A73" w14:textId="582A4EC3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Escasez de recursos: Importante para optimizar el uso de agua, fertilizantes y otros recursos en la agricultura sostenible.</w:t>
      </w:r>
    </w:p>
    <w:p w14:paraId="21EB4CAE" w14:textId="413D2F67" w:rsidR="002C68C2" w:rsidRPr="002C68C2" w:rsidRDefault="002C68C2" w:rsidP="002C68C2">
      <w:pPr>
        <w:pStyle w:val="Prrafodelista"/>
        <w:numPr>
          <w:ilvl w:val="0"/>
          <w:numId w:val="5"/>
        </w:numPr>
      </w:pPr>
      <w:r w:rsidRPr="002C68C2">
        <w:t>Domótica:</w:t>
      </w:r>
    </w:p>
    <w:p w14:paraId="5AE96CF3" w14:textId="66E38931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Despliegues masivos: Necesario para abordar la diversidad de hogares y entornos residenciales.</w:t>
      </w:r>
    </w:p>
    <w:p w14:paraId="480599E4" w14:textId="3973C0A7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Autonomía: Permite la operación independiente de dispositivos domésticos inteligentes.</w:t>
      </w:r>
    </w:p>
    <w:p w14:paraId="19EDA416" w14:textId="6A76CFB0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Continuidad: Asegura la continuidad de servicios esenciales en el hogar, como seguridad y automatización.</w:t>
      </w:r>
    </w:p>
    <w:p w14:paraId="4CBC94D1" w14:textId="1E9C941E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Heterogeneidad: Debido a la variedad de dispositivos y fabricantes en un entorno doméstico.</w:t>
      </w:r>
    </w:p>
    <w:p w14:paraId="79A5F1EF" w14:textId="690C2E37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Movilidad: Relativa a la interconexión de dispositivos móviles dentro del hogar.</w:t>
      </w:r>
    </w:p>
    <w:p w14:paraId="6E3F601F" w14:textId="753AB2CA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Escasez de recursos: Menos crítico, pero relevante para la eficiencia energética en el hogar.</w:t>
      </w:r>
    </w:p>
    <w:p w14:paraId="105780AC" w14:textId="5E76397A" w:rsidR="002C68C2" w:rsidRPr="002C68C2" w:rsidRDefault="002C68C2" w:rsidP="002C68C2">
      <w:pPr>
        <w:pStyle w:val="Prrafodelista"/>
        <w:numPr>
          <w:ilvl w:val="0"/>
          <w:numId w:val="5"/>
        </w:numPr>
      </w:pPr>
      <w:r w:rsidRPr="002C68C2">
        <w:t>Urbanismo:</w:t>
      </w:r>
    </w:p>
    <w:p w14:paraId="07F00042" w14:textId="66DC499F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Despliegues masivos: Necesario para gestionar infraestructuras urbanas complejas y extensas.</w:t>
      </w:r>
    </w:p>
    <w:p w14:paraId="1D46992E" w14:textId="34838F80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Autonomía: Importante para la gestión autónoma de sistemas urbanos.</w:t>
      </w:r>
    </w:p>
    <w:p w14:paraId="386F2BD7" w14:textId="4BCF1076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Continuidad: Fundamental para garantizar la continuidad de servicios urbanos esenciales.</w:t>
      </w:r>
    </w:p>
    <w:p w14:paraId="1BF19E71" w14:textId="0A2D245A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Heterogeneidad: Debido a la diversidad de infraestructuras y servicios en entornos urbanos.</w:t>
      </w:r>
    </w:p>
    <w:p w14:paraId="1F580588" w14:textId="277FFB07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Movilidad: Esencial para sistemas de transporte y gestión del tráfico en ciudades.</w:t>
      </w:r>
    </w:p>
    <w:p w14:paraId="0ED8F9E4" w14:textId="782223F0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Escasez de recursos: Importante para optimizar el uso de recursos en áreas urbanas densamente pobladas.</w:t>
      </w:r>
    </w:p>
    <w:p w14:paraId="34F75E3F" w14:textId="6BD249E1" w:rsidR="002C68C2" w:rsidRPr="002C68C2" w:rsidRDefault="002C68C2" w:rsidP="002C68C2">
      <w:pPr>
        <w:pStyle w:val="Prrafodelista"/>
        <w:numPr>
          <w:ilvl w:val="0"/>
          <w:numId w:val="5"/>
        </w:numPr>
      </w:pPr>
      <w:r w:rsidRPr="002C68C2">
        <w:t>Transporte:</w:t>
      </w:r>
    </w:p>
    <w:p w14:paraId="10E75621" w14:textId="057E3007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Despliegues masivos: Necesario para abordar la amplia red de transporte y movilidad a nivel global.</w:t>
      </w:r>
    </w:p>
    <w:p w14:paraId="15DFEF28" w14:textId="5953AEC9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Autonomía: Fundamental para vehículos autónomos y sistemas de transporte inteligente.</w:t>
      </w:r>
    </w:p>
    <w:p w14:paraId="4AE689BA" w14:textId="2B09C491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Continuidad: Importante para garantizar la seguridad y eficiencia del transporte.</w:t>
      </w:r>
    </w:p>
    <w:p w14:paraId="093E8741" w14:textId="60CF0039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Heterogeneidad: Debido a la variedad de vehículos y tecnologías de transporte.</w:t>
      </w:r>
    </w:p>
    <w:p w14:paraId="3ED7848E" w14:textId="29BCBE2B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Movilidad: Esencial para la función principal del sector de transporte.</w:t>
      </w:r>
    </w:p>
    <w:p w14:paraId="6D052169" w14:textId="34405E51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lastRenderedPageBreak/>
        <w:t>Escasez de recursos: Importante para optimizar el consumo de combustible y recursos en el transporte sostenible.</w:t>
      </w:r>
    </w:p>
    <w:p w14:paraId="78DFB393" w14:textId="22B32A2B" w:rsidR="002C68C2" w:rsidRPr="002C68C2" w:rsidRDefault="002C68C2" w:rsidP="002C68C2">
      <w:pPr>
        <w:pStyle w:val="Prrafodelista"/>
        <w:numPr>
          <w:ilvl w:val="0"/>
          <w:numId w:val="5"/>
        </w:numPr>
      </w:pPr>
      <w:r w:rsidRPr="002C68C2">
        <w:t>Energía:</w:t>
      </w:r>
    </w:p>
    <w:p w14:paraId="38F9071D" w14:textId="788FEF8E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Despliegues masivos: Necesario para gestionar la infraestructura energética a nivel global.</w:t>
      </w:r>
    </w:p>
    <w:p w14:paraId="4492AEFD" w14:textId="04BB5DFD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Autonomía: Importante para sistemas de gestión de energía distribuida y redes inteligentes.</w:t>
      </w:r>
    </w:p>
    <w:p w14:paraId="4A4FF661" w14:textId="4D31DC36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Continuidad: Fundamental para mantener la estabilidad en la provisión de energía.</w:t>
      </w:r>
    </w:p>
    <w:p w14:paraId="78ABB23D" w14:textId="3AD1B8AC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Heterogeneidad: Debido a la diversidad de fuentes de energía y tecnologías.</w:t>
      </w:r>
    </w:p>
    <w:p w14:paraId="6DE1C78B" w14:textId="0A96FDBF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Movilidad: Relativa a la generación de energía móvil y almacenamiento.</w:t>
      </w:r>
    </w:p>
    <w:p w14:paraId="09B1033B" w14:textId="053F68CD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Escasez de recursos: Crucial para optimizar el uso de recursos energéticos y fomentar la sostenibilidad.</w:t>
      </w:r>
    </w:p>
    <w:p w14:paraId="66D598EA" w14:textId="773FC71E" w:rsidR="002C68C2" w:rsidRPr="002C68C2" w:rsidRDefault="002C68C2" w:rsidP="002C68C2">
      <w:pPr>
        <w:pStyle w:val="Prrafodelista"/>
        <w:numPr>
          <w:ilvl w:val="0"/>
          <w:numId w:val="5"/>
        </w:numPr>
      </w:pPr>
      <w:r w:rsidRPr="002C68C2">
        <w:t>Salud:</w:t>
      </w:r>
    </w:p>
    <w:p w14:paraId="2B5848D6" w14:textId="2C077B7D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Despliegues masivos: Necesario para cubrir las necesidades de sistemas de salud a nivel global.</w:t>
      </w:r>
    </w:p>
    <w:p w14:paraId="74EF0EEF" w14:textId="1D9A94CE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Autonomía: Importante para dispositivos médicos y monitoreo remoto de pacientes.</w:t>
      </w:r>
    </w:p>
    <w:p w14:paraId="121CD4D2" w14:textId="27765F95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Continuidad: Esencial para la prestación continua de servicios de salud.</w:t>
      </w:r>
    </w:p>
    <w:p w14:paraId="771D48A3" w14:textId="295A6EA3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Heterogeneidad: Debido a la variedad de dispositivos médicos y sistemas de información de salud.</w:t>
      </w:r>
    </w:p>
    <w:p w14:paraId="397898F1" w14:textId="3EBB384F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Movilidad: Relativa a dispositivos portátiles de monitoreo y atención médica.</w:t>
      </w:r>
    </w:p>
    <w:p w14:paraId="6290159D" w14:textId="0A1EA53E" w:rsidR="002C68C2" w:rsidRDefault="002C68C2" w:rsidP="002C68C2">
      <w:pPr>
        <w:pStyle w:val="Prrafodelista"/>
        <w:numPr>
          <w:ilvl w:val="1"/>
          <w:numId w:val="5"/>
        </w:numPr>
      </w:pPr>
      <w:r w:rsidRPr="002C68C2">
        <w:t>Escasez de recursos: Relevante para optimizar el uso eficiente de recursos sanitarios.</w:t>
      </w:r>
    </w:p>
    <w:p w14:paraId="59704F5A" w14:textId="77777777" w:rsidR="002C68C2" w:rsidRDefault="002C68C2" w:rsidP="002C68C2">
      <w:pPr>
        <w:ind w:left="1080"/>
      </w:pPr>
    </w:p>
    <w:p w14:paraId="2B6328E2" w14:textId="77777777" w:rsidR="002C68C2" w:rsidRPr="002C68C2" w:rsidRDefault="002C68C2" w:rsidP="002C68C2">
      <w:pPr>
        <w:ind w:left="1080"/>
      </w:pPr>
    </w:p>
    <w:p w14:paraId="4C9A0D7D" w14:textId="33C0611A" w:rsidR="002C68C2" w:rsidRPr="002C68C2" w:rsidRDefault="002C68C2" w:rsidP="002C68C2">
      <w:pPr>
        <w:pStyle w:val="Prrafodelista"/>
        <w:numPr>
          <w:ilvl w:val="0"/>
          <w:numId w:val="5"/>
        </w:numPr>
      </w:pPr>
      <w:r w:rsidRPr="002C68C2">
        <w:t>Vestibles:</w:t>
      </w:r>
    </w:p>
    <w:p w14:paraId="4D044C00" w14:textId="7B9DAFD1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Despliegues masivos: Necesario para llegar a un amplio público con dispositivos vestibles.</w:t>
      </w:r>
    </w:p>
    <w:p w14:paraId="38E482CD" w14:textId="5F7D3EF8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Autonomía: Fundamental para dispositivos que se llevan puestos.</w:t>
      </w:r>
    </w:p>
    <w:p w14:paraId="317AD468" w14:textId="102CDBD6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Continuidad: Importante para el monitoreo constante de datos personales.</w:t>
      </w:r>
    </w:p>
    <w:p w14:paraId="50335CC4" w14:textId="0E239D0E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Heterogeneidad: Debido a la diversidad de dispositivos vestibles y sus aplicaciones.</w:t>
      </w:r>
    </w:p>
    <w:p w14:paraId="5D7AB3E0" w14:textId="43FC6835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Movilidad: Inherente a dispositivos que se llevan consigo.</w:t>
      </w:r>
    </w:p>
    <w:p w14:paraId="47538F10" w14:textId="10F99F92" w:rsidR="002C68C2" w:rsidRPr="002C68C2" w:rsidRDefault="002C68C2" w:rsidP="002C68C2">
      <w:pPr>
        <w:pStyle w:val="Prrafodelista"/>
        <w:numPr>
          <w:ilvl w:val="1"/>
          <w:numId w:val="5"/>
        </w:numPr>
      </w:pPr>
      <w:r w:rsidRPr="002C68C2">
        <w:t>Escasez de recursos: Relevante para optimizar la duración de la batería y la eficiencia energética en dispositivos personales.</w:t>
      </w:r>
    </w:p>
    <w:p w14:paraId="6BA427DC" w14:textId="77777777" w:rsidR="002C68C2" w:rsidRPr="002C68C2" w:rsidRDefault="002C68C2" w:rsidP="002C68C2"/>
    <w:p w14:paraId="52507072" w14:textId="77777777" w:rsidR="00AE460E" w:rsidRPr="002C68C2" w:rsidRDefault="00AE460E" w:rsidP="002C68C2"/>
    <w:sectPr w:rsidR="00AE460E" w:rsidRPr="002C6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00FA7" w14:textId="77777777" w:rsidR="00011843" w:rsidRDefault="00011843" w:rsidP="002C68C2">
      <w:pPr>
        <w:spacing w:after="0" w:line="240" w:lineRule="auto"/>
      </w:pPr>
      <w:r>
        <w:separator/>
      </w:r>
    </w:p>
  </w:endnote>
  <w:endnote w:type="continuationSeparator" w:id="0">
    <w:p w14:paraId="48E335A7" w14:textId="77777777" w:rsidR="00011843" w:rsidRDefault="00011843" w:rsidP="002C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D68D9" w14:textId="77777777" w:rsidR="00011843" w:rsidRDefault="00011843" w:rsidP="002C68C2">
      <w:pPr>
        <w:spacing w:after="0" w:line="240" w:lineRule="auto"/>
      </w:pPr>
      <w:r>
        <w:separator/>
      </w:r>
    </w:p>
  </w:footnote>
  <w:footnote w:type="continuationSeparator" w:id="0">
    <w:p w14:paraId="6B83C02A" w14:textId="77777777" w:rsidR="00011843" w:rsidRDefault="00011843" w:rsidP="002C6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D20"/>
    <w:multiLevelType w:val="hybridMultilevel"/>
    <w:tmpl w:val="682A93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235AC"/>
    <w:multiLevelType w:val="hybridMultilevel"/>
    <w:tmpl w:val="6A24788C"/>
    <w:lvl w:ilvl="0" w:tplc="627E037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1459"/>
    <w:multiLevelType w:val="multilevel"/>
    <w:tmpl w:val="BE681EA0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3" w15:restartNumberingAfterBreak="0">
    <w:nsid w:val="5887776E"/>
    <w:multiLevelType w:val="hybridMultilevel"/>
    <w:tmpl w:val="19C855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B57C3"/>
    <w:multiLevelType w:val="hybridMultilevel"/>
    <w:tmpl w:val="B400075E"/>
    <w:lvl w:ilvl="0" w:tplc="627E037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0423A4A">
      <w:start w:val="1"/>
      <w:numFmt w:val="bullet"/>
      <w:lvlText w:val="•"/>
      <w:lvlJc w:val="left"/>
      <w:pPr>
        <w:ind w:left="1790" w:hanging="71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49652">
    <w:abstractNumId w:val="2"/>
  </w:num>
  <w:num w:numId="2" w16cid:durableId="1299604325">
    <w:abstractNumId w:val="3"/>
  </w:num>
  <w:num w:numId="3" w16cid:durableId="1649238019">
    <w:abstractNumId w:val="4"/>
  </w:num>
  <w:num w:numId="4" w16cid:durableId="2130510368">
    <w:abstractNumId w:val="1"/>
  </w:num>
  <w:num w:numId="5" w16cid:durableId="178653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DE"/>
    <w:rsid w:val="00011843"/>
    <w:rsid w:val="000B01DC"/>
    <w:rsid w:val="002C68C2"/>
    <w:rsid w:val="007663A9"/>
    <w:rsid w:val="008C64DE"/>
    <w:rsid w:val="00954957"/>
    <w:rsid w:val="00A12BE0"/>
    <w:rsid w:val="00AE460E"/>
    <w:rsid w:val="00AF38D3"/>
    <w:rsid w:val="00E84201"/>
    <w:rsid w:val="00E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BC0C"/>
  <w15:chartTrackingRefBased/>
  <w15:docId w15:val="{05A7143A-A61E-486C-9F40-C1E768EC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E3CFB"/>
    <w:rPr>
      <w:b/>
      <w:bCs/>
    </w:rPr>
  </w:style>
  <w:style w:type="paragraph" w:styleId="Prrafodelista">
    <w:name w:val="List Paragraph"/>
    <w:basedOn w:val="Normal"/>
    <w:uiPriority w:val="34"/>
    <w:qFormat/>
    <w:rsid w:val="002C68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6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8C2"/>
  </w:style>
  <w:style w:type="paragraph" w:styleId="Piedepgina">
    <w:name w:val="footer"/>
    <w:basedOn w:val="Normal"/>
    <w:link w:val="PiedepginaCar"/>
    <w:uiPriority w:val="99"/>
    <w:unhideWhenUsed/>
    <w:rsid w:val="002C6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377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832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9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9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00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12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5</cp:revision>
  <cp:lastPrinted>2024-01-09T17:37:00Z</cp:lastPrinted>
  <dcterms:created xsi:type="dcterms:W3CDTF">2024-01-09T16:47:00Z</dcterms:created>
  <dcterms:modified xsi:type="dcterms:W3CDTF">2024-03-15T22:31:00Z</dcterms:modified>
</cp:coreProperties>
</file>