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8E42D6" w14:textId="77777777" w:rsidR="004F309E" w:rsidRPr="004F309E" w:rsidRDefault="004F309E">
      <w:pPr>
        <w:rPr>
          <w:rFonts w:ascii="Times New Roman" w:hAnsi="Times New Roman" w:cs="Times New Roman"/>
          <w:lang w:val="en-GB"/>
        </w:rPr>
      </w:pPr>
      <w:r w:rsidRPr="004F309E">
        <w:rPr>
          <w:rFonts w:ascii="Times New Roman" w:hAnsi="Times New Roman" w:cs="Times New Roman"/>
          <w:b/>
          <w:bCs/>
          <w:lang w:val="en-GB"/>
        </w:rPr>
        <w:t xml:space="preserve">Video provides a powerful way to help you prove your point. When you click Online Video, you can paste in the embed code for the video you want to add. You can also type a keyword to search online for the video that best fits your </w:t>
      </w:r>
      <w:r>
        <w:rPr>
          <w:rFonts w:ascii="Times New Roman" w:hAnsi="Times New Roman" w:cs="Times New Roman"/>
          <w:b/>
          <w:bCs/>
          <w:lang w:val="en-GB"/>
        </w:rPr>
        <w:t>dcmt</w:t>
      </w:r>
      <w:r w:rsidRPr="004F309E">
        <w:rPr>
          <w:rFonts w:ascii="Times New Roman" w:hAnsi="Times New Roman" w:cs="Times New Roman"/>
          <w:lang w:val="en-GB"/>
        </w:rPr>
        <w:t>.</w:t>
      </w:r>
    </w:p>
    <w:p w14:paraId="1DA704C1" w14:textId="77777777" w:rsidR="004F309E" w:rsidRPr="004F309E" w:rsidRDefault="004F309E" w:rsidP="004F309E">
      <w:pPr>
        <w:jc w:val="center"/>
        <w:rPr>
          <w:rFonts w:ascii="Times New Roman" w:hAnsi="Times New Roman" w:cs="Times New Roman"/>
          <w:i/>
          <w:iCs/>
          <w:lang w:val="en-GB"/>
        </w:rPr>
      </w:pPr>
      <w:r w:rsidRPr="004F309E">
        <w:rPr>
          <w:rFonts w:ascii="Times New Roman" w:hAnsi="Times New Roman" w:cs="Times New Roman"/>
          <w:i/>
          <w:iCs/>
          <w:lang w:val="en-GB"/>
        </w:rPr>
        <w:t xml:space="preserve">To make your </w:t>
      </w:r>
      <w:r>
        <w:rPr>
          <w:rFonts w:ascii="Times New Roman" w:hAnsi="Times New Roman" w:cs="Times New Roman"/>
          <w:i/>
          <w:iCs/>
          <w:lang w:val="en-GB"/>
        </w:rPr>
        <w:t>dcmt</w:t>
      </w:r>
      <w:r w:rsidRPr="004F309E">
        <w:rPr>
          <w:rFonts w:ascii="Times New Roman" w:hAnsi="Times New Roman" w:cs="Times New Roman"/>
          <w:i/>
          <w:iCs/>
          <w:lang w:val="en-GB"/>
        </w:rPr>
        <w:t xml:space="preserve">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B6E2101" w14:textId="77777777" w:rsidR="004F309E" w:rsidRPr="004F309E" w:rsidRDefault="004F309E">
      <w:pPr>
        <w:rPr>
          <w:rFonts w:ascii="Times New Roman" w:hAnsi="Times New Roman" w:cs="Times New Roman"/>
          <w:lang w:val="en-GB"/>
        </w:rPr>
      </w:pPr>
      <w:r w:rsidRPr="004F309E">
        <w:rPr>
          <w:rFonts w:ascii="Times New Roman" w:hAnsi="Times New Roman" w:cs="Times New Roman"/>
          <w:u w:val="single"/>
          <w:lang w:val="en-GB"/>
        </w:rPr>
        <w:t xml:space="preserve">Themes and styles also help keep your </w:t>
      </w:r>
      <w:r>
        <w:rPr>
          <w:rFonts w:ascii="Times New Roman" w:hAnsi="Times New Roman" w:cs="Times New Roman"/>
          <w:u w:val="single"/>
          <w:lang w:val="en-GB"/>
        </w:rPr>
        <w:t>dcmt</w:t>
      </w:r>
      <w:r w:rsidRPr="004F309E">
        <w:rPr>
          <w:rFonts w:ascii="Times New Roman" w:hAnsi="Times New Roman" w:cs="Times New Roman"/>
          <w:u w:val="single"/>
          <w:lang w:val="en-GB"/>
        </w:rPr>
        <w:t xml:space="preserve"> coordinated. When you click Design and choose a new Theme, the pictures, charts, and SmartArt graphics change to match your new theme. When you apply styles, your headings change to match the new theme</w:t>
      </w:r>
      <w:r w:rsidRPr="004F309E">
        <w:rPr>
          <w:rFonts w:ascii="Times New Roman" w:hAnsi="Times New Roman" w:cs="Times New Roman"/>
          <w:lang w:val="en-GB"/>
        </w:rPr>
        <w:t>.</w:t>
      </w:r>
    </w:p>
    <w:p w14:paraId="3AF4E261" w14:textId="77777777" w:rsidR="004F309E" w:rsidRPr="004F309E" w:rsidRDefault="004F309E" w:rsidP="004F309E">
      <w:pPr>
        <w:jc w:val="center"/>
        <w:rPr>
          <w:rFonts w:ascii="Times New Roman" w:hAnsi="Times New Roman" w:cs="Times New Roman"/>
          <w:lang w:val="en-GB"/>
        </w:rPr>
      </w:pPr>
      <w:r w:rsidRPr="004F309E">
        <w:rPr>
          <w:rFonts w:ascii="Times New Roman" w:hAnsi="Times New Roman" w:cs="Times New Roman"/>
          <w:highlight w:val="cyan"/>
          <w:lang w:val="en-GB"/>
        </w:rPr>
        <w:t xml:space="preserve">Save time in Word with new buttons that show up where you need them. To change the way a picture fits in your </w:t>
      </w:r>
      <w:r>
        <w:rPr>
          <w:rFonts w:ascii="Times New Roman" w:hAnsi="Times New Roman" w:cs="Times New Roman"/>
          <w:highlight w:val="cyan"/>
          <w:lang w:val="en-GB"/>
        </w:rPr>
        <w:t>dcmt</w:t>
      </w:r>
      <w:r w:rsidRPr="004F309E">
        <w:rPr>
          <w:rFonts w:ascii="Times New Roman" w:hAnsi="Times New Roman" w:cs="Times New Roman"/>
          <w:highlight w:val="cyan"/>
          <w:lang w:val="en-GB"/>
        </w:rPr>
        <w:t>, click it and a button for layout options appears next to it. When you work on a table, click where you want to add a row or a column, and then click the plus sign</w:t>
      </w:r>
      <w:r w:rsidRPr="004F309E">
        <w:rPr>
          <w:rFonts w:ascii="Times New Roman" w:hAnsi="Times New Roman" w:cs="Times New Roman"/>
          <w:lang w:val="en-GB"/>
        </w:rPr>
        <w:t>.</w:t>
      </w:r>
    </w:p>
    <w:p w14:paraId="5F9D73DC" w14:textId="77777777" w:rsidR="004F309E" w:rsidRDefault="004F309E">
      <w:pPr>
        <w:rPr>
          <w:rFonts w:ascii="Times New Roman" w:hAnsi="Times New Roman" w:cs="Times New Roman"/>
          <w:strike/>
          <w:color w:val="7030A0"/>
          <w:lang w:val="en-GB"/>
        </w:rPr>
      </w:pPr>
      <w:r w:rsidRPr="004F309E">
        <w:rPr>
          <w:rFonts w:ascii="Times New Roman" w:hAnsi="Times New Roman" w:cs="Times New Roman"/>
          <w:strike/>
          <w:color w:val="7030A0"/>
          <w:lang w:val="en-GB"/>
        </w:rPr>
        <w:t xml:space="preserve">Reading is easier, too, in the new Reading view. You can collapse parts of the </w:t>
      </w:r>
      <w:r>
        <w:rPr>
          <w:rFonts w:ascii="Times New Roman" w:hAnsi="Times New Roman" w:cs="Times New Roman"/>
          <w:strike/>
          <w:color w:val="7030A0"/>
          <w:lang w:val="en-GB"/>
        </w:rPr>
        <w:t>dcmt</w:t>
      </w:r>
      <w:r w:rsidRPr="004F309E">
        <w:rPr>
          <w:rFonts w:ascii="Times New Roman" w:hAnsi="Times New Roman" w:cs="Times New Roman"/>
          <w:strike/>
          <w:color w:val="7030A0"/>
          <w:lang w:val="en-GB"/>
        </w:rPr>
        <w:t xml:space="preserve"> and focus on the text you want. If you need to stop reading before you reach the end, Word remembers where you left off - even on another device</w:t>
      </w:r>
    </w:p>
    <w:p w14:paraId="3672A9D8" w14:textId="77777777" w:rsidR="004F309E" w:rsidRDefault="004F309E">
      <w:pPr>
        <w:rPr>
          <w:rFonts w:ascii="Times New Roman" w:hAnsi="Times New Roman" w:cs="Times New Roman"/>
          <w:strike/>
          <w:color w:val="7030A0"/>
          <w:lang w:val="en-GB"/>
        </w:rPr>
      </w:pPr>
    </w:p>
    <w:p w14:paraId="67EAA506" w14:textId="77777777" w:rsidR="004F309E" w:rsidRPr="004F309E" w:rsidRDefault="004F309E">
      <w:pPr>
        <w:rPr>
          <w:rFonts w:ascii="Times New Roman" w:hAnsi="Times New Roman" w:cs="Times New Roman"/>
          <w:color w:val="000000" w:themeColor="text1"/>
          <w:lang w:val="en-GB"/>
        </w:rPr>
      </w:pPr>
      <w:r w:rsidRPr="004F309E">
        <w:rPr>
          <w:rFonts w:ascii="Times New Roman" w:hAnsi="Times New Roman" w:cs="Times New Roman"/>
          <w:color w:val="000000" w:themeColor="text1"/>
          <w:lang w:val="en-GB"/>
        </w:rPr>
        <w:t>VIDEO PROVIDES A POWERFUL WAY TO HELP YOU PROVE YOUR POINT. WHEN YOU CLICK ONLINE VIDEO, YOU CAN PASTE IN THE EMBED CODE FOR THE VIDEO YOU WANT TO ADD. YOU CAN ALSO TYPE A KEYWORD TO SEARCH ONLINE FOR THE VIDEO THAT BEST FITS YOUR DOCUMENT.</w:t>
      </w:r>
    </w:p>
    <w:p w14:paraId="2FC9C40D" w14:textId="77777777" w:rsidR="004F309E" w:rsidRPr="004F309E" w:rsidRDefault="004F309E" w:rsidP="00704E03">
      <w:pPr>
        <w:shd w:val="clear" w:color="auto" w:fill="8496B0" w:themeFill="text2" w:themeFillTint="99"/>
        <w:rPr>
          <w:rFonts w:ascii="Times New Roman" w:hAnsi="Times New Roman" w:cs="Times New Roman"/>
          <w:color w:val="000000" w:themeColor="text1"/>
          <w:lang w:val="en-GB"/>
        </w:rPr>
      </w:pPr>
      <w:r w:rsidRPr="004F309E">
        <w:rPr>
          <w:rFonts w:ascii="Times New Roman" w:hAnsi="Times New Roman" w:cs="Times New Roman"/>
          <w:color w:val="000000" w:themeColor="text1"/>
          <w:lang w:val="en-GB"/>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A72FDA3" w14:textId="77777777" w:rsidR="004F309E" w:rsidRPr="004F309E" w:rsidRDefault="00704E03">
      <w:pPr>
        <w:rPr>
          <w:rFonts w:ascii="Times New Roman" w:hAnsi="Times New Roman" w:cs="Times New Roman"/>
          <w:color w:val="000000" w:themeColor="text1"/>
          <w:lang w:val="en-GB"/>
        </w:rPr>
      </w:pPr>
      <w:r w:rsidRPr="004F309E">
        <w:rPr>
          <w:rFonts w:ascii="Times New Roman" w:hAnsi="Times New Roman" w:cs="Times New Roman"/>
          <w:color w:val="000000" w:themeColor="text1"/>
          <w:lang w:val="en-GB"/>
        </w:rPr>
        <w:t>tHEMES aND sTYLES aLSO hELP kEEP yOUR dOCUMENT cOORDINATED. wHEN yOU cLICK dESIGN AND CHOOSE A NEW tHEME, THE PICTURES, CHARTS, AND sMARTaRT GRAPHICS CHANGE TO MATCH YOUR NEW THEME. wHEN YOU APPLY STYLES, YOUR HEADINGS CHANGE TO MATCH THE NEW THEME.</w:t>
      </w:r>
    </w:p>
    <w:p w14:paraId="58794B07" w14:textId="77777777" w:rsidR="004F309E" w:rsidRPr="004F309E" w:rsidRDefault="004F309E">
      <w:pPr>
        <w:rPr>
          <w:rFonts w:ascii="Times New Roman" w:hAnsi="Times New Roman" w:cs="Times New Roman"/>
          <w:color w:val="000000" w:themeColor="text1"/>
          <w:lang w:val="en-GB"/>
        </w:rPr>
      </w:pPr>
      <w:r w:rsidRPr="004F309E">
        <w:rPr>
          <w:rFonts w:ascii="Times New Roman" w:hAnsi="Times New Roman" w:cs="Times New Roman"/>
          <w:color w:val="000000" w:themeColor="text1"/>
          <w:lang w:val="en-GB"/>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0402C33" w14:textId="77777777" w:rsidR="004F309E" w:rsidRDefault="004F309E">
      <w:pPr>
        <w:rPr>
          <w:rFonts w:ascii="Times New Roman" w:hAnsi="Times New Roman" w:cs="Times New Roman"/>
          <w:color w:val="000000" w:themeColor="text1"/>
          <w:lang w:val="en-GB"/>
        </w:rPr>
      </w:pPr>
      <w:r w:rsidRPr="004F309E">
        <w:rPr>
          <w:rFonts w:ascii="Times New Roman" w:hAnsi="Times New Roman" w:cs="Times New Roman"/>
          <w:color w:val="000000" w:themeColor="text1"/>
          <w:lang w:val="en-GB"/>
        </w:rPr>
        <w:t>Reading is easier, too, in the new Reading view. You can collapse parts of the document and focus on the text you want. If you need to stop reading before you reach the end, Word remembers where you left off - even on another device.</w:t>
      </w:r>
    </w:p>
    <w:p w14:paraId="78EC8680" w14:textId="77777777" w:rsidR="00704E03" w:rsidRDefault="00704E03">
      <w:pPr>
        <w:rPr>
          <w:rFonts w:ascii="Times New Roman" w:hAnsi="Times New Roman" w:cs="Times New Roman"/>
          <w:color w:val="000000" w:themeColor="text1"/>
          <w:lang w:val="en-GB"/>
        </w:rPr>
      </w:pPr>
    </w:p>
    <w:p w14:paraId="24F0E4DF" w14:textId="77777777" w:rsidR="00704E03" w:rsidRPr="004F309E" w:rsidRDefault="00704E03">
      <w:pPr>
        <w:rPr>
          <w:rFonts w:ascii="Times New Roman" w:hAnsi="Times New Roman" w:cs="Times New Roman"/>
          <w:color w:val="000000" w:themeColor="text1"/>
          <w:lang w:val="en-GB"/>
        </w:rPr>
      </w:pPr>
      <w:r>
        <w:rPr>
          <w:rFonts w:ascii="Times New Roman" w:hAnsi="Times New Roman" w:cs="Times New Roman"/>
          <w:noProof/>
          <w:color w:val="000000" w:themeColor="text1"/>
        </w:rPr>
        <w:lastRenderedPageBreak/>
        <w:drawing>
          <wp:anchor distT="0" distB="0" distL="114300" distR="114300" simplePos="0" relativeHeight="251659264" behindDoc="0" locked="0" layoutInCell="1" allowOverlap="1" wp14:anchorId="0ACF7AEA" wp14:editId="54AB2B50">
            <wp:simplePos x="0" y="0"/>
            <wp:positionH relativeFrom="column">
              <wp:posOffset>0</wp:posOffset>
            </wp:positionH>
            <wp:positionV relativeFrom="paragraph">
              <wp:posOffset>19050</wp:posOffset>
            </wp:positionV>
            <wp:extent cx="4905375" cy="2486025"/>
            <wp:effectExtent l="0" t="19050" r="0" b="66675"/>
            <wp:wrapThrough wrapText="bothSides">
              <wp:wrapPolygon edited="0">
                <wp:start x="7801" y="-166"/>
                <wp:lineTo x="7214" y="0"/>
                <wp:lineTo x="6123" y="1655"/>
                <wp:lineTo x="6123" y="5959"/>
                <wp:lineTo x="7298" y="7945"/>
                <wp:lineTo x="7717" y="7945"/>
                <wp:lineTo x="6627" y="9600"/>
                <wp:lineTo x="6711" y="11255"/>
                <wp:lineTo x="7214" y="12414"/>
                <wp:lineTo x="7969" y="13241"/>
                <wp:lineTo x="7046" y="13738"/>
                <wp:lineTo x="5956" y="15062"/>
                <wp:lineTo x="5956" y="19531"/>
                <wp:lineTo x="6711" y="21186"/>
                <wp:lineTo x="7717" y="22014"/>
                <wp:lineTo x="11911" y="22014"/>
                <wp:lineTo x="12834" y="21186"/>
                <wp:lineTo x="13757" y="19366"/>
                <wp:lineTo x="13673" y="18538"/>
                <wp:lineTo x="14763" y="18041"/>
                <wp:lineTo x="14763" y="16386"/>
                <wp:lineTo x="13757" y="15890"/>
                <wp:lineTo x="15435" y="13241"/>
                <wp:lineTo x="15602" y="9269"/>
                <wp:lineTo x="15351" y="7945"/>
                <wp:lineTo x="15015" y="7945"/>
                <wp:lineTo x="13673" y="5297"/>
                <wp:lineTo x="14763" y="4469"/>
                <wp:lineTo x="14763" y="2648"/>
                <wp:lineTo x="13673" y="2648"/>
                <wp:lineTo x="13757" y="1655"/>
                <wp:lineTo x="12666" y="0"/>
                <wp:lineTo x="11995" y="-166"/>
                <wp:lineTo x="7801" y="-166"/>
              </wp:wrapPolygon>
            </wp:wrapThrough>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p>
    <w:p w14:paraId="488908F7" w14:textId="77777777" w:rsidR="00C90432" w:rsidRPr="004F309E" w:rsidRDefault="004F309E">
      <w:pPr>
        <w:rPr>
          <w:color w:val="7030A0"/>
          <w:lang w:val="en-GB"/>
        </w:rPr>
      </w:pPr>
      <w:r w:rsidRPr="004F309E">
        <w:rPr>
          <w:rFonts w:ascii="Times New Roman" w:hAnsi="Times New Roman" w:cs="Times New Roman"/>
          <w:color w:val="7030A0"/>
          <w:lang w:val="en-GB"/>
        </w:rPr>
        <w:t>.</w:t>
      </w:r>
    </w:p>
    <w:p w14:paraId="4C29D049" w14:textId="77777777" w:rsidR="004F309E" w:rsidRDefault="004F309E">
      <w:pPr>
        <w:rPr>
          <w:rFonts w:asciiTheme="majorBidi" w:hAnsiTheme="majorBidi" w:cstheme="majorBidi"/>
          <w:lang w:val="en-GB"/>
        </w:rPr>
      </w:pPr>
    </w:p>
    <w:p w14:paraId="7B285137" w14:textId="77777777" w:rsidR="00704E03" w:rsidRDefault="00704E03">
      <w:pPr>
        <w:rPr>
          <w:rFonts w:asciiTheme="majorBidi" w:hAnsiTheme="majorBidi" w:cstheme="majorBidi"/>
          <w:lang w:val="en-GB"/>
        </w:rPr>
      </w:pPr>
    </w:p>
    <w:p w14:paraId="54C09CDF" w14:textId="77777777" w:rsidR="00704E03" w:rsidRDefault="00704E03">
      <w:pPr>
        <w:rPr>
          <w:rFonts w:asciiTheme="majorBidi" w:hAnsiTheme="majorBidi" w:cstheme="majorBidi"/>
          <w:lang w:val="en-GB"/>
        </w:rPr>
      </w:pPr>
    </w:p>
    <w:p w14:paraId="7C4EF472" w14:textId="77777777" w:rsidR="00704E03" w:rsidRDefault="00704E03">
      <w:pPr>
        <w:rPr>
          <w:rFonts w:asciiTheme="majorBidi" w:hAnsiTheme="majorBidi" w:cstheme="majorBidi"/>
          <w:lang w:val="en-GB"/>
        </w:rPr>
      </w:pPr>
    </w:p>
    <w:p w14:paraId="7C04A6A8" w14:textId="77777777" w:rsidR="00704E03" w:rsidRDefault="00704E03">
      <w:pPr>
        <w:rPr>
          <w:rFonts w:asciiTheme="majorBidi" w:hAnsiTheme="majorBidi" w:cstheme="majorBidi"/>
          <w:lang w:val="en-GB"/>
        </w:rPr>
      </w:pPr>
    </w:p>
    <w:p w14:paraId="597A74F0" w14:textId="77777777" w:rsidR="00704E03" w:rsidRDefault="00704E03">
      <w:pPr>
        <w:rPr>
          <w:rFonts w:asciiTheme="majorBidi" w:hAnsiTheme="majorBidi" w:cstheme="majorBidi"/>
          <w:lang w:val="en-GB"/>
        </w:rPr>
      </w:pPr>
    </w:p>
    <w:p w14:paraId="49E50968" w14:textId="77777777" w:rsidR="00704E03" w:rsidRDefault="00704E03">
      <w:pPr>
        <w:rPr>
          <w:rFonts w:asciiTheme="majorBidi" w:hAnsiTheme="majorBidi" w:cstheme="majorBidi"/>
          <w:lang w:val="en-GB"/>
        </w:rPr>
      </w:pPr>
    </w:p>
    <w:p w14:paraId="72A6BC09" w14:textId="77777777" w:rsidR="00704E03" w:rsidRDefault="00704E03">
      <w:pPr>
        <w:rPr>
          <w:rFonts w:asciiTheme="majorBidi" w:hAnsiTheme="majorBidi" w:cstheme="majorBidi"/>
          <w:lang w:val="en-GB"/>
        </w:rPr>
      </w:pPr>
    </w:p>
    <w:p w14:paraId="01889CA2" w14:textId="77777777" w:rsidR="00704E03" w:rsidRDefault="00704E03">
      <w:pPr>
        <w:rPr>
          <w:rFonts w:asciiTheme="majorBidi" w:hAnsiTheme="majorBidi" w:cstheme="majorBidi"/>
          <w:lang w:val="en-GB"/>
        </w:rPr>
      </w:pPr>
    </w:p>
    <w:p w14:paraId="70EDB3F6" w14:textId="77777777" w:rsidR="00704E03" w:rsidRDefault="00704E03">
      <w:pPr>
        <w:rPr>
          <w:rFonts w:asciiTheme="majorBidi" w:hAnsiTheme="majorBidi" w:cstheme="majorBidi"/>
          <w:lang w:val="en-GB"/>
        </w:rPr>
      </w:pPr>
    </w:p>
    <w:p w14:paraId="6A1DDEA6" w14:textId="77777777" w:rsidR="00704E03" w:rsidRDefault="00704E03">
      <w:pPr>
        <w:rPr>
          <w:rFonts w:asciiTheme="majorBidi" w:hAnsiTheme="majorBidi" w:cstheme="majorBidi"/>
          <w:lang w:val="en-GB"/>
        </w:rPr>
      </w:pPr>
      <w:r>
        <w:rPr>
          <w:rFonts w:asciiTheme="majorBidi" w:hAnsiTheme="majorBidi" w:cstheme="majorBidi"/>
          <w:noProof/>
        </w:rPr>
        <w:drawing>
          <wp:anchor distT="0" distB="0" distL="114300" distR="114300" simplePos="0" relativeHeight="251661312" behindDoc="1" locked="0" layoutInCell="1" allowOverlap="1" wp14:anchorId="7DACA4F1" wp14:editId="6340B978">
            <wp:simplePos x="0" y="0"/>
            <wp:positionH relativeFrom="column">
              <wp:posOffset>104775</wp:posOffset>
            </wp:positionH>
            <wp:positionV relativeFrom="paragraph">
              <wp:posOffset>196215</wp:posOffset>
            </wp:positionV>
            <wp:extent cx="1447800" cy="1429385"/>
            <wp:effectExtent l="0" t="0" r="0" b="0"/>
            <wp:wrapThrough wrapText="bothSides">
              <wp:wrapPolygon edited="0">
                <wp:start x="0" y="0"/>
                <wp:lineTo x="0" y="21303"/>
                <wp:lineTo x="21316" y="21303"/>
                <wp:lineTo x="2131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uffy_vs_doflamingo_by_animefanno1-d8tqc5e[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47800" cy="142938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rPr>
        <w:drawing>
          <wp:anchor distT="0" distB="0" distL="114300" distR="114300" simplePos="0" relativeHeight="251660288" behindDoc="1" locked="0" layoutInCell="1" allowOverlap="1" wp14:anchorId="7BC55065" wp14:editId="5BAA3C1C">
            <wp:simplePos x="0" y="0"/>
            <wp:positionH relativeFrom="column">
              <wp:posOffset>1649730</wp:posOffset>
            </wp:positionH>
            <wp:positionV relativeFrom="paragraph">
              <wp:posOffset>577215</wp:posOffset>
            </wp:positionV>
            <wp:extent cx="2188482" cy="1838325"/>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e2de21777d4e255351cfa94a07d5f428660188[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88482" cy="183832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lang w:val="en-GB"/>
        </w:rPr>
        <w:t>Video provides a powerful way to help you prove your point. When you click Online Video, you can paste in the embed code for the video you want to add. You can also type a keyword to search online for the video that best fits your document.</w:t>
      </w:r>
    </w:p>
    <w:p w14:paraId="16F37C78" w14:textId="77777777" w:rsidR="00704E03" w:rsidRDefault="00704E03">
      <w:pPr>
        <w:rPr>
          <w:rFonts w:asciiTheme="majorBidi" w:hAnsiTheme="majorBidi" w:cstheme="majorBidi"/>
          <w:lang w:val="en-GB"/>
        </w:rPr>
      </w:pPr>
      <w:r>
        <w:rPr>
          <w:rFonts w:asciiTheme="majorBidi" w:hAnsiTheme="majorBidi" w:cstheme="majorBidi"/>
          <w:lang w:val="en-GB"/>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5FACC3B" w14:textId="77777777" w:rsidR="00704E03" w:rsidRDefault="00704E03">
      <w:pPr>
        <w:rPr>
          <w:rFonts w:asciiTheme="majorBidi" w:hAnsiTheme="majorBidi" w:cstheme="majorBidi"/>
          <w:lang w:val="en-GB"/>
        </w:rPr>
      </w:pPr>
      <w:r>
        <w:rPr>
          <w:rFonts w:asciiTheme="majorBidi" w:hAnsiTheme="majorBidi" w:cstheme="majorBidi"/>
          <w:lang w:val="en-GB"/>
        </w:rPr>
        <w:t>Themes and styles also help keep your document coordinated. When you click Design and choose a new Theme, the pictures, charts, and SmartArt graphics change to match your new theme. When you apply styles, your headings change to match the new theme.</w:t>
      </w:r>
    </w:p>
    <w:p w14:paraId="5179B598" w14:textId="77777777" w:rsidR="00704E03" w:rsidRDefault="00704E03">
      <w:pPr>
        <w:rPr>
          <w:rFonts w:asciiTheme="majorBidi" w:hAnsiTheme="majorBidi" w:cstheme="majorBidi"/>
          <w:lang w:val="en-GB"/>
        </w:rPr>
      </w:pPr>
      <w:r>
        <w:rPr>
          <w:rFonts w:asciiTheme="majorBidi" w:hAnsiTheme="majorBidi" w:cstheme="majorBidi"/>
          <w:lang w:val="en-GB"/>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3870F8" w14:textId="77777777" w:rsidR="00704E03" w:rsidRDefault="00704E03">
      <w:pPr>
        <w:rPr>
          <w:rFonts w:asciiTheme="majorBidi" w:hAnsiTheme="majorBidi" w:cstheme="majorBidi"/>
          <w:lang w:val="en-GB"/>
        </w:rPr>
      </w:pPr>
      <w:r>
        <w:rPr>
          <w:rFonts w:asciiTheme="majorBidi" w:hAnsiTheme="majorBidi" w:cstheme="majorBidi"/>
          <w:lang w:val="en-GB"/>
        </w:rPr>
        <w:t>Reading is easier, too, in the new Reading view. You can collapse parts of the document and focus on the text you want. If you need to stop reading before you reach the end, Word remembers where you left off - even on another device.</w:t>
      </w:r>
    </w:p>
    <w:p w14:paraId="2152B163" w14:textId="77777777" w:rsidR="00704E03" w:rsidRDefault="00704E03">
      <w:pPr>
        <w:rPr>
          <w:rFonts w:asciiTheme="majorBidi" w:hAnsiTheme="majorBidi" w:cstheme="majorBidi"/>
          <w:lang w:val="en-GB"/>
        </w:rPr>
      </w:pPr>
    </w:p>
    <w:tbl>
      <w:tblPr>
        <w:tblStyle w:val="TableGrid"/>
        <w:tblW w:w="0" w:type="auto"/>
        <w:tblLook w:val="04A0" w:firstRow="1" w:lastRow="0" w:firstColumn="1" w:lastColumn="0" w:noHBand="0" w:noVBand="1"/>
      </w:tblPr>
      <w:tblGrid>
        <w:gridCol w:w="1833"/>
        <w:gridCol w:w="1796"/>
        <w:gridCol w:w="1796"/>
        <w:gridCol w:w="1796"/>
        <w:gridCol w:w="1796"/>
      </w:tblGrid>
      <w:tr w:rsidR="00D666B2" w14:paraId="38CE958A" w14:textId="77777777" w:rsidTr="00D666B2">
        <w:tc>
          <w:tcPr>
            <w:tcW w:w="1870" w:type="dxa"/>
            <w:shd w:val="clear" w:color="auto" w:fill="323E4F" w:themeFill="text2" w:themeFillShade="BF"/>
          </w:tcPr>
          <w:p w14:paraId="7C6BEDE4" w14:textId="77777777" w:rsidR="00D666B2" w:rsidRDefault="0022555B">
            <w:pPr>
              <w:rPr>
                <w:rFonts w:asciiTheme="majorBidi" w:hAnsiTheme="majorBidi" w:cstheme="majorBidi"/>
                <w:lang w:val="en-GB"/>
              </w:rPr>
            </w:pPr>
            <w:r>
              <w:rPr>
                <w:rFonts w:asciiTheme="majorBidi" w:hAnsiTheme="majorBidi" w:cstheme="majorBidi"/>
                <w:lang w:val="en-GB"/>
              </w:rPr>
              <w:t>Name</w:t>
            </w:r>
          </w:p>
        </w:tc>
        <w:tc>
          <w:tcPr>
            <w:tcW w:w="1870" w:type="dxa"/>
            <w:shd w:val="clear" w:color="auto" w:fill="ACB9CA" w:themeFill="text2" w:themeFillTint="66"/>
          </w:tcPr>
          <w:p w14:paraId="5392363E" w14:textId="77777777" w:rsidR="00D666B2" w:rsidRDefault="00D666B2">
            <w:pPr>
              <w:rPr>
                <w:rFonts w:asciiTheme="majorBidi" w:hAnsiTheme="majorBidi" w:cstheme="majorBidi"/>
                <w:lang w:val="en-GB"/>
              </w:rPr>
            </w:pPr>
          </w:p>
        </w:tc>
        <w:tc>
          <w:tcPr>
            <w:tcW w:w="1870" w:type="dxa"/>
            <w:shd w:val="clear" w:color="auto" w:fill="ACB9CA" w:themeFill="text2" w:themeFillTint="66"/>
          </w:tcPr>
          <w:p w14:paraId="2B37D073" w14:textId="77777777" w:rsidR="00D666B2" w:rsidRDefault="00D666B2">
            <w:pPr>
              <w:rPr>
                <w:rFonts w:asciiTheme="majorBidi" w:hAnsiTheme="majorBidi" w:cstheme="majorBidi"/>
                <w:lang w:val="en-GB"/>
              </w:rPr>
            </w:pPr>
          </w:p>
        </w:tc>
        <w:tc>
          <w:tcPr>
            <w:tcW w:w="1870" w:type="dxa"/>
            <w:shd w:val="clear" w:color="auto" w:fill="ACB9CA" w:themeFill="text2" w:themeFillTint="66"/>
          </w:tcPr>
          <w:p w14:paraId="1744A326" w14:textId="77777777" w:rsidR="00D666B2" w:rsidRDefault="00D666B2">
            <w:pPr>
              <w:rPr>
                <w:rFonts w:asciiTheme="majorBidi" w:hAnsiTheme="majorBidi" w:cstheme="majorBidi"/>
                <w:lang w:val="en-GB"/>
              </w:rPr>
            </w:pPr>
          </w:p>
        </w:tc>
        <w:tc>
          <w:tcPr>
            <w:tcW w:w="1870" w:type="dxa"/>
            <w:shd w:val="clear" w:color="auto" w:fill="ACB9CA" w:themeFill="text2" w:themeFillTint="66"/>
          </w:tcPr>
          <w:p w14:paraId="3F339457" w14:textId="77777777" w:rsidR="00D666B2" w:rsidRDefault="00D666B2">
            <w:pPr>
              <w:rPr>
                <w:rFonts w:asciiTheme="majorBidi" w:hAnsiTheme="majorBidi" w:cstheme="majorBidi"/>
                <w:lang w:val="en-GB"/>
              </w:rPr>
            </w:pPr>
          </w:p>
        </w:tc>
      </w:tr>
      <w:tr w:rsidR="00D666B2" w14:paraId="0DE89D77" w14:textId="77777777" w:rsidTr="00D666B2">
        <w:tc>
          <w:tcPr>
            <w:tcW w:w="1870" w:type="dxa"/>
            <w:shd w:val="clear" w:color="auto" w:fill="8496B0" w:themeFill="text2" w:themeFillTint="99"/>
          </w:tcPr>
          <w:p w14:paraId="684B90FE" w14:textId="77777777" w:rsidR="00D666B2" w:rsidRDefault="0022555B">
            <w:pPr>
              <w:rPr>
                <w:rFonts w:asciiTheme="majorBidi" w:hAnsiTheme="majorBidi" w:cstheme="majorBidi"/>
                <w:lang w:val="en-GB"/>
              </w:rPr>
            </w:pPr>
            <w:r>
              <w:rPr>
                <w:rFonts w:asciiTheme="majorBidi" w:hAnsiTheme="majorBidi" w:cstheme="majorBidi"/>
                <w:lang w:val="en-GB"/>
              </w:rPr>
              <w:t>Azar</w:t>
            </w:r>
          </w:p>
        </w:tc>
        <w:tc>
          <w:tcPr>
            <w:tcW w:w="1870" w:type="dxa"/>
          </w:tcPr>
          <w:p w14:paraId="36065384" w14:textId="77777777" w:rsidR="00D666B2" w:rsidRDefault="00D666B2">
            <w:pPr>
              <w:rPr>
                <w:rFonts w:asciiTheme="majorBidi" w:hAnsiTheme="majorBidi" w:cstheme="majorBidi"/>
                <w:lang w:val="en-GB"/>
              </w:rPr>
            </w:pPr>
          </w:p>
        </w:tc>
        <w:tc>
          <w:tcPr>
            <w:tcW w:w="1870" w:type="dxa"/>
          </w:tcPr>
          <w:p w14:paraId="2BBEB05E" w14:textId="77777777" w:rsidR="00D666B2" w:rsidRDefault="00D666B2">
            <w:pPr>
              <w:rPr>
                <w:rFonts w:asciiTheme="majorBidi" w:hAnsiTheme="majorBidi" w:cstheme="majorBidi"/>
                <w:lang w:val="en-GB"/>
              </w:rPr>
            </w:pPr>
          </w:p>
        </w:tc>
        <w:tc>
          <w:tcPr>
            <w:tcW w:w="1870" w:type="dxa"/>
          </w:tcPr>
          <w:p w14:paraId="4D80CF94" w14:textId="77777777" w:rsidR="00D666B2" w:rsidRDefault="00D666B2">
            <w:pPr>
              <w:rPr>
                <w:rFonts w:asciiTheme="majorBidi" w:hAnsiTheme="majorBidi" w:cstheme="majorBidi"/>
                <w:lang w:val="en-GB"/>
              </w:rPr>
            </w:pPr>
          </w:p>
        </w:tc>
        <w:tc>
          <w:tcPr>
            <w:tcW w:w="1870" w:type="dxa"/>
          </w:tcPr>
          <w:p w14:paraId="61A83AE7" w14:textId="77777777" w:rsidR="00D666B2" w:rsidRDefault="00D666B2">
            <w:pPr>
              <w:rPr>
                <w:rFonts w:asciiTheme="majorBidi" w:hAnsiTheme="majorBidi" w:cstheme="majorBidi"/>
                <w:lang w:val="en-GB"/>
              </w:rPr>
            </w:pPr>
          </w:p>
        </w:tc>
      </w:tr>
      <w:tr w:rsidR="00D666B2" w14:paraId="139184D1" w14:textId="77777777" w:rsidTr="00F72F4D">
        <w:trPr>
          <w:trHeight w:val="301"/>
        </w:trPr>
        <w:tc>
          <w:tcPr>
            <w:tcW w:w="1870" w:type="dxa"/>
            <w:shd w:val="clear" w:color="auto" w:fill="8496B0" w:themeFill="text2" w:themeFillTint="99"/>
          </w:tcPr>
          <w:p w14:paraId="2FEDA723" w14:textId="77777777" w:rsidR="00D666B2" w:rsidRDefault="0022555B">
            <w:pPr>
              <w:rPr>
                <w:rFonts w:asciiTheme="majorBidi" w:hAnsiTheme="majorBidi" w:cstheme="majorBidi"/>
                <w:lang w:val="en-GB"/>
              </w:rPr>
            </w:pPr>
            <w:r>
              <w:rPr>
                <w:rFonts w:asciiTheme="majorBidi" w:hAnsiTheme="majorBidi" w:cstheme="majorBidi"/>
                <w:lang w:val="en-GB"/>
              </w:rPr>
              <w:t>Santhosh</w:t>
            </w:r>
          </w:p>
        </w:tc>
        <w:tc>
          <w:tcPr>
            <w:tcW w:w="1870" w:type="dxa"/>
          </w:tcPr>
          <w:p w14:paraId="4B31B970" w14:textId="77777777" w:rsidR="00D666B2" w:rsidRDefault="00D666B2">
            <w:pPr>
              <w:rPr>
                <w:rFonts w:asciiTheme="majorBidi" w:hAnsiTheme="majorBidi" w:cstheme="majorBidi"/>
                <w:lang w:val="en-GB"/>
              </w:rPr>
            </w:pPr>
          </w:p>
        </w:tc>
        <w:tc>
          <w:tcPr>
            <w:tcW w:w="1870" w:type="dxa"/>
          </w:tcPr>
          <w:p w14:paraId="4DA3E1B7" w14:textId="77777777" w:rsidR="00D666B2" w:rsidRDefault="00D666B2">
            <w:pPr>
              <w:rPr>
                <w:rFonts w:asciiTheme="majorBidi" w:hAnsiTheme="majorBidi" w:cstheme="majorBidi"/>
                <w:lang w:val="en-GB"/>
              </w:rPr>
            </w:pPr>
          </w:p>
        </w:tc>
        <w:tc>
          <w:tcPr>
            <w:tcW w:w="1870" w:type="dxa"/>
          </w:tcPr>
          <w:p w14:paraId="23171621" w14:textId="77777777" w:rsidR="00D666B2" w:rsidRDefault="00D666B2">
            <w:pPr>
              <w:rPr>
                <w:rFonts w:asciiTheme="majorBidi" w:hAnsiTheme="majorBidi" w:cstheme="majorBidi"/>
                <w:lang w:val="en-GB"/>
              </w:rPr>
            </w:pPr>
          </w:p>
        </w:tc>
        <w:tc>
          <w:tcPr>
            <w:tcW w:w="1870" w:type="dxa"/>
          </w:tcPr>
          <w:p w14:paraId="47B8B200" w14:textId="77777777" w:rsidR="00D666B2" w:rsidRDefault="00D666B2">
            <w:pPr>
              <w:rPr>
                <w:rFonts w:asciiTheme="majorBidi" w:hAnsiTheme="majorBidi" w:cstheme="majorBidi"/>
                <w:lang w:val="en-GB"/>
              </w:rPr>
            </w:pPr>
          </w:p>
        </w:tc>
      </w:tr>
      <w:tr w:rsidR="00D666B2" w14:paraId="62E85A3F" w14:textId="77777777" w:rsidTr="00D666B2">
        <w:tc>
          <w:tcPr>
            <w:tcW w:w="1870" w:type="dxa"/>
            <w:shd w:val="clear" w:color="auto" w:fill="8496B0" w:themeFill="text2" w:themeFillTint="99"/>
          </w:tcPr>
          <w:p w14:paraId="50A0FF18" w14:textId="77777777" w:rsidR="00D666B2" w:rsidRDefault="0022555B">
            <w:pPr>
              <w:rPr>
                <w:rFonts w:asciiTheme="majorBidi" w:hAnsiTheme="majorBidi" w:cstheme="majorBidi"/>
                <w:lang w:val="en-GB"/>
              </w:rPr>
            </w:pPr>
            <w:r>
              <w:rPr>
                <w:rFonts w:asciiTheme="majorBidi" w:hAnsiTheme="majorBidi" w:cstheme="majorBidi"/>
                <w:lang w:val="en-GB"/>
              </w:rPr>
              <w:t>faheem</w:t>
            </w:r>
          </w:p>
        </w:tc>
        <w:tc>
          <w:tcPr>
            <w:tcW w:w="1870" w:type="dxa"/>
          </w:tcPr>
          <w:p w14:paraId="4B672C43" w14:textId="77777777" w:rsidR="00D666B2" w:rsidRDefault="00D666B2">
            <w:pPr>
              <w:rPr>
                <w:rFonts w:asciiTheme="majorBidi" w:hAnsiTheme="majorBidi" w:cstheme="majorBidi"/>
                <w:lang w:val="en-GB"/>
              </w:rPr>
            </w:pPr>
          </w:p>
        </w:tc>
        <w:tc>
          <w:tcPr>
            <w:tcW w:w="1870" w:type="dxa"/>
          </w:tcPr>
          <w:p w14:paraId="5019D96F" w14:textId="77777777" w:rsidR="00D666B2" w:rsidRDefault="00D666B2">
            <w:pPr>
              <w:rPr>
                <w:rFonts w:asciiTheme="majorBidi" w:hAnsiTheme="majorBidi" w:cstheme="majorBidi"/>
                <w:lang w:val="en-GB"/>
              </w:rPr>
            </w:pPr>
          </w:p>
        </w:tc>
        <w:tc>
          <w:tcPr>
            <w:tcW w:w="1870" w:type="dxa"/>
          </w:tcPr>
          <w:p w14:paraId="0AB76207" w14:textId="77777777" w:rsidR="00D666B2" w:rsidRDefault="00D666B2">
            <w:pPr>
              <w:rPr>
                <w:rFonts w:asciiTheme="majorBidi" w:hAnsiTheme="majorBidi" w:cstheme="majorBidi"/>
                <w:lang w:val="en-GB"/>
              </w:rPr>
            </w:pPr>
          </w:p>
        </w:tc>
        <w:tc>
          <w:tcPr>
            <w:tcW w:w="1870" w:type="dxa"/>
          </w:tcPr>
          <w:p w14:paraId="38384CD5" w14:textId="77777777" w:rsidR="00D666B2" w:rsidRDefault="00D666B2">
            <w:pPr>
              <w:rPr>
                <w:rFonts w:asciiTheme="majorBidi" w:hAnsiTheme="majorBidi" w:cstheme="majorBidi"/>
                <w:lang w:val="en-GB"/>
              </w:rPr>
            </w:pPr>
          </w:p>
        </w:tc>
      </w:tr>
    </w:tbl>
    <w:p w14:paraId="06DB1F0C" w14:textId="77777777" w:rsidR="00D666B2" w:rsidRDefault="00D666B2">
      <w:pPr>
        <w:rPr>
          <w:rFonts w:asciiTheme="majorBidi" w:hAnsiTheme="majorBidi" w:cstheme="majorBidi"/>
          <w:lang w:val="en-GB"/>
        </w:rPr>
      </w:pPr>
    </w:p>
    <w:p w14:paraId="1F42C203" w14:textId="77777777" w:rsidR="00D666B2" w:rsidRDefault="00D666B2">
      <w:pPr>
        <w:rPr>
          <w:rFonts w:asciiTheme="majorBidi" w:hAnsiTheme="majorBidi" w:cstheme="majorBidi"/>
          <w:lang w:val="en-GB"/>
        </w:rPr>
      </w:pPr>
    </w:p>
    <w:p w14:paraId="5F19BED6" w14:textId="77777777" w:rsidR="00D666B2" w:rsidRDefault="00D666B2">
      <w:pPr>
        <w:rPr>
          <w:rFonts w:asciiTheme="majorBidi" w:hAnsiTheme="majorBidi" w:cstheme="majorBidi"/>
          <w:lang w:val="en-GB"/>
        </w:rPr>
        <w:sectPr w:rsidR="00D666B2" w:rsidSect="000A5286">
          <w:headerReference w:type="even" r:id="rId15"/>
          <w:headerReference w:type="default" r:id="rId16"/>
          <w:footerReference w:type="even" r:id="rId17"/>
          <w:footerReference w:type="default" r:id="rId18"/>
          <w:headerReference w:type="first" r:id="rId19"/>
          <w:footerReference w:type="first" r:id="rId20"/>
          <w:pgSz w:w="11907" w:h="16839" w:code="9"/>
          <w:pgMar w:top="1440" w:right="1440" w:bottom="1440" w:left="1440" w:header="708" w:footer="708" w:gutter="0"/>
          <w:cols w:space="708"/>
          <w:docGrid w:linePitch="360"/>
        </w:sectPr>
      </w:pPr>
    </w:p>
    <w:p w14:paraId="79BAF819" w14:textId="77777777" w:rsidR="00D666B2" w:rsidRDefault="00D666B2" w:rsidP="00561A2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ajorBidi" w:hAnsiTheme="majorBidi" w:cstheme="majorBidi"/>
          <w:lang w:val="en-GB"/>
        </w:rPr>
      </w:pPr>
      <w:r>
        <w:rPr>
          <w:rFonts w:asciiTheme="majorBidi" w:hAnsiTheme="majorBidi" w:cstheme="majorBidi"/>
          <w:lang w:val="en-GB"/>
        </w:rPr>
        <w:t xml:space="preserve">Video provides a powerful way to help you prove your point. When </w:t>
      </w:r>
      <w:r>
        <w:rPr>
          <w:rFonts w:asciiTheme="majorBidi" w:hAnsiTheme="majorBidi" w:cstheme="majorBidi"/>
          <w:lang w:val="en-GB"/>
        </w:rPr>
        <w:lastRenderedPageBreak/>
        <w:t>you click Online Video, you can paste in the embed code for the video you want to add. You can also type a keyword to search online for the video that best fits your document.</w:t>
      </w:r>
    </w:p>
    <w:p w14:paraId="14CCC78D" w14:textId="77777777" w:rsidR="00D666B2" w:rsidRDefault="00D666B2" w:rsidP="00561A2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ajorBidi" w:hAnsiTheme="majorBidi" w:cstheme="majorBidi"/>
          <w:lang w:val="en-GB"/>
        </w:rPr>
      </w:pPr>
      <w:r>
        <w:rPr>
          <w:rFonts w:asciiTheme="majorBidi" w:hAnsiTheme="majorBidi" w:cstheme="majorBidi"/>
          <w:lang w:val="en-GB"/>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F10386E" w14:textId="77777777" w:rsidR="00D666B2" w:rsidRDefault="00D666B2">
      <w:pPr>
        <w:rPr>
          <w:rFonts w:asciiTheme="majorBidi" w:hAnsiTheme="majorBidi" w:cstheme="majorBidi"/>
          <w:lang w:val="en-GB"/>
        </w:rPr>
      </w:pPr>
      <w:r>
        <w:rPr>
          <w:rFonts w:asciiTheme="majorBidi" w:hAnsiTheme="majorBidi" w:cstheme="majorBidi"/>
          <w:lang w:val="en-GB"/>
        </w:rPr>
        <w:t>Themes and styles also help keep your document coordinated. When you click Design and choose a new Theme, the pictures, charts, and SmartArt graphics change to match your new theme. When you apply styles, your headings change to match the new theme.</w:t>
      </w:r>
    </w:p>
    <w:p w14:paraId="7C517D05" w14:textId="77777777" w:rsidR="00D666B2" w:rsidRDefault="00D666B2">
      <w:pPr>
        <w:rPr>
          <w:rFonts w:asciiTheme="majorBidi" w:hAnsiTheme="majorBidi" w:cstheme="majorBidi"/>
          <w:lang w:val="en-GB"/>
        </w:rPr>
      </w:pPr>
      <w:r>
        <w:rPr>
          <w:rFonts w:asciiTheme="majorBidi" w:hAnsiTheme="majorBidi" w:cstheme="majorBidi"/>
          <w:lang w:val="en-GB"/>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D361756" w14:textId="77777777" w:rsidR="00D666B2" w:rsidRDefault="00D666B2">
      <w:pPr>
        <w:rPr>
          <w:rFonts w:asciiTheme="majorBidi" w:hAnsiTheme="majorBidi" w:cstheme="majorBidi"/>
          <w:lang w:val="en-GB"/>
        </w:rPr>
      </w:pPr>
      <w:r>
        <w:rPr>
          <w:rFonts w:asciiTheme="majorBidi" w:hAnsiTheme="majorBidi" w:cstheme="majorBidi"/>
          <w:lang w:val="en-GB"/>
        </w:rPr>
        <w:br w:type="page"/>
      </w:r>
    </w:p>
    <w:p w14:paraId="7F2A1515" w14:textId="77777777" w:rsidR="00D666B2" w:rsidRDefault="002403EF" w:rsidP="002403EF">
      <w:pPr>
        <w:spacing w:before="1320" w:after="960"/>
        <w:ind w:left="340" w:right="-510"/>
        <w:rPr>
          <w:rFonts w:asciiTheme="majorBidi" w:hAnsiTheme="majorBidi" w:cstheme="majorBidi"/>
          <w:lang w:val="en-GB"/>
        </w:rPr>
      </w:pPr>
      <w:r>
        <w:rPr>
          <w:rFonts w:asciiTheme="majorBidi" w:hAnsiTheme="majorBidi" w:cstheme="majorBidi"/>
          <w:lang w:val="en-GB"/>
        </w:rPr>
        <w:lastRenderedPageBreak/>
        <w:t>as</w:t>
      </w:r>
      <w:r w:rsidR="00D666B2">
        <w:rPr>
          <w:rFonts w:asciiTheme="majorBidi" w:hAnsiTheme="majorBidi" w:cstheme="majorBidi"/>
          <w:lang w:val="en-GB"/>
        </w:rPr>
        <w:t xml:space="preserve"> to stop reading before you reach the end, Word remembers where you left off - even on another device.</w:t>
      </w:r>
    </w:p>
    <w:p w14:paraId="0C77B47A" w14:textId="77777777" w:rsidR="00D666B2" w:rsidRDefault="00D666B2">
      <w:pPr>
        <w:rPr>
          <w:rFonts w:asciiTheme="majorBidi" w:hAnsiTheme="majorBidi" w:cstheme="majorBidi"/>
          <w:lang w:val="en-GB"/>
        </w:rPr>
      </w:pPr>
    </w:p>
    <w:p w14:paraId="67536AE2" w14:textId="77777777" w:rsidR="002403EF" w:rsidRDefault="002403EF">
      <w:pPr>
        <w:rPr>
          <w:rFonts w:asciiTheme="majorBidi" w:hAnsiTheme="majorBidi" w:cstheme="majorBidi"/>
          <w:lang w:val="en-GB"/>
        </w:rPr>
        <w:sectPr w:rsidR="002403EF" w:rsidSect="00561A2D">
          <w:type w:val="continuous"/>
          <w:pgSz w:w="11907" w:h="16839" w:code="9"/>
          <w:pgMar w:top="720" w:right="720" w:bottom="720" w:left="720" w:header="708" w:footer="708" w:gutter="0"/>
          <w:cols w:num="2" w:space="708" w:equalWidth="0">
            <w:col w:w="3249" w:space="720"/>
            <w:col w:w="6498"/>
          </w:cols>
          <w:docGrid w:linePitch="360"/>
        </w:sectPr>
      </w:pPr>
    </w:p>
    <w:p w14:paraId="063853A5" w14:textId="77777777" w:rsidR="00D666B2" w:rsidRDefault="002403EF">
      <w:pPr>
        <w:rPr>
          <w:rFonts w:asciiTheme="majorBidi" w:hAnsiTheme="majorBidi" w:cstheme="majorBidi"/>
          <w:lang w:val="en-GB"/>
        </w:rPr>
      </w:pPr>
      <w:r>
        <w:rPr>
          <w:noProof/>
        </w:rPr>
        <w:pict w14:anchorId="0C5C0A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Microsoft Office Signature Line..." style="position:absolute;margin-left:0;margin-top:0;width:192pt;height:96pt;z-index:251663360;mso-position-horizontal:left;mso-position-horizontal-relative:text;mso-position-vertical-relative:text">
            <v:imagedata r:id="rId21" o:title=""/>
            <o:lock v:ext="edit" ungrouping="t" rotation="t" cropping="t" verticies="t" text="t" grouping="t"/>
            <o:signatureline v:ext="edit" id="{A66FD807-9BEB-451A-9539-84F08498D8F3}" provid="{00000000-0000-0000-0000-000000000000}" o:suggestedsigner="MOHAMED NADEEM S" o:suggestedsigner2="Officer" o:suggestedsigneremail="notnx@gm.in" issignatureline="t"/>
            <w10:wrap type="square" side="right"/>
          </v:shape>
        </w:pict>
      </w:r>
      <w:r>
        <w:rPr>
          <w:rFonts w:asciiTheme="majorBidi" w:hAnsiTheme="majorBidi" w:cstheme="majorBidi"/>
          <w:lang w:val="en-GB"/>
        </w:rPr>
        <w:br w:type="textWrapping" w:clear="all"/>
      </w:r>
    </w:p>
    <w:p w14:paraId="39ED97DD" w14:textId="77777777" w:rsidR="002403EF" w:rsidRDefault="002403EF">
      <w:pPr>
        <w:rPr>
          <w:rFonts w:asciiTheme="majorBidi" w:hAnsiTheme="majorBidi" w:cstheme="majorBidi"/>
          <w:lang w:val="en-GB"/>
        </w:rPr>
      </w:pPr>
    </w:p>
    <w:p w14:paraId="6AE7D897" w14:textId="77777777" w:rsidR="002403EF" w:rsidRDefault="002403EF">
      <w:pPr>
        <w:rPr>
          <w:rFonts w:asciiTheme="majorBidi" w:hAnsiTheme="majorBidi" w:cstheme="majorBidi"/>
          <w:lang w:val="en-GB"/>
        </w:rPr>
      </w:pPr>
      <w:hyperlink r:id="rId22" w:history="1">
        <w:r w:rsidRPr="002403EF">
          <w:rPr>
            <w:rStyle w:val="Hyperlink"/>
            <w:rFonts w:asciiTheme="majorBidi" w:hAnsiTheme="majorBidi" w:cstheme="majorBidi"/>
            <w:lang w:val="en-GB"/>
          </w:rPr>
          <w:t>C:\Users\LIVEWIRE\Downloads\WAR</w:t>
        </w:r>
        <w:r w:rsidRPr="002403EF">
          <w:rPr>
            <w:rStyle w:val="Hyperlink"/>
            <w:rFonts w:asciiTheme="majorBidi" w:hAnsiTheme="majorBidi" w:cstheme="majorBidi"/>
            <w:lang w:val="en-GB"/>
          </w:rPr>
          <w:t>N</w:t>
        </w:r>
        <w:r w:rsidRPr="002403EF">
          <w:rPr>
            <w:rStyle w:val="Hyperlink"/>
            <w:rFonts w:asciiTheme="majorBidi" w:hAnsiTheme="majorBidi" w:cstheme="majorBidi"/>
            <w:lang w:val="en-GB"/>
          </w:rPr>
          <w:t>ING</w:t>
        </w:r>
      </w:hyperlink>
    </w:p>
    <w:p w14:paraId="5B6D1ADB" w14:textId="77777777" w:rsidR="002403EF" w:rsidRDefault="002403EF">
      <w:pPr>
        <w:rPr>
          <w:rFonts w:asciiTheme="majorBidi" w:hAnsiTheme="majorBidi" w:cstheme="majorBidi"/>
          <w:lang w:val="en-GB"/>
        </w:rPr>
      </w:pPr>
    </w:p>
    <w:p w14:paraId="03AC2319" w14:textId="77777777" w:rsidR="00D666B2" w:rsidRDefault="00D666B2">
      <w:pPr>
        <w:rPr>
          <w:rFonts w:asciiTheme="majorBidi" w:hAnsiTheme="majorBidi" w:cstheme="majorBidi"/>
          <w:lang w:val="en-GB"/>
        </w:rPr>
      </w:pPr>
    </w:p>
    <w:p w14:paraId="7DCB19E5" w14:textId="77777777" w:rsidR="0022555B" w:rsidRDefault="0022555B" w:rsidP="0022555B">
      <w:pPr>
        <w:pStyle w:val="ListParagraph"/>
        <w:numPr>
          <w:ilvl w:val="0"/>
          <w:numId w:val="1"/>
        </w:numPr>
        <w:rPr>
          <w:rFonts w:asciiTheme="majorBidi" w:hAnsiTheme="majorBidi" w:cstheme="majorBidi"/>
          <w:lang w:val="en-GB"/>
        </w:rPr>
      </w:pPr>
      <w:r w:rsidRPr="0022555B">
        <w:rPr>
          <w:rFonts w:asciiTheme="majorBidi" w:hAnsiTheme="majorBidi" w:cstheme="majorBidi"/>
          <w:lang w:val="en-GB"/>
        </w:rPr>
        <w:t>Video provides a powerful way to help you prove your point. When you click Online Video, you can paste in the embed code for the video you want to add. You can also type a keyword to search online for the video that best fits your document.</w:t>
      </w:r>
    </w:p>
    <w:p w14:paraId="73AD5FA6" w14:textId="77777777" w:rsidR="0022555B" w:rsidRPr="0022555B" w:rsidRDefault="0022555B" w:rsidP="0022555B">
      <w:pPr>
        <w:pStyle w:val="ListParagraph"/>
        <w:rPr>
          <w:rFonts w:asciiTheme="majorBidi" w:hAnsiTheme="majorBidi" w:cstheme="majorBidi"/>
          <w:lang w:val="en-GB"/>
        </w:rPr>
      </w:pPr>
    </w:p>
    <w:p w14:paraId="5D3B4E13" w14:textId="77777777" w:rsidR="0022555B" w:rsidRPr="00561A2D" w:rsidRDefault="0022555B" w:rsidP="0022555B">
      <w:pPr>
        <w:pStyle w:val="ListParagraph"/>
        <w:numPr>
          <w:ilvl w:val="1"/>
          <w:numId w:val="1"/>
        </w:numPr>
        <w:rPr>
          <w:rFonts w:asciiTheme="majorBidi" w:hAnsiTheme="majorBidi" w:cstheme="majorBidi"/>
          <w:color w:val="000000" w:themeColor="text1"/>
          <w:lang w:val="en-GB"/>
        </w:rPr>
      </w:pPr>
      <w:r w:rsidRPr="00561A2D">
        <w:rPr>
          <w:rFonts w:asciiTheme="majorBidi" w:hAnsiTheme="majorBidi" w:cstheme="majorBidi"/>
          <w:color w:val="FFFFFF" w:themeColor="background1"/>
          <w:shd w:val="clear" w:color="auto" w:fill="8496B0" w:themeFill="text2" w:themeFillTint="99"/>
          <w:lang w:val="en-GB"/>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r w:rsidRPr="00561A2D">
        <w:rPr>
          <w:rFonts w:asciiTheme="majorBidi" w:hAnsiTheme="majorBidi" w:cstheme="majorBidi"/>
          <w:color w:val="000000" w:themeColor="text1"/>
          <w:lang w:val="en-GB"/>
        </w:rPr>
        <w:t>.</w:t>
      </w:r>
    </w:p>
    <w:p w14:paraId="472F28F6" w14:textId="77777777" w:rsidR="0022555B" w:rsidRPr="00561A2D" w:rsidRDefault="0022555B" w:rsidP="0022555B">
      <w:pPr>
        <w:pStyle w:val="ListParagraph"/>
        <w:ind w:left="1440"/>
        <w:rPr>
          <w:rFonts w:asciiTheme="majorBidi" w:hAnsiTheme="majorBidi" w:cstheme="majorBidi"/>
          <w:color w:val="000000" w:themeColor="text1"/>
          <w:lang w:val="en-GB"/>
        </w:rPr>
      </w:pPr>
    </w:p>
    <w:p w14:paraId="77433B15" w14:textId="77777777" w:rsidR="0022555B" w:rsidRDefault="0022555B" w:rsidP="0022555B">
      <w:pPr>
        <w:pStyle w:val="ListParagraph"/>
        <w:numPr>
          <w:ilvl w:val="2"/>
          <w:numId w:val="1"/>
        </w:numPr>
        <w:rPr>
          <w:rFonts w:asciiTheme="majorBidi" w:hAnsiTheme="majorBidi" w:cstheme="majorBidi"/>
          <w:lang w:val="en-GB"/>
        </w:rPr>
      </w:pPr>
      <w:r w:rsidRPr="0022555B">
        <w:rPr>
          <w:rFonts w:asciiTheme="majorBidi" w:hAnsiTheme="majorBidi" w:cstheme="majorBidi"/>
          <w:lang w:val="en-GB"/>
        </w:rPr>
        <w:t>Themes and styles also help keep your document coordinated. When you click Design and choose a new Theme, the pictures, charts, and SmartArt graphics change to match your new theme. When you apply styles, your headings change to match the new theme.</w:t>
      </w:r>
    </w:p>
    <w:p w14:paraId="693E8D09" w14:textId="77777777" w:rsidR="00561A2D" w:rsidRPr="0022555B" w:rsidRDefault="00561A2D" w:rsidP="00561A2D">
      <w:pPr>
        <w:pStyle w:val="ListParagraph"/>
        <w:ind w:left="2160"/>
        <w:rPr>
          <w:rFonts w:asciiTheme="majorBidi" w:hAnsiTheme="majorBidi" w:cstheme="majorBidi"/>
          <w:lang w:val="en-GB"/>
        </w:rPr>
      </w:pPr>
    </w:p>
    <w:p w14:paraId="1FB58E94" w14:textId="77777777" w:rsidR="0022555B" w:rsidRDefault="0022555B" w:rsidP="00561A2D">
      <w:pPr>
        <w:pStyle w:val="ListParagraph"/>
        <w:numPr>
          <w:ilvl w:val="1"/>
          <w:numId w:val="1"/>
        </w:numPr>
        <w:shd w:val="clear" w:color="auto" w:fill="323E4F" w:themeFill="text2" w:themeFillShade="BF"/>
        <w:rPr>
          <w:rFonts w:asciiTheme="majorBidi" w:hAnsiTheme="majorBidi" w:cstheme="majorBidi"/>
          <w:lang w:val="en-GB"/>
        </w:rPr>
      </w:pPr>
      <w:r w:rsidRPr="0022555B">
        <w:rPr>
          <w:rFonts w:asciiTheme="majorBidi" w:hAnsiTheme="majorBidi" w:cstheme="majorBidi"/>
          <w:lang w:val="en-GB"/>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32B845B" w14:textId="77777777" w:rsidR="0022555B" w:rsidRPr="0022555B" w:rsidRDefault="0022555B" w:rsidP="00561A2D">
      <w:pPr>
        <w:pStyle w:val="ListParagraph"/>
        <w:shd w:val="clear" w:color="auto" w:fill="323E4F" w:themeFill="text2" w:themeFillShade="BF"/>
        <w:ind w:left="1440"/>
        <w:rPr>
          <w:rFonts w:asciiTheme="majorBidi" w:hAnsiTheme="majorBidi" w:cstheme="majorBidi"/>
          <w:lang w:val="en-GB"/>
        </w:rPr>
      </w:pPr>
    </w:p>
    <w:p w14:paraId="07816091" w14:textId="77777777" w:rsidR="0022555B" w:rsidRDefault="0022555B" w:rsidP="0022555B">
      <w:pPr>
        <w:pStyle w:val="ListParagraph"/>
        <w:numPr>
          <w:ilvl w:val="2"/>
          <w:numId w:val="1"/>
        </w:numPr>
        <w:rPr>
          <w:rFonts w:asciiTheme="majorBidi" w:hAnsiTheme="majorBidi" w:cstheme="majorBidi"/>
          <w:lang w:val="en-GB"/>
        </w:rPr>
      </w:pPr>
      <w:r w:rsidRPr="0022555B">
        <w:rPr>
          <w:rFonts w:asciiTheme="majorBidi" w:hAnsiTheme="majorBidi" w:cstheme="majorBidi"/>
          <w:lang w:val="en-GB"/>
        </w:rPr>
        <w:t>Reading is easier, too, in the new Reading view. You can collapse parts of the document and focus on the text you want. If you need to stop reading before you reach the end, Word remembers where you left off - even on another device.</w:t>
      </w:r>
    </w:p>
    <w:p w14:paraId="0962556C" w14:textId="77777777" w:rsidR="0022555B" w:rsidRDefault="0022555B">
      <w:pPr>
        <w:rPr>
          <w:rFonts w:asciiTheme="majorBidi" w:hAnsiTheme="majorBidi" w:cstheme="majorBidi"/>
          <w:lang w:val="en-GB"/>
        </w:rPr>
      </w:pPr>
      <w:r>
        <w:rPr>
          <w:rFonts w:asciiTheme="majorBidi" w:hAnsiTheme="majorBidi" w:cstheme="majorBidi"/>
          <w:lang w:val="en-GB"/>
        </w:rPr>
        <w:br w:type="page"/>
      </w:r>
    </w:p>
    <w:p w14:paraId="1C73D34C" w14:textId="77777777" w:rsidR="0022555B" w:rsidRPr="0022555B" w:rsidRDefault="0022555B" w:rsidP="0022555B">
      <w:pPr>
        <w:rPr>
          <w:rFonts w:asciiTheme="majorBidi" w:hAnsiTheme="majorBidi" w:cstheme="majorBidi"/>
          <w:lang w:val="en-GB"/>
        </w:rPr>
      </w:pPr>
      <w:r>
        <w:rPr>
          <w:rFonts w:asciiTheme="majorBidi" w:hAnsiTheme="majorBidi" w:cstheme="majorBidi"/>
          <w:noProof/>
        </w:rPr>
        <w:lastRenderedPageBreak/>
        <mc:AlternateContent>
          <mc:Choice Requires="wps">
            <w:drawing>
              <wp:anchor distT="0" distB="0" distL="114300" distR="114300" simplePos="0" relativeHeight="251664384" behindDoc="0" locked="0" layoutInCell="1" allowOverlap="1" wp14:anchorId="41FEE0CC" wp14:editId="6A02CF65">
                <wp:simplePos x="0" y="0"/>
                <wp:positionH relativeFrom="column">
                  <wp:posOffset>704850</wp:posOffset>
                </wp:positionH>
                <wp:positionV relativeFrom="paragraph">
                  <wp:posOffset>-352425</wp:posOffset>
                </wp:positionV>
                <wp:extent cx="2914650" cy="2190750"/>
                <wp:effectExtent l="19050" t="19050" r="57150" b="57150"/>
                <wp:wrapNone/>
                <wp:docPr id="4" name="Lightning Bolt 4"/>
                <wp:cNvGraphicFramePr/>
                <a:graphic xmlns:a="http://schemas.openxmlformats.org/drawingml/2006/main">
                  <a:graphicData uri="http://schemas.microsoft.com/office/word/2010/wordprocessingShape">
                    <wps:wsp>
                      <wps:cNvSpPr/>
                      <wps:spPr>
                        <a:xfrm>
                          <a:off x="0" y="0"/>
                          <a:ext cx="2914650" cy="2190750"/>
                        </a:xfrm>
                        <a:prstGeom prst="lightningBolt">
                          <a:avLst/>
                        </a:prstGeom>
                        <a:solidFill>
                          <a:srgbClr val="FFC000"/>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BDD16C1"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Lightning Bolt 4" o:spid="_x0000_s1026" type="#_x0000_t73" style="position:absolute;margin-left:55.5pt;margin-top:-27.75pt;width:229.5pt;height:17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" fillcolor="#ffc000" strokecolor="#c45911 [2405]" strokeweight="1pt"/>
            </w:pict>
          </mc:Fallback>
        </mc:AlternateContent>
      </w:r>
    </w:p>
    <w:p w14:paraId="227DD3E4" w14:textId="77777777" w:rsidR="0022555B" w:rsidRDefault="0022555B">
      <w:pPr>
        <w:rPr>
          <w:rFonts w:asciiTheme="majorBidi" w:hAnsiTheme="majorBidi" w:cstheme="majorBidi"/>
          <w:lang w:val="en-GB"/>
        </w:rPr>
      </w:pPr>
    </w:p>
    <w:p w14:paraId="50369E08" w14:textId="77777777" w:rsidR="0022555B" w:rsidRDefault="0022555B">
      <w:pPr>
        <w:rPr>
          <w:rFonts w:asciiTheme="majorBidi" w:hAnsiTheme="majorBidi" w:cstheme="majorBidi"/>
          <w:lang w:val="en-GB"/>
        </w:rPr>
      </w:pPr>
    </w:p>
    <w:p w14:paraId="5A596854" w14:textId="77777777" w:rsidR="0022555B" w:rsidRDefault="0022555B">
      <w:pPr>
        <w:rPr>
          <w:rFonts w:asciiTheme="majorBidi" w:hAnsiTheme="majorBidi" w:cstheme="majorBidi"/>
          <w:lang w:val="en-GB"/>
        </w:rPr>
      </w:pPr>
    </w:p>
    <w:p w14:paraId="33044D09" w14:textId="77777777" w:rsidR="0022555B" w:rsidRDefault="0022555B">
      <w:pPr>
        <w:rPr>
          <w:rFonts w:asciiTheme="majorBidi" w:hAnsiTheme="majorBidi" w:cstheme="majorBidi"/>
          <w:lang w:val="en-GB"/>
        </w:rPr>
      </w:pPr>
    </w:p>
    <w:p w14:paraId="470C2909" w14:textId="77777777" w:rsidR="0022555B" w:rsidRDefault="0022555B">
      <w:pPr>
        <w:rPr>
          <w:rFonts w:asciiTheme="majorBidi" w:hAnsiTheme="majorBidi" w:cstheme="majorBidi"/>
          <w:lang w:val="en-GB"/>
        </w:rPr>
      </w:pPr>
    </w:p>
    <w:p w14:paraId="388F2526" w14:textId="77777777" w:rsidR="0022555B" w:rsidRDefault="0022555B">
      <w:pPr>
        <w:rPr>
          <w:rFonts w:asciiTheme="majorBidi" w:hAnsiTheme="majorBidi" w:cstheme="majorBidi"/>
          <w:lang w:val="en-GB"/>
        </w:rPr>
      </w:pPr>
    </w:p>
    <w:p w14:paraId="6690E557" w14:textId="77777777" w:rsidR="0022555B" w:rsidRDefault="0022555B">
      <w:pPr>
        <w:rPr>
          <w:rFonts w:asciiTheme="majorBidi" w:hAnsiTheme="majorBidi" w:cstheme="majorBidi"/>
          <w:lang w:val="en-GB"/>
        </w:rPr>
      </w:pPr>
    </w:p>
    <w:p w14:paraId="5FBB1FD5" w14:textId="77777777" w:rsidR="0022555B" w:rsidRDefault="0022555B">
      <w:pPr>
        <w:rPr>
          <w:rFonts w:asciiTheme="majorBidi" w:hAnsiTheme="majorBidi" w:cstheme="majorBidi"/>
          <w:lang w:val="en-GB"/>
        </w:rPr>
      </w:pPr>
    </w:p>
    <w:p w14:paraId="28C1176E" w14:textId="77777777" w:rsidR="0022555B" w:rsidRDefault="0022555B">
      <w:pPr>
        <w:rPr>
          <w:rFonts w:asciiTheme="majorBidi" w:hAnsiTheme="majorBidi" w:cstheme="majorBidi"/>
          <w:lang w:val="en-GB"/>
        </w:rPr>
      </w:pPr>
      <w:r>
        <w:rPr>
          <w:rFonts w:asciiTheme="majorBidi" w:hAnsiTheme="majorBidi" w:cstheme="majorBidi"/>
          <w:noProof/>
        </w:rPr>
        <w:drawing>
          <wp:anchor distT="0" distB="0" distL="114300" distR="114300" simplePos="0" relativeHeight="251665408" behindDoc="0" locked="0" layoutInCell="1" allowOverlap="1" wp14:anchorId="681164A0" wp14:editId="7E4E35D3">
            <wp:simplePos x="0" y="0"/>
            <wp:positionH relativeFrom="column">
              <wp:posOffset>0</wp:posOffset>
            </wp:positionH>
            <wp:positionV relativeFrom="paragraph">
              <wp:posOffset>249555</wp:posOffset>
            </wp:positionV>
            <wp:extent cx="3619500" cy="2714625"/>
            <wp:effectExtent l="0" t="0" r="0" b="9525"/>
            <wp:wrapThrough wrapText="bothSides">
              <wp:wrapPolygon edited="0">
                <wp:start x="0" y="0"/>
                <wp:lineTo x="0" y="21524"/>
                <wp:lineTo x="21486" y="21524"/>
                <wp:lineTo x="21486" y="0"/>
                <wp:lineTo x="0" y="0"/>
              </wp:wrapPolygon>
            </wp:wrapThrough>
            <wp:docPr id="5" name="Video 5">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24">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xErwyPf7atA&quot; frameborder=&quot;0&quot; type=&quot;text/html&quot; width=&quot;816&quot; height=&quot;480&quot; /&gt;" h="480" w="816"/>
                        </a:ext>
                      </a:extLst>
                    </a:blip>
                    <a:stretch>
                      <a:fillRect/>
                    </a:stretch>
                  </pic:blipFill>
                  <pic:spPr>
                    <a:xfrm>
                      <a:off x="0" y="0"/>
                      <a:ext cx="3619500" cy="2714625"/>
                    </a:xfrm>
                    <a:prstGeom prst="rect">
                      <a:avLst/>
                    </a:prstGeom>
                  </pic:spPr>
                </pic:pic>
              </a:graphicData>
            </a:graphic>
            <wp14:sizeRelH relativeFrom="margin">
              <wp14:pctWidth>0</wp14:pctWidth>
            </wp14:sizeRelH>
            <wp14:sizeRelV relativeFrom="margin">
              <wp14:pctHeight>0</wp14:pctHeight>
            </wp14:sizeRelV>
          </wp:anchor>
        </w:drawing>
      </w:r>
    </w:p>
    <w:p w14:paraId="12ACA3C4" w14:textId="77777777" w:rsidR="0022555B" w:rsidRDefault="0022555B">
      <w:pPr>
        <w:rPr>
          <w:rFonts w:asciiTheme="majorBidi" w:hAnsiTheme="majorBidi" w:cstheme="majorBidi"/>
          <w:lang w:val="en-GB"/>
        </w:rPr>
      </w:pPr>
    </w:p>
    <w:p w14:paraId="041350A7" w14:textId="77777777" w:rsidR="0022555B" w:rsidRDefault="0022555B">
      <w:pPr>
        <w:rPr>
          <w:rFonts w:asciiTheme="majorBidi" w:hAnsiTheme="majorBidi" w:cstheme="majorBidi"/>
          <w:lang w:val="en-GB"/>
        </w:rPr>
      </w:pPr>
    </w:p>
    <w:p w14:paraId="7409BDDA" w14:textId="77777777" w:rsidR="0022555B" w:rsidRDefault="0022555B">
      <w:pPr>
        <w:rPr>
          <w:rFonts w:asciiTheme="majorBidi" w:hAnsiTheme="majorBidi" w:cstheme="majorBidi"/>
          <w:lang w:val="en-GB"/>
        </w:rPr>
      </w:pPr>
    </w:p>
    <w:p w14:paraId="34C55453" w14:textId="77777777" w:rsidR="0022555B" w:rsidRDefault="0022555B">
      <w:pPr>
        <w:rPr>
          <w:rFonts w:asciiTheme="majorBidi" w:hAnsiTheme="majorBidi" w:cstheme="majorBidi"/>
          <w:lang w:val="en-GB"/>
        </w:rPr>
      </w:pPr>
    </w:p>
    <w:p w14:paraId="1140BF02" w14:textId="77777777" w:rsidR="0022555B" w:rsidRDefault="0022555B">
      <w:pPr>
        <w:rPr>
          <w:rFonts w:asciiTheme="majorBidi" w:hAnsiTheme="majorBidi" w:cstheme="majorBidi"/>
          <w:lang w:val="en-GB"/>
        </w:rPr>
      </w:pPr>
    </w:p>
    <w:p w14:paraId="7BEC74CF" w14:textId="77777777" w:rsidR="0022555B" w:rsidRDefault="0022555B">
      <w:pPr>
        <w:rPr>
          <w:rFonts w:asciiTheme="majorBidi" w:hAnsiTheme="majorBidi" w:cstheme="majorBidi"/>
          <w:lang w:val="en-GB"/>
        </w:rPr>
      </w:pPr>
    </w:p>
    <w:p w14:paraId="394A152C" w14:textId="77777777" w:rsidR="0022555B" w:rsidRDefault="0022555B">
      <w:pPr>
        <w:rPr>
          <w:rFonts w:asciiTheme="majorBidi" w:hAnsiTheme="majorBidi" w:cstheme="majorBidi"/>
          <w:lang w:val="en-GB"/>
        </w:rPr>
      </w:pPr>
    </w:p>
    <w:p w14:paraId="6A1B0915" w14:textId="77777777" w:rsidR="0022555B" w:rsidRDefault="0022555B">
      <w:pPr>
        <w:rPr>
          <w:rFonts w:asciiTheme="majorBidi" w:hAnsiTheme="majorBidi" w:cstheme="majorBidi"/>
          <w:lang w:val="en-GB"/>
        </w:rPr>
      </w:pPr>
    </w:p>
    <w:p w14:paraId="2A384B23" w14:textId="77777777" w:rsidR="0022555B" w:rsidRDefault="0022555B">
      <w:pPr>
        <w:rPr>
          <w:rFonts w:asciiTheme="majorBidi" w:hAnsiTheme="majorBidi" w:cstheme="majorBidi"/>
          <w:lang w:val="en-GB"/>
        </w:rPr>
      </w:pPr>
    </w:p>
    <w:p w14:paraId="4CA755C1" w14:textId="77777777" w:rsidR="0022555B" w:rsidRDefault="0022555B">
      <w:pPr>
        <w:rPr>
          <w:rFonts w:asciiTheme="majorBidi" w:hAnsiTheme="majorBidi" w:cstheme="majorBidi"/>
          <w:lang w:val="en-GB"/>
        </w:rPr>
      </w:pPr>
    </w:p>
    <w:p w14:paraId="4A91B75C" w14:textId="77777777" w:rsidR="0022555B" w:rsidRDefault="0022555B">
      <w:pPr>
        <w:rPr>
          <w:rFonts w:asciiTheme="majorBidi" w:hAnsiTheme="majorBidi" w:cstheme="majorBidi"/>
          <w:lang w:val="en-GB"/>
        </w:rPr>
      </w:pPr>
    </w:p>
    <w:p w14:paraId="533433FD" w14:textId="77777777" w:rsidR="0022555B" w:rsidRDefault="0022555B">
      <w:pPr>
        <w:rPr>
          <w:rFonts w:asciiTheme="majorBidi" w:hAnsiTheme="majorBidi" w:cstheme="majorBidi"/>
          <w:lang w:val="en-GB"/>
        </w:rPr>
      </w:pPr>
    </w:p>
    <w:p w14:paraId="14BB5C83" w14:textId="77777777" w:rsidR="0022555B" w:rsidRDefault="0022555B">
      <w:pPr>
        <w:rPr>
          <w:rFonts w:asciiTheme="majorBidi" w:hAnsiTheme="majorBidi" w:cstheme="majorBidi"/>
          <w:lang w:val="en-GB"/>
        </w:rPr>
      </w:pPr>
    </w:p>
    <w:p w14:paraId="72D8BAC5" w14:textId="77777777" w:rsidR="00D666B2" w:rsidRDefault="00D666B2">
      <w:pPr>
        <w:rPr>
          <w:rFonts w:asciiTheme="majorBidi" w:hAnsiTheme="majorBidi" w:cstheme="majorBidi"/>
          <w:lang w:val="en-GB"/>
        </w:rPr>
      </w:pPr>
      <w:r>
        <w:rPr>
          <w:rFonts w:asciiTheme="majorBidi" w:hAnsiTheme="majorBidi" w:cstheme="majorBidi"/>
          <w:lang w:val="en-GB"/>
        </w:rPr>
        <w:br w:type="page"/>
      </w:r>
    </w:p>
    <w:p w14:paraId="7F8205B5" w14:textId="77777777" w:rsidR="00561A2D" w:rsidRDefault="00561A2D">
      <w:pPr>
        <w:rPr>
          <w:rFonts w:asciiTheme="majorBidi" w:hAnsiTheme="majorBidi" w:cstheme="majorBidi"/>
          <w:lang w:val="en-GB"/>
        </w:rPr>
        <w:sectPr w:rsidR="00561A2D" w:rsidSect="000A5286">
          <w:type w:val="continuous"/>
          <w:pgSz w:w="11907" w:h="16839" w:code="9"/>
          <w:pgMar w:top="1440" w:right="1440" w:bottom="1440" w:left="1440" w:header="708" w:footer="708" w:gutter="0"/>
          <w:cols w:space="708"/>
          <w:docGrid w:linePitch="360"/>
        </w:sectPr>
      </w:pPr>
    </w:p>
    <w:p w14:paraId="3A21F18E" w14:textId="77777777" w:rsidR="00561A2D" w:rsidRDefault="00561A2D" w:rsidP="00561A2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ajorBidi" w:hAnsiTheme="majorBidi" w:cstheme="majorBidi"/>
          <w:lang w:val="en-GB"/>
        </w:rPr>
      </w:pPr>
      <w:r>
        <w:rPr>
          <w:rFonts w:asciiTheme="majorBidi" w:hAnsiTheme="majorBidi" w:cstheme="majorBidi"/>
          <w:lang w:val="en-GB"/>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433CB7B7" w14:textId="77777777" w:rsidR="00561A2D" w:rsidRDefault="00561A2D">
      <w:pPr>
        <w:rPr>
          <w:rFonts w:asciiTheme="majorBidi" w:hAnsiTheme="majorBidi" w:cstheme="majorBidi"/>
          <w:lang w:val="en-GB"/>
        </w:rPr>
      </w:pPr>
      <w:r>
        <w:rPr>
          <w:rFonts w:asciiTheme="majorBidi" w:hAnsiTheme="majorBidi" w:cstheme="majorBidi"/>
          <w:lang w:val="en-GB"/>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B60CD3D" w14:textId="77777777" w:rsidR="00561A2D" w:rsidRDefault="00561A2D">
      <w:pPr>
        <w:rPr>
          <w:rFonts w:asciiTheme="majorBidi" w:hAnsiTheme="majorBidi" w:cstheme="majorBidi"/>
          <w:lang w:val="en-GB"/>
        </w:rPr>
      </w:pPr>
      <w:r>
        <w:rPr>
          <w:rFonts w:asciiTheme="majorBidi" w:hAnsiTheme="majorBidi" w:cstheme="majorBidi"/>
          <w:lang w:val="en-GB"/>
        </w:rPr>
        <w:t xml:space="preserve">Themes and styles also help keep your document coordinated. When you click Design and choose a new Theme, the pictures, charts, and SmartArt graphics change to match your </w:t>
      </w:r>
      <w:r>
        <w:rPr>
          <w:rFonts w:asciiTheme="majorBidi" w:hAnsiTheme="majorBidi" w:cstheme="majorBidi"/>
          <w:lang w:val="en-GB"/>
        </w:rPr>
        <w:t>new theme. When you apply styles, your headings change to match the new theme.</w:t>
      </w:r>
    </w:p>
    <w:p w14:paraId="1BAE43E7" w14:textId="77777777" w:rsidR="00561A2D" w:rsidRDefault="00561A2D">
      <w:pPr>
        <w:rPr>
          <w:rFonts w:asciiTheme="majorBidi" w:hAnsiTheme="majorBidi" w:cstheme="majorBidi"/>
          <w:lang w:val="en-GB"/>
        </w:rPr>
      </w:pPr>
      <w:r w:rsidRPr="00561A2D">
        <w:rPr>
          <w:rFonts w:asciiTheme="majorBidi" w:hAnsiTheme="majorBidi" w:cstheme="majorBidi"/>
          <w:lang w:val="en-GB"/>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76FA4E0" w14:textId="77777777" w:rsidR="00561A2D" w:rsidRDefault="00561A2D">
      <w:pPr>
        <w:rPr>
          <w:rFonts w:asciiTheme="majorBidi" w:hAnsiTheme="majorBidi" w:cstheme="majorBidi"/>
          <w:lang w:val="en-GB"/>
        </w:rPr>
      </w:pPr>
      <w:r>
        <w:rPr>
          <w:rFonts w:asciiTheme="majorBidi" w:hAnsiTheme="majorBidi" w:cstheme="majorBidi"/>
          <w:lang w:val="en-GB"/>
        </w:rPr>
        <w:t>Reading is easier, too, in the new Reading view. You can collapse parts of the document and focus on the text you want. If you need to stop reading before you reach the end, Word remembers where you left off - even on another device.</w:t>
      </w:r>
    </w:p>
    <w:p w14:paraId="6114E271" w14:textId="77777777" w:rsidR="00561A2D" w:rsidRDefault="00561A2D">
      <w:pPr>
        <w:rPr>
          <w:rFonts w:asciiTheme="majorBidi" w:hAnsiTheme="majorBidi" w:cstheme="majorBidi"/>
          <w:lang w:val="en-GB"/>
        </w:rPr>
      </w:pPr>
    </w:p>
    <w:p w14:paraId="793FE44F" w14:textId="77777777" w:rsidR="00561A2D" w:rsidRDefault="00561A2D">
      <w:pPr>
        <w:rPr>
          <w:rFonts w:asciiTheme="majorBidi" w:hAnsiTheme="majorBidi" w:cstheme="majorBidi"/>
          <w:lang w:val="en-GB"/>
        </w:rPr>
        <w:sectPr w:rsidR="00561A2D" w:rsidSect="00561A2D">
          <w:type w:val="continuous"/>
          <w:pgSz w:w="11907" w:h="16839" w:code="9"/>
          <w:pgMar w:top="1440" w:right="1440" w:bottom="1440" w:left="1440" w:header="708" w:footer="708" w:gutter="0"/>
          <w:cols w:num="2" w:space="708"/>
          <w:docGrid w:linePitch="360"/>
        </w:sectPr>
      </w:pPr>
    </w:p>
    <w:p w14:paraId="2326B40B" w14:textId="77777777" w:rsidR="00561A2D" w:rsidRDefault="00561A2D">
      <w:pPr>
        <w:rPr>
          <w:rFonts w:asciiTheme="majorBidi" w:hAnsiTheme="majorBidi" w:cstheme="majorBidi"/>
          <w:lang w:val="en-GB"/>
        </w:rPr>
      </w:pPr>
      <w:r>
        <w:rPr>
          <w:rFonts w:asciiTheme="majorBidi" w:hAnsiTheme="majorBidi" w:cstheme="majorBidi"/>
          <w:lang w:val="en-GB"/>
        </w:rPr>
        <w:br w:type="page"/>
      </w:r>
    </w:p>
    <w:p w14:paraId="1ED5E1E4" w14:textId="77777777" w:rsidR="00561A2D" w:rsidRDefault="00561A2D">
      <w:pPr>
        <w:rPr>
          <w:rFonts w:asciiTheme="majorBidi" w:hAnsiTheme="majorBidi" w:cstheme="majorBidi"/>
          <w:lang w:val="en-GB"/>
        </w:rPr>
      </w:pPr>
      <w:r>
        <w:rPr>
          <w:rFonts w:asciiTheme="majorBidi" w:hAnsiTheme="majorBidi" w:cstheme="majorBidi"/>
          <w:lang w:val="en-GB"/>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0E479DC8" w14:textId="77777777" w:rsidR="00561A2D" w:rsidRDefault="00561A2D">
      <w:pPr>
        <w:rPr>
          <w:rFonts w:asciiTheme="majorBidi" w:hAnsiTheme="majorBidi" w:cstheme="majorBidi"/>
          <w:lang w:val="en-GB"/>
        </w:rPr>
      </w:pPr>
      <w:r>
        <w:rPr>
          <w:rFonts w:asciiTheme="majorBidi" w:hAnsiTheme="majorBidi" w:cstheme="majorBidi"/>
          <w:lang w:val="en-GB"/>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C7CACBD" w14:textId="77777777" w:rsidR="00561A2D" w:rsidRDefault="00561A2D">
      <w:pPr>
        <w:rPr>
          <w:rFonts w:asciiTheme="majorBidi" w:hAnsiTheme="majorBidi" w:cstheme="majorBidi"/>
          <w:lang w:val="en-GB"/>
        </w:rPr>
      </w:pPr>
      <w:r>
        <w:rPr>
          <w:rFonts w:asciiTheme="majorBidi" w:hAnsiTheme="majorBidi" w:cstheme="majorBidi"/>
          <w:lang w:val="en-GB"/>
        </w:rPr>
        <w:t>Themes and styles also help keep your document coordinated. When you click Design and choose a new Theme, the pictures, charts, and SmartArt graphics change to match your new theme. When you apply styles, your headings change to match the new theme.</w:t>
      </w:r>
    </w:p>
    <w:p w14:paraId="05FBB983" w14:textId="77777777" w:rsidR="00561A2D" w:rsidRDefault="00561A2D">
      <w:pPr>
        <w:rPr>
          <w:rFonts w:asciiTheme="majorBidi" w:hAnsiTheme="majorBidi" w:cstheme="majorBidi"/>
          <w:lang w:val="en-GB"/>
        </w:rPr>
      </w:pPr>
      <w:r>
        <w:rPr>
          <w:rFonts w:asciiTheme="majorBidi" w:hAnsiTheme="majorBidi" w:cstheme="majorBidi"/>
          <w:lang w:val="en-GB"/>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5088AF7" w14:textId="77777777" w:rsidR="00561A2D" w:rsidRDefault="00561A2D">
      <w:pPr>
        <w:rPr>
          <w:rFonts w:asciiTheme="majorBidi" w:hAnsiTheme="majorBidi" w:cstheme="majorBidi"/>
          <w:lang w:val="en-GB"/>
        </w:rPr>
      </w:pPr>
      <w:r>
        <w:rPr>
          <w:rFonts w:asciiTheme="majorBidi" w:hAnsiTheme="majorBidi" w:cstheme="majorBidi"/>
          <w:lang w:val="en-GB"/>
        </w:rPr>
        <w:t xml:space="preserve">Reading is easier, too, in the new Reading view. You can collapse parts of the document and focus on the text you want. If you need to </w:t>
      </w:r>
      <w:r>
        <w:rPr>
          <w:rFonts w:asciiTheme="majorBidi" w:hAnsiTheme="majorBidi" w:cstheme="majorBidi"/>
          <w:lang w:val="en-GB"/>
        </w:rPr>
        <w:t>stop reading before you reach the end, Word remembers where you left off - even on another device.</w:t>
      </w:r>
    </w:p>
    <w:p w14:paraId="53C7FE4B" w14:textId="77777777" w:rsidR="00561A2D" w:rsidRDefault="00561A2D" w:rsidP="00561A2D">
      <w:pPr>
        <w:tabs>
          <w:tab w:val="left" w:pos="3330"/>
        </w:tabs>
        <w:rPr>
          <w:rFonts w:asciiTheme="majorBidi" w:hAnsiTheme="majorBidi" w:cstheme="majorBidi"/>
          <w:lang w:val="en-GB"/>
        </w:rPr>
        <w:sectPr w:rsidR="00561A2D" w:rsidSect="00561A2D">
          <w:type w:val="continuous"/>
          <w:pgSz w:w="11907" w:h="16839" w:code="9"/>
          <w:pgMar w:top="1440" w:right="1440" w:bottom="1440" w:left="1440" w:header="708" w:footer="708" w:gutter="0"/>
          <w:cols w:num="3" w:space="708"/>
          <w:docGrid w:linePitch="360"/>
        </w:sectPr>
      </w:pPr>
    </w:p>
    <w:p w14:paraId="3A7377E9" w14:textId="77777777" w:rsidR="00561A2D" w:rsidRDefault="00561A2D" w:rsidP="00561A2D">
      <w:pPr>
        <w:tabs>
          <w:tab w:val="left" w:pos="3330"/>
        </w:tabs>
        <w:rPr>
          <w:rFonts w:asciiTheme="majorBidi" w:hAnsiTheme="majorBidi" w:cstheme="majorBidi"/>
          <w:lang w:val="en-GB"/>
        </w:rPr>
      </w:pPr>
      <w:r>
        <w:rPr>
          <w:rFonts w:asciiTheme="majorBidi" w:hAnsiTheme="majorBidi" w:cstheme="majorBidi"/>
          <w:lang w:val="en-GB"/>
        </w:rPr>
        <w:lastRenderedPageBreak/>
        <w:tab/>
      </w:r>
    </w:p>
    <w:p w14:paraId="7ACBF85D" w14:textId="77777777" w:rsidR="00561A2D" w:rsidRDefault="00561A2D" w:rsidP="00561A2D">
      <w:pPr>
        <w:tabs>
          <w:tab w:val="left" w:pos="3330"/>
        </w:tabs>
        <w:rPr>
          <w:rFonts w:asciiTheme="majorBidi" w:hAnsiTheme="majorBidi" w:cstheme="majorBidi"/>
          <w:lang w:val="en-GB"/>
        </w:rPr>
      </w:pPr>
      <w:r w:rsidRPr="00561A2D">
        <w:rPr>
          <w:rFonts w:asciiTheme="majorBidi" w:hAnsiTheme="majorBidi" w:cstheme="majorBidi"/>
          <w:lang w:val="en-GB"/>
        </w:rPr>
        <w:br w:type="page"/>
      </w:r>
      <w:r>
        <w:rPr>
          <w:rFonts w:asciiTheme="majorBidi" w:hAnsiTheme="majorBidi" w:cstheme="majorBidi"/>
          <w:lang w:val="en-GB"/>
        </w:rPr>
        <w:lastRenderedPageBreak/>
        <w:tab/>
      </w:r>
    </w:p>
    <w:p w14:paraId="7E03F600" w14:textId="77777777" w:rsidR="00561A2D" w:rsidRDefault="00561A2D">
      <w:pPr>
        <w:rPr>
          <w:rFonts w:asciiTheme="majorBidi" w:hAnsiTheme="majorBidi" w:cstheme="majorBidi"/>
          <w:lang w:val="en-GB"/>
        </w:rPr>
      </w:pPr>
    </w:p>
    <w:p w14:paraId="790165B1" w14:textId="77777777" w:rsidR="00561A2D" w:rsidRDefault="00561A2D" w:rsidP="00561A2D">
      <w:pPr>
        <w:pStyle w:val="ListParagraph"/>
        <w:numPr>
          <w:ilvl w:val="0"/>
          <w:numId w:val="2"/>
        </w:numPr>
        <w:rPr>
          <w:rFonts w:asciiTheme="majorBidi" w:hAnsiTheme="majorBidi" w:cstheme="majorBidi"/>
          <w:lang w:val="en-GB"/>
        </w:rPr>
      </w:pPr>
      <w:r w:rsidRPr="00561A2D">
        <w:rPr>
          <w:rFonts w:asciiTheme="majorBidi" w:hAnsiTheme="majorBidi" w:cstheme="majorBidi"/>
          <w:lang w:val="en-GB"/>
        </w:rPr>
        <w:t>Video provides a powerful way to help you prove your point. When you click Online Video, you can paste in the embed code for the video you want to add. You can also type a keyword to search online for the video that best fits your document.</w:t>
      </w:r>
    </w:p>
    <w:p w14:paraId="45A735B4" w14:textId="77777777" w:rsidR="00561A2D" w:rsidRPr="00561A2D" w:rsidRDefault="00561A2D" w:rsidP="00561A2D">
      <w:pPr>
        <w:pStyle w:val="ListParagraph"/>
        <w:rPr>
          <w:rFonts w:asciiTheme="majorBidi" w:hAnsiTheme="majorBidi" w:cstheme="majorBidi"/>
          <w:lang w:val="en-GB"/>
        </w:rPr>
      </w:pPr>
    </w:p>
    <w:p w14:paraId="3AC424B7" w14:textId="77777777" w:rsidR="00561A2D" w:rsidRDefault="00561A2D" w:rsidP="00561A2D">
      <w:pPr>
        <w:pStyle w:val="ListParagraph"/>
        <w:numPr>
          <w:ilvl w:val="0"/>
          <w:numId w:val="2"/>
        </w:numPr>
        <w:rPr>
          <w:rFonts w:asciiTheme="majorBidi" w:hAnsiTheme="majorBidi" w:cstheme="majorBidi"/>
          <w:lang w:val="en-GB"/>
        </w:rPr>
      </w:pPr>
      <w:r w:rsidRPr="00561A2D">
        <w:rPr>
          <w:rFonts w:asciiTheme="majorBidi" w:hAnsiTheme="majorBidi" w:cstheme="majorBidi"/>
          <w:lang w:val="en-GB"/>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1C150A8" w14:textId="77777777" w:rsidR="00C3368B" w:rsidRPr="00C3368B" w:rsidRDefault="00C3368B" w:rsidP="00C3368B">
      <w:pPr>
        <w:pStyle w:val="ListParagraph"/>
        <w:rPr>
          <w:rFonts w:asciiTheme="majorBidi" w:hAnsiTheme="majorBidi" w:cstheme="majorBidi"/>
          <w:lang w:val="en-GB"/>
        </w:rPr>
      </w:pPr>
    </w:p>
    <w:p w14:paraId="403FFE25" w14:textId="77777777" w:rsidR="00C3368B" w:rsidRPr="00561A2D" w:rsidRDefault="00C3368B" w:rsidP="00C3368B">
      <w:pPr>
        <w:pStyle w:val="ListParagraph"/>
        <w:rPr>
          <w:rFonts w:asciiTheme="majorBidi" w:hAnsiTheme="majorBidi" w:cstheme="majorBidi"/>
          <w:lang w:val="en-GB"/>
        </w:rPr>
      </w:pPr>
    </w:p>
    <w:p w14:paraId="7205A55C" w14:textId="77777777" w:rsidR="00561A2D" w:rsidRDefault="00561A2D" w:rsidP="00561A2D">
      <w:pPr>
        <w:pStyle w:val="ListParagraph"/>
        <w:numPr>
          <w:ilvl w:val="0"/>
          <w:numId w:val="2"/>
        </w:numPr>
        <w:rPr>
          <w:rFonts w:asciiTheme="majorBidi" w:hAnsiTheme="majorBidi" w:cstheme="majorBidi"/>
          <w:lang w:val="en-GB"/>
        </w:rPr>
      </w:pPr>
      <w:r w:rsidRPr="00561A2D">
        <w:rPr>
          <w:rFonts w:asciiTheme="majorBidi" w:hAnsiTheme="majorBidi" w:cstheme="majorBidi"/>
          <w:lang w:val="en-GB"/>
        </w:rPr>
        <w:t>Themes and styles also help keep your document coordinated. When you click Design and choose a new Theme, the pictures, charts, and SmartArt graphics change to match your new theme. When you apply styles, your headings change to match the new theme.</w:t>
      </w:r>
    </w:p>
    <w:p w14:paraId="5DA5A50B" w14:textId="77777777" w:rsidR="00C3368B" w:rsidRPr="00561A2D" w:rsidRDefault="00C3368B" w:rsidP="00C3368B">
      <w:pPr>
        <w:pStyle w:val="ListParagraph"/>
        <w:rPr>
          <w:rFonts w:asciiTheme="majorBidi" w:hAnsiTheme="majorBidi" w:cstheme="majorBidi"/>
          <w:lang w:val="en-GB"/>
        </w:rPr>
      </w:pPr>
    </w:p>
    <w:p w14:paraId="36B9831E" w14:textId="77777777" w:rsidR="00C3368B" w:rsidRDefault="00C3368B">
      <w:pPr>
        <w:rPr>
          <w:rFonts w:asciiTheme="majorBidi" w:hAnsiTheme="majorBidi" w:cstheme="majorBidi"/>
          <w:lang w:val="en-GB"/>
        </w:rPr>
      </w:pPr>
      <w:r>
        <w:rPr>
          <w:noProof/>
        </w:rPr>
        <w:lastRenderedPageBreak/>
        <mc:AlternateContent>
          <mc:Choice Requires="wps">
            <w:drawing>
              <wp:anchor distT="0" distB="0" distL="114300" distR="114300" simplePos="0" relativeHeight="251670528" behindDoc="0" locked="0" layoutInCell="1" allowOverlap="1" wp14:anchorId="2C9078AD" wp14:editId="3D72480F">
                <wp:simplePos x="0" y="0"/>
                <wp:positionH relativeFrom="column">
                  <wp:posOffset>0</wp:posOffset>
                </wp:positionH>
                <wp:positionV relativeFrom="paragraph">
                  <wp:posOffset>0</wp:posOffset>
                </wp:positionV>
                <wp:extent cx="1828800"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651675A8" w14:textId="77777777" w:rsidR="00C3368B" w:rsidRPr="00C3368B" w:rsidRDefault="00C3368B" w:rsidP="00C3368B">
                            <w:pPr>
                              <w:pStyle w:val="ListParagraph"/>
                              <w:numPr>
                                <w:ilvl w:val="0"/>
                                <w:numId w:val="2"/>
                              </w:numPr>
                              <w:jc w:val="center"/>
                              <w:rPr>
                                <w:rFonts w:asciiTheme="majorBidi" w:hAnsiTheme="majorBidi" w:cstheme="majorBidi"/>
                                <w:b/>
                                <w:color w:val="262626" w:themeColor="text1" w:themeTint="D9"/>
                                <w:sz w:val="72"/>
                                <w:szCs w:val="72"/>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3368B">
                              <w:rPr>
                                <w:rFonts w:asciiTheme="majorBidi" w:hAnsiTheme="majorBidi" w:cstheme="majorBidi"/>
                                <w:b/>
                                <w:color w:val="262626" w:themeColor="text1" w:themeTint="D9"/>
                                <w:sz w:val="72"/>
                                <w:szCs w:val="72"/>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9AC9835" w14:textId="77777777" w:rsidR="00C3368B" w:rsidRPr="00C3368B" w:rsidRDefault="00C3368B" w:rsidP="00C3368B">
                            <w:pPr>
                              <w:pStyle w:val="ListParagraph"/>
                              <w:tabs>
                                <w:tab w:val="left" w:pos="2644"/>
                              </w:tabs>
                              <w:jc w:val="center"/>
                              <w:rPr>
                                <w:rFonts w:asciiTheme="majorBidi" w:hAnsiTheme="majorBidi" w:cstheme="majorBidi"/>
                                <w:b/>
                                <w:color w:val="262626" w:themeColor="text1" w:themeTint="D9"/>
                                <w:sz w:val="72"/>
                                <w:szCs w:val="72"/>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C9078AD" id="_x0000_t202" coordsize="21600,21600" o:spt="202" path="m,l,21600r21600,l21600,xe">
                <v:stroke joinstyle="miter"/>
                <v:path gradientshapeok="t" o:connecttype="rect"/>
              </v:shapetype>
              <v:shape id="Text Box 7" o:spid="_x0000_s1026" type="#_x0000_t202" style="position:absolute;margin-left:0;margin-top:0;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" filled="f" stroked="f">
                <v:fill o:detectmouseclick="t"/>
                <v:textbox style="mso-fit-shape-to-text:t">
                  <w:txbxContent>
                    <w:p w14:paraId="651675A8" w14:textId="77777777" w:rsidR="00C3368B" w:rsidRPr="00C3368B" w:rsidRDefault="00C3368B" w:rsidP="00C3368B">
                      <w:pPr>
                        <w:pStyle w:val="ListParagraph"/>
                        <w:numPr>
                          <w:ilvl w:val="0"/>
                          <w:numId w:val="2"/>
                        </w:numPr>
                        <w:jc w:val="center"/>
                        <w:rPr>
                          <w:rFonts w:asciiTheme="majorBidi" w:hAnsiTheme="majorBidi" w:cstheme="majorBidi"/>
                          <w:b/>
                          <w:color w:val="262626" w:themeColor="text1" w:themeTint="D9"/>
                          <w:sz w:val="72"/>
                          <w:szCs w:val="72"/>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3368B">
                        <w:rPr>
                          <w:rFonts w:asciiTheme="majorBidi" w:hAnsiTheme="majorBidi" w:cstheme="majorBidi"/>
                          <w:b/>
                          <w:color w:val="262626" w:themeColor="text1" w:themeTint="D9"/>
                          <w:sz w:val="72"/>
                          <w:szCs w:val="72"/>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9AC9835" w14:textId="77777777" w:rsidR="00C3368B" w:rsidRPr="00C3368B" w:rsidRDefault="00C3368B" w:rsidP="00C3368B">
                      <w:pPr>
                        <w:pStyle w:val="ListParagraph"/>
                        <w:tabs>
                          <w:tab w:val="left" w:pos="2644"/>
                        </w:tabs>
                        <w:jc w:val="center"/>
                        <w:rPr>
                          <w:rFonts w:asciiTheme="majorBidi" w:hAnsiTheme="majorBidi" w:cstheme="majorBidi"/>
                          <w:b/>
                          <w:color w:val="262626" w:themeColor="text1" w:themeTint="D9"/>
                          <w:sz w:val="72"/>
                          <w:szCs w:val="72"/>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v:textbox>
                <w10:wrap type="square"/>
              </v:shape>
            </w:pict>
          </mc:Fallback>
        </mc:AlternateContent>
      </w:r>
      <w:r>
        <w:rPr>
          <w:rFonts w:asciiTheme="majorBidi" w:hAnsiTheme="majorBidi" w:cstheme="majorBidi"/>
          <w:lang w:val="en-GB"/>
        </w:rPr>
        <w:br w:type="page"/>
      </w:r>
    </w:p>
    <w:p w14:paraId="05E7F3DD" w14:textId="77777777" w:rsidR="00C3368B" w:rsidRPr="00561A2D" w:rsidRDefault="00C3368B" w:rsidP="00C3368B">
      <w:pPr>
        <w:pStyle w:val="ListParagraph"/>
        <w:rPr>
          <w:rFonts w:asciiTheme="majorBidi" w:hAnsiTheme="majorBidi" w:cstheme="majorBidi"/>
          <w:lang w:val="en-GB"/>
        </w:rPr>
      </w:pPr>
    </w:p>
    <w:p w14:paraId="2E831038" w14:textId="77777777" w:rsidR="00561A2D" w:rsidRDefault="00C3368B">
      <w:pPr>
        <w:rPr>
          <w:rFonts w:asciiTheme="majorBidi" w:hAnsiTheme="majorBidi" w:cstheme="majorBidi"/>
          <w:lang w:val="en-GB"/>
        </w:rPr>
      </w:pPr>
      <w:r>
        <w:rPr>
          <w:rFonts w:asciiTheme="majorBidi" w:hAnsiTheme="majorBidi" w:cstheme="majorBidi"/>
          <w:lang w:val="en-GB"/>
        </w:rPr>
        <w:t>08/09/2025</w:t>
      </w:r>
    </w:p>
    <w:p w14:paraId="75121140" w14:textId="77777777" w:rsidR="00561A2D" w:rsidRDefault="00561A2D">
      <w:pPr>
        <w:rPr>
          <w:rFonts w:asciiTheme="majorBidi" w:hAnsiTheme="majorBidi" w:cstheme="majorBidi"/>
          <w:lang w:val="en-GB"/>
        </w:rPr>
      </w:pPr>
    </w:p>
    <w:p w14:paraId="512CCD71" w14:textId="77777777" w:rsidR="00561A2D" w:rsidRDefault="00561A2D">
      <w:pPr>
        <w:rPr>
          <w:rFonts w:asciiTheme="majorBidi" w:hAnsiTheme="majorBidi" w:cstheme="majorBidi"/>
          <w:lang w:val="en-GB"/>
        </w:rPr>
      </w:pPr>
    </w:p>
    <w:p w14:paraId="3ED2585E" w14:textId="77777777" w:rsidR="00561A2D" w:rsidRDefault="00561A2D">
      <w:pPr>
        <w:rPr>
          <w:rFonts w:asciiTheme="majorBidi" w:hAnsiTheme="majorBidi" w:cstheme="majorBidi"/>
          <w:lang w:val="en-GB"/>
        </w:rPr>
      </w:pPr>
    </w:p>
    <w:p w14:paraId="2694F2B4" w14:textId="77777777" w:rsidR="00561A2D" w:rsidRDefault="00561A2D">
      <w:pPr>
        <w:rPr>
          <w:rFonts w:asciiTheme="majorBidi" w:hAnsiTheme="majorBidi" w:cstheme="majorBidi"/>
          <w:lang w:val="en-GB"/>
        </w:rPr>
      </w:pPr>
    </w:p>
    <w:p w14:paraId="3B2FB417" w14:textId="77777777" w:rsidR="00561A2D" w:rsidRDefault="00561A2D">
      <w:pPr>
        <w:rPr>
          <w:rFonts w:asciiTheme="majorBidi" w:hAnsiTheme="majorBidi" w:cstheme="majorBidi"/>
          <w:lang w:val="en-GB"/>
        </w:rPr>
      </w:pPr>
    </w:p>
    <w:p w14:paraId="301CA1E2" w14:textId="77777777" w:rsidR="00561A2D" w:rsidRDefault="00561A2D">
      <w:pPr>
        <w:rPr>
          <w:rFonts w:asciiTheme="majorBidi" w:hAnsiTheme="majorBidi" w:cstheme="majorBidi"/>
          <w:lang w:val="en-GB"/>
        </w:rPr>
      </w:pPr>
    </w:p>
    <w:p w14:paraId="557B3889" w14:textId="77777777" w:rsidR="00561A2D" w:rsidRDefault="00561A2D">
      <w:pPr>
        <w:rPr>
          <w:rFonts w:asciiTheme="majorBidi" w:hAnsiTheme="majorBidi" w:cstheme="majorBidi"/>
          <w:lang w:val="en-GB"/>
        </w:rPr>
      </w:pPr>
    </w:p>
    <w:p w14:paraId="7334CD03" w14:textId="77777777" w:rsidR="00561A2D" w:rsidRDefault="00561A2D">
      <w:pPr>
        <w:rPr>
          <w:rFonts w:asciiTheme="majorBidi" w:hAnsiTheme="majorBidi" w:cstheme="majorBidi"/>
          <w:lang w:val="en-GB"/>
        </w:rPr>
      </w:pPr>
    </w:p>
    <w:p w14:paraId="4BA9E5D9" w14:textId="77777777" w:rsidR="00561A2D" w:rsidRDefault="00561A2D">
      <w:pPr>
        <w:rPr>
          <w:rFonts w:asciiTheme="majorBidi" w:hAnsiTheme="majorBidi" w:cstheme="majorBidi"/>
          <w:lang w:val="en-GB"/>
        </w:rPr>
      </w:pPr>
    </w:p>
    <w:p w14:paraId="4FE3961D" w14:textId="77777777" w:rsidR="00561A2D" w:rsidRDefault="00561A2D">
      <w:pPr>
        <w:rPr>
          <w:rFonts w:asciiTheme="majorBidi" w:hAnsiTheme="majorBidi" w:cstheme="majorBidi"/>
          <w:lang w:val="en-GB"/>
        </w:rPr>
      </w:pPr>
    </w:p>
    <w:p w14:paraId="6902C008" w14:textId="77777777" w:rsidR="00561A2D" w:rsidRDefault="00561A2D">
      <w:pPr>
        <w:rPr>
          <w:rFonts w:asciiTheme="majorBidi" w:hAnsiTheme="majorBidi" w:cstheme="majorBidi"/>
          <w:lang w:val="en-GB"/>
        </w:rPr>
      </w:pPr>
    </w:p>
    <w:p w14:paraId="298DE985" w14:textId="77777777" w:rsidR="00561A2D" w:rsidRDefault="00561A2D">
      <w:pPr>
        <w:rPr>
          <w:rFonts w:asciiTheme="majorBidi" w:hAnsiTheme="majorBidi" w:cstheme="majorBidi"/>
          <w:lang w:val="en-GB"/>
        </w:rPr>
      </w:pPr>
    </w:p>
    <w:p w14:paraId="44445B66" w14:textId="77777777" w:rsidR="00561A2D" w:rsidRDefault="00561A2D">
      <w:pPr>
        <w:rPr>
          <w:rFonts w:asciiTheme="majorBidi" w:hAnsiTheme="majorBidi" w:cstheme="majorBidi"/>
          <w:lang w:val="en-GB"/>
        </w:rPr>
      </w:pPr>
    </w:p>
    <w:p w14:paraId="0D7327DB" w14:textId="77777777" w:rsidR="00561A2D" w:rsidRDefault="00561A2D">
      <w:pPr>
        <w:rPr>
          <w:rFonts w:asciiTheme="majorBidi" w:hAnsiTheme="majorBidi" w:cstheme="majorBidi"/>
          <w:lang w:val="en-GB"/>
        </w:rPr>
      </w:pPr>
    </w:p>
    <w:p w14:paraId="15CCC132" w14:textId="77777777" w:rsidR="00561A2D" w:rsidRDefault="00561A2D">
      <w:pPr>
        <w:rPr>
          <w:rFonts w:asciiTheme="majorBidi" w:hAnsiTheme="majorBidi" w:cstheme="majorBidi"/>
          <w:lang w:val="en-GB"/>
        </w:rPr>
      </w:pPr>
    </w:p>
    <w:p w14:paraId="6B1C5D53" w14:textId="77777777" w:rsidR="00561A2D" w:rsidRDefault="00561A2D">
      <w:pPr>
        <w:rPr>
          <w:rFonts w:asciiTheme="majorBidi" w:hAnsiTheme="majorBidi" w:cstheme="majorBidi"/>
          <w:lang w:val="en-GB"/>
        </w:rPr>
      </w:pPr>
    </w:p>
    <w:p w14:paraId="3A3521E7" w14:textId="77777777" w:rsidR="00561A2D" w:rsidRDefault="00561A2D">
      <w:pPr>
        <w:rPr>
          <w:rFonts w:asciiTheme="majorBidi" w:hAnsiTheme="majorBidi" w:cstheme="majorBidi"/>
          <w:lang w:val="en-GB"/>
        </w:rPr>
      </w:pPr>
    </w:p>
    <w:p w14:paraId="2362725D" w14:textId="77777777" w:rsidR="00561A2D" w:rsidRDefault="00561A2D">
      <w:pPr>
        <w:rPr>
          <w:rFonts w:asciiTheme="majorBidi" w:hAnsiTheme="majorBidi" w:cstheme="majorBidi"/>
          <w:lang w:val="en-GB"/>
        </w:rPr>
      </w:pPr>
    </w:p>
    <w:p w14:paraId="12CA0C4A" w14:textId="77777777" w:rsidR="00561A2D" w:rsidRDefault="00561A2D">
      <w:pPr>
        <w:rPr>
          <w:rFonts w:asciiTheme="majorBidi" w:hAnsiTheme="majorBidi" w:cstheme="majorBidi"/>
          <w:lang w:val="en-GB"/>
        </w:rPr>
      </w:pPr>
    </w:p>
    <w:p w14:paraId="6C4636B1" w14:textId="77777777" w:rsidR="00561A2D" w:rsidRDefault="00561A2D">
      <w:pPr>
        <w:rPr>
          <w:rFonts w:asciiTheme="majorBidi" w:hAnsiTheme="majorBidi" w:cstheme="majorBidi"/>
          <w:lang w:val="en-GB"/>
        </w:rPr>
      </w:pPr>
    </w:p>
    <w:p w14:paraId="5CAD0CE6" w14:textId="77777777" w:rsidR="00561A2D" w:rsidRDefault="00561A2D">
      <w:pPr>
        <w:rPr>
          <w:rFonts w:asciiTheme="majorBidi" w:hAnsiTheme="majorBidi" w:cstheme="majorBidi"/>
          <w:lang w:val="en-GB"/>
        </w:rPr>
      </w:pPr>
    </w:p>
    <w:p w14:paraId="75D4C345" w14:textId="77777777" w:rsidR="00C3368B" w:rsidRDefault="00C3368B">
      <w:pPr>
        <w:rPr>
          <w:rFonts w:asciiTheme="majorBidi" w:hAnsiTheme="majorBidi" w:cstheme="majorBidi"/>
          <w:lang w:val="en-GB"/>
        </w:rPr>
        <w:sectPr w:rsidR="00C3368B" w:rsidSect="00C3368B">
          <w:pgSz w:w="16839" w:h="11907" w:orient="landscape" w:code="9"/>
          <w:pgMar w:top="720" w:right="720" w:bottom="720" w:left="720" w:header="708" w:footer="708" w:gutter="0"/>
          <w:cols w:space="708"/>
          <w:docGrid w:linePitch="360"/>
        </w:sectPr>
      </w:pPr>
    </w:p>
    <w:p w14:paraId="7E542799" w14:textId="77777777" w:rsidR="00C3368B" w:rsidRDefault="00C3368B">
      <w:pPr>
        <w:rPr>
          <w:rFonts w:asciiTheme="majorBidi" w:hAnsiTheme="majorBidi" w:cstheme="majorBidi"/>
          <w:lang w:val="en-GB"/>
        </w:rPr>
      </w:pPr>
      <w:r>
        <w:rPr>
          <w:rFonts w:asciiTheme="majorBidi" w:hAnsiTheme="majorBidi" w:cstheme="majorBidi"/>
          <w:lang w:val="en-GB"/>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7D800A65" w14:textId="77777777" w:rsidR="00C3368B" w:rsidRDefault="00C3368B">
      <w:pPr>
        <w:rPr>
          <w:rFonts w:asciiTheme="majorBidi" w:hAnsiTheme="majorBidi" w:cstheme="majorBidi"/>
          <w:lang w:val="en-GB"/>
        </w:rPr>
      </w:pPr>
      <w:r>
        <w:rPr>
          <w:rFonts w:asciiTheme="majorBidi" w:hAnsiTheme="majorBidi" w:cstheme="majorBidi"/>
          <w:lang w:val="en-GB"/>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41BC199" w14:textId="77777777" w:rsidR="00C3368B" w:rsidRDefault="00C3368B">
      <w:pPr>
        <w:rPr>
          <w:rFonts w:asciiTheme="majorBidi" w:hAnsiTheme="majorBidi" w:cstheme="majorBidi"/>
          <w:lang w:val="en-GB"/>
        </w:rPr>
      </w:pPr>
      <w:r>
        <w:rPr>
          <w:rFonts w:asciiTheme="majorBidi" w:hAnsiTheme="majorBidi" w:cstheme="majorBidi"/>
          <w:lang w:val="en-GB"/>
        </w:rPr>
        <w:t>Themes and styles also help keep your document coordinated. When you click Design and choose a new Theme, the pictures, charts, and SmartArt graphics change to match your new theme. When you apply styles, your headings change to match the new theme.</w:t>
      </w:r>
    </w:p>
    <w:p w14:paraId="27DEDCA1" w14:textId="77777777" w:rsidR="00C3368B" w:rsidRDefault="00C3368B">
      <w:pPr>
        <w:rPr>
          <w:rFonts w:asciiTheme="majorBidi" w:hAnsiTheme="majorBidi" w:cstheme="majorBidi"/>
          <w:lang w:val="en-GB"/>
        </w:rPr>
      </w:pPr>
      <w:r>
        <w:rPr>
          <w:rFonts w:asciiTheme="majorBidi" w:hAnsiTheme="majorBidi" w:cstheme="majorBidi"/>
          <w:lang w:val="en-GB"/>
        </w:rPr>
        <w:t xml:space="preserve">Save time in Word with new buttons that show up where you need them. To change the way a picture fits in your document, click it and a button for layout options appears next to it. When you work on </w:t>
      </w:r>
      <w:r>
        <w:rPr>
          <w:rFonts w:asciiTheme="majorBidi" w:hAnsiTheme="majorBidi" w:cstheme="majorBidi"/>
          <w:lang w:val="en-GB"/>
        </w:rPr>
        <w:t>a table, click where you want to add a row or a column, and then click the plus sign.</w:t>
      </w:r>
    </w:p>
    <w:p w14:paraId="2BC2E25C" w14:textId="77777777" w:rsidR="00561A2D" w:rsidRDefault="00C3368B">
      <w:pPr>
        <w:rPr>
          <w:rFonts w:asciiTheme="majorBidi" w:hAnsiTheme="majorBidi" w:cstheme="majorBidi"/>
          <w:lang w:val="en-GB"/>
        </w:rPr>
      </w:pPr>
      <w:r>
        <w:rPr>
          <w:rFonts w:asciiTheme="majorBidi" w:hAnsiTheme="majorBidi" w:cstheme="majorBidi"/>
          <w:lang w:val="en-GB"/>
        </w:rPr>
        <w:t>Reading is easier, too, in the new Reading view. You can collapse parts of the document and focus on the text you want. If you need to stop reading before you reach the end, Word remembers where you left off - even on another device.</w:t>
      </w:r>
    </w:p>
    <w:p w14:paraId="6E729D0A" w14:textId="77777777" w:rsidR="00C3368B" w:rsidRDefault="00C3368B">
      <w:pPr>
        <w:rPr>
          <w:rFonts w:asciiTheme="majorBidi" w:hAnsiTheme="majorBidi" w:cstheme="majorBidi"/>
          <w:lang w:val="en-GB"/>
        </w:rPr>
        <w:sectPr w:rsidR="00C3368B" w:rsidSect="00C3368B">
          <w:type w:val="continuous"/>
          <w:pgSz w:w="16839" w:h="11907" w:orient="landscape" w:code="9"/>
          <w:pgMar w:top="720" w:right="720" w:bottom="720" w:left="720" w:header="708" w:footer="708" w:gutter="0"/>
          <w:lnNumType w:countBy="1" w:restart="continuous"/>
          <w:cols w:num="3" w:space="708"/>
          <w:docGrid w:linePitch="360"/>
        </w:sectPr>
      </w:pPr>
    </w:p>
    <w:p w14:paraId="3DFF7C9F" w14:textId="77777777" w:rsidR="00C3368B" w:rsidRDefault="00C3368B">
      <w:pPr>
        <w:rPr>
          <w:rFonts w:asciiTheme="majorBidi" w:hAnsiTheme="majorBidi" w:cstheme="majorBidi"/>
          <w:lang w:val="en-GB"/>
        </w:rPr>
      </w:pPr>
    </w:p>
    <w:p w14:paraId="0D5CC07F" w14:textId="77777777" w:rsidR="00561A2D" w:rsidRDefault="00561A2D">
      <w:pPr>
        <w:rPr>
          <w:rFonts w:asciiTheme="majorBidi" w:hAnsiTheme="majorBidi" w:cstheme="majorBidi"/>
          <w:lang w:val="en-GB"/>
        </w:rPr>
      </w:pPr>
    </w:p>
    <w:p w14:paraId="3A518EB8" w14:textId="77777777" w:rsidR="00561A2D" w:rsidRDefault="00561A2D">
      <w:pPr>
        <w:rPr>
          <w:rFonts w:asciiTheme="majorBidi" w:hAnsiTheme="majorBidi" w:cstheme="majorBidi"/>
          <w:lang w:val="en-GB"/>
        </w:rPr>
      </w:pPr>
    </w:p>
    <w:p w14:paraId="65DD06BA" w14:textId="77777777" w:rsidR="00561A2D" w:rsidRDefault="00561A2D">
      <w:pPr>
        <w:rPr>
          <w:rFonts w:asciiTheme="majorBidi" w:hAnsiTheme="majorBidi" w:cstheme="majorBidi"/>
          <w:lang w:val="en-GB"/>
        </w:rPr>
      </w:pPr>
    </w:p>
    <w:p w14:paraId="6B57FE43" w14:textId="77777777" w:rsidR="00561A2D" w:rsidRDefault="00561A2D">
      <w:pPr>
        <w:rPr>
          <w:rFonts w:asciiTheme="majorBidi" w:hAnsiTheme="majorBidi" w:cstheme="majorBidi"/>
          <w:lang w:val="en-GB"/>
        </w:rPr>
      </w:pPr>
    </w:p>
    <w:p w14:paraId="29C23160" w14:textId="77777777" w:rsidR="00561A2D" w:rsidRDefault="00561A2D">
      <w:pPr>
        <w:rPr>
          <w:rFonts w:asciiTheme="majorBidi" w:hAnsiTheme="majorBidi" w:cstheme="majorBidi"/>
          <w:lang w:val="en-GB"/>
        </w:rPr>
      </w:pPr>
    </w:p>
    <w:p w14:paraId="19ECEC0C" w14:textId="77777777" w:rsidR="00561A2D" w:rsidRDefault="00561A2D">
      <w:pPr>
        <w:rPr>
          <w:rFonts w:asciiTheme="majorBidi" w:hAnsiTheme="majorBidi" w:cstheme="majorBidi"/>
          <w:lang w:val="en-GB"/>
        </w:rPr>
      </w:pPr>
    </w:p>
    <w:p w14:paraId="3128365E" w14:textId="77777777" w:rsidR="00561A2D" w:rsidRDefault="00561A2D">
      <w:pPr>
        <w:rPr>
          <w:rFonts w:asciiTheme="majorBidi" w:hAnsiTheme="majorBidi" w:cstheme="majorBidi"/>
          <w:lang w:val="en-GB"/>
        </w:rPr>
      </w:pPr>
    </w:p>
    <w:p w14:paraId="6EBA7BDA" w14:textId="77777777" w:rsidR="00561A2D" w:rsidRDefault="00561A2D">
      <w:pPr>
        <w:rPr>
          <w:rFonts w:asciiTheme="majorBidi" w:hAnsiTheme="majorBidi" w:cstheme="majorBidi"/>
          <w:lang w:val="en-GB"/>
        </w:rPr>
      </w:pPr>
    </w:p>
    <w:p w14:paraId="032E53E2" w14:textId="77777777" w:rsidR="00561A2D" w:rsidRDefault="00561A2D">
      <w:pPr>
        <w:rPr>
          <w:rFonts w:asciiTheme="majorBidi" w:hAnsiTheme="majorBidi" w:cstheme="majorBidi"/>
          <w:lang w:val="en-GB"/>
        </w:rPr>
      </w:pPr>
    </w:p>
    <w:p w14:paraId="2354B7FB" w14:textId="77777777" w:rsidR="00561A2D" w:rsidRDefault="00561A2D">
      <w:pPr>
        <w:rPr>
          <w:rFonts w:asciiTheme="majorBidi" w:hAnsiTheme="majorBidi" w:cstheme="majorBidi"/>
          <w:lang w:val="en-GB"/>
        </w:rPr>
      </w:pPr>
    </w:p>
    <w:p w14:paraId="0422D87A" w14:textId="77777777" w:rsidR="00561A2D" w:rsidRDefault="00561A2D">
      <w:pPr>
        <w:rPr>
          <w:rFonts w:asciiTheme="majorBidi" w:hAnsiTheme="majorBidi" w:cstheme="majorBidi"/>
          <w:lang w:val="en-GB"/>
        </w:rPr>
      </w:pPr>
    </w:p>
    <w:p w14:paraId="47D784F4" w14:textId="77777777" w:rsidR="00561A2D" w:rsidRDefault="00561A2D">
      <w:pPr>
        <w:rPr>
          <w:rFonts w:asciiTheme="majorBidi" w:hAnsiTheme="majorBidi" w:cstheme="majorBidi"/>
          <w:lang w:val="en-GB"/>
        </w:rPr>
      </w:pPr>
    </w:p>
    <w:p w14:paraId="32146D2B" w14:textId="77777777" w:rsidR="00F72F4D" w:rsidRDefault="00F72F4D">
      <w:pPr>
        <w:rPr>
          <w:rFonts w:asciiTheme="majorBidi" w:hAnsiTheme="majorBidi" w:cstheme="majorBidi"/>
          <w:lang w:val="en-GB"/>
        </w:rPr>
      </w:pPr>
    </w:p>
    <w:p w14:paraId="54ACCD02" w14:textId="77777777" w:rsidR="00F72F4D" w:rsidRDefault="00F72F4D">
      <w:pPr>
        <w:rPr>
          <w:rFonts w:asciiTheme="majorBidi" w:hAnsiTheme="majorBidi" w:cstheme="majorBidi"/>
          <w:lang w:val="en-GB"/>
        </w:rPr>
      </w:pPr>
    </w:p>
    <w:sdt>
      <w:sdtPr>
        <w:id w:val="1417131972"/>
        <w:docPartObj>
          <w:docPartGallery w:val="Bibliographies"/>
          <w:docPartUnique/>
        </w:docPartObj>
      </w:sdtPr>
      <w:sdtEndPr>
        <w:rPr>
          <w:rFonts w:asciiTheme="minorHAnsi" w:eastAsiaTheme="minorHAnsi" w:hAnsiTheme="minorHAnsi" w:cstheme="minorBidi"/>
          <w:color w:val="auto"/>
          <w:sz w:val="22"/>
          <w:szCs w:val="22"/>
        </w:rPr>
      </w:sdtEndPr>
      <w:sdtContent>
        <w:p w14:paraId="04419D06" w14:textId="77777777" w:rsidR="00FA537B" w:rsidRDefault="00FA537B">
          <w:pPr>
            <w:pStyle w:val="Heading1"/>
          </w:pPr>
          <w:r>
            <w:t>Bibliography</w:t>
          </w:r>
        </w:p>
        <w:sdt>
          <w:sdtPr>
            <w:id w:val="-245876563"/>
            <w:docPartObj>
              <w:docPartGallery w:val="Bibliographies"/>
              <w:docPartUnique/>
            </w:docPartObj>
          </w:sdtPr>
          <w:sdtEndPr>
            <w:rPr>
              <w:rFonts w:asciiTheme="minorHAnsi" w:eastAsiaTheme="minorHAnsi" w:hAnsiTheme="minorHAnsi" w:cstheme="minorBidi"/>
              <w:color w:val="auto"/>
              <w:sz w:val="22"/>
              <w:szCs w:val="22"/>
            </w:rPr>
          </w:sdtEndPr>
          <w:sdtContent>
            <w:p w14:paraId="643193BE" w14:textId="77777777" w:rsidR="00FA537B" w:rsidRDefault="00FA537B">
              <w:pPr>
                <w:pStyle w:val="Heading1"/>
              </w:pPr>
              <w:r>
                <w:t>References</w:t>
              </w:r>
            </w:p>
            <w:p w14:paraId="5CFDD270" w14:textId="77777777" w:rsidR="00FB1B92" w:rsidRDefault="00FA537B" w:rsidP="00FA537B">
              <w:pPr>
                <w:pStyle w:val="Heading1"/>
                <w:rPr>
                  <w:rFonts w:ascii="Segoe UI" w:hAnsi="Segoe UI" w:cs="Segoe UI"/>
                  <w:color w:val="363636"/>
                  <w:sz w:val="18"/>
                  <w:szCs w:val="18"/>
                  <w:lang w:val="en"/>
                </w:rPr>
              </w:pPr>
              <w:commentRangeStart w:id="0"/>
              <w:r w:rsidRPr="00FA537B">
                <w:rPr>
                  <w:rFonts w:ascii="Segoe UI" w:hAnsi="Segoe UI" w:cs="Segoe UI"/>
                  <w:b/>
                  <w:bCs/>
                  <w:i/>
                  <w:iCs/>
                  <w:color w:val="363636"/>
                  <w:sz w:val="18"/>
                  <w:szCs w:val="18"/>
                  <w:lang w:val="en"/>
                </w:rPr>
                <w:t>Rich Dad Poor Dad</w:t>
              </w:r>
              <w:r>
                <w:rPr>
                  <w:rFonts w:ascii="Segoe UI" w:hAnsi="Segoe UI" w:cs="Segoe UI"/>
                  <w:color w:val="363636"/>
                  <w:sz w:val="18"/>
                  <w:szCs w:val="18"/>
                  <w:lang w:val="en"/>
                </w:rPr>
                <w:t xml:space="preserve"> </w:t>
              </w:r>
              <w:commentRangeEnd w:id="0"/>
              <w:r w:rsidR="00FB1B92">
                <w:rPr>
                  <w:rStyle w:val="CommentReference"/>
                </w:rPr>
                <w:commentReference w:id="0"/>
              </w:r>
              <w:r>
                <w:rPr>
                  <w:rFonts w:ascii="Segoe UI" w:hAnsi="Segoe UI" w:cs="Segoe UI"/>
                  <w:color w:val="363636"/>
                  <w:sz w:val="18"/>
                  <w:szCs w:val="18"/>
                  <w:lang w:val="en"/>
                </w:rPr>
                <w:t xml:space="preserve">is written in the style of a set of </w:t>
              </w:r>
              <w:hyperlink r:id="rId27" w:tooltip="Parable" w:history="1">
                <w:r>
                  <w:rPr>
                    <w:rFonts w:ascii="Segoe UI" w:hAnsi="Segoe UI" w:cs="Segoe UI"/>
                    <w:color w:val="336699"/>
                    <w:sz w:val="18"/>
                    <w:szCs w:val="18"/>
                    <w:lang w:val="en"/>
                  </w:rPr>
                  <w:t>parables</w:t>
                </w:r>
              </w:hyperlink>
              <w:r>
                <w:rPr>
                  <w:rFonts w:ascii="Segoe UI" w:hAnsi="Segoe UI" w:cs="Segoe UI"/>
                  <w:color w:val="363636"/>
                  <w:sz w:val="18"/>
                  <w:szCs w:val="18"/>
                  <w:lang w:val="en"/>
                </w:rPr>
                <w:t xml:space="preserve"> presented as autobiographical. The titular "rich dad" is his best friend's father who accumulated wealth due to entrepreneurship and savvy investing, while the "poor dad" is claimed to be Kiyosaki's own father who he says worked hard all his life but never obtained financial </w:t>
              </w:r>
              <w:commentRangeStart w:id="1"/>
              <w:r>
                <w:rPr>
                  <w:rFonts w:ascii="Segoe UI" w:hAnsi="Segoe UI" w:cs="Segoe UI"/>
                  <w:color w:val="363636"/>
                  <w:sz w:val="18"/>
                  <w:szCs w:val="18"/>
                  <w:lang w:val="en"/>
                </w:rPr>
                <w:t>security</w:t>
              </w:r>
              <w:commentRangeEnd w:id="1"/>
              <w:r w:rsidR="002A31AA">
                <w:rPr>
                  <w:rStyle w:val="CommentReference"/>
                </w:rPr>
                <w:commentReference w:id="1"/>
              </w:r>
            </w:p>
            <w:sdt>
              <w:sdtPr>
                <w:id w:val="-832137885"/>
                <w:docPartObj>
                  <w:docPartGallery w:val="Bibliographies"/>
                  <w:docPartUnique/>
                </w:docPartObj>
              </w:sdtPr>
              <w:sdtEndPr>
                <w:rPr>
                  <w:b/>
                  <w:bCs/>
                </w:rPr>
              </w:sdtEndPr>
              <w:sdtContent>
                <w:p w14:paraId="107EFA8B" w14:textId="77777777" w:rsidR="00FA537B" w:rsidRDefault="00FA537B" w:rsidP="00FB1B92">
                  <w:r>
                    <w:t>Works Cited</w:t>
                  </w:r>
                </w:p>
                <w:p w14:paraId="725E5087" w14:textId="77777777" w:rsidR="00FA537B" w:rsidRPr="00FA537B" w:rsidRDefault="00FA537B" w:rsidP="00FA537B">
                  <w:r>
                    <w:rPr>
                      <w:rFonts w:ascii="Segoe UI" w:hAnsi="Segoe UI" w:cs="Segoe UI"/>
                      <w:i/>
                      <w:iCs/>
                      <w:color w:val="363636"/>
                      <w:sz w:val="18"/>
                      <w:szCs w:val="18"/>
                      <w:lang w:val="en"/>
                    </w:rPr>
                    <w:t>Rich Dad Poor Dad: What the Rich Teach Their Kids About Money That the Poor and Middle Class Do Not</w:t>
                  </w:r>
                  <w:proofErr w:type="gramStart"/>
                  <w:r>
                    <w:rPr>
                      <w:rFonts w:ascii="Segoe UI" w:hAnsi="Segoe UI" w:cs="Segoe UI"/>
                      <w:i/>
                      <w:iCs/>
                      <w:color w:val="363636"/>
                      <w:sz w:val="18"/>
                      <w:szCs w:val="18"/>
                      <w:lang w:val="en"/>
                    </w:rPr>
                    <w:t>!</w:t>
                  </w:r>
                  <w:r>
                    <w:rPr>
                      <w:rFonts w:ascii="Segoe UI" w:hAnsi="Segoe UI" w:cs="Segoe UI"/>
                      <w:color w:val="363636"/>
                      <w:sz w:val="18"/>
                      <w:szCs w:val="18"/>
                      <w:lang w:val="en"/>
                    </w:rPr>
                    <w:t>,</w:t>
                  </w:r>
                  <w:proofErr w:type="gramEnd"/>
                  <w:r>
                    <w:rPr>
                      <w:rFonts w:ascii="Segoe UI" w:hAnsi="Segoe UI" w:cs="Segoe UI"/>
                      <w:color w:val="363636"/>
                      <w:sz w:val="18"/>
                      <w:szCs w:val="18"/>
                      <w:lang w:val="en"/>
                    </w:rPr>
                    <w:t xml:space="preserve"> by </w:t>
                  </w:r>
                  <w:commentRangeStart w:id="2"/>
                  <w:r>
                    <w:rPr>
                      <w:rFonts w:ascii="Segoe UI" w:hAnsi="Segoe UI" w:cs="Segoe UI"/>
                      <w:color w:val="363636"/>
                      <w:sz w:val="18"/>
                      <w:szCs w:val="18"/>
                      <w:lang w:val="en"/>
                    </w:rPr>
                    <w:t xml:space="preserve">Robert </w:t>
                  </w:r>
                  <w:proofErr w:type="spellStart"/>
                  <w:r>
                    <w:rPr>
                      <w:rFonts w:ascii="Segoe UI" w:hAnsi="Segoe UI" w:cs="Segoe UI"/>
                      <w:color w:val="363636"/>
                      <w:sz w:val="18"/>
                      <w:szCs w:val="18"/>
                      <w:lang w:val="en"/>
                    </w:rPr>
                    <w:t>Kiyosaki</w:t>
                  </w:r>
                  <w:proofErr w:type="spellEnd"/>
                  <w:r>
                    <w:rPr>
                      <w:rFonts w:ascii="Segoe UI" w:hAnsi="Segoe UI" w:cs="Segoe UI"/>
                      <w:color w:val="363636"/>
                      <w:sz w:val="18"/>
                      <w:szCs w:val="18"/>
                      <w:lang w:val="en"/>
                    </w:rPr>
                    <w:t xml:space="preserve"> </w:t>
                  </w:r>
                  <w:commentRangeEnd w:id="2"/>
                  <w:r w:rsidR="002A31AA">
                    <w:rPr>
                      <w:rStyle w:val="CommentReference"/>
                    </w:rPr>
                    <w:commentReference w:id="2"/>
                  </w:r>
                  <w:r>
                    <w:rPr>
                      <w:rFonts w:ascii="Segoe UI" w:hAnsi="Segoe UI" w:cs="Segoe UI"/>
                      <w:color w:val="363636"/>
                      <w:sz w:val="18"/>
                      <w:szCs w:val="18"/>
                      <w:lang w:val="en"/>
                    </w:rPr>
                    <w:t xml:space="preserve">and Sharon </w:t>
                  </w:r>
                  <w:proofErr w:type="spellStart"/>
                  <w:r>
                    <w:rPr>
                      <w:rFonts w:ascii="Segoe UI" w:hAnsi="Segoe UI" w:cs="Segoe UI"/>
                      <w:color w:val="363636"/>
                      <w:sz w:val="18"/>
                      <w:szCs w:val="18"/>
                      <w:lang w:val="en"/>
                    </w:rPr>
                    <w:t>Lechter</w:t>
                  </w:r>
                  <w:proofErr w:type="spellEnd"/>
                  <w:r>
                    <w:rPr>
                      <w:rFonts w:ascii="Segoe UI" w:hAnsi="Segoe UI" w:cs="Segoe UI"/>
                      <w:color w:val="363636"/>
                      <w:sz w:val="18"/>
                      <w:szCs w:val="18"/>
                      <w:lang w:val="en"/>
                    </w:rPr>
                    <w:t>. Warner Business Books, 2000.</w:t>
                  </w:r>
                </w:p>
              </w:sdtContent>
            </w:sdt>
            <w:p w14:paraId="2744476D" w14:textId="77777777" w:rsidR="00FA537B" w:rsidRDefault="00FA537B" w:rsidP="00FA537B">
              <w:r>
                <w:rPr>
                  <w:rFonts w:ascii="Segoe UI" w:hAnsi="Segoe UI" w:cs="Segoe UI"/>
                  <w:color w:val="363636"/>
                  <w:sz w:val="18"/>
                  <w:szCs w:val="18"/>
                  <w:lang w:val="en"/>
                </w:rPr>
                <w:t>.</w:t>
              </w:r>
            </w:p>
          </w:sdtContent>
        </w:sdt>
        <w:p w14:paraId="0174E829" w14:textId="77777777" w:rsidR="00FB1B92" w:rsidRDefault="00FA537B" w:rsidP="00FB1B92">
          <w:pPr>
            <w:spacing w:before="100" w:beforeAutospacing="1" w:line="336" w:lineRule="atLeast"/>
            <w:jc w:val="both"/>
            <w:rPr>
              <w:rFonts w:ascii="Segoe UI" w:eastAsia="Times New Roman" w:hAnsi="Segoe UI" w:cs="Segoe UI"/>
              <w:color w:val="363636"/>
              <w:sz w:val="18"/>
              <w:szCs w:val="18"/>
              <w:lang w:val="en"/>
            </w:rPr>
          </w:pPr>
          <w:r w:rsidRPr="00FA537B">
            <w:rPr>
              <w:rFonts w:ascii="Segoe UI" w:eastAsia="Times New Roman" w:hAnsi="Segoe UI" w:cs="Segoe UI"/>
              <w:b/>
              <w:bCs/>
              <w:i/>
              <w:iCs/>
              <w:color w:val="363636"/>
              <w:sz w:val="18"/>
              <w:szCs w:val="18"/>
              <w:lang w:val="en"/>
            </w:rPr>
            <w:t>Rich Dad Poor Dad</w:t>
          </w:r>
          <w:r w:rsidRPr="00FA537B">
            <w:rPr>
              <w:rFonts w:ascii="Segoe UI" w:eastAsia="Times New Roman" w:hAnsi="Segoe UI" w:cs="Segoe UI"/>
              <w:color w:val="363636"/>
              <w:sz w:val="18"/>
              <w:szCs w:val="18"/>
              <w:lang w:val="en"/>
            </w:rPr>
            <w:t xml:space="preserve"> is a 1997 book written by </w:t>
          </w:r>
          <w:hyperlink r:id="rId28" w:tooltip="Robert T. Kiyosaki" w:history="1">
            <w:r w:rsidRPr="00FA537B">
              <w:rPr>
                <w:rFonts w:ascii="Segoe UI" w:eastAsia="Times New Roman" w:hAnsi="Segoe UI" w:cs="Segoe UI"/>
                <w:color w:val="336699"/>
                <w:sz w:val="18"/>
                <w:szCs w:val="18"/>
                <w:lang w:val="en"/>
              </w:rPr>
              <w:t>Robert T. Kiyosaki</w:t>
            </w:r>
          </w:hyperlink>
          <w:r w:rsidRPr="00FA537B">
            <w:rPr>
              <w:rFonts w:ascii="Segoe UI" w:eastAsia="Times New Roman" w:hAnsi="Segoe UI" w:cs="Segoe UI"/>
              <w:color w:val="363636"/>
              <w:sz w:val="18"/>
              <w:szCs w:val="18"/>
              <w:lang w:val="en"/>
            </w:rPr>
            <w:t xml:space="preserve"> and </w:t>
          </w:r>
          <w:hyperlink r:id="rId29" w:tooltip="Sharon Lechter" w:history="1">
            <w:r w:rsidRPr="00FA537B">
              <w:rPr>
                <w:rFonts w:ascii="Segoe UI" w:eastAsia="Times New Roman" w:hAnsi="Segoe UI" w:cs="Segoe UI"/>
                <w:color w:val="336699"/>
                <w:sz w:val="18"/>
                <w:szCs w:val="18"/>
                <w:lang w:val="en"/>
              </w:rPr>
              <w:t>Sharon Lechter</w:t>
            </w:r>
          </w:hyperlink>
          <w:r w:rsidRPr="00FA537B">
            <w:rPr>
              <w:rFonts w:ascii="Segoe UI" w:eastAsia="Times New Roman" w:hAnsi="Segoe UI" w:cs="Segoe UI"/>
              <w:color w:val="363636"/>
              <w:sz w:val="18"/>
              <w:szCs w:val="18"/>
              <w:lang w:val="en"/>
            </w:rPr>
            <w:t xml:space="preserve">. It advocates the importance of </w:t>
          </w:r>
          <w:hyperlink r:id="rId30" w:tooltip="Financial literacy" w:history="1">
            <w:r w:rsidRPr="00FA537B">
              <w:rPr>
                <w:rFonts w:ascii="Segoe UI" w:eastAsia="Times New Roman" w:hAnsi="Segoe UI" w:cs="Segoe UI"/>
                <w:color w:val="336699"/>
                <w:sz w:val="18"/>
                <w:szCs w:val="18"/>
                <w:lang w:val="en"/>
              </w:rPr>
              <w:t>financial literacy</w:t>
            </w:r>
          </w:hyperlink>
          <w:r w:rsidRPr="00FA537B">
            <w:rPr>
              <w:rFonts w:ascii="Segoe UI" w:eastAsia="Times New Roman" w:hAnsi="Segoe UI" w:cs="Segoe UI"/>
              <w:color w:val="363636"/>
              <w:sz w:val="18"/>
              <w:szCs w:val="18"/>
              <w:lang w:val="en"/>
            </w:rPr>
            <w:t xml:space="preserve"> (financial education), </w:t>
          </w:r>
          <w:hyperlink r:id="rId31" w:tooltip="Financial independence" w:history="1">
            <w:r w:rsidRPr="00FA537B">
              <w:rPr>
                <w:rFonts w:ascii="Segoe UI" w:eastAsia="Times New Roman" w:hAnsi="Segoe UI" w:cs="Segoe UI"/>
                <w:color w:val="336699"/>
                <w:sz w:val="18"/>
                <w:szCs w:val="18"/>
                <w:lang w:val="en"/>
              </w:rPr>
              <w:t>financial independence</w:t>
            </w:r>
          </w:hyperlink>
          <w:r w:rsidRPr="00FA537B">
            <w:rPr>
              <w:rFonts w:ascii="Segoe UI" w:eastAsia="Times New Roman" w:hAnsi="Segoe UI" w:cs="Segoe UI"/>
              <w:color w:val="363636"/>
              <w:sz w:val="18"/>
              <w:szCs w:val="18"/>
              <w:lang w:val="en"/>
            </w:rPr>
            <w:t xml:space="preserve"> and building wealth through </w:t>
          </w:r>
          <w:hyperlink r:id="rId32" w:tooltip="Investing" w:history="1">
            <w:r w:rsidRPr="00FA537B">
              <w:rPr>
                <w:rFonts w:ascii="Segoe UI" w:eastAsia="Times New Roman" w:hAnsi="Segoe UI" w:cs="Segoe UI"/>
                <w:color w:val="336699"/>
                <w:sz w:val="18"/>
                <w:szCs w:val="18"/>
                <w:lang w:val="en"/>
              </w:rPr>
              <w:t>investing</w:t>
            </w:r>
          </w:hyperlink>
          <w:r w:rsidRPr="00FA537B">
            <w:rPr>
              <w:rFonts w:ascii="Segoe UI" w:eastAsia="Times New Roman" w:hAnsi="Segoe UI" w:cs="Segoe UI"/>
              <w:color w:val="363636"/>
              <w:sz w:val="18"/>
              <w:szCs w:val="18"/>
              <w:lang w:val="en"/>
            </w:rPr>
            <w:t xml:space="preserve"> in assets, </w:t>
          </w:r>
          <w:hyperlink r:id="rId33" w:tooltip="Real estate investing" w:history="1">
            <w:r w:rsidRPr="00FA537B">
              <w:rPr>
                <w:rFonts w:ascii="Segoe UI" w:eastAsia="Times New Roman" w:hAnsi="Segoe UI" w:cs="Segoe UI"/>
                <w:color w:val="336699"/>
                <w:sz w:val="18"/>
                <w:szCs w:val="18"/>
                <w:lang w:val="en"/>
              </w:rPr>
              <w:t>real estate investing</w:t>
            </w:r>
          </w:hyperlink>
          <w:r w:rsidRPr="00FA537B">
            <w:rPr>
              <w:rFonts w:ascii="Segoe UI" w:eastAsia="Times New Roman" w:hAnsi="Segoe UI" w:cs="Segoe UI"/>
              <w:color w:val="363636"/>
              <w:sz w:val="18"/>
              <w:szCs w:val="18"/>
              <w:lang w:val="en"/>
            </w:rPr>
            <w:t xml:space="preserve">, starting and owning businesses, as well as increasing one's </w:t>
          </w:r>
          <w:hyperlink r:id="rId34" w:tooltip="Financial intelligence (business)" w:history="1">
            <w:r w:rsidRPr="00FA537B">
              <w:rPr>
                <w:rFonts w:ascii="Segoe UI" w:eastAsia="Times New Roman" w:hAnsi="Segoe UI" w:cs="Segoe UI"/>
                <w:color w:val="336699"/>
                <w:sz w:val="18"/>
                <w:szCs w:val="18"/>
                <w:lang w:val="en"/>
              </w:rPr>
              <w:t>financial intelligence</w:t>
            </w:r>
          </w:hyperlink>
          <w:r w:rsidRPr="00FA537B">
            <w:rPr>
              <w:rFonts w:ascii="Segoe UI" w:eastAsia="Times New Roman" w:hAnsi="Segoe UI" w:cs="Segoe UI"/>
              <w:color w:val="363636"/>
              <w:sz w:val="18"/>
              <w:szCs w:val="18"/>
              <w:lang w:val="en"/>
            </w:rPr>
            <w:t xml:space="preserve"> (financial IQ). </w:t>
          </w:r>
          <w:r w:rsidR="00FB1B92">
            <w:rPr>
              <w:rFonts w:ascii="Segoe UI" w:eastAsia="Times New Roman" w:hAnsi="Segoe UI" w:cs="Segoe UI"/>
              <w:color w:val="363636"/>
              <w:sz w:val="18"/>
              <w:szCs w:val="18"/>
              <w:lang w:val="en"/>
            </w:rPr>
            <w:br w:type="page"/>
          </w:r>
        </w:p>
        <w:p w14:paraId="7CFB0BE9" w14:textId="77777777" w:rsidR="00FA537B" w:rsidRDefault="00FA537B" w:rsidP="00FB1B92">
          <w:pPr>
            <w:spacing w:before="100" w:beforeAutospacing="1" w:line="336" w:lineRule="atLeast"/>
            <w:jc w:val="both"/>
            <w:rPr>
              <w:rFonts w:ascii="Segoe UI" w:eastAsia="Times New Roman" w:hAnsi="Segoe UI" w:cs="Segoe UI"/>
              <w:color w:val="363636"/>
              <w:sz w:val="18"/>
              <w:szCs w:val="18"/>
              <w:lang w:val="en"/>
            </w:rPr>
          </w:pPr>
        </w:p>
        <w:p w14:paraId="4604F17E" w14:textId="77777777" w:rsidR="00FA537B" w:rsidRPr="00FA537B" w:rsidRDefault="00FA537B" w:rsidP="00FA537B">
          <w:pPr>
            <w:spacing w:before="100" w:beforeAutospacing="1" w:line="336" w:lineRule="atLeast"/>
            <w:jc w:val="both"/>
            <w:rPr>
              <w:rFonts w:ascii="Segoe UI" w:eastAsia="Times New Roman" w:hAnsi="Segoe UI" w:cs="Segoe UI"/>
              <w:color w:val="363636"/>
              <w:sz w:val="18"/>
              <w:szCs w:val="18"/>
            </w:rPr>
          </w:pPr>
        </w:p>
        <w:p w14:paraId="46B139ED" w14:textId="77777777" w:rsidR="00FA537B" w:rsidRDefault="00FA537B" w:rsidP="00FA537B"/>
      </w:sdtContent>
    </w:sdt>
    <w:p w14:paraId="18081A0F" w14:textId="77777777" w:rsidR="00F72F4D" w:rsidRPr="00F72F4D" w:rsidRDefault="00F72F4D">
      <w:pPr>
        <w:rPr>
          <w:rFonts w:asciiTheme="majorBidi" w:hAnsiTheme="majorBidi" w:cstheme="majorBidi"/>
        </w:rPr>
      </w:pPr>
    </w:p>
    <w:p w14:paraId="09DC6694" w14:textId="77777777" w:rsidR="00FB1B92" w:rsidRDefault="00FB1B92">
      <w:pPr>
        <w:rPr>
          <w:rFonts w:asciiTheme="majorBidi" w:hAnsiTheme="majorBidi" w:cstheme="majorBidi"/>
          <w:lang w:val="en-GB"/>
        </w:rPr>
      </w:pPr>
      <w:r>
        <w:rPr>
          <w:rFonts w:asciiTheme="majorBidi" w:hAnsiTheme="majorBidi" w:cstheme="majorBidi"/>
          <w:lang w:val="en-GB"/>
        </w:rPr>
        <w:t>Video provides a powerful way to help you prove your point. When you click Online Video, you can paste in the embed code for the video you want to add. You can also type a keyword to search online for the video that best fits your document.</w:t>
      </w:r>
    </w:p>
    <w:p w14:paraId="6757E6EC" w14:textId="77777777" w:rsidR="00FB1B92" w:rsidRDefault="00FB1B92">
      <w:pPr>
        <w:rPr>
          <w:rFonts w:asciiTheme="majorBidi" w:hAnsiTheme="majorBidi" w:cstheme="majorBidi"/>
          <w:lang w:val="en-GB"/>
        </w:rPr>
      </w:pPr>
      <w:r>
        <w:rPr>
          <w:rFonts w:asciiTheme="majorBidi" w:hAnsiTheme="majorBidi" w:cstheme="majorBidi"/>
          <w:lang w:val="en-GB"/>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242DD8D" w14:textId="77777777" w:rsidR="00FB1B92" w:rsidRDefault="00FB1B92" w:rsidP="00FB1B92">
      <w:pPr>
        <w:tabs>
          <w:tab w:val="left" w:pos="4665"/>
        </w:tabs>
        <w:rPr>
          <w:rFonts w:asciiTheme="majorBidi" w:hAnsiTheme="majorBidi" w:cstheme="majorBidi"/>
          <w:lang w:val="en-GB"/>
        </w:rPr>
      </w:pPr>
      <w:r>
        <w:rPr>
          <w:rFonts w:asciiTheme="majorBidi" w:hAnsiTheme="majorBidi" w:cstheme="majorBidi"/>
          <w:lang w:val="en-GB"/>
        </w:rPr>
        <w:tab/>
      </w:r>
    </w:p>
    <w:p w14:paraId="4A3A40B1" w14:textId="77777777" w:rsidR="00F72F4D" w:rsidRDefault="00F72F4D">
      <w:pPr>
        <w:rPr>
          <w:rFonts w:asciiTheme="majorBidi" w:hAnsiTheme="majorBidi" w:cstheme="majorBidi"/>
          <w:lang w:val="en-GB"/>
        </w:rPr>
      </w:pPr>
      <w:bookmarkStart w:id="3" w:name="_GoBack"/>
      <w:bookmarkEnd w:id="3"/>
    </w:p>
    <w:p w14:paraId="37D0914E" w14:textId="77777777" w:rsidR="00F72F4D" w:rsidRDefault="00F72F4D">
      <w:pPr>
        <w:rPr>
          <w:rFonts w:asciiTheme="majorBidi" w:hAnsiTheme="majorBidi" w:cstheme="majorBidi"/>
          <w:lang w:val="en-GB"/>
        </w:rPr>
      </w:pPr>
    </w:p>
    <w:p w14:paraId="5763305B" w14:textId="77777777" w:rsidR="00F72F4D" w:rsidRDefault="00F72F4D">
      <w:pPr>
        <w:rPr>
          <w:rFonts w:asciiTheme="majorBidi" w:hAnsiTheme="majorBidi" w:cstheme="majorBidi"/>
          <w:lang w:val="en-GB"/>
        </w:rPr>
      </w:pPr>
    </w:p>
    <w:p w14:paraId="1342F6CB" w14:textId="77777777" w:rsidR="00F72F4D" w:rsidRDefault="00F72F4D">
      <w:pPr>
        <w:rPr>
          <w:rFonts w:asciiTheme="majorBidi" w:hAnsiTheme="majorBidi" w:cstheme="majorBidi"/>
          <w:lang w:val="en-GB"/>
        </w:rPr>
      </w:pPr>
    </w:p>
    <w:p w14:paraId="0B027429" w14:textId="77777777" w:rsidR="00F72F4D" w:rsidRDefault="00F72F4D">
      <w:pPr>
        <w:rPr>
          <w:rFonts w:asciiTheme="majorBidi" w:hAnsiTheme="majorBidi" w:cstheme="majorBidi"/>
          <w:lang w:val="en-GB"/>
        </w:rPr>
      </w:pPr>
    </w:p>
    <w:p w14:paraId="782EF506" w14:textId="77777777" w:rsidR="00F72F4D" w:rsidRDefault="00F72F4D">
      <w:pPr>
        <w:rPr>
          <w:rFonts w:asciiTheme="majorBidi" w:hAnsiTheme="majorBidi" w:cstheme="majorBidi"/>
          <w:lang w:val="en-GB"/>
        </w:rPr>
      </w:pPr>
    </w:p>
    <w:p w14:paraId="3C7AE6DC" w14:textId="77777777" w:rsidR="00F72F4D" w:rsidRDefault="00F72F4D">
      <w:pPr>
        <w:rPr>
          <w:rFonts w:asciiTheme="majorBidi" w:hAnsiTheme="majorBidi" w:cstheme="majorBidi"/>
          <w:lang w:val="en-GB"/>
        </w:rPr>
      </w:pPr>
    </w:p>
    <w:p w14:paraId="51F74D2E" w14:textId="77777777" w:rsidR="00F72F4D" w:rsidRDefault="00F72F4D">
      <w:pPr>
        <w:rPr>
          <w:rFonts w:asciiTheme="majorBidi" w:hAnsiTheme="majorBidi" w:cstheme="majorBidi"/>
          <w:lang w:val="en-GB"/>
        </w:rPr>
      </w:pPr>
    </w:p>
    <w:p w14:paraId="1758AD96" w14:textId="77777777" w:rsidR="00F72F4D" w:rsidRDefault="00F72F4D">
      <w:pPr>
        <w:rPr>
          <w:rFonts w:asciiTheme="majorBidi" w:hAnsiTheme="majorBidi" w:cstheme="majorBidi"/>
          <w:lang w:val="en-GB"/>
        </w:rPr>
      </w:pPr>
    </w:p>
    <w:p w14:paraId="40081F18" w14:textId="77777777" w:rsidR="00F72F4D" w:rsidRDefault="00F72F4D">
      <w:pPr>
        <w:rPr>
          <w:rFonts w:asciiTheme="majorBidi" w:hAnsiTheme="majorBidi" w:cstheme="majorBidi"/>
          <w:lang w:val="en-GB"/>
        </w:rPr>
      </w:pPr>
    </w:p>
    <w:p w14:paraId="129DC020" w14:textId="77777777" w:rsidR="00F72F4D" w:rsidRDefault="00F72F4D">
      <w:pPr>
        <w:rPr>
          <w:rFonts w:asciiTheme="majorBidi" w:hAnsiTheme="majorBidi" w:cstheme="majorBidi"/>
          <w:lang w:val="en-GB"/>
        </w:rPr>
      </w:pPr>
    </w:p>
    <w:p w14:paraId="48E04E63" w14:textId="77777777" w:rsidR="00F72F4D" w:rsidRDefault="00F72F4D">
      <w:pPr>
        <w:rPr>
          <w:rFonts w:asciiTheme="majorBidi" w:hAnsiTheme="majorBidi" w:cstheme="majorBidi"/>
          <w:lang w:val="en-GB"/>
        </w:rPr>
      </w:pPr>
    </w:p>
    <w:p w14:paraId="602BFFBC" w14:textId="77777777" w:rsidR="00F72F4D" w:rsidRDefault="00F72F4D">
      <w:pPr>
        <w:rPr>
          <w:rFonts w:asciiTheme="majorBidi" w:hAnsiTheme="majorBidi" w:cstheme="majorBidi"/>
          <w:lang w:val="en-GB"/>
        </w:rPr>
      </w:pPr>
    </w:p>
    <w:p w14:paraId="12FEABFC" w14:textId="77777777" w:rsidR="00F72F4D" w:rsidRDefault="00F72F4D">
      <w:pPr>
        <w:rPr>
          <w:rFonts w:asciiTheme="majorBidi" w:hAnsiTheme="majorBidi" w:cstheme="majorBidi"/>
          <w:lang w:val="en-GB"/>
        </w:rPr>
      </w:pPr>
    </w:p>
    <w:p w14:paraId="4F18B079" w14:textId="77777777" w:rsidR="00F72F4D" w:rsidRDefault="00F72F4D">
      <w:pPr>
        <w:rPr>
          <w:rFonts w:asciiTheme="majorBidi" w:hAnsiTheme="majorBidi" w:cstheme="majorBidi"/>
          <w:lang w:val="en-GB"/>
        </w:rPr>
      </w:pPr>
    </w:p>
    <w:p w14:paraId="0136E834" w14:textId="77777777" w:rsidR="00F72F4D" w:rsidRDefault="00F72F4D">
      <w:pPr>
        <w:rPr>
          <w:rFonts w:asciiTheme="majorBidi" w:hAnsiTheme="majorBidi" w:cstheme="majorBidi"/>
          <w:lang w:val="en-GB"/>
        </w:rPr>
      </w:pPr>
    </w:p>
    <w:p w14:paraId="3276C8FD" w14:textId="77777777" w:rsidR="00F72F4D" w:rsidRDefault="00F72F4D">
      <w:pPr>
        <w:rPr>
          <w:rFonts w:asciiTheme="majorBidi" w:hAnsiTheme="majorBidi" w:cstheme="majorBidi"/>
          <w:lang w:val="en-GB"/>
        </w:rPr>
      </w:pPr>
    </w:p>
    <w:p w14:paraId="1209714C" w14:textId="77777777" w:rsidR="00704E03" w:rsidRPr="004F309E" w:rsidRDefault="000A5286">
      <w:pPr>
        <w:rPr>
          <w:rFonts w:asciiTheme="majorBidi" w:hAnsiTheme="majorBidi" w:cstheme="majorBidi"/>
          <w:lang w:val="en-GB"/>
        </w:rPr>
      </w:pPr>
      <w:r>
        <w:rPr>
          <w:rFonts w:asciiTheme="majorBidi" w:hAnsiTheme="majorBidi" w:cstheme="majorBidi"/>
          <w:noProof/>
        </w:rPr>
        <w:drawing>
          <wp:anchor distT="0" distB="0" distL="114300" distR="114300" simplePos="0" relativeHeight="251668480" behindDoc="0" locked="0" layoutInCell="1" allowOverlap="1" wp14:anchorId="26C5F128" wp14:editId="12C15C15">
            <wp:simplePos x="0" y="0"/>
            <wp:positionH relativeFrom="column">
              <wp:posOffset>2265679</wp:posOffset>
            </wp:positionH>
            <wp:positionV relativeFrom="paragraph">
              <wp:posOffset>276225</wp:posOffset>
            </wp:positionV>
            <wp:extent cx="4371975" cy="2800350"/>
            <wp:effectExtent l="0" t="0" r="9525" b="0"/>
            <wp:wrapThrough wrapText="bothSides">
              <wp:wrapPolygon edited="0">
                <wp:start x="0" y="0"/>
                <wp:lineTo x="0" y="21453"/>
                <wp:lineTo x="21553" y="21453"/>
                <wp:lineTo x="21553" y="0"/>
                <wp:lineTo x="0" y="0"/>
              </wp:wrapPolygon>
            </wp:wrapThrough>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r w:rsidR="0022555B" w:rsidRPr="0022555B">
        <w:rPr>
          <w:rFonts w:asciiTheme="majorBidi" w:hAnsiTheme="majorBidi" w:cstheme="majorBidi"/>
          <w:noProof/>
          <w:lang w:val="en-GB"/>
        </w:rPr>
        <mc:AlternateContent>
          <mc:Choice Requires="wpg">
            <w:drawing>
              <wp:anchor distT="0" distB="0" distL="228600" distR="228600" simplePos="0" relativeHeight="251667456" behindDoc="0" locked="0" layoutInCell="1" allowOverlap="1" wp14:anchorId="1EF64F39" wp14:editId="6A49FD05">
                <wp:simplePos x="0" y="0"/>
                <mc:AlternateContent>
                  <mc:Choice Requires="wp14">
                    <wp:positionH relativeFrom="page">
                      <wp14:pctPosHOffset>4000</wp14:pctPosHOffset>
                    </wp:positionH>
                  </mc:Choice>
                  <mc:Fallback>
                    <wp:positionH relativeFrom="page">
                      <wp:posOffset>427355</wp:posOffset>
                    </wp:positionH>
                  </mc:Fallback>
                </mc:AlternateContent>
                <wp:positionV relativeFrom="page">
                  <wp:align>center</wp:align>
                </wp:positionV>
                <wp:extent cx="2518410" cy="9052560"/>
                <wp:effectExtent l="0" t="0" r="6985" b="7620"/>
                <wp:wrapSquare wrapText="bothSides"/>
                <wp:docPr id="50" name="Group 50"/>
                <wp:cNvGraphicFramePr/>
                <a:graphic xmlns:a="http://schemas.openxmlformats.org/drawingml/2006/main">
                  <a:graphicData uri="http://schemas.microsoft.com/office/word/2010/wordprocessingGroup">
                    <wpg:wgp>
                      <wpg:cNvGrpSpPr/>
                      <wpg:grpSpPr>
                        <a:xfrm>
                          <a:off x="0" y="0"/>
                          <a:ext cx="2518410" cy="9052560"/>
                          <a:chOff x="0" y="0"/>
                          <a:chExt cx="2571750" cy="8229600"/>
                        </a:xfrm>
                      </wpg:grpSpPr>
                      <wps:wsp>
                        <wps:cNvPr id="51" name="Text Box 51"/>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66DAA577" w14:textId="77777777" w:rsidR="000A5286" w:rsidRPr="000A5286" w:rsidRDefault="000A5286" w:rsidP="000A5286">
                              <w:pPr>
                                <w:spacing w:after="0" w:line="336" w:lineRule="atLeast"/>
                                <w:jc w:val="both"/>
                                <w:rPr>
                                  <w:rFonts w:ascii="Segoe UI" w:eastAsia="Times New Roman" w:hAnsi="Segoe UI" w:cs="Segoe UI"/>
                                  <w:color w:val="444444"/>
                                  <w:sz w:val="18"/>
                                  <w:szCs w:val="18"/>
                                </w:rPr>
                              </w:pPr>
                              <w:r w:rsidRPr="000A5286">
                                <w:rPr>
                                  <w:rFonts w:ascii="Segoe UI" w:eastAsia="Times New Roman" w:hAnsi="Segoe UI" w:cs="Segoe UI"/>
                                  <w:color w:val="444444"/>
                                  <w:sz w:val="18"/>
                                  <w:szCs w:val="18"/>
                                </w:rPr>
                                <w:t>Master of Business Administration</w:t>
                              </w:r>
                            </w:p>
                            <w:p w14:paraId="6D0ABAAB" w14:textId="77777777" w:rsidR="000A5286" w:rsidRPr="000A5286" w:rsidRDefault="000A5286" w:rsidP="000A5286">
                              <w:pPr>
                                <w:spacing w:line="336" w:lineRule="atLeast"/>
                                <w:jc w:val="both"/>
                                <w:rPr>
                                  <w:rFonts w:ascii="Segoe UI" w:eastAsia="Times New Roman" w:hAnsi="Segoe UI" w:cs="Segoe UI"/>
                                  <w:color w:val="808080"/>
                                  <w:sz w:val="18"/>
                                  <w:szCs w:val="18"/>
                                </w:rPr>
                              </w:pPr>
                              <w:r w:rsidRPr="000A5286">
                                <w:rPr>
                                  <w:rFonts w:ascii="Segoe UI" w:eastAsia="Times New Roman" w:hAnsi="Segoe UI" w:cs="Segoe UI"/>
                                  <w:color w:val="808080"/>
                                  <w:sz w:val="18"/>
                                  <w:szCs w:val="18"/>
                                </w:rPr>
                                <w:t>of Business Administration (MBA) is a professional degree focused on business administration. The core courses in an MBA program cover various areas of</w:t>
                              </w:r>
                            </w:p>
                            <w:p w14:paraId="4FA8164D" w14:textId="77777777" w:rsidR="000A5286" w:rsidRPr="000A5286" w:rsidRDefault="000A5286" w:rsidP="000A5286">
                              <w:pPr>
                                <w:rPr>
                                  <w:color w:val="595959" w:themeColor="text1" w:themeTint="A6"/>
                                  <w:sz w:val="20"/>
                                  <w:szCs w:val="20"/>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52"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 name="Pentagon 4"/>
                        <wps:cNvSpPr/>
                        <wps:spPr>
                          <a:xfrm>
                            <a:off x="0" y="323850"/>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1C83CF" w14:textId="77777777" w:rsidR="0022555B" w:rsidRDefault="0022555B" w:rsidP="0022555B">
                              <w:pPr>
                                <w:pStyle w:val="NoSpacing"/>
                                <w:rPr>
                                  <w:rFonts w:asciiTheme="majorHAnsi" w:eastAsiaTheme="majorEastAsia" w:hAnsiTheme="majorHAnsi" w:cstheme="majorBidi"/>
                                  <w:color w:val="FFFFFF" w:themeColor="background1"/>
                                  <w:sz w:val="26"/>
                                  <w:szCs w:val="26"/>
                                </w:rPr>
                              </w:pPr>
                              <w:r>
                                <w:rPr>
                                  <w:rFonts w:asciiTheme="majorHAnsi" w:eastAsiaTheme="majorEastAsia" w:hAnsiTheme="majorHAnsi" w:cstheme="majorBidi"/>
                                  <w:color w:val="FFFFFF" w:themeColor="background1"/>
                                  <w:sz w:val="26"/>
                                  <w:szCs w:val="26"/>
                                </w:rPr>
                                <w:t>MOHAMED NADEEM S</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33000</wp14:pctWidth>
                </wp14:sizeRelH>
                <wp14:sizeRelV relativeFrom="page">
                  <wp14:pctHeight>95000</wp14:pctHeight>
                </wp14:sizeRelV>
              </wp:anchor>
            </w:drawing>
          </mc:Choice>
          <mc:Fallback>
            <w:pict>
              <v:group w14:anchorId="1EF64F39" id="Group 50" o:spid="_x0000_s1027" style="position:absolute;margin-left:0;margin-top:0;width:198.3pt;height:712.8pt;z-index:251667456;mso-width-percent:330;mso-height-percent:950;mso-left-percent:40;mso-wrap-distance-left:18pt;mso-wrap-distance-right:18pt;mso-position-horizontal-relative:page;mso-position-vertical:center;mso-position-vertical-relative:page;mso-width-percent:330;mso-height-percent:950;mso-left-percent:40" coordsize="25717,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">
                <v:shape id="Text Box 51" o:spid="_x0000_s1028" type="#_x0000_t202" style="position:absolute;left:1905;width:23812;height:82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afI8QA&#10;AADbAAAADwAAAGRycy9kb3ducmV2LnhtbESPQWsCMRSE70L/Q3iCN80qWNutUYoo2EOFWi+9PTav&#10;m9TNS9jEdfvvm4LgcZiZb5jluneN6KiN1rOC6aQAQVx5bblWcPrcjZ9AxISssfFMCn4pwnr1MFhi&#10;qf2VP6g7plpkCMcSFZiUQillrAw5jBMfiLP37VuHKcu2lrrFa4a7Rs6K4lE6tJwXDAbaGKrOx4tT&#10;YFMI26/3n7e5fF7MDp2hrT1dlBoN+9cXEIn6dA/f2nutYD6F/y/5B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mnyPEAAAA2wAAAA8AAAAAAAAAAAAAAAAAmAIAAGRycy9k&#10;b3ducmV2LnhtbFBLBQYAAAAABAAEAPUAAACJAwAAAAA=&#10;" fillcolor="#e9e8e8 [2899]" stroked="f" strokeweight=".5pt">
                  <v:fill color2="#e1e0e0 [3139]" rotate="t" focusposition=".5,.5" focussize="-.5,-.5" focus="100%" type="gradientRadial"/>
                  <v:textbox inset="14.4pt,1in,14.4pt,14.4pt">
                    <w:txbxContent>
                      <w:p w14:paraId="66DAA577" w14:textId="77777777" w:rsidR="000A5286" w:rsidRPr="000A5286" w:rsidRDefault="000A5286" w:rsidP="000A5286">
                        <w:pPr>
                          <w:spacing w:after="0" w:line="336" w:lineRule="atLeast"/>
                          <w:jc w:val="both"/>
                          <w:rPr>
                            <w:rFonts w:ascii="Segoe UI" w:eastAsia="Times New Roman" w:hAnsi="Segoe UI" w:cs="Segoe UI"/>
                            <w:color w:val="444444"/>
                            <w:sz w:val="18"/>
                            <w:szCs w:val="18"/>
                          </w:rPr>
                        </w:pPr>
                        <w:r w:rsidRPr="000A5286">
                          <w:rPr>
                            <w:rFonts w:ascii="Segoe UI" w:eastAsia="Times New Roman" w:hAnsi="Segoe UI" w:cs="Segoe UI"/>
                            <w:color w:val="444444"/>
                            <w:sz w:val="18"/>
                            <w:szCs w:val="18"/>
                          </w:rPr>
                          <w:t>Master of Business Administration</w:t>
                        </w:r>
                      </w:p>
                      <w:p w14:paraId="6D0ABAAB" w14:textId="77777777" w:rsidR="000A5286" w:rsidRPr="000A5286" w:rsidRDefault="000A5286" w:rsidP="000A5286">
                        <w:pPr>
                          <w:spacing w:line="336" w:lineRule="atLeast"/>
                          <w:jc w:val="both"/>
                          <w:rPr>
                            <w:rFonts w:ascii="Segoe UI" w:eastAsia="Times New Roman" w:hAnsi="Segoe UI" w:cs="Segoe UI"/>
                            <w:color w:val="808080"/>
                            <w:sz w:val="18"/>
                            <w:szCs w:val="18"/>
                          </w:rPr>
                        </w:pPr>
                        <w:r w:rsidRPr="000A5286">
                          <w:rPr>
                            <w:rFonts w:ascii="Segoe UI" w:eastAsia="Times New Roman" w:hAnsi="Segoe UI" w:cs="Segoe UI"/>
                            <w:color w:val="808080"/>
                            <w:sz w:val="18"/>
                            <w:szCs w:val="18"/>
                          </w:rPr>
                          <w:t>of Business Administration (MBA) is a professional degree focused on business administration. The core courses in an MBA program cover various areas of</w:t>
                        </w:r>
                      </w:p>
                      <w:p w14:paraId="4FA8164D" w14:textId="77777777" w:rsidR="000A5286" w:rsidRPr="000A5286" w:rsidRDefault="000A5286" w:rsidP="000A5286">
                        <w:pPr>
                          <w:rPr>
                            <w:color w:val="595959" w:themeColor="text1" w:themeTint="A6"/>
                            <w:sz w:val="20"/>
                            <w:szCs w:val="20"/>
                          </w:rPr>
                        </w:pPr>
                      </w:p>
                    </w:txbxContent>
                  </v:textbox>
                </v:shape>
                <v:rect id="Rectangle 3" o:spid="_x0000_s1029" style="position:absolute;width:1905;height:822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sbeMYA&#10;AADbAAAADwAAAGRycy9kb3ducmV2LnhtbESPQWvCQBSE74X+h+UVequbBio1ukopFBQRqUrR2zP7&#10;mk3Nvg3Z1UR/vSsIPQ4z8w0zmnS2EidqfOlYwWsvAUGcO11yoWCz/np5B+EDssbKMSk4k4fJ+PFh&#10;hJl2LX/TaRUKESHsM1RgQqgzKX1uyKLvuZo4er+usRiibAqpG2wj3FYyTZK+tFhyXDBY06eh/LA6&#10;WgXu7zLYzNvFYb82g/xnlxbb2bJV6vmp+xiCCNSF//C9PdUK3lK4fYk/QI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sbeMYAAADbAAAADwAAAAAAAAAAAAAAAACYAgAAZHJz&#10;L2Rvd25yZXYueG1sUEsFBgAAAAAEAAQA9QAAAIsD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30" type="#_x0000_t15" style="position:absolute;top:3238;width:24665;height:38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YVMMA&#10;AADbAAAADwAAAGRycy9kb3ducmV2LnhtbESP0WrCQBRE34X+w3ILvkjdqFhKmo1UodbXpH7AJXub&#10;TZu9m2a3JvbrXUHwcZiZM0y2GW0rTtT7xrGCxTwBQVw53XCt4Pj5/vQCwgdkja1jUnAmD5v8YZJh&#10;qt3ABZ3KUIsIYZ+iAhNCl0rpK0MW/dx1xNH7cr3FEGVfS93jEOG2lcskeZYWG44LBjvaGap+yj+r&#10;YFZ+77cFnY/DbqAiCUvz8fs/KjV9HN9eQQQawz18ax+0gvUKrl/iD5D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3YVMMAAADbAAAADwAAAAAAAAAAAAAAAACYAgAAZHJzL2Rv&#10;d25yZXYueG1sUEsFBgAAAAAEAAQA9QAAAIgDAAAAAA==&#10;" adj="19915" fillcolor="#5b9bd5 [3204]" stroked="f" strokeweight="1pt">
                  <v:textbox inset="28.8pt,0,14.4pt,0">
                    <w:txbxContent>
                      <w:p w14:paraId="1E1C83CF" w14:textId="77777777" w:rsidR="0022555B" w:rsidRDefault="0022555B" w:rsidP="0022555B">
                        <w:pPr>
                          <w:pStyle w:val="NoSpacing"/>
                          <w:rPr>
                            <w:rFonts w:asciiTheme="majorHAnsi" w:eastAsiaTheme="majorEastAsia" w:hAnsiTheme="majorHAnsi" w:cstheme="majorBidi"/>
                            <w:color w:val="FFFFFF" w:themeColor="background1"/>
                            <w:sz w:val="26"/>
                            <w:szCs w:val="26"/>
                          </w:rPr>
                        </w:pPr>
                        <w:r>
                          <w:rPr>
                            <w:rFonts w:asciiTheme="majorHAnsi" w:eastAsiaTheme="majorEastAsia" w:hAnsiTheme="majorHAnsi" w:cstheme="majorBidi"/>
                            <w:color w:val="FFFFFF" w:themeColor="background1"/>
                            <w:sz w:val="26"/>
                            <w:szCs w:val="26"/>
                          </w:rPr>
                          <w:t>MOHAMED NADEEM S</w:t>
                        </w:r>
                      </w:p>
                    </w:txbxContent>
                  </v:textbox>
                </v:shape>
                <w10:wrap type="square" anchorx="page" anchory="page"/>
              </v:group>
            </w:pict>
          </mc:Fallback>
        </mc:AlternateContent>
      </w:r>
    </w:p>
    <w:sectPr w:rsidR="00704E03" w:rsidRPr="004F309E" w:rsidSect="00C3368B">
      <w:type w:val="continuous"/>
      <w:pgSz w:w="16839" w:h="11907" w:orient="landscape" w:code="9"/>
      <w:pgMar w:top="720" w:right="720" w:bottom="720" w:left="72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LIVEWIRE" w:date="2025-09-08T12:32:00Z" w:initials="L">
    <w:p w14:paraId="337C9550" w14:textId="77777777" w:rsidR="00FB1B92" w:rsidRDefault="00FB1B92">
      <w:pPr>
        <w:pStyle w:val="CommentText"/>
      </w:pPr>
      <w:r>
        <w:rPr>
          <w:rStyle w:val="CommentReference"/>
        </w:rPr>
        <w:annotationRef/>
      </w:r>
      <w:r>
        <w:t>Book name</w:t>
      </w:r>
    </w:p>
  </w:comment>
  <w:comment w:id="1" w:author="LIVEWIRE" w:date="2025-09-08T12:31:00Z" w:initials="L">
    <w:p w14:paraId="4D78F880" w14:textId="77777777" w:rsidR="002A31AA" w:rsidRDefault="002A31AA">
      <w:pPr>
        <w:pStyle w:val="CommentText"/>
      </w:pPr>
      <w:r>
        <w:rPr>
          <w:rStyle w:val="CommentReference"/>
        </w:rPr>
        <w:annotationRef/>
      </w:r>
    </w:p>
  </w:comment>
  <w:comment w:id="2" w:author="LIVEWIRE" w:date="2025-09-08T12:31:00Z" w:initials="L">
    <w:p w14:paraId="34E2298E" w14:textId="77777777" w:rsidR="002A31AA" w:rsidRDefault="002A31AA">
      <w:pPr>
        <w:pStyle w:val="CommentText"/>
      </w:pPr>
      <w:r>
        <w:rPr>
          <w:rStyle w:val="CommentReference"/>
        </w:rPr>
        <w:annotationRef/>
      </w:r>
      <w:r w:rsidR="00FB1B92">
        <w:t>Author name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37C9550" w15:done="0"/>
  <w15:commentEx w15:paraId="4D78F880" w15:done="0"/>
  <w15:commentEx w15:paraId="34E2298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5A33BD" w14:textId="77777777" w:rsidR="00561A2D" w:rsidRDefault="00561A2D" w:rsidP="00561A2D">
      <w:pPr>
        <w:spacing w:after="0" w:line="240" w:lineRule="auto"/>
      </w:pPr>
      <w:r>
        <w:separator/>
      </w:r>
    </w:p>
  </w:endnote>
  <w:endnote w:type="continuationSeparator" w:id="0">
    <w:p w14:paraId="776BEC45" w14:textId="77777777" w:rsidR="00561A2D" w:rsidRDefault="00561A2D" w:rsidP="0056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E3249B" w14:textId="77777777" w:rsidR="00561A2D" w:rsidRDefault="00561A2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BAFADE" w14:textId="77777777" w:rsidR="00561A2D" w:rsidRDefault="00561A2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99FE43" w14:textId="77777777" w:rsidR="00561A2D" w:rsidRDefault="00561A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FE0CBD" w14:textId="77777777" w:rsidR="00561A2D" w:rsidRDefault="00561A2D" w:rsidP="00561A2D">
      <w:pPr>
        <w:spacing w:after="0" w:line="240" w:lineRule="auto"/>
      </w:pPr>
      <w:r>
        <w:separator/>
      </w:r>
    </w:p>
  </w:footnote>
  <w:footnote w:type="continuationSeparator" w:id="0">
    <w:p w14:paraId="559B311C" w14:textId="77777777" w:rsidR="00561A2D" w:rsidRDefault="00561A2D" w:rsidP="00561A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68E759" w14:textId="77777777" w:rsidR="00561A2D" w:rsidRDefault="00561A2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0491756"/>
      <w:docPartObj>
        <w:docPartGallery w:val="Watermarks"/>
        <w:docPartUnique/>
      </w:docPartObj>
    </w:sdtPr>
    <w:sdtContent>
      <w:p w14:paraId="44C40003" w14:textId="77777777" w:rsidR="00561A2D" w:rsidRDefault="00561A2D">
        <w:pPr>
          <w:pStyle w:val="Header"/>
        </w:pPr>
        <w:r>
          <w:rPr>
            <w:noProof/>
          </w:rPr>
          <w:pict w14:anchorId="4861B1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66095" o:spid="_x0000_s2049" type="#_x0000_t136" style="position:absolute;margin-left:0;margin-top:0;width:467.95pt;height:155.95pt;z-index:-251657216;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674C16" w14:textId="77777777" w:rsidR="00561A2D" w:rsidRDefault="00561A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FD213B"/>
    <w:multiLevelType w:val="hybridMultilevel"/>
    <w:tmpl w:val="0FA22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AD71D6"/>
    <w:multiLevelType w:val="hybridMultilevel"/>
    <w:tmpl w:val="D9F87F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VEWIRE">
    <w15:presenceInfo w15:providerId="None" w15:userId="LIVEWI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revisionView w:inkAnnotations="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09E"/>
    <w:rsid w:val="000A5286"/>
    <w:rsid w:val="0022555B"/>
    <w:rsid w:val="002403EF"/>
    <w:rsid w:val="002A31AA"/>
    <w:rsid w:val="003B23FC"/>
    <w:rsid w:val="004F309E"/>
    <w:rsid w:val="00561A2D"/>
    <w:rsid w:val="00704E03"/>
    <w:rsid w:val="009F07BC"/>
    <w:rsid w:val="00B14B75"/>
    <w:rsid w:val="00C3368B"/>
    <w:rsid w:val="00C90432"/>
    <w:rsid w:val="00D666B2"/>
    <w:rsid w:val="00F72F4D"/>
    <w:rsid w:val="00FA537B"/>
    <w:rsid w:val="00FB1B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84778FB"/>
  <w15:chartTrackingRefBased/>
  <w15:docId w15:val="{27EEF860-2F3C-49C2-A607-BE50F5FE9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72F4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66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03EF"/>
    <w:rPr>
      <w:color w:val="0563C1" w:themeColor="hyperlink"/>
      <w:u w:val="single"/>
    </w:rPr>
  </w:style>
  <w:style w:type="character" w:styleId="LineNumber">
    <w:name w:val="line number"/>
    <w:basedOn w:val="DefaultParagraphFont"/>
    <w:uiPriority w:val="99"/>
    <w:semiHidden/>
    <w:unhideWhenUsed/>
    <w:rsid w:val="002403EF"/>
  </w:style>
  <w:style w:type="paragraph" w:styleId="ListParagraph">
    <w:name w:val="List Paragraph"/>
    <w:basedOn w:val="Normal"/>
    <w:uiPriority w:val="34"/>
    <w:qFormat/>
    <w:rsid w:val="0022555B"/>
    <w:pPr>
      <w:ind w:left="720"/>
      <w:contextualSpacing/>
    </w:pPr>
  </w:style>
  <w:style w:type="paragraph" w:styleId="NoSpacing">
    <w:name w:val="No Spacing"/>
    <w:link w:val="NoSpacingChar"/>
    <w:uiPriority w:val="1"/>
    <w:qFormat/>
    <w:rsid w:val="0022555B"/>
    <w:pPr>
      <w:spacing w:after="0" w:line="240" w:lineRule="auto"/>
    </w:pPr>
    <w:rPr>
      <w:rFonts w:eastAsiaTheme="minorEastAsia"/>
    </w:rPr>
  </w:style>
  <w:style w:type="character" w:customStyle="1" w:styleId="NoSpacingChar">
    <w:name w:val="No Spacing Char"/>
    <w:basedOn w:val="DefaultParagraphFont"/>
    <w:link w:val="NoSpacing"/>
    <w:uiPriority w:val="1"/>
    <w:rsid w:val="0022555B"/>
    <w:rPr>
      <w:rFonts w:eastAsiaTheme="minorEastAsia"/>
    </w:rPr>
  </w:style>
  <w:style w:type="paragraph" w:styleId="Header">
    <w:name w:val="header"/>
    <w:basedOn w:val="Normal"/>
    <w:link w:val="HeaderChar"/>
    <w:uiPriority w:val="99"/>
    <w:unhideWhenUsed/>
    <w:rsid w:val="00561A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A2D"/>
  </w:style>
  <w:style w:type="paragraph" w:styleId="Footer">
    <w:name w:val="footer"/>
    <w:basedOn w:val="Normal"/>
    <w:link w:val="FooterChar"/>
    <w:uiPriority w:val="99"/>
    <w:unhideWhenUsed/>
    <w:rsid w:val="00561A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A2D"/>
  </w:style>
  <w:style w:type="character" w:customStyle="1" w:styleId="Heading1Char">
    <w:name w:val="Heading 1 Char"/>
    <w:basedOn w:val="DefaultParagraphFont"/>
    <w:link w:val="Heading1"/>
    <w:uiPriority w:val="9"/>
    <w:rsid w:val="00F72F4D"/>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uiPriority w:val="99"/>
    <w:semiHidden/>
    <w:unhideWhenUsed/>
    <w:rsid w:val="002A31AA"/>
    <w:rPr>
      <w:sz w:val="16"/>
      <w:szCs w:val="16"/>
    </w:rPr>
  </w:style>
  <w:style w:type="paragraph" w:styleId="CommentText">
    <w:name w:val="annotation text"/>
    <w:basedOn w:val="Normal"/>
    <w:link w:val="CommentTextChar"/>
    <w:uiPriority w:val="99"/>
    <w:semiHidden/>
    <w:unhideWhenUsed/>
    <w:rsid w:val="002A31AA"/>
    <w:pPr>
      <w:spacing w:line="240" w:lineRule="auto"/>
    </w:pPr>
    <w:rPr>
      <w:sz w:val="20"/>
      <w:szCs w:val="20"/>
    </w:rPr>
  </w:style>
  <w:style w:type="character" w:customStyle="1" w:styleId="CommentTextChar">
    <w:name w:val="Comment Text Char"/>
    <w:basedOn w:val="DefaultParagraphFont"/>
    <w:link w:val="CommentText"/>
    <w:uiPriority w:val="99"/>
    <w:semiHidden/>
    <w:rsid w:val="002A31AA"/>
    <w:rPr>
      <w:sz w:val="20"/>
      <w:szCs w:val="20"/>
    </w:rPr>
  </w:style>
  <w:style w:type="paragraph" w:styleId="CommentSubject">
    <w:name w:val="annotation subject"/>
    <w:basedOn w:val="CommentText"/>
    <w:next w:val="CommentText"/>
    <w:link w:val="CommentSubjectChar"/>
    <w:uiPriority w:val="99"/>
    <w:semiHidden/>
    <w:unhideWhenUsed/>
    <w:rsid w:val="002A31AA"/>
    <w:rPr>
      <w:b/>
      <w:bCs/>
    </w:rPr>
  </w:style>
  <w:style w:type="character" w:customStyle="1" w:styleId="CommentSubjectChar">
    <w:name w:val="Comment Subject Char"/>
    <w:basedOn w:val="CommentTextChar"/>
    <w:link w:val="CommentSubject"/>
    <w:uiPriority w:val="99"/>
    <w:semiHidden/>
    <w:rsid w:val="002A31AA"/>
    <w:rPr>
      <w:b/>
      <w:bCs/>
      <w:sz w:val="20"/>
      <w:szCs w:val="20"/>
    </w:rPr>
  </w:style>
  <w:style w:type="paragraph" w:styleId="BalloonText">
    <w:name w:val="Balloon Text"/>
    <w:basedOn w:val="Normal"/>
    <w:link w:val="BalloonTextChar"/>
    <w:uiPriority w:val="99"/>
    <w:semiHidden/>
    <w:unhideWhenUsed/>
    <w:rsid w:val="002A31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31A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2915584">
      <w:bodyDiv w:val="1"/>
      <w:marLeft w:val="0"/>
      <w:marRight w:val="0"/>
      <w:marTop w:val="0"/>
      <w:marBottom w:val="0"/>
      <w:divBdr>
        <w:top w:val="none" w:sz="0" w:space="0" w:color="auto"/>
        <w:left w:val="none" w:sz="0" w:space="0" w:color="auto"/>
        <w:bottom w:val="none" w:sz="0" w:space="0" w:color="auto"/>
        <w:right w:val="none" w:sz="0" w:space="0" w:color="auto"/>
      </w:divBdr>
      <w:divsChild>
        <w:div w:id="1528330073">
          <w:marLeft w:val="0"/>
          <w:marRight w:val="0"/>
          <w:marTop w:val="0"/>
          <w:marBottom w:val="0"/>
          <w:divBdr>
            <w:top w:val="none" w:sz="0" w:space="0" w:color="auto"/>
            <w:left w:val="none" w:sz="0" w:space="0" w:color="auto"/>
            <w:bottom w:val="none" w:sz="0" w:space="0" w:color="auto"/>
            <w:right w:val="none" w:sz="0" w:space="0" w:color="auto"/>
          </w:divBdr>
          <w:divsChild>
            <w:div w:id="760951627">
              <w:marLeft w:val="150"/>
              <w:marRight w:val="180"/>
              <w:marTop w:val="0"/>
              <w:marBottom w:val="750"/>
              <w:divBdr>
                <w:top w:val="none" w:sz="0" w:space="0" w:color="auto"/>
                <w:left w:val="none" w:sz="0" w:space="0" w:color="auto"/>
                <w:bottom w:val="none" w:sz="0" w:space="0" w:color="auto"/>
                <w:right w:val="none" w:sz="0" w:space="0" w:color="auto"/>
              </w:divBdr>
              <w:divsChild>
                <w:div w:id="80585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424647">
      <w:bodyDiv w:val="1"/>
      <w:marLeft w:val="0"/>
      <w:marRight w:val="0"/>
      <w:marTop w:val="0"/>
      <w:marBottom w:val="0"/>
      <w:divBdr>
        <w:top w:val="none" w:sz="0" w:space="0" w:color="auto"/>
        <w:left w:val="none" w:sz="0" w:space="0" w:color="auto"/>
        <w:bottom w:val="none" w:sz="0" w:space="0" w:color="auto"/>
        <w:right w:val="none" w:sz="0" w:space="0" w:color="auto"/>
      </w:divBdr>
      <w:divsChild>
        <w:div w:id="1474712720">
          <w:marLeft w:val="0"/>
          <w:marRight w:val="0"/>
          <w:marTop w:val="0"/>
          <w:marBottom w:val="0"/>
          <w:divBdr>
            <w:top w:val="none" w:sz="0" w:space="0" w:color="auto"/>
            <w:left w:val="none" w:sz="0" w:space="0" w:color="auto"/>
            <w:bottom w:val="none" w:sz="0" w:space="0" w:color="auto"/>
            <w:right w:val="none" w:sz="0" w:space="0" w:color="auto"/>
          </w:divBdr>
          <w:divsChild>
            <w:div w:id="11885977">
              <w:marLeft w:val="150"/>
              <w:marRight w:val="180"/>
              <w:marTop w:val="0"/>
              <w:marBottom w:val="750"/>
              <w:divBdr>
                <w:top w:val="none" w:sz="0" w:space="0" w:color="auto"/>
                <w:left w:val="none" w:sz="0" w:space="0" w:color="auto"/>
                <w:bottom w:val="none" w:sz="0" w:space="0" w:color="auto"/>
                <w:right w:val="none" w:sz="0" w:space="0" w:color="auto"/>
              </w:divBdr>
              <w:divsChild>
                <w:div w:id="1826698921">
                  <w:marLeft w:val="0"/>
                  <w:marRight w:val="0"/>
                  <w:marTop w:val="225"/>
                  <w:marBottom w:val="0"/>
                  <w:divBdr>
                    <w:top w:val="none" w:sz="0" w:space="0" w:color="auto"/>
                    <w:left w:val="none" w:sz="0" w:space="0" w:color="auto"/>
                    <w:bottom w:val="none" w:sz="0" w:space="0" w:color="auto"/>
                    <w:right w:val="none" w:sz="0" w:space="0" w:color="auto"/>
                  </w:divBdr>
                  <w:divsChild>
                    <w:div w:id="498496821">
                      <w:marLeft w:val="0"/>
                      <w:marRight w:val="0"/>
                      <w:marTop w:val="0"/>
                      <w:marBottom w:val="0"/>
                      <w:divBdr>
                        <w:top w:val="none" w:sz="0" w:space="0" w:color="auto"/>
                        <w:left w:val="none" w:sz="0" w:space="0" w:color="auto"/>
                        <w:bottom w:val="none" w:sz="0" w:space="0" w:color="auto"/>
                        <w:right w:val="none" w:sz="0" w:space="0" w:color="auto"/>
                      </w:divBdr>
                    </w:div>
                    <w:div w:id="6551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2.xml"/><Relationship Id="rId26" Type="http://schemas.microsoft.com/office/2011/relationships/commentsExtended" Target="commentsExtended.xml"/><Relationship Id="rId21" Type="http://schemas.openxmlformats.org/officeDocument/2006/relationships/image" Target="media/image3.emf"/><Relationship Id="rId34" Type="http://schemas.openxmlformats.org/officeDocument/2006/relationships/hyperlink" Target="https://fa000000110.resources.office.net/f7024bdc-7caf-4ca8-807d-2908f09640d6/1.0.0.4/en-us_web/apps/wikipedia/Wikipedia_dev.html" TargetMode="Externa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oter" Target="footer1.xml"/><Relationship Id="rId25" Type="http://schemas.openxmlformats.org/officeDocument/2006/relationships/comments" Target="comments.xml"/><Relationship Id="rId33" Type="http://schemas.openxmlformats.org/officeDocument/2006/relationships/hyperlink" Target="https://fa000000110.resources.office.net/f7024bdc-7caf-4ca8-807d-2908f09640d6/1.0.0.4/en-us_web/apps/wikipedia/Wikipedia_dev.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yperlink" Target="https://fa000000110.resources.office.net/f7024bdc-7caf-4ca8-807d-2908f09640d6/1.0.0.4/en-us_web/apps/wikipedia/Wikipedia_dev.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4.jpg"/><Relationship Id="rId32" Type="http://schemas.openxmlformats.org/officeDocument/2006/relationships/hyperlink" Target="https://fa000000110.resources.office.net/f7024bdc-7caf-4ca8-807d-2908f09640d6/1.0.0.4/en-us_web/apps/wikipedia/Wikipedia_dev.html"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s://www.youtube.com/watch?v=xErwyPf7atA" TargetMode="External"/><Relationship Id="rId28" Type="http://schemas.openxmlformats.org/officeDocument/2006/relationships/hyperlink" Target="https://fa000000110.resources.office.net/f7024bdc-7caf-4ca8-807d-2908f09640d6/1.0.0.4/en-us_web/apps/wikipedia/Wikipedia_dev.html" TargetMode="External"/><Relationship Id="rId36" Type="http://schemas.openxmlformats.org/officeDocument/2006/relationships/fontTable" Target="fontTable.xml"/><Relationship Id="rId10" Type="http://schemas.openxmlformats.org/officeDocument/2006/relationships/diagramQuickStyle" Target="diagrams/quickStyle1.xml"/><Relationship Id="rId19" Type="http://schemas.openxmlformats.org/officeDocument/2006/relationships/header" Target="header3.xml"/><Relationship Id="rId31" Type="http://schemas.openxmlformats.org/officeDocument/2006/relationships/hyperlink" Target="https://fa000000110.resources.office.net/f7024bdc-7caf-4ca8-807d-2908f09640d6/1.0.0.4/en-us_web/apps/wikipedia/Wikipedia_dev.html" TargetMode="Externa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hyperlink" Target="file:///C:\Users\LIVEWIRE\Downloads\WARNING" TargetMode="External"/><Relationship Id="rId27" Type="http://schemas.openxmlformats.org/officeDocument/2006/relationships/hyperlink" Target="https://fa000000110.resources.office.net/f7024bdc-7caf-4ca8-807d-2908f09640d6/1.0.0.4/en-us_web/apps/wikipedia/Wikipedia_dev.html" TargetMode="External"/><Relationship Id="rId30" Type="http://schemas.openxmlformats.org/officeDocument/2006/relationships/hyperlink" Target="https://fa000000110.resources.office.net/f7024bdc-7caf-4ca8-807d-2908f09640d6/1.0.0.4/en-us_web/apps/wikipedia/Wikipedia_dev.html" TargetMode="External"/><Relationship Id="rId35" Type="http://schemas.openxmlformats.org/officeDocument/2006/relationships/chart" Target="charts/chart1.xml"/><Relationship Id="rId8" Type="http://schemas.openxmlformats.org/officeDocument/2006/relationships/diagramData" Target="diagrams/data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Sheet1!$B$1</c:f>
              <c:strCache>
                <c:ptCount val="1"/>
                <c:pt idx="0">
                  <c:v>Series 1</c:v>
                </c:pt>
              </c:strCache>
            </c:strRef>
          </c:tx>
          <c:spPr>
            <a:solidFill>
              <a:schemeClr val="accent1"/>
            </a:solidFill>
            <a:ln>
              <a:noFill/>
            </a:ln>
            <a:effectLst/>
            <a:sp3d/>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ser>
        <c:ser>
          <c:idx val="1"/>
          <c:order val="1"/>
          <c:tx>
            <c:strRef>
              <c:f>Sheet1!$C$1</c:f>
              <c:strCache>
                <c:ptCount val="1"/>
                <c:pt idx="0">
                  <c:v>Series 2</c:v>
                </c:pt>
              </c:strCache>
            </c:strRef>
          </c:tx>
          <c:spPr>
            <a:solidFill>
              <a:schemeClr val="accent2"/>
            </a:solidFill>
            <a:ln>
              <a:noFill/>
            </a:ln>
            <a:effectLst/>
            <a:sp3d/>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ser>
        <c:ser>
          <c:idx val="2"/>
          <c:order val="2"/>
          <c:tx>
            <c:strRef>
              <c:f>Sheet1!$D$1</c:f>
              <c:strCache>
                <c:ptCount val="1"/>
                <c:pt idx="0">
                  <c:v>Series 3</c:v>
                </c:pt>
              </c:strCache>
            </c:strRef>
          </c:tx>
          <c:spPr>
            <a:solidFill>
              <a:schemeClr val="accent3"/>
            </a:solidFill>
            <a:ln>
              <a:noFill/>
            </a:ln>
            <a:effectLst/>
            <a:sp3d/>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3</c:v>
                </c:pt>
                <c:pt idx="1">
                  <c:v>2</c:v>
                </c:pt>
                <c:pt idx="2">
                  <c:v>3</c:v>
                </c:pt>
                <c:pt idx="3">
                  <c:v>5</c:v>
                </c:pt>
              </c:numCache>
            </c:numRef>
          </c:val>
        </c:ser>
        <c:dLbls>
          <c:showLegendKey val="0"/>
          <c:showVal val="0"/>
          <c:showCatName val="0"/>
          <c:showSerName val="0"/>
          <c:showPercent val="0"/>
          <c:showBubbleSize val="0"/>
        </c:dLbls>
        <c:gapWidth val="150"/>
        <c:shape val="box"/>
        <c:axId val="-497845216"/>
        <c:axId val="-497847936"/>
        <c:axId val="-757570672"/>
      </c:bar3DChart>
      <c:catAx>
        <c:axId val="-49784521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7847936"/>
        <c:crosses val="autoZero"/>
        <c:auto val="1"/>
        <c:lblAlgn val="ctr"/>
        <c:lblOffset val="100"/>
        <c:noMultiLvlLbl val="0"/>
      </c:catAx>
      <c:valAx>
        <c:axId val="-4978479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7845216"/>
        <c:crosses val="autoZero"/>
        <c:crossBetween val="between"/>
      </c:valAx>
      <c:serAx>
        <c:axId val="-757570672"/>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7847936"/>
        <c:crosses val="autoZero"/>
      </c:ser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194BC8-5917-4394-A9D7-55628672389B}" type="doc">
      <dgm:prSet loTypeId="urn:microsoft.com/office/officeart/2008/layout/AlternatingHexagons" loCatId="list" qsTypeId="urn:microsoft.com/office/officeart/2005/8/quickstyle/simple1" qsCatId="simple" csTypeId="urn:microsoft.com/office/officeart/2005/8/colors/accent1_2" csCatId="accent1" phldr="1"/>
      <dgm:spPr/>
      <dgm:t>
        <a:bodyPr/>
        <a:lstStyle/>
        <a:p>
          <a:endParaRPr lang="en-US"/>
        </a:p>
      </dgm:t>
    </dgm:pt>
    <dgm:pt modelId="{B48E73BC-B15C-4B07-B286-5385C17B5FB2}">
      <dgm:prSet phldrT="[Text]"/>
      <dgm:spPr>
        <a:solidFill>
          <a:schemeClr val="bg2">
            <a:lumMod val="75000"/>
          </a:schemeClr>
        </a:solidFill>
      </dgm:spPr>
      <dgm:t>
        <a:bodyPr/>
        <a:lstStyle/>
        <a:p>
          <a:r>
            <a:rPr lang="en-US"/>
            <a:t>2</a:t>
          </a:r>
        </a:p>
      </dgm:t>
    </dgm:pt>
    <dgm:pt modelId="{4D42C2A4-8BE8-4BA9-B31D-4362878FFE65}" type="parTrans" cxnId="{BD8A44AA-101F-444C-A4DC-A0D1E0B2E444}">
      <dgm:prSet/>
      <dgm:spPr/>
      <dgm:t>
        <a:bodyPr/>
        <a:lstStyle/>
        <a:p>
          <a:endParaRPr lang="en-US"/>
        </a:p>
      </dgm:t>
    </dgm:pt>
    <dgm:pt modelId="{49E2292C-B5F0-4AAF-A3B1-55D173B44D76}" type="sibTrans" cxnId="{BD8A44AA-101F-444C-A4DC-A0D1E0B2E444}">
      <dgm:prSet/>
      <dgm:spPr>
        <a:solidFill>
          <a:schemeClr val="bg2">
            <a:lumMod val="50000"/>
          </a:schemeClr>
        </a:solidFill>
      </dgm:spPr>
      <dgm:t>
        <a:bodyPr/>
        <a:lstStyle/>
        <a:p>
          <a:r>
            <a:rPr lang="en-US"/>
            <a:t>1</a:t>
          </a:r>
        </a:p>
      </dgm:t>
    </dgm:pt>
    <dgm:pt modelId="{6247F820-5724-4463-B8B2-9C41D29D7C16}">
      <dgm:prSet phldrT="[Text]"/>
      <dgm:spPr/>
      <dgm:t>
        <a:bodyPr/>
        <a:lstStyle/>
        <a:p>
          <a:r>
            <a:rPr lang="en-US"/>
            <a:t>8</a:t>
          </a:r>
        </a:p>
      </dgm:t>
    </dgm:pt>
    <dgm:pt modelId="{CE58D169-77CA-4D8B-86DE-E19FE4B2FDA5}" type="parTrans" cxnId="{31F46115-DA67-4FDD-83D5-B9FEC2315309}">
      <dgm:prSet/>
      <dgm:spPr/>
      <dgm:t>
        <a:bodyPr/>
        <a:lstStyle/>
        <a:p>
          <a:endParaRPr lang="en-US"/>
        </a:p>
      </dgm:t>
    </dgm:pt>
    <dgm:pt modelId="{40C19F85-40FD-454C-B636-BB4D058F4862}" type="sibTrans" cxnId="{31F46115-DA67-4FDD-83D5-B9FEC2315309}">
      <dgm:prSet/>
      <dgm:spPr/>
      <dgm:t>
        <a:bodyPr/>
        <a:lstStyle/>
        <a:p>
          <a:endParaRPr lang="en-US"/>
        </a:p>
      </dgm:t>
    </dgm:pt>
    <dgm:pt modelId="{95AD5F46-1848-401F-8D66-8195025F6E38}">
      <dgm:prSet phldrT="[Text]"/>
      <dgm:spPr>
        <a:solidFill>
          <a:schemeClr val="bg2">
            <a:lumMod val="90000"/>
          </a:schemeClr>
        </a:solidFill>
      </dgm:spPr>
      <dgm:t>
        <a:bodyPr/>
        <a:lstStyle/>
        <a:p>
          <a:r>
            <a:rPr lang="en-US"/>
            <a:t>3</a:t>
          </a:r>
        </a:p>
      </dgm:t>
    </dgm:pt>
    <dgm:pt modelId="{7341EAF1-9F2F-4EC6-9138-EE2FDF349044}" type="parTrans" cxnId="{40F01CDD-EE39-4639-82A7-DC3FDC6A463D}">
      <dgm:prSet/>
      <dgm:spPr/>
      <dgm:t>
        <a:bodyPr/>
        <a:lstStyle/>
        <a:p>
          <a:endParaRPr lang="en-US"/>
        </a:p>
      </dgm:t>
    </dgm:pt>
    <dgm:pt modelId="{FECFA178-EE8E-4BF4-8293-29705E46B3C5}" type="sibTrans" cxnId="{40F01CDD-EE39-4639-82A7-DC3FDC6A463D}">
      <dgm:prSet/>
      <dgm:spPr>
        <a:solidFill>
          <a:schemeClr val="bg1">
            <a:lumMod val="75000"/>
          </a:schemeClr>
        </a:solidFill>
      </dgm:spPr>
      <dgm:t>
        <a:bodyPr/>
        <a:lstStyle/>
        <a:p>
          <a:r>
            <a:rPr lang="en-US"/>
            <a:t>4</a:t>
          </a:r>
        </a:p>
      </dgm:t>
    </dgm:pt>
    <dgm:pt modelId="{85A37CBA-1737-4164-BF04-A700C4DBA5B2}">
      <dgm:prSet phldrT="[Text]"/>
      <dgm:spPr/>
      <dgm:t>
        <a:bodyPr/>
        <a:lstStyle/>
        <a:p>
          <a:r>
            <a:rPr lang="en-US"/>
            <a:t>7</a:t>
          </a:r>
        </a:p>
      </dgm:t>
    </dgm:pt>
    <dgm:pt modelId="{CCACA729-3F53-4259-A916-0EB0887CC388}" type="parTrans" cxnId="{084DCE91-668A-4430-9BE5-AE7D02FDD1D4}">
      <dgm:prSet/>
      <dgm:spPr/>
      <dgm:t>
        <a:bodyPr/>
        <a:lstStyle/>
        <a:p>
          <a:endParaRPr lang="en-US"/>
        </a:p>
      </dgm:t>
    </dgm:pt>
    <dgm:pt modelId="{EAC80743-FC7F-4333-84EE-D31325ED71A6}" type="sibTrans" cxnId="{084DCE91-668A-4430-9BE5-AE7D02FDD1D4}">
      <dgm:prSet/>
      <dgm:spPr/>
      <dgm:t>
        <a:bodyPr/>
        <a:lstStyle/>
        <a:p>
          <a:endParaRPr lang="en-US"/>
        </a:p>
      </dgm:t>
    </dgm:pt>
    <dgm:pt modelId="{69377ED3-5096-492D-A72F-908BB7AC9E1C}">
      <dgm:prSet phldrT="[Text]"/>
      <dgm:spPr>
        <a:solidFill>
          <a:schemeClr val="bg2">
            <a:lumMod val="10000"/>
          </a:schemeClr>
        </a:solidFill>
      </dgm:spPr>
      <dgm:t>
        <a:bodyPr/>
        <a:lstStyle/>
        <a:p>
          <a:r>
            <a:rPr lang="en-US"/>
            <a:t>6</a:t>
          </a:r>
        </a:p>
      </dgm:t>
    </dgm:pt>
    <dgm:pt modelId="{ED9307B0-7BA9-4330-9EE1-47420C6F3540}" type="parTrans" cxnId="{E210AE33-D5E1-4FFD-9DDC-053C1B562CB9}">
      <dgm:prSet/>
      <dgm:spPr/>
      <dgm:t>
        <a:bodyPr/>
        <a:lstStyle/>
        <a:p>
          <a:endParaRPr lang="en-US"/>
        </a:p>
      </dgm:t>
    </dgm:pt>
    <dgm:pt modelId="{EAABDEB3-1DB9-4DB0-8920-5BC45A7DE062}" type="sibTrans" cxnId="{E210AE33-D5E1-4FFD-9DDC-053C1B562CB9}">
      <dgm:prSet/>
      <dgm:spPr>
        <a:solidFill>
          <a:schemeClr val="bg2">
            <a:lumMod val="25000"/>
          </a:schemeClr>
        </a:solidFill>
      </dgm:spPr>
      <dgm:t>
        <a:bodyPr/>
        <a:lstStyle/>
        <a:p>
          <a:r>
            <a:rPr lang="en-US"/>
            <a:t>5</a:t>
          </a:r>
        </a:p>
      </dgm:t>
    </dgm:pt>
    <dgm:pt modelId="{B2F8C90F-A4FD-4B96-A51B-1868CB63777D}">
      <dgm:prSet phldrT="[Text]"/>
      <dgm:spPr/>
      <dgm:t>
        <a:bodyPr/>
        <a:lstStyle/>
        <a:p>
          <a:r>
            <a:rPr lang="en-US"/>
            <a:t>9</a:t>
          </a:r>
        </a:p>
      </dgm:t>
    </dgm:pt>
    <dgm:pt modelId="{022E6B3B-C036-424E-8CF3-95057D7CD2B7}" type="parTrans" cxnId="{B2A245DA-66B4-482E-99FF-D69E6B4CDB9B}">
      <dgm:prSet/>
      <dgm:spPr/>
      <dgm:t>
        <a:bodyPr/>
        <a:lstStyle/>
        <a:p>
          <a:endParaRPr lang="en-US"/>
        </a:p>
      </dgm:t>
    </dgm:pt>
    <dgm:pt modelId="{831FAE49-1F53-4DA5-A9AC-6C12AB22599B}" type="sibTrans" cxnId="{B2A245DA-66B4-482E-99FF-D69E6B4CDB9B}">
      <dgm:prSet/>
      <dgm:spPr/>
      <dgm:t>
        <a:bodyPr/>
        <a:lstStyle/>
        <a:p>
          <a:endParaRPr lang="en-US"/>
        </a:p>
      </dgm:t>
    </dgm:pt>
    <dgm:pt modelId="{31F37C63-A246-48F5-AC96-82D0DBD36751}" type="pres">
      <dgm:prSet presAssocID="{2D194BC8-5917-4394-A9D7-55628672389B}" presName="Name0" presStyleCnt="0">
        <dgm:presLayoutVars>
          <dgm:chMax/>
          <dgm:chPref/>
          <dgm:dir/>
          <dgm:animLvl val="lvl"/>
        </dgm:presLayoutVars>
      </dgm:prSet>
      <dgm:spPr/>
    </dgm:pt>
    <dgm:pt modelId="{4CC5AD06-1F49-473B-927C-8CB933C0B0C6}" type="pres">
      <dgm:prSet presAssocID="{B48E73BC-B15C-4B07-B286-5385C17B5FB2}" presName="composite" presStyleCnt="0"/>
      <dgm:spPr/>
    </dgm:pt>
    <dgm:pt modelId="{E7F64E57-9BD9-4C2C-A013-AF2973BF06BC}" type="pres">
      <dgm:prSet presAssocID="{B48E73BC-B15C-4B07-B286-5385C17B5FB2}" presName="Parent1" presStyleLbl="node1" presStyleIdx="0" presStyleCnt="6">
        <dgm:presLayoutVars>
          <dgm:chMax val="1"/>
          <dgm:chPref val="1"/>
          <dgm:bulletEnabled val="1"/>
        </dgm:presLayoutVars>
      </dgm:prSet>
      <dgm:spPr/>
    </dgm:pt>
    <dgm:pt modelId="{6859959A-BBDB-4874-A75B-E89CD04FBDA4}" type="pres">
      <dgm:prSet presAssocID="{B48E73BC-B15C-4B07-B286-5385C17B5FB2}" presName="Childtext1" presStyleLbl="revTx" presStyleIdx="0" presStyleCnt="3">
        <dgm:presLayoutVars>
          <dgm:chMax val="0"/>
          <dgm:chPref val="0"/>
          <dgm:bulletEnabled val="1"/>
        </dgm:presLayoutVars>
      </dgm:prSet>
      <dgm:spPr/>
    </dgm:pt>
    <dgm:pt modelId="{14CE2486-7283-4D20-A417-FF55FE9D3266}" type="pres">
      <dgm:prSet presAssocID="{B48E73BC-B15C-4B07-B286-5385C17B5FB2}" presName="BalanceSpacing" presStyleCnt="0"/>
      <dgm:spPr/>
    </dgm:pt>
    <dgm:pt modelId="{94D4AF4F-6FB8-4417-A6E2-70E7DEB5900C}" type="pres">
      <dgm:prSet presAssocID="{B48E73BC-B15C-4B07-B286-5385C17B5FB2}" presName="BalanceSpacing1" presStyleCnt="0"/>
      <dgm:spPr/>
    </dgm:pt>
    <dgm:pt modelId="{DC23BCEF-7B93-40E9-BE88-1516AF12F9C5}" type="pres">
      <dgm:prSet presAssocID="{49E2292C-B5F0-4AAF-A3B1-55D173B44D76}" presName="Accent1Text" presStyleLbl="node1" presStyleIdx="1" presStyleCnt="6" custLinFactNeighborX="3567" custLinFactNeighborY="-109"/>
      <dgm:spPr/>
    </dgm:pt>
    <dgm:pt modelId="{49F069C2-7F20-409C-90AF-9C6D28A8D595}" type="pres">
      <dgm:prSet presAssocID="{49E2292C-B5F0-4AAF-A3B1-55D173B44D76}" presName="spaceBetweenRectangles" presStyleCnt="0"/>
      <dgm:spPr/>
    </dgm:pt>
    <dgm:pt modelId="{C1C2372B-38E8-4B2D-8E77-BE7F0B48B155}" type="pres">
      <dgm:prSet presAssocID="{95AD5F46-1848-401F-8D66-8195025F6E38}" presName="composite" presStyleCnt="0"/>
      <dgm:spPr/>
    </dgm:pt>
    <dgm:pt modelId="{A4141768-61BE-455C-A7D4-A3228AF3F203}" type="pres">
      <dgm:prSet presAssocID="{95AD5F46-1848-401F-8D66-8195025F6E38}" presName="Parent1" presStyleLbl="node1" presStyleIdx="2" presStyleCnt="6">
        <dgm:presLayoutVars>
          <dgm:chMax val="1"/>
          <dgm:chPref val="1"/>
          <dgm:bulletEnabled val="1"/>
        </dgm:presLayoutVars>
      </dgm:prSet>
      <dgm:spPr/>
    </dgm:pt>
    <dgm:pt modelId="{20BF54A5-2782-40FB-8125-C623561E97D2}" type="pres">
      <dgm:prSet presAssocID="{95AD5F46-1848-401F-8D66-8195025F6E38}" presName="Childtext1" presStyleLbl="revTx" presStyleIdx="1" presStyleCnt="3">
        <dgm:presLayoutVars>
          <dgm:chMax val="0"/>
          <dgm:chPref val="0"/>
          <dgm:bulletEnabled val="1"/>
        </dgm:presLayoutVars>
      </dgm:prSet>
      <dgm:spPr/>
    </dgm:pt>
    <dgm:pt modelId="{D056FC31-3A0D-411C-96B2-6DA3971EAE8E}" type="pres">
      <dgm:prSet presAssocID="{95AD5F46-1848-401F-8D66-8195025F6E38}" presName="BalanceSpacing" presStyleCnt="0"/>
      <dgm:spPr/>
    </dgm:pt>
    <dgm:pt modelId="{F8F0828B-66CB-4808-BF4E-7A665181C1B8}" type="pres">
      <dgm:prSet presAssocID="{95AD5F46-1848-401F-8D66-8195025F6E38}" presName="BalanceSpacing1" presStyleCnt="0"/>
      <dgm:spPr/>
    </dgm:pt>
    <dgm:pt modelId="{9E527FA4-6FEB-4368-9445-7A6282216EC9}" type="pres">
      <dgm:prSet presAssocID="{FECFA178-EE8E-4BF4-8293-29705E46B3C5}" presName="Accent1Text" presStyleLbl="node1" presStyleIdx="3" presStyleCnt="6"/>
      <dgm:spPr/>
    </dgm:pt>
    <dgm:pt modelId="{96413F2D-9C2E-4CCC-B8FA-BEB587D6482A}" type="pres">
      <dgm:prSet presAssocID="{FECFA178-EE8E-4BF4-8293-29705E46B3C5}" presName="spaceBetweenRectangles" presStyleCnt="0"/>
      <dgm:spPr/>
    </dgm:pt>
    <dgm:pt modelId="{128EDF51-0B63-4A16-AAD8-B58CE820997F}" type="pres">
      <dgm:prSet presAssocID="{69377ED3-5096-492D-A72F-908BB7AC9E1C}" presName="composite" presStyleCnt="0"/>
      <dgm:spPr/>
    </dgm:pt>
    <dgm:pt modelId="{C5FAD058-A31A-4F99-A267-67647DE3FEED}" type="pres">
      <dgm:prSet presAssocID="{69377ED3-5096-492D-A72F-908BB7AC9E1C}" presName="Parent1" presStyleLbl="node1" presStyleIdx="4" presStyleCnt="6">
        <dgm:presLayoutVars>
          <dgm:chMax val="1"/>
          <dgm:chPref val="1"/>
          <dgm:bulletEnabled val="1"/>
        </dgm:presLayoutVars>
      </dgm:prSet>
      <dgm:spPr/>
      <dgm:t>
        <a:bodyPr/>
        <a:lstStyle/>
        <a:p>
          <a:endParaRPr lang="en-US"/>
        </a:p>
      </dgm:t>
    </dgm:pt>
    <dgm:pt modelId="{3B05DD72-3B96-4CE7-8015-7FD0299F39F2}" type="pres">
      <dgm:prSet presAssocID="{69377ED3-5096-492D-A72F-908BB7AC9E1C}" presName="Childtext1" presStyleLbl="revTx" presStyleIdx="2" presStyleCnt="3">
        <dgm:presLayoutVars>
          <dgm:chMax val="0"/>
          <dgm:chPref val="0"/>
          <dgm:bulletEnabled val="1"/>
        </dgm:presLayoutVars>
      </dgm:prSet>
      <dgm:spPr/>
    </dgm:pt>
    <dgm:pt modelId="{CCE84DEA-8F3F-415E-AB3E-DFD617A46BF6}" type="pres">
      <dgm:prSet presAssocID="{69377ED3-5096-492D-A72F-908BB7AC9E1C}" presName="BalanceSpacing" presStyleCnt="0"/>
      <dgm:spPr/>
    </dgm:pt>
    <dgm:pt modelId="{52385572-3F99-41FA-92FE-A652978A979E}" type="pres">
      <dgm:prSet presAssocID="{69377ED3-5096-492D-A72F-908BB7AC9E1C}" presName="BalanceSpacing1" presStyleCnt="0"/>
      <dgm:spPr/>
    </dgm:pt>
    <dgm:pt modelId="{2C9D8E3D-8E06-4F2F-8248-1C9803B23B4D}" type="pres">
      <dgm:prSet presAssocID="{EAABDEB3-1DB9-4DB0-8920-5BC45A7DE062}" presName="Accent1Text" presStyleLbl="node1" presStyleIdx="5" presStyleCnt="6" custLinFactNeighborY="26"/>
      <dgm:spPr/>
    </dgm:pt>
  </dgm:ptLst>
  <dgm:cxnLst>
    <dgm:cxn modelId="{FD6F7737-61A7-40EE-9D5F-F55CDD72CD6A}" type="presOf" srcId="{FECFA178-EE8E-4BF4-8293-29705E46B3C5}" destId="{9E527FA4-6FEB-4368-9445-7A6282216EC9}" srcOrd="0" destOrd="0" presId="urn:microsoft.com/office/officeart/2008/layout/AlternatingHexagons"/>
    <dgm:cxn modelId="{7FB56B7A-CEBD-4D9A-93DE-D0899D36DD96}" type="presOf" srcId="{B2F8C90F-A4FD-4B96-A51B-1868CB63777D}" destId="{3B05DD72-3B96-4CE7-8015-7FD0299F39F2}" srcOrd="0" destOrd="0" presId="urn:microsoft.com/office/officeart/2008/layout/AlternatingHexagons"/>
    <dgm:cxn modelId="{503A5DAE-9F52-4329-8BB9-5F736AF016B4}" type="presOf" srcId="{95AD5F46-1848-401F-8D66-8195025F6E38}" destId="{A4141768-61BE-455C-A7D4-A3228AF3F203}" srcOrd="0" destOrd="0" presId="urn:microsoft.com/office/officeart/2008/layout/AlternatingHexagons"/>
    <dgm:cxn modelId="{40F01CDD-EE39-4639-82A7-DC3FDC6A463D}" srcId="{2D194BC8-5917-4394-A9D7-55628672389B}" destId="{95AD5F46-1848-401F-8D66-8195025F6E38}" srcOrd="1" destOrd="0" parTransId="{7341EAF1-9F2F-4EC6-9138-EE2FDF349044}" sibTransId="{FECFA178-EE8E-4BF4-8293-29705E46B3C5}"/>
    <dgm:cxn modelId="{87F07E29-637B-4C71-BA10-6471E9FD9294}" type="presOf" srcId="{EAABDEB3-1DB9-4DB0-8920-5BC45A7DE062}" destId="{2C9D8E3D-8E06-4F2F-8248-1C9803B23B4D}" srcOrd="0" destOrd="0" presId="urn:microsoft.com/office/officeart/2008/layout/AlternatingHexagons"/>
    <dgm:cxn modelId="{36C41E18-7582-45FB-950A-C39440B6460C}" type="presOf" srcId="{6247F820-5724-4463-B8B2-9C41D29D7C16}" destId="{6859959A-BBDB-4874-A75B-E89CD04FBDA4}" srcOrd="0" destOrd="0" presId="urn:microsoft.com/office/officeart/2008/layout/AlternatingHexagons"/>
    <dgm:cxn modelId="{084DCE91-668A-4430-9BE5-AE7D02FDD1D4}" srcId="{95AD5F46-1848-401F-8D66-8195025F6E38}" destId="{85A37CBA-1737-4164-BF04-A700C4DBA5B2}" srcOrd="0" destOrd="0" parTransId="{CCACA729-3F53-4259-A916-0EB0887CC388}" sibTransId="{EAC80743-FC7F-4333-84EE-D31325ED71A6}"/>
    <dgm:cxn modelId="{BD8A44AA-101F-444C-A4DC-A0D1E0B2E444}" srcId="{2D194BC8-5917-4394-A9D7-55628672389B}" destId="{B48E73BC-B15C-4B07-B286-5385C17B5FB2}" srcOrd="0" destOrd="0" parTransId="{4D42C2A4-8BE8-4BA9-B31D-4362878FFE65}" sibTransId="{49E2292C-B5F0-4AAF-A3B1-55D173B44D76}"/>
    <dgm:cxn modelId="{E210AE33-D5E1-4FFD-9DDC-053C1B562CB9}" srcId="{2D194BC8-5917-4394-A9D7-55628672389B}" destId="{69377ED3-5096-492D-A72F-908BB7AC9E1C}" srcOrd="2" destOrd="0" parTransId="{ED9307B0-7BA9-4330-9EE1-47420C6F3540}" sibTransId="{EAABDEB3-1DB9-4DB0-8920-5BC45A7DE062}"/>
    <dgm:cxn modelId="{F628021D-4EE4-44FF-90A1-91F5983A2978}" type="presOf" srcId="{B48E73BC-B15C-4B07-B286-5385C17B5FB2}" destId="{E7F64E57-9BD9-4C2C-A013-AF2973BF06BC}" srcOrd="0" destOrd="0" presId="urn:microsoft.com/office/officeart/2008/layout/AlternatingHexagons"/>
    <dgm:cxn modelId="{31F46115-DA67-4FDD-83D5-B9FEC2315309}" srcId="{B48E73BC-B15C-4B07-B286-5385C17B5FB2}" destId="{6247F820-5724-4463-B8B2-9C41D29D7C16}" srcOrd="0" destOrd="0" parTransId="{CE58D169-77CA-4D8B-86DE-E19FE4B2FDA5}" sibTransId="{40C19F85-40FD-454C-B636-BB4D058F4862}"/>
    <dgm:cxn modelId="{3E1A2CA1-5D33-421E-9400-C85A1639DAB7}" type="presOf" srcId="{49E2292C-B5F0-4AAF-A3B1-55D173B44D76}" destId="{DC23BCEF-7B93-40E9-BE88-1516AF12F9C5}" srcOrd="0" destOrd="0" presId="urn:microsoft.com/office/officeart/2008/layout/AlternatingHexagons"/>
    <dgm:cxn modelId="{89DAF389-B3CF-4C68-98DF-DC6598D0969F}" type="presOf" srcId="{69377ED3-5096-492D-A72F-908BB7AC9E1C}" destId="{C5FAD058-A31A-4F99-A267-67647DE3FEED}" srcOrd="0" destOrd="0" presId="urn:microsoft.com/office/officeart/2008/layout/AlternatingHexagons"/>
    <dgm:cxn modelId="{38CA0397-1564-4335-84FC-00A37935EECB}" type="presOf" srcId="{85A37CBA-1737-4164-BF04-A700C4DBA5B2}" destId="{20BF54A5-2782-40FB-8125-C623561E97D2}" srcOrd="0" destOrd="0" presId="urn:microsoft.com/office/officeart/2008/layout/AlternatingHexagons"/>
    <dgm:cxn modelId="{B2A245DA-66B4-482E-99FF-D69E6B4CDB9B}" srcId="{69377ED3-5096-492D-A72F-908BB7AC9E1C}" destId="{B2F8C90F-A4FD-4B96-A51B-1868CB63777D}" srcOrd="0" destOrd="0" parTransId="{022E6B3B-C036-424E-8CF3-95057D7CD2B7}" sibTransId="{831FAE49-1F53-4DA5-A9AC-6C12AB22599B}"/>
    <dgm:cxn modelId="{4ACBDBFF-DB40-453C-87CE-7B3E73E35CE4}" type="presOf" srcId="{2D194BC8-5917-4394-A9D7-55628672389B}" destId="{31F37C63-A246-48F5-AC96-82D0DBD36751}" srcOrd="0" destOrd="0" presId="urn:microsoft.com/office/officeart/2008/layout/AlternatingHexagons"/>
    <dgm:cxn modelId="{82A7F22E-EA26-4307-8EC4-46D3C0CBA6DD}" type="presParOf" srcId="{31F37C63-A246-48F5-AC96-82D0DBD36751}" destId="{4CC5AD06-1F49-473B-927C-8CB933C0B0C6}" srcOrd="0" destOrd="0" presId="urn:microsoft.com/office/officeart/2008/layout/AlternatingHexagons"/>
    <dgm:cxn modelId="{4DCEACB4-AC29-4F37-B456-6611D9892D29}" type="presParOf" srcId="{4CC5AD06-1F49-473B-927C-8CB933C0B0C6}" destId="{E7F64E57-9BD9-4C2C-A013-AF2973BF06BC}" srcOrd="0" destOrd="0" presId="urn:microsoft.com/office/officeart/2008/layout/AlternatingHexagons"/>
    <dgm:cxn modelId="{9D52063A-1827-453E-B159-42D2DA00DA6C}" type="presParOf" srcId="{4CC5AD06-1F49-473B-927C-8CB933C0B0C6}" destId="{6859959A-BBDB-4874-A75B-E89CD04FBDA4}" srcOrd="1" destOrd="0" presId="urn:microsoft.com/office/officeart/2008/layout/AlternatingHexagons"/>
    <dgm:cxn modelId="{8D2E9BC1-DBA4-4EAD-9828-87336D77162E}" type="presParOf" srcId="{4CC5AD06-1F49-473B-927C-8CB933C0B0C6}" destId="{14CE2486-7283-4D20-A417-FF55FE9D3266}" srcOrd="2" destOrd="0" presId="urn:microsoft.com/office/officeart/2008/layout/AlternatingHexagons"/>
    <dgm:cxn modelId="{D599610F-2000-4D3D-8A9E-46F365DAED23}" type="presParOf" srcId="{4CC5AD06-1F49-473B-927C-8CB933C0B0C6}" destId="{94D4AF4F-6FB8-4417-A6E2-70E7DEB5900C}" srcOrd="3" destOrd="0" presId="urn:microsoft.com/office/officeart/2008/layout/AlternatingHexagons"/>
    <dgm:cxn modelId="{8DF23676-46D8-48D0-A14D-3FB101448AAA}" type="presParOf" srcId="{4CC5AD06-1F49-473B-927C-8CB933C0B0C6}" destId="{DC23BCEF-7B93-40E9-BE88-1516AF12F9C5}" srcOrd="4" destOrd="0" presId="urn:microsoft.com/office/officeart/2008/layout/AlternatingHexagons"/>
    <dgm:cxn modelId="{45E8C458-EFD4-40CE-8FC2-66294CEEB0BB}" type="presParOf" srcId="{31F37C63-A246-48F5-AC96-82D0DBD36751}" destId="{49F069C2-7F20-409C-90AF-9C6D28A8D595}" srcOrd="1" destOrd="0" presId="urn:microsoft.com/office/officeart/2008/layout/AlternatingHexagons"/>
    <dgm:cxn modelId="{620C64E2-BC98-4155-885F-1FD342EF4772}" type="presParOf" srcId="{31F37C63-A246-48F5-AC96-82D0DBD36751}" destId="{C1C2372B-38E8-4B2D-8E77-BE7F0B48B155}" srcOrd="2" destOrd="0" presId="urn:microsoft.com/office/officeart/2008/layout/AlternatingHexagons"/>
    <dgm:cxn modelId="{16379DC4-26DF-4EB9-9FC0-A5FA4BCE4C03}" type="presParOf" srcId="{C1C2372B-38E8-4B2D-8E77-BE7F0B48B155}" destId="{A4141768-61BE-455C-A7D4-A3228AF3F203}" srcOrd="0" destOrd="0" presId="urn:microsoft.com/office/officeart/2008/layout/AlternatingHexagons"/>
    <dgm:cxn modelId="{4B356D08-7F93-4AE2-969B-674D6CF6F1CF}" type="presParOf" srcId="{C1C2372B-38E8-4B2D-8E77-BE7F0B48B155}" destId="{20BF54A5-2782-40FB-8125-C623561E97D2}" srcOrd="1" destOrd="0" presId="urn:microsoft.com/office/officeart/2008/layout/AlternatingHexagons"/>
    <dgm:cxn modelId="{6B2D5E8B-D900-4696-84E3-A90B10626D31}" type="presParOf" srcId="{C1C2372B-38E8-4B2D-8E77-BE7F0B48B155}" destId="{D056FC31-3A0D-411C-96B2-6DA3971EAE8E}" srcOrd="2" destOrd="0" presId="urn:microsoft.com/office/officeart/2008/layout/AlternatingHexagons"/>
    <dgm:cxn modelId="{E1B65923-1BB7-4D97-BB69-DA91C8D5D4AD}" type="presParOf" srcId="{C1C2372B-38E8-4B2D-8E77-BE7F0B48B155}" destId="{F8F0828B-66CB-4808-BF4E-7A665181C1B8}" srcOrd="3" destOrd="0" presId="urn:microsoft.com/office/officeart/2008/layout/AlternatingHexagons"/>
    <dgm:cxn modelId="{93B06DE6-AED2-406B-B4BA-C5432402A879}" type="presParOf" srcId="{C1C2372B-38E8-4B2D-8E77-BE7F0B48B155}" destId="{9E527FA4-6FEB-4368-9445-7A6282216EC9}" srcOrd="4" destOrd="0" presId="urn:microsoft.com/office/officeart/2008/layout/AlternatingHexagons"/>
    <dgm:cxn modelId="{9A780CB5-A75E-4E8D-8112-BB677AE05EDF}" type="presParOf" srcId="{31F37C63-A246-48F5-AC96-82D0DBD36751}" destId="{96413F2D-9C2E-4CCC-B8FA-BEB587D6482A}" srcOrd="3" destOrd="0" presId="urn:microsoft.com/office/officeart/2008/layout/AlternatingHexagons"/>
    <dgm:cxn modelId="{5D85EAA6-9975-4753-A527-93305C905854}" type="presParOf" srcId="{31F37C63-A246-48F5-AC96-82D0DBD36751}" destId="{128EDF51-0B63-4A16-AAD8-B58CE820997F}" srcOrd="4" destOrd="0" presId="urn:microsoft.com/office/officeart/2008/layout/AlternatingHexagons"/>
    <dgm:cxn modelId="{911A8963-B9D9-4EB4-88AC-CD07C1AA9A60}" type="presParOf" srcId="{128EDF51-0B63-4A16-AAD8-B58CE820997F}" destId="{C5FAD058-A31A-4F99-A267-67647DE3FEED}" srcOrd="0" destOrd="0" presId="urn:microsoft.com/office/officeart/2008/layout/AlternatingHexagons"/>
    <dgm:cxn modelId="{BC1BD361-1A33-4DE2-A5F5-5A85820C6566}" type="presParOf" srcId="{128EDF51-0B63-4A16-AAD8-B58CE820997F}" destId="{3B05DD72-3B96-4CE7-8015-7FD0299F39F2}" srcOrd="1" destOrd="0" presId="urn:microsoft.com/office/officeart/2008/layout/AlternatingHexagons"/>
    <dgm:cxn modelId="{4A9C0A97-DC94-47AA-AD08-7D807BB2A370}" type="presParOf" srcId="{128EDF51-0B63-4A16-AAD8-B58CE820997F}" destId="{CCE84DEA-8F3F-415E-AB3E-DFD617A46BF6}" srcOrd="2" destOrd="0" presId="urn:microsoft.com/office/officeart/2008/layout/AlternatingHexagons"/>
    <dgm:cxn modelId="{46EC7EEF-AFD8-4215-BDBD-2D91C926D64C}" type="presParOf" srcId="{128EDF51-0B63-4A16-AAD8-B58CE820997F}" destId="{52385572-3F99-41FA-92FE-A652978A979E}" srcOrd="3" destOrd="0" presId="urn:microsoft.com/office/officeart/2008/layout/AlternatingHexagons"/>
    <dgm:cxn modelId="{5F3D5533-3484-401D-ABE3-2547D2677089}" type="presParOf" srcId="{128EDF51-0B63-4A16-AAD8-B58CE820997F}" destId="{2C9D8E3D-8E06-4F2F-8248-1C9803B23B4D}" srcOrd="4" destOrd="0" presId="urn:microsoft.com/office/officeart/2008/layout/AlternatingHexagons"/>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F64E57-9BD9-4C2C-A013-AF2973BF06BC}">
      <dsp:nvSpPr>
        <dsp:cNvPr id="0" name=""/>
        <dsp:cNvSpPr/>
      </dsp:nvSpPr>
      <dsp:spPr>
        <a:xfrm rot="5400000">
          <a:off x="2197251" y="60860"/>
          <a:ext cx="920822" cy="801115"/>
        </a:xfrm>
        <a:prstGeom prst="hexagon">
          <a:avLst>
            <a:gd name="adj" fmla="val 25000"/>
            <a:gd name="vf" fmla="val 115470"/>
          </a:avLst>
        </a:prstGeom>
        <a:solidFill>
          <a:schemeClr val="bg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n-US" sz="2900" kern="1200"/>
            <a:t>2</a:t>
          </a:r>
        </a:p>
      </dsp:txBody>
      <dsp:txXfrm rot="-5400000">
        <a:off x="2381944" y="144502"/>
        <a:ext cx="551435" cy="633832"/>
      </dsp:txXfrm>
    </dsp:sp>
    <dsp:sp modelId="{6859959A-BBDB-4874-A75B-E89CD04FBDA4}">
      <dsp:nvSpPr>
        <dsp:cNvPr id="0" name=""/>
        <dsp:cNvSpPr/>
      </dsp:nvSpPr>
      <dsp:spPr>
        <a:xfrm>
          <a:off x="3082529" y="185171"/>
          <a:ext cx="1027637" cy="55249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ctr" anchorCtr="0">
          <a:noAutofit/>
        </a:bodyPr>
        <a:lstStyle/>
        <a:p>
          <a:pPr lvl="0" algn="l" defTabSz="1111250">
            <a:lnSpc>
              <a:spcPct val="90000"/>
            </a:lnSpc>
            <a:spcBef>
              <a:spcPct val="0"/>
            </a:spcBef>
            <a:spcAft>
              <a:spcPct val="35000"/>
            </a:spcAft>
          </a:pPr>
          <a:r>
            <a:rPr lang="en-US" sz="2500" kern="1200"/>
            <a:t>8</a:t>
          </a:r>
        </a:p>
      </dsp:txBody>
      <dsp:txXfrm>
        <a:off x="3082529" y="185171"/>
        <a:ext cx="1027637" cy="552493"/>
      </dsp:txXfrm>
    </dsp:sp>
    <dsp:sp modelId="{DC23BCEF-7B93-40E9-BE88-1516AF12F9C5}">
      <dsp:nvSpPr>
        <dsp:cNvPr id="0" name=""/>
        <dsp:cNvSpPr/>
      </dsp:nvSpPr>
      <dsp:spPr>
        <a:xfrm rot="5400000">
          <a:off x="1360622" y="59857"/>
          <a:ext cx="920822" cy="801115"/>
        </a:xfrm>
        <a:prstGeom prst="hexagon">
          <a:avLst>
            <a:gd name="adj" fmla="val 25000"/>
            <a:gd name="vf" fmla="val 115470"/>
          </a:avLst>
        </a:prstGeom>
        <a:solidFill>
          <a:schemeClr val="bg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600200">
            <a:lnSpc>
              <a:spcPct val="90000"/>
            </a:lnSpc>
            <a:spcBef>
              <a:spcPct val="0"/>
            </a:spcBef>
            <a:spcAft>
              <a:spcPct val="35000"/>
            </a:spcAft>
          </a:pPr>
          <a:r>
            <a:rPr lang="en-US" sz="3600" kern="1200"/>
            <a:t>1</a:t>
          </a:r>
        </a:p>
      </dsp:txBody>
      <dsp:txXfrm rot="-5400000">
        <a:off x="1545315" y="143499"/>
        <a:ext cx="551435" cy="633832"/>
      </dsp:txXfrm>
    </dsp:sp>
    <dsp:sp modelId="{A4141768-61BE-455C-A7D4-A3228AF3F203}">
      <dsp:nvSpPr>
        <dsp:cNvPr id="0" name=""/>
        <dsp:cNvSpPr/>
      </dsp:nvSpPr>
      <dsp:spPr>
        <a:xfrm rot="5400000">
          <a:off x="1762991" y="842454"/>
          <a:ext cx="920822" cy="801115"/>
        </a:xfrm>
        <a:prstGeom prst="hexagon">
          <a:avLst>
            <a:gd name="adj" fmla="val 25000"/>
            <a:gd name="vf" fmla="val 115470"/>
          </a:avLst>
        </a:prstGeom>
        <a:solidFill>
          <a:schemeClr val="bg2">
            <a:lumMod val="9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n-US" sz="2900" kern="1200"/>
            <a:t>3</a:t>
          </a:r>
        </a:p>
      </dsp:txBody>
      <dsp:txXfrm rot="-5400000">
        <a:off x="1947684" y="926096"/>
        <a:ext cx="551435" cy="633832"/>
      </dsp:txXfrm>
    </dsp:sp>
    <dsp:sp modelId="{20BF54A5-2782-40FB-8125-C623561E97D2}">
      <dsp:nvSpPr>
        <dsp:cNvPr id="0" name=""/>
        <dsp:cNvSpPr/>
      </dsp:nvSpPr>
      <dsp:spPr>
        <a:xfrm>
          <a:off x="795207" y="966765"/>
          <a:ext cx="994488" cy="55249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ctr" anchorCtr="0">
          <a:noAutofit/>
        </a:bodyPr>
        <a:lstStyle/>
        <a:p>
          <a:pPr lvl="0" algn="r" defTabSz="1111250">
            <a:lnSpc>
              <a:spcPct val="90000"/>
            </a:lnSpc>
            <a:spcBef>
              <a:spcPct val="0"/>
            </a:spcBef>
            <a:spcAft>
              <a:spcPct val="35000"/>
            </a:spcAft>
          </a:pPr>
          <a:r>
            <a:rPr lang="en-US" sz="2500" kern="1200"/>
            <a:t>7</a:t>
          </a:r>
        </a:p>
      </dsp:txBody>
      <dsp:txXfrm>
        <a:off x="795207" y="966765"/>
        <a:ext cx="994488" cy="552493"/>
      </dsp:txXfrm>
    </dsp:sp>
    <dsp:sp modelId="{9E527FA4-6FEB-4368-9445-7A6282216EC9}">
      <dsp:nvSpPr>
        <dsp:cNvPr id="0" name=""/>
        <dsp:cNvSpPr/>
      </dsp:nvSpPr>
      <dsp:spPr>
        <a:xfrm rot="5400000">
          <a:off x="2628196" y="842454"/>
          <a:ext cx="920822" cy="801115"/>
        </a:xfrm>
        <a:prstGeom prst="hexagon">
          <a:avLst>
            <a:gd name="adj" fmla="val 25000"/>
            <a:gd name="vf" fmla="val 115470"/>
          </a:avLst>
        </a:prstGeom>
        <a:solidFill>
          <a:schemeClr val="bg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600200">
            <a:lnSpc>
              <a:spcPct val="90000"/>
            </a:lnSpc>
            <a:spcBef>
              <a:spcPct val="0"/>
            </a:spcBef>
            <a:spcAft>
              <a:spcPct val="35000"/>
            </a:spcAft>
          </a:pPr>
          <a:r>
            <a:rPr lang="en-US" sz="3600" kern="1200"/>
            <a:t>4</a:t>
          </a:r>
        </a:p>
      </dsp:txBody>
      <dsp:txXfrm rot="-5400000">
        <a:off x="2812889" y="926096"/>
        <a:ext cx="551435" cy="633832"/>
      </dsp:txXfrm>
    </dsp:sp>
    <dsp:sp modelId="{C5FAD058-A31A-4F99-A267-67647DE3FEED}">
      <dsp:nvSpPr>
        <dsp:cNvPr id="0" name=""/>
        <dsp:cNvSpPr/>
      </dsp:nvSpPr>
      <dsp:spPr>
        <a:xfrm rot="5400000">
          <a:off x="2197251" y="1624048"/>
          <a:ext cx="920822" cy="801115"/>
        </a:xfrm>
        <a:prstGeom prst="hexagon">
          <a:avLst>
            <a:gd name="adj" fmla="val 25000"/>
            <a:gd name="vf" fmla="val 115470"/>
          </a:avLst>
        </a:prstGeom>
        <a:solidFill>
          <a:schemeClr val="bg2">
            <a:lumMod val="1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n-US" sz="2900" kern="1200"/>
            <a:t>6</a:t>
          </a:r>
        </a:p>
      </dsp:txBody>
      <dsp:txXfrm rot="-5400000">
        <a:off x="2381944" y="1707690"/>
        <a:ext cx="551435" cy="633832"/>
      </dsp:txXfrm>
    </dsp:sp>
    <dsp:sp modelId="{3B05DD72-3B96-4CE7-8015-7FD0299F39F2}">
      <dsp:nvSpPr>
        <dsp:cNvPr id="0" name=""/>
        <dsp:cNvSpPr/>
      </dsp:nvSpPr>
      <dsp:spPr>
        <a:xfrm>
          <a:off x="3082529" y="1748359"/>
          <a:ext cx="1027637" cy="55249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ctr" anchorCtr="0">
          <a:noAutofit/>
        </a:bodyPr>
        <a:lstStyle/>
        <a:p>
          <a:pPr lvl="0" algn="l" defTabSz="1111250">
            <a:lnSpc>
              <a:spcPct val="90000"/>
            </a:lnSpc>
            <a:spcBef>
              <a:spcPct val="0"/>
            </a:spcBef>
            <a:spcAft>
              <a:spcPct val="35000"/>
            </a:spcAft>
          </a:pPr>
          <a:r>
            <a:rPr lang="en-US" sz="2500" kern="1200"/>
            <a:t>9</a:t>
          </a:r>
        </a:p>
      </dsp:txBody>
      <dsp:txXfrm>
        <a:off x="3082529" y="1748359"/>
        <a:ext cx="1027637" cy="552493"/>
      </dsp:txXfrm>
    </dsp:sp>
    <dsp:sp modelId="{2C9D8E3D-8E06-4F2F-8248-1C9803B23B4D}">
      <dsp:nvSpPr>
        <dsp:cNvPr id="0" name=""/>
        <dsp:cNvSpPr/>
      </dsp:nvSpPr>
      <dsp:spPr>
        <a:xfrm rot="5400000">
          <a:off x="1332046" y="1624288"/>
          <a:ext cx="920822" cy="801115"/>
        </a:xfrm>
        <a:prstGeom prst="hexagon">
          <a:avLst>
            <a:gd name="adj" fmla="val 25000"/>
            <a:gd name="vf" fmla="val 115470"/>
          </a:avLst>
        </a:prstGeom>
        <a:solidFill>
          <a:schemeClr val="bg2">
            <a:lumMod val="2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1600200">
            <a:lnSpc>
              <a:spcPct val="90000"/>
            </a:lnSpc>
            <a:spcBef>
              <a:spcPct val="0"/>
            </a:spcBef>
            <a:spcAft>
              <a:spcPct val="35000"/>
            </a:spcAft>
          </a:pPr>
          <a:r>
            <a:rPr lang="en-US" sz="3600" kern="1200"/>
            <a:t>5</a:t>
          </a:r>
        </a:p>
      </dsp:txBody>
      <dsp:txXfrm rot="-5400000">
        <a:off x="1516739" y="1707930"/>
        <a:ext cx="551435" cy="633832"/>
      </dsp:txXfrm>
    </dsp:sp>
  </dsp:spTree>
</dsp:drawing>
</file>

<file path=word/diagrams/layout1.xml><?xml version="1.0" encoding="utf-8"?>
<dgm:layoutDef xmlns:dgm="http://schemas.openxmlformats.org/drawingml/2006/diagram" xmlns:a="http://schemas.openxmlformats.org/drawingml/2006/main" uniqueId="urn:microsoft.com/office/officeart/2008/layout/AlternatingHexagons">
  <dgm:title val=""/>
  <dgm:desc val=""/>
  <dgm:catLst>
    <dgm:cat type="list" pri="1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chMax/>
      <dgm:chPref/>
      <dgm:dir/>
      <dgm:animLvl val="lvl"/>
    </dgm:varLst>
    <dgm:alg type="lin">
      <dgm:param type="linDir" val="fromT"/>
    </dgm:alg>
    <dgm:shape xmlns:r="http://schemas.openxmlformats.org/officeDocument/2006/relationships" r:blip="">
      <dgm:adjLst/>
    </dgm:shape>
    <dgm:constrLst>
      <dgm:constr type="primFontSz" for="des" forName="Parent1" val="65"/>
      <dgm:constr type="primFontSz" for="des" forName="Childtext1" refType="primFontSz" refFor="des" refForName="Parent1" op="lte"/>
      <dgm:constr type="w" for="ch" forName="composite" refType="w"/>
      <dgm:constr type="h" for="ch" forName="composite" refType="h"/>
      <dgm:constr type="h" for="ch" forName="spaceBetweenRectangles" refType="w" refFor="ch" refForName="composite" fact="-0.042"/>
      <dgm:constr type="sp" refType="h" refFor="ch" refForName="composite" op="equ" fact="0.1"/>
    </dgm:constrLst>
    <dgm:forEach name="nodesForEach" axis="ch" ptType="node">
      <dgm:layoutNode name="composite">
        <dgm:alg type="composite">
          <dgm:param type="ar" val="3.6"/>
        </dgm:alg>
        <dgm:shape xmlns:r="http://schemas.openxmlformats.org/officeDocument/2006/relationships" r:blip="">
          <dgm:adjLst/>
        </dgm:shape>
        <dgm:choose name="Name1">
          <dgm:if name="Name2" func="var" arg="dir" op="equ" val="norm">
            <dgm:choose name="Name3">
              <dgm:if name="Name4" axis="self" ptType="node" func="posOdd" op="equ" val="1">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dgm:constr type="h" for="ch" forName="BalanceSpacing" refType="h" fact="0.1"/>
                  <dgm:constr type="l" for="ch" forName="BalanceSpacing1" refType="w" fact="0.69"/>
                  <dgm:constr type="t" for="ch" forName="BalanceSpacing1" refType="h" fact="0.2"/>
                  <dgm:constr type="w" for="ch" forName="BalanceSpacing1" refType="w" fact="0.31"/>
                  <dgm:constr type="h" for="ch" forName="BalanceSpacing1" refType="h" fact="0.6"/>
                </dgm:constrLst>
              </dgm:if>
              <dgm:else name="Name5">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 type="l" for="ch" forName="BalanceSpacing1" refType="w" fact="0"/>
                  <dgm:constr type="t" for="ch" forName="BalanceSpacing1" refType="h" fact="0.2"/>
                  <dgm:constr type="w" for="ch" forName="BalanceSpacing1" refType="w" fact="0.3"/>
                  <dgm:constr type="h" for="ch" forName="BalanceSpacing1" refType="h" fact="0.6"/>
                </dgm:constrLst>
              </dgm:else>
            </dgm:choose>
          </dgm:if>
          <dgm:else name="Name6">
            <dgm:choose name="Name7">
              <dgm:if name="Name8" axis="self" ptType="node" func="posOdd" op="equ" val="1">
                <dgm:constrLst>
                  <dgm:constr type="l" for="ch" forName="Accent1" refType="w" fact="0.571"/>
                  <dgm:constr type="t" for="ch" forName="Accent1" refType="h" fact="0"/>
                  <dgm:constr type="h" for="ch" forName="Accent1" refType="h"/>
                  <dgm:constr type="w" for="ch" forName="Accent1" refType="h" fact="0.87"/>
                  <dgm:constr type="l" for="ch" forName="Accent1Text" refType="w" fact="0.571"/>
                  <dgm:constr type="t" for="ch" forName="Accent1Text" refType="h" fact="0"/>
                  <dgm:constr type="h" for="ch" forName="Accent1Text" refType="h"/>
                  <dgm:constr type="w" for="ch" forName="Accent1Text" refType="h" fact="0.87"/>
                  <dgm:constr type="l" for="ch" forName="Parent1" refType="w" fact="0.31"/>
                  <dgm:constr type="t" for="ch" forName="Parent1" refType="h" fact="0"/>
                  <dgm:constr type="h" for="ch" forName="Parent1" refType="h"/>
                  <dgm:constr type="w" for="ch" forName="Parent1" refType="h" fact="0.87"/>
                  <dgm:constr type="l" for="ch" forName="Childtext1" refType="w" fact="0"/>
                  <dgm:constr type="t" for="ch" forName="Childtext1" refType="h" fact="0.2"/>
                  <dgm:constr type="w" for="ch" forName="Childtext1" refType="w" fact="0.3"/>
                  <dgm:constr type="h" for="ch" forName="Childtext1" refType="h" fact="0.6"/>
                  <dgm:constr type="l" for="ch" forName="BalanceSpacing" refType="w" fact="0.82"/>
                  <dgm:constr type="t" for="ch" forName="BalanceSpacing" refType="h" fact="0"/>
                  <dgm:constr type="w" for="ch" forName="BalanceSpacing" refType="w" fact="0.18"/>
                  <dgm:constr type="h" for="ch" forName="BalanceSpacing" refType="h"/>
                </dgm:constrLst>
              </dgm:if>
              <dgm:else name="Name9">
                <dgm:constrLst>
                  <dgm:constr type="l" for="ch" forName="Accent1" refType="w" fact="0.18"/>
                  <dgm:constr type="t" for="ch" forName="Accent1" refType="h" fact="0"/>
                  <dgm:constr type="h" for="ch" forName="Accent1" refType="h"/>
                  <dgm:constr type="w" for="ch" forName="Accent1" refType="h" fact="0.87"/>
                  <dgm:constr type="l" for="ch" forName="Accent1Text" refType="w" fact="0.18"/>
                  <dgm:constr type="t" for="ch" forName="Accent1Text" refType="h" fact="0"/>
                  <dgm:constr type="h" for="ch" forName="Accent1Text" refType="h"/>
                  <dgm:constr type="w" for="ch" forName="Accent1Text" refType="h" fact="0.87"/>
                  <dgm:constr type="l" for="ch" forName="Parent1" refType="w" fact="0.441"/>
                  <dgm:constr type="t" for="ch" forName="Parent1" refType="h" fact="0"/>
                  <dgm:constr type="h" for="ch" forName="Parent1" refType="h"/>
                  <dgm:constr type="w" for="ch" forName="Parent1" refType="h" fact="0.87"/>
                  <dgm:constr type="l" for="ch" forName="Childtext1" refType="w" fact="0.69"/>
                  <dgm:constr type="t" for="ch" forName="Childtext1" refType="h" fact="0.2"/>
                  <dgm:constr type="w" for="ch" forName="Childtext1" refType="w" fact="0.31"/>
                  <dgm:constr type="h" for="ch" forName="Childtext1" refType="h" fact="0.6"/>
                  <dgm:constr type="l" for="ch" forName="BalanceSpacing" refType="w" fact="0"/>
                  <dgm:constr type="t" for="ch" forName="BalanceSpacing" refType="h" fact="0"/>
                  <dgm:constr type="w" for="ch" forName="BalanceSpacing" refType="w" fact="0.18"/>
                  <dgm:constr type="h" for="ch" forName="BalanceSpacing" refType="h"/>
                </dgm:constrLst>
              </dgm:else>
            </dgm:choose>
          </dgm:else>
        </dgm:choose>
        <dgm:layoutNode name="Parent1" styleLbl="node1">
          <dgm:varLst>
            <dgm:chMax val="1"/>
            <dgm:chPref val="1"/>
            <dgm:bulletEnabled val="1"/>
          </dgm:varLst>
          <dgm:alg type="tx"/>
          <dgm:shape xmlns:r="http://schemas.openxmlformats.org/officeDocument/2006/relationships" rot="90" type="hexagon" r:blip="">
            <dgm:adjLst>
              <dgm:adj idx="1" val="0.25"/>
              <dgm:adj idx="2" val="1.154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hildtext1" styleLbl="revTx">
          <dgm:varLst>
            <dgm:chMax val="0"/>
            <dgm:chPref val="0"/>
            <dgm:bulletEnabled val="1"/>
          </dgm:varLst>
          <dgm:choose name="Name10">
            <dgm:if name="Name11" func="var" arg="dir" op="equ" val="norm">
              <dgm:choose name="Name12">
                <dgm:if name="Name13" axis="self" ptType="node" func="posOdd" op="equ" val="1">
                  <dgm:alg type="tx">
                    <dgm:param type="parTxLTRAlign" val="l"/>
                  </dgm:alg>
                </dgm:if>
                <dgm:else name="Name14">
                  <dgm:alg type="tx">
                    <dgm:param type="parTxLTRAlign" val="r"/>
                  </dgm:alg>
                </dgm:else>
              </dgm:choose>
            </dgm:if>
            <dgm:else name="Name15">
              <dgm:choose name="Name16">
                <dgm:if name="Name17" axis="self" ptType="node" func="posOdd" op="equ" val="1">
                  <dgm:alg type="tx">
                    <dgm:param type="parTxLTRAlign" val="r"/>
                  </dgm:alg>
                </dgm:if>
                <dgm:else name="Name18">
                  <dgm:alg type="tx">
                    <dgm:param type="parTxLTRAlign" val="l"/>
                  </dgm:alg>
                </dgm:else>
              </dgm:choose>
            </dgm:else>
          </dgm:choose>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BalanceSpacing">
          <dgm:alg type="sp"/>
          <dgm:shape xmlns:r="http://schemas.openxmlformats.org/officeDocument/2006/relationships" r:blip="">
            <dgm:adjLst/>
          </dgm:shape>
        </dgm:layoutNode>
        <dgm:layoutNode name="BalanceSpacing1">
          <dgm:alg type="sp"/>
          <dgm:shape xmlns:r="http://schemas.openxmlformats.org/officeDocument/2006/relationships" r:blip="">
            <dgm:adjLst/>
          </dgm:shape>
        </dgm:layoutNode>
        <dgm:forEach name="Name19" axis="followSib" ptType="sibTrans" hideLastTrans="0" cnt="1">
          <dgm:layoutNode name="Accent1Text" styleLbl="node1">
            <dgm:alg type="tx"/>
            <dgm:shape xmlns:r="http://schemas.openxmlformats.org/officeDocument/2006/relationships" rot="90" type="hexagon" r:blip="">
              <dgm:adjLst>
                <dgm:adj idx="1" val="0.25"/>
                <dgm:adj idx="2" val="1.1547"/>
              </dgm:adjLst>
            </dgm:shape>
            <dgm:presOf axis="self" ptType="sibTrans"/>
            <dgm:constrLst>
              <dgm:constr type="lMarg"/>
              <dgm:constr type="rMarg"/>
              <dgm:constr type="tMarg"/>
              <dgm:constr type="bMarg"/>
            </dgm:constrLst>
            <dgm:ruleLst>
              <dgm:rule type="primFontSz" val="5" fact="NaN" max="NaN"/>
            </dgm:ruleLst>
          </dgm:layoutNode>
        </dgm:forEach>
      </dgm:layoutNode>
      <dgm:forEach name="Name2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5833B2-D998-4D1A-962C-E10CCE42E7A0}">
  <we:reference id="wa104099688" version="1.7.0.0" store="en-US" storeType="OMEX"/>
  <we:alternateReferences>
    <we:reference id="wa104099688" version="1.7.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B5C5898-4B0D-4606-91F6-F10090724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15</Pages>
  <Words>2113</Words>
  <Characters>12045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LIVEWIRE</dc:creator>
  <cp:keywords/>
  <dc:description/>
  <cp:lastModifiedBy>LIVEWIRE</cp:lastModifiedBy>
  <cp:revision>1</cp:revision>
  <dcterms:created xsi:type="dcterms:W3CDTF">2025-09-08T05:08:00Z</dcterms:created>
  <dcterms:modified xsi:type="dcterms:W3CDTF">2025-09-08T07:14:00Z</dcterms:modified>
</cp:coreProperties>
</file>