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دليل التشغيل والتوثيق لسيستم كاشير جزارة "التكامل" 🥩</w:t>
      </w:r>
      <w:bookmarkEnd w:id="0"/>
    </w:p>
    <w:p>
      <w:pPr>
        <w:pStyle w:val="centerPara"/>
      </w:pPr>
      <w:r>
        <w:rPr>
          <w:color w:val="64748b"/>
          <w:sz w:val="24"/>
          <w:szCs w:val="24"/>
          <w:i w:val="1"/>
          <w:iCs w:val="1"/>
        </w:rPr>
        <w:t xml:space="preserve">مطور خصيصاً لمحل جزارة التكامل للمواد الغذائية المحدودة</w:t>
      </w:r>
    </w:p>
    <w:p/>
    <w:p>
      <w:pPr>
        <w:pStyle w:val="rtlPara"/>
      </w:pPr>
      <w:r>
        <w:rPr>
          <w:sz w:val="22"/>
          <w:szCs w:val="22"/>
        </w:rPr>
        <w:t xml:space="preserve">السيستم ده معمول مخصوص عشان يريحك في إدارة محل الجزارة، ويسهل على الكاشير البيع، ويخليك تتابع حسابات المحل والزبائن والشكك أول بأول وأنت مغمض عينيك. الدليل ده مكتوب بالبلدي (باللهجة المصرية) عشان كل حاجة تكون واضحة وسهلة ومفيش أي حاجة تقف قدامك.</w:t>
      </w:r>
    </w:p>
    <w:p>
      <w:pPr>
        <w:pStyle w:val="Heading2"/>
      </w:pPr>
      <w:bookmarkStart w:id="1" w:name="_Toc1"/>
      <w:r>
        <w:t>1. إزاي تشغل السيستم لأول مرة (التسطيب والتشغيل) 🚀</w:t>
      </w:r>
      <w:bookmarkEnd w:id="1"/>
    </w:p>
    <w:p>
      <w:pPr>
        <w:pStyle w:val="rtlPara"/>
      </w:pPr>
      <w:r>
        <w:rPr>
          <w:sz w:val="22"/>
          <w:szCs w:val="22"/>
        </w:rPr>
        <w:t xml:space="preserve">السيستم مبني على لغة PHP وإطار عمل Laravel 11، وبيستخدم قاعدة بيانات SQLite سريعة وخفيفة ومش محتاجة تسطيب سيرفر داتابيز مخصوص.</w:t>
      </w:r>
    </w:p>
    <w:p>
      <w:pPr>
        <w:pStyle w:val="rtlPara"/>
      </w:pPr>
      <w:r>
        <w:rPr>
          <w:b w:val="1"/>
          <w:bCs w:val="1"/>
        </w:rPr>
        <w:t xml:space="preserve">خطوات التشغيل:</w:t>
      </w:r>
    </w:p>
    <w:p>
      <w:pPr>
        <w:pStyle w:val="rtlList"/>
      </w:pPr>
      <w:r>
        <w:rPr/>
        <w:t xml:space="preserve">1. افتح الفولدر في الترمينال (Terminal) الخاص بـ XAMPP أو الـ Command Prompt.</w:t>
      </w:r>
    </w:p>
    <w:p>
      <w:pPr>
        <w:pStyle w:val="rtlList"/>
      </w:pPr>
      <w:r>
        <w:rPr/>
        <w:t xml:space="preserve">2. شغل سيرفر التطوير بكتابة الأمر ده: php artisan serve</w:t>
      </w:r>
    </w:p>
    <w:p>
      <w:pPr>
        <w:pStyle w:val="rtlList"/>
      </w:pPr>
      <w:r>
        <w:rPr/>
        <w:t xml:space="preserve">3. افتح المتصفح بتاعك واكتب العنوان ده: http://127.0.0.1:8000</w:t>
      </w:r>
    </w:p>
    <w:p>
      <w:pPr>
        <w:pStyle w:val="rtlList"/>
      </w:pPr>
      <w:r>
        <w:rPr/>
        <w:t xml:space="preserve">4. هتظهرلك صفحة تسجيل الدخول فوراً باللغة العربية وهي اللغة الافتراضية للسيستم.</w:t>
      </w:r>
    </w:p>
    <w:p>
      <w:pPr>
        <w:pStyle w:val="Heading2"/>
      </w:pPr>
      <w:bookmarkStart w:id="2" w:name="_Toc2"/>
      <w:r>
        <w:t>2. بيانات الحسابات الجاهزة للتجربة (شغل الكاشير والمدير) 🔑</w:t>
      </w:r>
      <w:bookmarkEnd w:id="2"/>
    </w:p>
    <w:p>
      <w:pPr>
        <w:pStyle w:val="rtlPara"/>
      </w:pPr>
      <w:r>
        <w:rPr/>
        <w:t xml:space="preserve">إحنا مجهزينلك 3 حسابات بصلاحيات مختلفة عشان تجرب كل زاوية في السيستم:</w:t>
      </w:r>
    </w:p>
    <w:tbl>
      <w:tblGrid>
        <w:gridCol w:w="2000" w:type="dxa"/>
        <w:gridCol w:w="3000" w:type="dxa"/>
        <w:gridCol w:w="2000" w:type="dxa"/>
        <w:gridCol w:w="3000" w:type="dxa"/>
      </w:tblGrid>
      <w:tblPr>
        <w:tblStyle w:val="Invoice Table"/>
      </w:tblPr>
      <w:tr>
        <w:trPr>
          <w:trHeight w:val="400" w:hRule="atLeast"/>
        </w:trPr>
        <w:tc>
          <w:tcPr>
            <w:tcW w:w="2000" w:type="dxa"/>
            <w:shd w:val="clear" w:fill="f1f5f9"/>
            <w:noWrap/>
          </w:tcPr>
          <w:p>
            <w:pPr>
              <w:jc w:val="right"/>
              <w:bidi/>
            </w:pPr>
            <w:r>
              <w:rPr>
                <w:b w:val="1"/>
                <w:bCs w:val="1"/>
              </w:rPr>
              <w:t xml:space="preserve">نوع الحساب</w:t>
            </w:r>
          </w:p>
        </w:tc>
        <w:tc>
          <w:tcPr>
            <w:tcW w:w="3000" w:type="dxa"/>
            <w:shd w:val="clear" w:fill="f1f5f9"/>
            <w:noWrap/>
          </w:tcPr>
          <w:p>
            <w:pPr>
              <w:jc w:val="right"/>
              <w:bidi/>
            </w:pPr>
            <w:r>
              <w:rPr>
                <w:b w:val="1"/>
                <w:bCs w:val="1"/>
              </w:rPr>
              <w:t xml:space="preserve">البريد الإلكتروني</w:t>
            </w:r>
          </w:p>
        </w:tc>
        <w:tc>
          <w:tcPr>
            <w:tcW w:w="2000" w:type="dxa"/>
            <w:shd w:val="clear" w:fill="f1f5f9"/>
            <w:noWrap/>
          </w:tcPr>
          <w:p>
            <w:pPr>
              <w:jc w:val="right"/>
              <w:bidi/>
            </w:pPr>
            <w:r>
              <w:rPr>
                <w:b w:val="1"/>
                <w:bCs w:val="1"/>
              </w:rPr>
              <w:t xml:space="preserve">الرقم السري</w:t>
            </w:r>
          </w:p>
        </w:tc>
        <w:tc>
          <w:tcPr>
            <w:tcW w:w="3000" w:type="dxa"/>
            <w:shd w:val="clear" w:fill="f1f5f9"/>
            <w:noWrap/>
          </w:tcPr>
          <w:p>
            <w:pPr>
              <w:jc w:val="right"/>
              <w:bidi/>
            </w:pPr>
            <w:r>
              <w:rPr>
                <w:b w:val="1"/>
                <w:bCs w:val="1"/>
              </w:rPr>
              <w:t xml:space="preserve">الصلاحيات المتاحة</w:t>
            </w:r>
          </w:p>
        </w:tc>
      </w:tr>
      <w:tr>
        <w:trPr/>
        <w:tc>
          <w:tcPr>
            <w:tcW w:w="2000" w:type="dxa"/>
            <w:noWrap/>
          </w:tcPr>
          <w:p>
            <w:pPr>
              <w:jc w:val="right"/>
              <w:bidi/>
            </w:pPr>
            <w:r>
              <w:rPr/>
              <w:t xml:space="preserve">المدير العام (Super Admin)</w:t>
            </w:r>
          </w:p>
        </w:tc>
        <w:tc>
          <w:tcPr>
            <w:tcW w:w="3000" w:type="dxa"/>
            <w:noWrap/>
          </w:tcPr>
          <w:p>
            <w:pPr>
              <w:jc w:val="right"/>
              <w:bidi/>
            </w:pPr>
            <w:r>
              <w:rPr/>
              <w:t xml:space="preserve">admin@takamul.com</w:t>
            </w:r>
          </w:p>
        </w:tc>
        <w:tc>
          <w:tcPr>
            <w:tcW w:w="2000" w:type="dxa"/>
            <w:noWrap/>
          </w:tcPr>
          <w:p>
            <w:pPr>
              <w:jc w:val="right"/>
              <w:bidi/>
            </w:pPr>
            <w:r>
              <w:rPr/>
              <w:t xml:space="preserve">admin123</w:t>
            </w:r>
          </w:p>
        </w:tc>
        <w:tc>
          <w:tcPr>
            <w:tcW w:w="3000" w:type="dxa"/>
            <w:noWrap/>
          </w:tcPr>
          <w:p>
            <w:pPr>
              <w:jc w:val="right"/>
              <w:bidi/>
            </w:pPr>
            <w:r>
              <w:rPr/>
              <w:t xml:space="preserve">كل الصلاحيات (إدارة مستخدمين، منتجات، إكسل، تقارير، بيع)</w:t>
            </w:r>
          </w:p>
        </w:tc>
      </w:tr>
      <w:tr>
        <w:trPr/>
        <w:tc>
          <w:tcPr>
            <w:tcW w:w="2000" w:type="dxa"/>
            <w:noWrap/>
          </w:tcPr>
          <w:p>
            <w:pPr>
              <w:jc w:val="right"/>
              <w:bidi/>
            </w:pPr>
            <w:r>
              <w:rPr/>
              <w:t xml:space="preserve">الكاشير (Cashier)</w:t>
            </w:r>
          </w:p>
        </w:tc>
        <w:tc>
          <w:tcPr>
            <w:tcW w:w="3000" w:type="dxa"/>
            <w:noWrap/>
          </w:tcPr>
          <w:p>
            <w:pPr>
              <w:jc w:val="right"/>
              <w:bidi/>
            </w:pPr>
            <w:r>
              <w:rPr/>
              <w:t xml:space="preserve">cashier@takamul.com</w:t>
            </w:r>
          </w:p>
        </w:tc>
        <w:tc>
          <w:tcPr>
            <w:tcW w:w="2000" w:type="dxa"/>
            <w:noWrap/>
          </w:tcPr>
          <w:p>
            <w:pPr>
              <w:jc w:val="right"/>
              <w:bidi/>
            </w:pPr>
            <w:r>
              <w:rPr/>
              <w:t xml:space="preserve">cashier123</w:t>
            </w:r>
          </w:p>
        </w:tc>
        <w:tc>
          <w:tcPr>
            <w:tcW w:w="3000" w:type="dxa"/>
            <w:noWrap/>
          </w:tcPr>
          <w:p>
            <w:pPr>
              <w:jc w:val="right"/>
              <w:bidi/>
            </w:pPr>
            <w:r>
              <w:rPr/>
              <w:t xml:space="preserve">دخول نقطة البيع والبيع وطباعة الفاتورة فقط</w:t>
            </w:r>
          </w:p>
        </w:tc>
      </w:tr>
      <w:tr>
        <w:trPr/>
        <w:tc>
          <w:tcPr>
            <w:tcW w:w="2000" w:type="dxa"/>
            <w:noWrap/>
          </w:tcPr>
          <w:p>
            <w:pPr>
              <w:jc w:val="right"/>
              <w:bidi/>
            </w:pPr>
            <w:r>
              <w:rPr/>
              <w:t xml:space="preserve">مدير الفرع (Store Manager)</w:t>
            </w:r>
          </w:p>
        </w:tc>
        <w:tc>
          <w:tcPr>
            <w:tcW w:w="3000" w:type="dxa"/>
            <w:noWrap/>
          </w:tcPr>
          <w:p>
            <w:pPr>
              <w:jc w:val="right"/>
              <w:bidi/>
            </w:pPr>
            <w:r>
              <w:rPr/>
              <w:t xml:space="preserve">manager@takamul.com</w:t>
            </w:r>
          </w:p>
        </w:tc>
        <w:tc>
          <w:tcPr>
            <w:tcW w:w="2000" w:type="dxa"/>
            <w:noWrap/>
          </w:tcPr>
          <w:p>
            <w:pPr>
              <w:jc w:val="right"/>
              <w:bidi/>
            </w:pPr>
            <w:r>
              <w:rPr/>
              <w:t xml:space="preserve">manager123</w:t>
            </w:r>
          </w:p>
        </w:tc>
        <w:tc>
          <w:tcPr>
            <w:tcW w:w="3000" w:type="dxa"/>
            <w:noWrap/>
          </w:tcPr>
          <w:p>
            <w:pPr>
              <w:jc w:val="right"/>
              <w:bidi/>
            </w:pPr>
            <w:r>
              <w:rPr/>
              <w:t xml:space="preserve">البيع، إدارة المخزن والمنتجات، وعرض تقارير المبيعات</w:t>
            </w:r>
          </w:p>
        </w:tc>
      </w:tr>
    </w:tbl>
    <w:p/>
    <w:p>
      <w:pPr>
        <w:pStyle w:val="Heading2"/>
      </w:pPr>
      <w:bookmarkStart w:id="3" w:name="_Toc3"/>
      <w:r>
        <w:t>3. شاشة الكاشير ونقطة البيع (POS) - إزاي تبيع؟ 🛒</w:t>
      </w:r>
      <w:bookmarkEnd w:id="3"/>
    </w:p>
    <w:p>
      <w:pPr>
        <w:pStyle w:val="rtlPara"/>
      </w:pPr>
      <w:r>
        <w:rPr/>
        <w:t xml:space="preserve">شاشة البيع متقسمة نصين بشكل مريح جداً ومناسب للشاشات اللمس:</w:t>
      </w:r>
    </w:p>
    <w:p>
      <w:pPr>
        <w:pStyle w:val="rtlList"/>
      </w:pPr>
      <w:r>
        <w:rPr/>
        <w:t xml:space="preserve">• الناحية اليمين: السلة اللي بينزل فيها اللحمة والطلبات، وإجمالي الحساب، واختيار العميل وطريقة الدفع وزرار إتمام الفاتورة.</w:t>
      </w:r>
    </w:p>
    <w:p>
      <w:pPr>
        <w:pStyle w:val="rtlList"/>
      </w:pPr>
      <w:r>
        <w:rPr/>
        <w:t xml:space="preserve">• الناحية الشمال: أقسام اللحوم (لحم بقري، ضأن، مفروم، بهارات) وتحتها كروت المنتجات بالأسعار.</w:t>
      </w:r>
    </w:p>
    <w:p>
      <w:pPr>
        <w:pStyle w:val="Heading3"/>
      </w:pPr>
      <w:bookmarkStart w:id="4" w:name="_Toc4"/>
      <w:r>
        <w:t>أ) طريقة إضافة المنتجات للسلة:</w:t>
      </w:r>
      <w:bookmarkEnd w:id="4"/>
    </w:p>
    <w:p>
      <w:pPr>
        <w:pStyle w:val="rtlList"/>
      </w:pPr>
      <w:r>
        <w:rPr/>
        <w:t xml:space="preserve">• منتجات بالقطعة (زي الساطور أو برطمان تتبيلة): اضغط على الكارت بتاعه، هينزل في السلة فوراً بالعدد (1 قطعة)، وتقدر تزود أو تقلل من زراير (+) و (-).</w:t>
      </w:r>
    </w:p>
    <w:p>
      <w:pPr>
        <w:pStyle w:val="rtlList"/>
      </w:pPr>
      <w:r>
        <w:rPr/>
        <w:t xml:space="preserve">• منتجات بالوزن (اللحمة والقطعيات): لما تضغط على كارت اللحمة (مثلاً ريب آي)، هيفتحلك شباك صغير (Modal) يسألك: "دخل الوزن كام كجم؟" (مثلاً تكتب 1.250 يعني كيلو وربع)، وتدوس إضافة، هتنزل في السلة بالوزن ده ومحسوب سعرها فوراً.</w:t>
      </w:r>
    </w:p>
    <w:p>
      <w:pPr>
        <w:pStyle w:val="Heading3"/>
      </w:pPr>
      <w:bookmarkStart w:id="5" w:name="_Toc5"/>
      <w:r>
        <w:t>ب) ربط الزبون والبيع بالآجل (الشكك) 📝:</w:t>
      </w:r>
      <w:bookmarkEnd w:id="5"/>
    </w:p>
    <w:p>
      <w:pPr>
        <w:pStyle w:val="rtlList"/>
      </w:pPr>
      <w:r>
        <w:rPr/>
        <w:t xml:space="preserve">• من خانة "اختر عميل"، ابدأ اكتب اسم الزبون أو رقم تليفونه، السيستم هيفلتر ويظهرهولك فوراً.</w:t>
      </w:r>
    </w:p>
    <w:p>
      <w:pPr>
        <w:pStyle w:val="rtlList"/>
      </w:pPr>
      <w:r>
        <w:rPr/>
        <w:t xml:space="preserve">• لو الزبون جديد خالص، اضغط على زرار الزائد الأخضر (+) واكتب اسمه وتليفونه وعنوانه وحددله "حد ائتماني" (يعني أقصى مبلغ دين يقدر يوصله، مثلاً 2000 جنيه) وسجل، هينزل مربوط بالفاتورة.</w:t>
      </w:r>
    </w:p>
    <w:p>
      <w:pPr>
        <w:pStyle w:val="rtlList"/>
      </w:pPr>
      <w:r>
        <w:rPr/>
        <w:t xml:space="preserve">• الدفع الآجل (الشكك): لو اخترت طريقة الدفع "شُكك (بالأجل)"، السيستم هيشيك على حد الائتمان بتاع العميل؛ لو الحساب تمام هيخصم المخزن ويسجل الفاتورة ويزود قيمة المديونية على حساب الزبون ده تلقائياً. لو هيعدي حده الائتماني، السيستم هيمنع الكاشير ويطلعله تحذير أحمر يرفض البيعة!</w:t>
      </w:r>
    </w:p>
    <w:p>
      <w:pPr>
        <w:pStyle w:val="Heading2"/>
      </w:pPr>
      <w:bookmarkStart w:id="6" w:name="_Toc6"/>
      <w:r>
        <w:t>4. فكرة ربط الميزان الإلكتروني (TM-A Barcode) - السحر كله هنا! ⚖️</w:t>
      </w:r>
      <w:bookmarkEnd w:id="6"/>
    </w:p>
    <w:p>
      <w:pPr>
        <w:pStyle w:val="rtlPara"/>
      </w:pPr>
      <w:r>
        <w:rPr/>
        <w:t xml:space="preserve">محل الجزارة بيبقى فيه ميزان بيوزن اللحمة ويطبع لزقة (استيكر) عليها باركود. الميزان بتاعك من نوع TM-A بيطبع باركود مكون من 13 رقم (EAN-13) زي الباركود ده مثلاً: 2011135015034.</w:t>
      </w:r>
    </w:p>
    <w:p>
      <w:pPr>
        <w:pStyle w:val="rtlPara"/>
      </w:pPr>
      <w:r>
        <w:rPr>
          <w:b w:val="1"/>
          <w:bCs w:val="1"/>
        </w:rPr>
        <w:t xml:space="preserve">السيستم بيفهم الكود ده إزاي؟</w:t>
      </w:r>
    </w:p>
    <w:p>
      <w:pPr>
        <w:pStyle w:val="rtlList"/>
      </w:pPr>
      <w:r>
        <w:rPr/>
        <w:t xml:space="preserve">• الرقم الأول (2): معناه إن الباركود ده جواه "وزن وسعر متغيرين" مش منتج ثابت.</w:t>
      </w:r>
    </w:p>
    <w:p>
      <w:pPr>
        <w:pStyle w:val="rtlList"/>
      </w:pPr>
      <w:r>
        <w:rPr/>
        <w:t xml:space="preserve">• الـ 5 أرقام اللي بعده (01113): ده كود الصنف (PLU) المتسجل في السيستم (مثلاً: توابل كفتة).</w:t>
      </w:r>
    </w:p>
    <w:p>
      <w:pPr>
        <w:pStyle w:val="rtlList"/>
      </w:pPr>
      <w:r>
        <w:rPr/>
        <w:t xml:space="preserve">• الرقم الـ 7 (5): رقم تأكيدي للميزان.</w:t>
      </w:r>
    </w:p>
    <w:p>
      <w:pPr>
        <w:pStyle w:val="rtlList"/>
      </w:pPr>
      <w:r>
        <w:rPr/>
        <w:t xml:space="preserve">• الـ 5 أرقام اللي بعده (01503): ده الوزن الفعلي للحمة بالجرام! يعني 1503 جرام، يعني 1.503 كجم (كيلو ونصف و 3 جرام).</w:t>
      </w:r>
    </w:p>
    <w:p>
      <w:pPr>
        <w:pStyle w:val="rtlList"/>
      </w:pPr>
      <w:r>
        <w:rPr/>
        <w:t xml:space="preserve">• الرقم الأخير (4): رقم الحماية والتأكد من صحة الباركود (Checksum).</w:t>
      </w:r>
    </w:p>
    <w:p>
      <w:pPr>
        <w:pStyle w:val="rtlPara"/>
      </w:pPr>
      <w:r>
        <w:rPr>
          <w:b w:val="1"/>
          <w:bCs w:val="1"/>
        </w:rPr>
        <w:t xml:space="preserve">طريقة المسح السريع (USB Barcode Scanner):</w:t>
      </w:r>
    </w:p>
    <w:p>
      <w:pPr>
        <w:pStyle w:val="rtlPara"/>
      </w:pPr>
      <w:r>
        <w:rPr/>
        <w:t xml:space="preserve">الكاشير مش محتاج يضغط بالماوس في أي حتة! الكاشير واقف في شاشة البيع، هيمسح الاستيكر بمسدس الباركود (الاسكانر):</w:t>
      </w:r>
    </w:p>
    <w:p>
      <w:pPr>
        <w:pStyle w:val="rtlList"/>
      </w:pPr>
      <w:r>
        <w:rPr/>
        <w:t xml:space="preserve">1. الاسكانر هيقرا الكود (2011135015034) ويبعته للسيستم في ثانية.</w:t>
      </w:r>
    </w:p>
    <w:p>
      <w:pPr>
        <w:pStyle w:val="rtlList"/>
      </w:pPr>
      <w:r>
        <w:rPr/>
        <w:t xml:space="preserve">2. السيستم هيسمع صوت "بيييب" 🔊 (نغمة تأكيد من مسدس الباركود/سماعة الجهاز).</w:t>
      </w:r>
    </w:p>
    <w:p>
      <w:pPr>
        <w:pStyle w:val="rtlList"/>
      </w:pPr>
      <w:r>
        <w:rPr/>
        <w:t xml:space="preserve">3. المنتج هينزل في السلة فوراً بالوزن الفعلي اللي اتوزن (1.503 كجم) ومحسوب سعره بناءً على سعر الكيلو الحالي المتسجل في لوحة التحكم (مثلاً كيلو الكفتة بـ 280 جنيه، فيضرب 1.503 * 280 = 420.84 جنيه).</w:t>
      </w:r>
    </w:p>
    <w:p>
      <w:pPr>
        <w:pStyle w:val="rtlPara"/>
      </w:pPr>
      <w:r>
        <w:rPr>
          <w:b w:val="1"/>
          <w:bCs w:val="1"/>
        </w:rPr>
        <w:t xml:space="preserve">إزاي تجرب ده بدون ميزان حقيقي؟</w:t>
      </w:r>
    </w:p>
    <w:p>
      <w:pPr>
        <w:pStyle w:val="rtlPara"/>
      </w:pPr>
      <w:r>
        <w:rPr/>
        <w:t xml:space="preserve">روح لصفحة "محاكي الميزان" (من المنيو الجانبية) -&gt; اختار منتج "توابل كفتة" -&gt; اكتب الوزن في الخانة (مثلاً 1.503) -&gt; دوس "توليد الباركود"، السيستم هيطلعلك الرقم (2011135015034) ويعملك زرار "نسخ" -&gt; روح لشاشة الكاشير واعمل (Paste) في الخانة المخصصة للباركود ودوس Enter، وشوف السحر وهو بيحصل!</w:t>
      </w:r>
    </w:p>
    <w:p>
      <w:pPr>
        <w:pStyle w:val="Heading2"/>
      </w:pPr>
      <w:bookmarkStart w:id="7" w:name="_Toc7"/>
      <w:r>
        <w:t>5. لوحة التحكم وإدارة المحل (للأدمن والمشرفين) 📊</w:t>
      </w:r>
      <w:bookmarkEnd w:id="7"/>
    </w:p>
    <w:p>
      <w:pPr>
        <w:pStyle w:val="rtlPara"/>
      </w:pPr>
      <w:r>
        <w:rPr/>
        <w:t xml:space="preserve">لما تدخل بحساب الأدمن (admin@takamul.com)، هتشوف لوحة تحكم متكاملة:</w:t>
      </w:r>
    </w:p>
    <w:p>
      <w:pPr>
        <w:pStyle w:val="rtlList"/>
      </w:pPr>
      <w:r>
        <w:rPr/>
        <w:t xml:space="preserve">• كروت الإحصائيات: إجمالي مبيعات النهاردة كام جنيه، عدد الفواتير، عدد الأصناف اللي قربت تخلص عشان تلحق تشتريها، والزبائن المدينين بالشكك.</w:t>
      </w:r>
    </w:p>
    <w:p>
      <w:pPr>
        <w:pStyle w:val="rtlList"/>
      </w:pPr>
      <w:r>
        <w:rPr/>
        <w:t xml:space="preserve">• الرسم البياني: مؤشر مبيعات الأسبوع بيعرضلك أعمدة ملوّنة تطلع وتنزل حسب حركة المبيعات اليومية.</w:t>
      </w:r>
    </w:p>
    <w:p>
      <w:pPr>
        <w:pStyle w:val="rtlList"/>
      </w:pPr>
      <w:r>
        <w:rPr/>
        <w:t xml:space="preserve">• آخر الفواتير: جدول فيه آخر عمليات البيع، بضغطة واحدة على رقم الفاتورة يفتحلك نسخة الفاتورة الحرارية عشان لو عاوز تطبعها تاني.</w:t>
      </w:r>
    </w:p>
    <w:p>
      <w:pPr>
        <w:pStyle w:val="Heading2"/>
      </w:pPr>
      <w:bookmarkStart w:id="8" w:name="_Toc8"/>
      <w:r>
        <w:t>6. الصلاحيات والمستخدمين (مين يشوف إيه؟) 👥</w:t>
      </w:r>
      <w:bookmarkEnd w:id="8"/>
    </w:p>
    <w:p>
      <w:pPr>
        <w:pStyle w:val="rtlPara"/>
      </w:pPr>
      <w:r>
        <w:rPr/>
        <w:t xml:space="preserve">السيستم بيحميك من التلاعب وبيديك تحكم كامل:</w:t>
      </w:r>
    </w:p>
    <w:p>
      <w:pPr>
        <w:pStyle w:val="rtlList"/>
      </w:pPr>
      <w:r>
        <w:rPr/>
        <w:t xml:space="preserve">• الأدمن يقدر يدخل صفحة "المستخدمين"، ويضيف كاشير جديد.</w:t>
      </w:r>
    </w:p>
    <w:p>
      <w:pPr>
        <w:pStyle w:val="rtlList"/>
      </w:pPr>
      <w:r>
        <w:rPr/>
        <w:t xml:space="preserve">• يقدر يحدد كاشير معين ويديله صلاحية "دخول نقطة البيع" فقط. الكاشير ده لو حاول يكتب في المتصفح /admin عشان يشوف مبيعات المحل أو يعدل الأسعار، السيستم هيقفله الصفحة فوراً ويقوله: "عذراً، ليس لديك الصلاحية الكافية للوصول إلى هذه الصفحة."</w:t>
      </w:r>
    </w:p>
    <w:p>
      <w:pPr>
        <w:pStyle w:val="rtlList"/>
      </w:pPr>
      <w:r>
        <w:rPr/>
        <w:t xml:space="preserve">• تقدر تعمل يوزر للمخازن وتديله صلاحية "إدارة المخزون والمنتجات" فقط.</w:t>
      </w:r>
    </w:p>
    <w:p>
      <w:pPr>
        <w:pStyle w:val="Heading2"/>
      </w:pPr>
      <w:bookmarkStart w:id="9" w:name="_Toc9"/>
      <w:r>
        <w:t>7. استيراد المنتجات بالإكسل (Excel Import) 📥</w:t>
      </w:r>
      <w:bookmarkEnd w:id="9"/>
    </w:p>
    <w:p>
      <w:pPr>
        <w:pStyle w:val="rtlPara"/>
      </w:pPr>
      <w:r>
        <w:rPr/>
        <w:t xml:space="preserve">بدل ما تقعد تضيف صنف صنف وتتعب نفسك، تقدر ترفع شيت إكسل كامل فيه كل بضاعتك:</w:t>
      </w:r>
    </w:p>
    <w:p>
      <w:pPr>
        <w:pStyle w:val="rtlList"/>
      </w:pPr>
      <w:r>
        <w:rPr/>
        <w:t xml:space="preserve">1. ادخل صفحة "المنتجات".</w:t>
      </w:r>
    </w:p>
    <w:p>
      <w:pPr>
        <w:pStyle w:val="rtlList"/>
      </w:pPr>
      <w:r>
        <w:rPr/>
        <w:t xml:space="preserve">2. هتلاقي بلوك اسمه "استيراد منتجات من ملف إكسل".</w:t>
      </w:r>
    </w:p>
    <w:p>
      <w:pPr>
        <w:pStyle w:val="rtlList"/>
      </w:pPr>
      <w:r>
        <w:rPr/>
        <w:t xml:space="preserve">3. اختار ملف الإكسل (بصيغة .xlsx أو .csv) ودوس "بدء الاستيراد".</w:t>
      </w:r>
    </w:p>
    <w:p>
      <w:pPr>
        <w:pStyle w:val="rtlList"/>
      </w:pPr>
      <w:r>
        <w:rPr/>
        <w:t xml:space="preserve">4. السيستم بيقرا الملف بذكاء وبيدعم أسماء الأعمدة بالعربي وبالإنجليزي (مثل الباركود، الاسم بالعربية، السعر، المخزون، القسم).</w:t>
      </w:r>
    </w:p>
    <w:p>
      <w:pPr>
        <w:pStyle w:val="rtlList"/>
      </w:pPr>
      <w:r>
        <w:rPr/>
        <w:t xml:space="preserve">5. لو الصنف مسجل قبل كده هيحدث سعره ومخزونه، ولو جديد هيضيفه فوراً.</w:t>
      </w:r>
    </w:p>
    <w:p>
      <w:pPr>
        <w:pStyle w:val="rtlList"/>
      </w:pPr>
      <w:r>
        <w:rPr/>
        <w:t xml:space="preserve">6. لو فيه أي سطر في شيت الإكسل فيه غلطة، السيستم هيكمل استيراد عادي ويطلعلك جدول تحذيري أحمر في الصفحة يقولك السطر رقم كذا فيه كذا غلط لتصحيحه.</w:t>
      </w:r>
    </w:p>
    <w:p>
      <w:pPr>
        <w:pStyle w:val="Heading2"/>
      </w:pPr>
      <w:bookmarkStart w:id="10" w:name="_Toc10"/>
      <w:r>
        <w:t>8. التقرير اليومي للمبيعات (الإيميل الأوتوماتيكي وزرار المالك) ✉️</w:t>
      </w:r>
      <w:bookmarkEnd w:id="10"/>
    </w:p>
    <w:p>
      <w:pPr>
        <w:pStyle w:val="rtlPara"/>
      </w:pPr>
      <w:r>
        <w:rPr/>
        <w:t xml:space="preserve">في آخر اليوم، السيستم بيبعت إيميل منسق ومصمم بشكل شيك جداً لبريد صاحب المحل (المالك) فيه جرد كامل لليوم:</w:t>
      </w:r>
    </w:p>
    <w:p>
      <w:pPr>
        <w:pStyle w:val="rtlList"/>
      </w:pPr>
      <w:r>
        <w:rPr/>
        <w:t xml:space="preserve">• إجمالي مبيعات اليوم (صافي كاش وفيزا وشكك).</w:t>
      </w:r>
    </w:p>
    <w:p>
      <w:pPr>
        <w:pStyle w:val="rtlList"/>
      </w:pPr>
      <w:r>
        <w:rPr/>
        <w:t xml:space="preserve">• الخصومات الممنوحة للزبائن.</w:t>
      </w:r>
    </w:p>
    <w:p>
      <w:pPr>
        <w:pStyle w:val="rtlList"/>
      </w:pPr>
      <w:r>
        <w:rPr/>
        <w:t xml:space="preserve">• أكثر 5 أصناف لحمة اتباعت بالوزن والقيمة.</w:t>
      </w:r>
    </w:p>
    <w:p>
      <w:pPr>
        <w:pStyle w:val="rtlList"/>
      </w:pPr>
      <w:r>
        <w:rPr/>
        <w:t xml:space="preserve">• نواقص المخزن: لستة تحذيرية بالأصناف اللي قربت تخلص من الثلاجة عشان يطلب غيرها.</w:t>
      </w:r>
    </w:p>
    <w:p>
      <w:pPr>
        <w:pStyle w:val="rtlPara"/>
      </w:pPr>
      <w:r>
        <w:rPr>
          <w:b w:val="1"/>
          <w:bCs w:val="1"/>
        </w:rPr>
        <w:t xml:space="preserve">طريقة التشغيل:</w:t>
      </w:r>
    </w:p>
    <w:p>
      <w:pPr>
        <w:pStyle w:val="rtlList"/>
      </w:pPr>
      <w:r>
        <w:rPr/>
        <w:t xml:space="preserve">• أوتوماتيكياً: متبرمج يتبعت يومياً الساعة 11:30 بالليل (توقيت القاهرة).</w:t>
      </w:r>
    </w:p>
    <w:p>
      <w:pPr>
        <w:pStyle w:val="rtlList"/>
      </w:pPr>
      <w:r>
        <w:rPr/>
        <w:t xml:space="preserve">• يدوياً (Fail-Safe): لو قفلت الكمبيوتر بتاع المحل قبل 11:30، أو النت كان فاصل؛ يقدر المدير قبل ما يقفل يضغط على زرار "إرسال التقرير للمالك الآن" من لوحة التحكم، السيستم هيجمع الداتا ويبعت الإيميل فوراً للمالك!</w:t>
      </w:r>
    </w:p>
    <w:p>
      <w:pPr>
        <w:pStyle w:val="rtlList"/>
      </w:pPr>
      <w:r>
        <w:rPr/>
        <w:t xml:space="preserve">• إعدادات الإيميل: تقدر تغير الإيميل اللي بيبعت وبيتلقى التقارير من ملف الـ .env في السطر: OWNER_EMAIL=owner@example.com</w:t>
      </w:r>
    </w:p>
    <w:p>
      <w:pPr>
        <w:pStyle w:val="Heading2"/>
      </w:pPr>
      <w:bookmarkStart w:id="11" w:name="_Toc11"/>
      <w:r>
        <w:t>9. الفاتورة الحرارية (80mm Printable Receipt) 🧾</w:t>
      </w:r>
      <w:bookmarkEnd w:id="11"/>
    </w:p>
    <w:p>
      <w:pPr>
        <w:pStyle w:val="rtlList"/>
      </w:pPr>
      <w:r>
        <w:rPr/>
        <w:t xml:space="preserve">• لما تدوس إتمام البيع، السيستم بيفتح شباك صغير منسق خصيصاً لمقاس بكر الطابعة الحرارية (80 مللي).</w:t>
      </w:r>
    </w:p>
    <w:p>
      <w:pPr>
        <w:pStyle w:val="rtlList"/>
      </w:pPr>
      <w:r>
        <w:rPr/>
        <w:t xml:space="preserve">• بيظهر فيه اسم المحل ولوجو "التكامل"، وتاريخ الفاتورة واسم الكاشير، وتفاصيل المشتريات والوزن بالتفصيل (مثل: ريب آي بلدي - 1.500 كجم بسعر 380 ج.م = 570.00 ج.م).</w:t>
      </w:r>
    </w:p>
    <w:p>
      <w:pPr>
        <w:pStyle w:val="rtlList"/>
      </w:pPr>
      <w:r>
        <w:rPr/>
        <w:t xml:space="preserve">• أول ما الصفحة تفتح، بتشغل أمر الطباعة للمتصفح تلقائياً ويقفل الشباك بعد ثانية واحدة من إغلاق أمر الطباعة عشان الكاشير يرجع يبيع للزبون اللي بعده فوراً بدون أي تشتيت أو تضييع وقت!</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bidi/>
      <w:spacing w:after="200"/>
    </w:pPr>
    <w:rPr>
      <w:rFonts w:ascii="Arial" w:hAnsi="Arial" w:eastAsia="Arial" w:cs="Arial"/>
      <w:color w:val="7c3aed"/>
      <w:sz w:val="44"/>
      <w:szCs w:val="44"/>
      <w:b w:val="1"/>
      <w:bCs w:val="1"/>
    </w:rPr>
  </w:style>
  <w:style w:type="paragraph" w:styleId="Heading2">
    <w:link w:val="Heading2Char"/>
    <w:name w:val="heading 2"/>
    <w:basedOn w:val="Normal"/>
    <w:pPr>
      <w:jc w:val="right"/>
      <w:bidi/>
      <w:spacing w:before="150" w:after="100"/>
    </w:pPr>
    <w:rPr>
      <w:rFonts w:ascii="Arial" w:hAnsi="Arial" w:eastAsia="Arial" w:cs="Arial"/>
      <w:color w:val="1e293b"/>
      <w:sz w:val="30"/>
      <w:szCs w:val="30"/>
      <w:b w:val="1"/>
      <w:bCs w:val="1"/>
    </w:rPr>
  </w:style>
  <w:style w:type="paragraph" w:styleId="Heading3">
    <w:link w:val="Heading3Char"/>
    <w:name w:val="heading 3"/>
    <w:basedOn w:val="Normal"/>
    <w:pPr>
      <w:jc w:val="right"/>
      <w:bidi/>
      <w:spacing w:before="100" w:after="50"/>
    </w:pPr>
    <w:rPr>
      <w:rFonts w:ascii="Arial" w:hAnsi="Arial" w:eastAsia="Arial" w:cs="Arial"/>
      <w:color w:val="475569"/>
      <w:sz w:val="24"/>
      <w:szCs w:val="24"/>
      <w:b w:val="1"/>
      <w:bCs w:val="1"/>
    </w:rPr>
  </w:style>
  <w:style w:type="paragraph" w:customStyle="1" w:styleId="rtlPara">
    <w:name w:val="rtlPara"/>
    <w:basedOn w:val="Normal"/>
    <w:pPr>
      <w:jc w:val="right"/>
      <w:bidi/>
      <w:spacing w:after="120" w:line="288" w:lineRule="auto"/>
    </w:pPr>
  </w:style>
  <w:style w:type="paragraph" w:customStyle="1" w:styleId="rtlList">
    <w:name w:val="rtlList"/>
    <w:basedOn w:val="Normal"/>
    <w:pPr>
      <w:jc w:val="right"/>
      <w:bidi/>
      <w:spacing w:after="60"/>
    </w:pPr>
  </w:style>
  <w:style w:type="paragraph" w:customStyle="1" w:styleId="centerPara">
    <w:name w:val="centerPara"/>
    <w:basedOn w:val="Normal"/>
    <w:pPr>
      <w:jc w:val="center"/>
      <w:bidi/>
      <w:spacing w:after="150"/>
    </w:pPr>
  </w:style>
  <w:style w:type="table" w:customStyle="1" w:styleId="Invoice Table">
    <w:name w:val="Invoice Table"/>
    <w:uiPriority w:val="99"/>
    <w:tblPr>
      <w:tblW w:w="0" w:type="auto"/>
      <w:tblLayout w:type="autofit"/>
      <w:tblCellMar>
        <w:top w:w="80" w:type="dxa"/>
        <w:left w:w="80" w:type="dxa"/>
        <w:right w:w="80" w:type="dxa"/>
        <w:bottom w:w="80" w:type="dxa"/>
      </w:tblCellMar>
      <w:tblBorders>
        <w:top w:val="single" w:sz="6" w:color="cbd5e1"/>
        <w:left w:val="single" w:sz="6" w:color="cbd5e1"/>
        <w:right w:val="single" w:sz="6" w:color="cbd5e1"/>
        <w:bottom w:val="single" w:sz="6" w:color="cbd5e1"/>
        <w:insideH w:val="single" w:sz="6" w:color="cbd5e1"/>
        <w:insideV w:val="single" w:sz="6" w:color="cbd5e1"/>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2026-06-13T17:31:45+02:00</dcterms:created>
  <dcterms:modified xsi:type="dcterms:W3CDTF">2026-06-13T17:31:45+02:00</dcterms:modified>
</cp:coreProperties>
</file>

<file path=docProps/custom.xml><?xml version="1.0" encoding="utf-8"?>
<Properties xmlns="http://schemas.openxmlformats.org/officeDocument/2006/custom-properties" xmlns:vt="http://schemas.openxmlformats.org/officeDocument/2006/docPropsVTypes"/>
</file>