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65C8" w14:textId="77777777" w:rsidR="007B7EC0" w:rsidRDefault="007B7EC0">
      <w:pPr>
        <w:spacing w:before="3000"/>
      </w:pPr>
    </w:p>
    <w:p w14:paraId="14F24F33" w14:textId="77777777" w:rsidR="007B7EC0" w:rsidRDefault="00000000">
      <w:pPr>
        <w:jc w:val="center"/>
      </w:pPr>
      <w:r>
        <w:rPr>
          <w:b/>
          <w:bCs/>
          <w:color w:val="1F4E79"/>
          <w:sz w:val="52"/>
          <w:szCs w:val="52"/>
        </w:rPr>
        <w:t>Land Valuation Using the Market Method</w:t>
      </w:r>
    </w:p>
    <w:p w14:paraId="2ED50B15" w14:textId="77777777" w:rsidR="007B7EC0" w:rsidRDefault="00000000">
      <w:pPr>
        <w:spacing w:before="200" w:after="400"/>
        <w:jc w:val="center"/>
      </w:pPr>
      <w:r>
        <w:rPr>
          <w:color w:val="666666"/>
          <w:sz w:val="32"/>
          <w:szCs w:val="32"/>
        </w:rPr>
        <w:t>Technical Assessment Response</w:t>
      </w:r>
    </w:p>
    <w:p w14:paraId="3E16E268" w14:textId="77777777" w:rsidR="007B7EC0" w:rsidRDefault="00000000">
      <w:pPr>
        <w:pBdr>
          <w:top w:val="single" w:sz="2" w:space="8" w:color="1F4E79"/>
        </w:pBdr>
        <w:spacing w:before="600"/>
        <w:jc w:val="center"/>
      </w:pPr>
      <w:r>
        <w:rPr>
          <w:color w:val="666666"/>
          <w:sz w:val="24"/>
          <w:szCs w:val="24"/>
        </w:rPr>
        <w:t>Implementation Plan, System Design &amp; Execution Model</w:t>
      </w:r>
    </w:p>
    <w:p w14:paraId="0EF893B4" w14:textId="77777777" w:rsidR="007B7EC0" w:rsidRDefault="00000000">
      <w:pPr>
        <w:spacing w:before="1200"/>
        <w:jc w:val="center"/>
      </w:pPr>
      <w:r>
        <w:rPr>
          <w:color w:val="333333"/>
          <w:sz w:val="24"/>
          <w:szCs w:val="24"/>
        </w:rPr>
        <w:t>Prepared by: Mohamed Raafat</w:t>
      </w:r>
    </w:p>
    <w:p w14:paraId="4D313012" w14:textId="26D37F99" w:rsidR="007B7EC0" w:rsidRDefault="00000000" w:rsidP="008D60E5">
      <w:pPr>
        <w:spacing w:before="100"/>
        <w:jc w:val="center"/>
        <w:sectPr w:rsidR="007B7EC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666666"/>
          <w:sz w:val="24"/>
          <w:szCs w:val="24"/>
        </w:rPr>
        <w:t>April 202</w:t>
      </w:r>
    </w:p>
    <w:p w14:paraId="0241ABB1" w14:textId="244AB304" w:rsidR="007B7EC0" w:rsidRDefault="008D60E5">
      <w:pPr>
        <w:pStyle w:val="Heading1"/>
        <w:spacing w:before="120" w:after="80"/>
      </w:pPr>
      <w:bookmarkStart w:id="0" w:name="_Toc226558114"/>
      <w:r>
        <w:lastRenderedPageBreak/>
        <w:t>1</w:t>
      </w:r>
      <w:r w:rsidR="00000000">
        <w:t>. Implementation Plan</w:t>
      </w:r>
      <w:bookmarkEnd w:id="0"/>
    </w:p>
    <w:p w14:paraId="2C6455EE" w14:textId="77777777" w:rsidR="007B7EC0" w:rsidRDefault="00000000">
      <w:pPr>
        <w:spacing w:after="120" w:line="276" w:lineRule="auto"/>
      </w:pPr>
      <w:r>
        <w:rPr>
          <w:color w:val="333333"/>
        </w:rPr>
        <w:t>The solution is divided into two stages. All weights, scoring brackets, and thresholds are externalized in a JSON configuration file (valuation_config.json), allowing adjustments without code changes.</w:t>
      </w:r>
    </w:p>
    <w:p w14:paraId="204160E2" w14:textId="77777777" w:rsidR="007B7EC0" w:rsidRDefault="00000000">
      <w:pPr>
        <w:pStyle w:val="Heading2"/>
        <w:spacing w:before="120" w:after="80"/>
      </w:pPr>
      <w:bookmarkStart w:id="1" w:name="_Toc226558115"/>
      <w:r>
        <w:t>Stage 1: Benchmark Selection</w:t>
      </w:r>
      <w:bookmarkEnd w:id="1"/>
    </w:p>
    <w:p w14:paraId="072E8B48" w14:textId="77777777" w:rsidR="007B7EC0" w:rsidRDefault="00000000">
      <w:pPr>
        <w:spacing w:after="120" w:line="276" w:lineRule="auto"/>
      </w:pPr>
      <w:r>
        <w:rPr>
          <w:color w:val="333333"/>
        </w:rPr>
        <w:t>This stage filters the transaction dataset and selects the 5 most similar comparable lands to the target property.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60"/>
      </w:tblGrid>
      <w:tr w:rsidR="007B7EC0" w14:paraId="6AF22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0015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DE94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890A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B7EC0" w14:paraId="1D4761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6FED" w14:textId="77777777" w:rsidR="007B7EC0" w:rsidRDefault="00000000">
            <w:r>
              <w:rPr>
                <w:color w:val="333333"/>
                <w:sz w:val="20"/>
                <w:szCs w:val="20"/>
              </w:rPr>
              <w:t>1a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D4C0" w14:textId="5330FD6A" w:rsidR="007B7EC0" w:rsidRDefault="008D60E5">
            <w:r>
              <w:rPr>
                <w:color w:val="333333"/>
                <w:sz w:val="20"/>
                <w:szCs w:val="20"/>
              </w:rPr>
              <w:t>Filter by target city only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BB0A" w14:textId="296804CE" w:rsidR="007B7EC0" w:rsidRDefault="008D60E5" w:rsidP="008D60E5">
            <w:r>
              <w:rPr>
                <w:color w:val="333333"/>
                <w:sz w:val="20"/>
                <w:szCs w:val="20"/>
              </w:rPr>
              <w:t>City-scoped candidates</w:t>
            </w:r>
          </w:p>
        </w:tc>
      </w:tr>
      <w:tr w:rsidR="007B7EC0" w14:paraId="576319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F135" w14:textId="77777777" w:rsidR="007B7EC0" w:rsidRDefault="00000000">
            <w:r>
              <w:rPr>
                <w:color w:val="333333"/>
                <w:sz w:val="20"/>
                <w:szCs w:val="20"/>
              </w:rPr>
              <w:t>1b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7504" w14:textId="683BA4DF" w:rsidR="007B7EC0" w:rsidRDefault="008D60E5">
            <w:r>
              <w:rPr>
                <w:color w:val="333333"/>
                <w:sz w:val="20"/>
                <w:szCs w:val="20"/>
              </w:rPr>
              <w:t>Basic filters: asset type, nulls, valid price/area, zoning, road width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F079" w14:textId="3BC39FB0" w:rsidR="007B7EC0" w:rsidRDefault="008D60E5" w:rsidP="008D60E5">
            <w:r w:rsidRPr="008D60E5">
              <w:t>Filtered dataset</w:t>
            </w:r>
          </w:p>
        </w:tc>
      </w:tr>
      <w:tr w:rsidR="007B7EC0" w14:paraId="0D1CDE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A257" w14:textId="77777777" w:rsidR="007B7EC0" w:rsidRDefault="00000000">
            <w:r>
              <w:rPr>
                <w:color w:val="333333"/>
                <w:sz w:val="20"/>
                <w:szCs w:val="20"/>
              </w:rPr>
              <w:t>1c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9EBA" w14:textId="77777777" w:rsidR="007B7EC0" w:rsidRDefault="00000000">
            <w:r>
              <w:rPr>
                <w:color w:val="333333"/>
                <w:sz w:val="20"/>
                <w:szCs w:val="20"/>
              </w:rPr>
              <w:t>Remove price outliers (P5/P95) within the city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051D" w14:textId="77777777" w:rsidR="007B7EC0" w:rsidRDefault="00000000">
            <w:r>
              <w:rPr>
                <w:color w:val="333333"/>
                <w:sz w:val="20"/>
                <w:szCs w:val="20"/>
              </w:rPr>
              <w:t>Clean candidate pool</w:t>
            </w:r>
          </w:p>
        </w:tc>
      </w:tr>
      <w:tr w:rsidR="007B7EC0" w14:paraId="45BE69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8BB2" w14:textId="77777777" w:rsidR="007B7EC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E97B" w14:textId="77777777" w:rsidR="007B7EC0" w:rsidRDefault="00000000">
            <w:r>
              <w:rPr>
                <w:color w:val="333333"/>
                <w:sz w:val="20"/>
                <w:szCs w:val="20"/>
              </w:rPr>
              <w:t>Compute derived metrics: price/sqm, area categories (P33/P66)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E7E8" w14:textId="77777777" w:rsidR="007B7EC0" w:rsidRDefault="00000000">
            <w:r>
              <w:rPr>
                <w:color w:val="333333"/>
                <w:sz w:val="20"/>
                <w:szCs w:val="20"/>
              </w:rPr>
              <w:t>Enriched candidates</w:t>
            </w:r>
          </w:p>
        </w:tc>
      </w:tr>
      <w:tr w:rsidR="007B7EC0" w14:paraId="4085A8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F349" w14:textId="77777777" w:rsidR="007B7EC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1002" w14:textId="77777777" w:rsidR="007B7EC0" w:rsidRDefault="00000000">
            <w:r>
              <w:rPr>
                <w:color w:val="333333"/>
                <w:sz w:val="20"/>
                <w:szCs w:val="20"/>
              </w:rPr>
              <w:t>Compute weighted similarity score (non-price attributes) for each candidate vs target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0A6D" w14:textId="77777777" w:rsidR="007B7EC0" w:rsidRDefault="00000000">
            <w:r>
              <w:rPr>
                <w:color w:val="333333"/>
                <w:sz w:val="20"/>
                <w:szCs w:val="20"/>
              </w:rPr>
              <w:t>Ranked candidates</w:t>
            </w:r>
          </w:p>
        </w:tc>
      </w:tr>
      <w:tr w:rsidR="007B7EC0" w14:paraId="7E78F3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CEBF" w14:textId="77777777" w:rsidR="007B7EC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712A" w14:textId="77777777" w:rsidR="007B7EC0" w:rsidRDefault="00000000">
            <w:r>
              <w:rPr>
                <w:color w:val="333333"/>
                <w:sz w:val="20"/>
                <w:szCs w:val="20"/>
              </w:rPr>
              <w:t>Validate top 5: check for duplicates, area/price proximity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5B28" w14:textId="77777777" w:rsidR="007B7EC0" w:rsidRDefault="00000000">
            <w:r>
              <w:rPr>
                <w:color w:val="333333"/>
                <w:sz w:val="20"/>
                <w:szCs w:val="20"/>
              </w:rPr>
              <w:t>Validated benchmarks</w:t>
            </w:r>
          </w:p>
        </w:tc>
      </w:tr>
      <w:tr w:rsidR="007B7EC0" w14:paraId="3F9AA1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E376" w14:textId="77777777" w:rsidR="007B7EC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D73F" w14:textId="77777777" w:rsidR="007B7EC0" w:rsidRDefault="00000000">
            <w:r>
              <w:rPr>
                <w:color w:val="333333"/>
                <w:sz w:val="20"/>
                <w:szCs w:val="20"/>
              </w:rPr>
              <w:t>Export benchmark set with per-feature similarity scores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5A44" w14:textId="77777777" w:rsidR="007B7EC0" w:rsidRDefault="00000000">
            <w:r>
              <w:rPr>
                <w:color w:val="333333"/>
                <w:sz w:val="20"/>
                <w:szCs w:val="20"/>
              </w:rPr>
              <w:t>Stage 1 output CSV</w:t>
            </w:r>
          </w:p>
        </w:tc>
      </w:tr>
    </w:tbl>
    <w:p w14:paraId="2A3240DB" w14:textId="77777777" w:rsidR="007B7EC0" w:rsidRDefault="007B7EC0">
      <w:pPr>
        <w:spacing w:after="120" w:line="276" w:lineRule="auto"/>
      </w:pPr>
    </w:p>
    <w:p w14:paraId="3B73691E" w14:textId="77777777" w:rsidR="007B7EC0" w:rsidRDefault="00000000">
      <w:pPr>
        <w:pStyle w:val="Heading2"/>
        <w:spacing w:before="120" w:after="80"/>
      </w:pPr>
      <w:bookmarkStart w:id="2" w:name="_Toc226558116"/>
      <w:r>
        <w:t>Stage 2: Market Valuation</w:t>
      </w:r>
      <w:bookmarkEnd w:id="2"/>
    </w:p>
    <w:p w14:paraId="559474F8" w14:textId="77777777" w:rsidR="007B7EC0" w:rsidRDefault="00000000">
      <w:pPr>
        <w:spacing w:after="120" w:line="276" w:lineRule="auto"/>
      </w:pPr>
      <w:r>
        <w:rPr>
          <w:color w:val="333333"/>
        </w:rPr>
        <w:t>This stage scores both the target and each benchmark across 10 weighted factors, then uses the point-value relationship to derive the target’s estimated price.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60"/>
        <w:gridCol w:w="4000"/>
      </w:tblGrid>
      <w:tr w:rsidR="007B7EC0" w14:paraId="03C39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3C77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6A10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5B092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B7EC0" w14:paraId="1A196D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94EE" w14:textId="77777777" w:rsidR="007B7EC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1920" w14:textId="77777777" w:rsidR="007B7EC0" w:rsidRDefault="00000000">
            <w:r>
              <w:rPr>
                <w:color w:val="333333"/>
                <w:sz w:val="20"/>
                <w:szCs w:val="20"/>
              </w:rPr>
              <w:t>Score target land across 10 factors (weight × multiplier)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D711" w14:textId="77777777" w:rsidR="007B7EC0" w:rsidRDefault="00000000">
            <w:r>
              <w:rPr>
                <w:color w:val="333333"/>
                <w:sz w:val="20"/>
                <w:szCs w:val="20"/>
              </w:rPr>
              <w:t>Target total points</w:t>
            </w:r>
          </w:p>
        </w:tc>
      </w:tr>
      <w:tr w:rsidR="007B7EC0" w14:paraId="4ACE9F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CAA7" w14:textId="77777777" w:rsidR="007B7EC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5C34" w14:textId="77777777" w:rsidR="007B7EC0" w:rsidRDefault="00000000">
            <w:r>
              <w:rPr>
                <w:color w:val="333333"/>
                <w:sz w:val="20"/>
                <w:szCs w:val="20"/>
              </w:rPr>
              <w:t>Score each benchmark across same 10 factors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3A8A" w14:textId="77777777" w:rsidR="007B7EC0" w:rsidRDefault="00000000">
            <w:r>
              <w:rPr>
                <w:color w:val="333333"/>
                <w:sz w:val="20"/>
                <w:szCs w:val="20"/>
              </w:rPr>
              <w:t>Benchmark total points</w:t>
            </w:r>
          </w:p>
        </w:tc>
      </w:tr>
      <w:tr w:rsidR="007B7EC0" w14:paraId="511453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6D8E" w14:textId="77777777" w:rsidR="007B7EC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E24A" w14:textId="77777777" w:rsidR="007B7EC0" w:rsidRDefault="00000000">
            <w:r>
              <w:rPr>
                <w:color w:val="333333"/>
                <w:sz w:val="20"/>
                <w:szCs w:val="20"/>
              </w:rPr>
              <w:t>Compute point value per benchmark: price_per_sqm / total_points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F48B" w14:textId="77777777" w:rsidR="007B7EC0" w:rsidRDefault="00000000">
            <w:r>
              <w:rPr>
                <w:color w:val="333333"/>
                <w:sz w:val="20"/>
                <w:szCs w:val="20"/>
              </w:rPr>
              <w:t>Point values</w:t>
            </w:r>
          </w:p>
        </w:tc>
      </w:tr>
      <w:tr w:rsidR="007B7EC0" w14:paraId="4DB561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1D7F" w14:textId="77777777" w:rsidR="007B7EC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3D32" w14:textId="77777777" w:rsidR="007B7EC0" w:rsidRDefault="00000000">
            <w:r>
              <w:rPr>
                <w:color w:val="333333"/>
                <w:sz w:val="20"/>
                <w:szCs w:val="20"/>
              </w:rPr>
              <w:t>Weighted average point value (using Stage 1 similarity as weights)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7982" w14:textId="77777777" w:rsidR="007B7EC0" w:rsidRDefault="00000000">
            <w:r>
              <w:rPr>
                <w:color w:val="333333"/>
                <w:sz w:val="20"/>
                <w:szCs w:val="20"/>
              </w:rPr>
              <w:t>Avg point value</w:t>
            </w:r>
          </w:p>
        </w:tc>
      </w:tr>
      <w:tr w:rsidR="007B7EC0" w14:paraId="272EFC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3698" w14:textId="77777777" w:rsidR="007B7EC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3458" w14:textId="77777777" w:rsidR="007B7EC0" w:rsidRDefault="00000000">
            <w:r>
              <w:rPr>
                <w:color w:val="333333"/>
                <w:sz w:val="20"/>
                <w:szCs w:val="20"/>
              </w:rPr>
              <w:t>Final price: avg_point_value × target_total_points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E69D" w14:textId="77777777" w:rsidR="007B7EC0" w:rsidRDefault="00000000">
            <w:r>
              <w:rPr>
                <w:color w:val="333333"/>
                <w:sz w:val="20"/>
                <w:szCs w:val="20"/>
              </w:rPr>
              <w:t>Estimated price/sqm</w:t>
            </w:r>
          </w:p>
        </w:tc>
      </w:tr>
    </w:tbl>
    <w:p w14:paraId="5091620C" w14:textId="2CC281BF" w:rsidR="007B7EC0" w:rsidRDefault="00291B80">
      <w:pPr>
        <w:pStyle w:val="Heading2"/>
        <w:spacing w:before="120" w:after="80"/>
      </w:pPr>
      <w:bookmarkStart w:id="3" w:name="_Toc226558117"/>
      <w:r>
        <w:br/>
      </w:r>
      <w:r w:rsidR="00000000">
        <w:t>Configuration-Driven Design</w:t>
      </w:r>
      <w:bookmarkEnd w:id="3"/>
    </w:p>
    <w:p w14:paraId="746B44EA" w14:textId="1EA4CA16" w:rsidR="007B7EC0" w:rsidRDefault="00000000">
      <w:pPr>
        <w:spacing w:after="120" w:line="276" w:lineRule="auto"/>
      </w:pPr>
      <w:r>
        <w:rPr>
          <w:color w:val="333333"/>
        </w:rPr>
        <w:t xml:space="preserve">All tunable parameters are stored in a single JSON configuration file, </w:t>
      </w:r>
      <w:r w:rsidR="00291B80">
        <w:rPr>
          <w:color w:val="333333"/>
        </w:rPr>
        <w:t>including</w:t>
      </w:r>
      <w:r>
        <w:rPr>
          <w:color w:val="333333"/>
        </w:rPr>
        <w:t xml:space="preserve"> Stage 1 similarity weights and top-K count, Stage 2 factor weights, outlier removal percentiles, area category </w:t>
      </w:r>
      <w:r>
        <w:rPr>
          <w:color w:val="333333"/>
        </w:rPr>
        <w:lastRenderedPageBreak/>
        <w:t>thresholds, all scoring brackets (percentage difference, distance in km/meters, grade mappings), zoning compatibility matrix, and address/location fallback rules. This means the entire valuation behavior can be adjusted by editing the config file without touching any code.</w:t>
      </w:r>
    </w:p>
    <w:p w14:paraId="74D0AB1A" w14:textId="0B605E25" w:rsidR="007B7EC0" w:rsidRDefault="008D60E5">
      <w:pPr>
        <w:pStyle w:val="Heading1"/>
        <w:spacing w:before="120" w:after="80"/>
      </w:pPr>
      <w:bookmarkStart w:id="4" w:name="_Toc226558118"/>
      <w:r>
        <w:br/>
      </w:r>
      <w:r w:rsidR="00F33FBD">
        <w:t>2</w:t>
      </w:r>
      <w:r w:rsidR="00000000">
        <w:t>. System Flow: Input to Final Valuation</w:t>
      </w:r>
      <w:bookmarkEnd w:id="4"/>
    </w:p>
    <w:p w14:paraId="0440F13F" w14:textId="77777777" w:rsidR="007B7EC0" w:rsidRDefault="00000000">
      <w:pPr>
        <w:spacing w:after="120" w:line="276" w:lineRule="auto"/>
      </w:pPr>
      <w:r>
        <w:rPr>
          <w:color w:val="333333"/>
        </w:rPr>
        <w:t>The end-to-end flow from user input to valuation result follows this sequence:</w:t>
      </w:r>
    </w:p>
    <w:p w14:paraId="4A73A779" w14:textId="77777777" w:rsidR="007B7EC0" w:rsidRDefault="00000000">
      <w:pPr>
        <w:pStyle w:val="Heading2"/>
        <w:spacing w:before="120" w:after="80"/>
      </w:pPr>
      <w:bookmarkStart w:id="5" w:name="_Toc226558119"/>
      <w:r>
        <w:t>Input</w:t>
      </w:r>
      <w:bookmarkEnd w:id="5"/>
    </w:p>
    <w:p w14:paraId="51EC9F87" w14:textId="77777777" w:rsidR="007B7EC0" w:rsidRDefault="00000000">
      <w:pPr>
        <w:spacing w:after="120" w:line="276" w:lineRule="auto"/>
      </w:pPr>
      <w:r>
        <w:rPr>
          <w:color w:val="333333"/>
        </w:rPr>
        <w:t>The user provides the target land’s attributes: city, district, coordinates, area, zoning, road width, FAR/CSR, frontage/depth, distances to services/roads/commercial/admin centers, utility availability, and commercial/admin grades. No price is provided — that is what the system estimates.</w:t>
      </w:r>
    </w:p>
    <w:p w14:paraId="7DB0DE53" w14:textId="77777777" w:rsidR="007B7EC0" w:rsidRDefault="00000000">
      <w:pPr>
        <w:pStyle w:val="Heading2"/>
        <w:spacing w:before="120" w:after="80"/>
      </w:pPr>
      <w:bookmarkStart w:id="6" w:name="_Toc226558120"/>
      <w:r>
        <w:t>Processing Pipeline</w:t>
      </w:r>
      <w:bookmarkEnd w:id="6"/>
    </w:p>
    <w:p w14:paraId="054DFFA8" w14:textId="757F64E4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Step 1 — Data Preparation: </w:t>
      </w:r>
      <w:r>
        <w:rPr>
          <w:color w:val="333333"/>
        </w:rPr>
        <w:t xml:space="preserve">Load the transaction dataset, </w:t>
      </w:r>
      <w:r w:rsidR="00291B80">
        <w:rPr>
          <w:color w:val="333333"/>
        </w:rPr>
        <w:t>filter to the target’s city</w:t>
      </w:r>
      <w:r w:rsidR="00291B80">
        <w:rPr>
          <w:color w:val="333333"/>
        </w:rPr>
        <w:t xml:space="preserve">, </w:t>
      </w:r>
      <w:r>
        <w:rPr>
          <w:color w:val="333333"/>
        </w:rPr>
        <w:t>apply basic quality filters (asset type, nulls, valid values), remove price outliers using P5/P95 thresholds computed within that city, and derive price/sqm and area categories.</w:t>
      </w:r>
    </w:p>
    <w:p w14:paraId="1C5579EB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Step 2 — Benchmark Selection: </w:t>
      </w:r>
      <w:r>
        <w:rPr>
          <w:color w:val="333333"/>
        </w:rPr>
        <w:t>Compute a weighted similarity score between the target and every candidate using 9 non-price features (district, coordinates, area, zoning, road width, FAR/CSR, grades, utilities, recency). Features with missing data are skipped and their weight redistributed. Select the top 5 candidates. Validate for duplicates and excessive similarity.</w:t>
      </w:r>
    </w:p>
    <w:p w14:paraId="1632F474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Step 3 — Factor Scoring: </w:t>
      </w:r>
      <w:r>
        <w:rPr>
          <w:color w:val="333333"/>
        </w:rPr>
        <w:t>Score both the target and each benchmark independently across 10 weighted factors. Three factors are relative (area, general location, FAR/CSR compare the comparable to the target), while seven are absolute (scored based on the property’s own attributes).</w:t>
      </w:r>
    </w:p>
    <w:p w14:paraId="3BD8D5F1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Step 4 — Pricing: </w:t>
      </w:r>
      <w:r>
        <w:rPr>
          <w:color w:val="333333"/>
        </w:rPr>
        <w:t>Derive point value per benchmark (price/sqm ÷ total points), compute a weighted average using Stage 1 similarity scores, and multiply by the target’s total points to get the estimated price/sqm.</w:t>
      </w:r>
    </w:p>
    <w:p w14:paraId="08944330" w14:textId="77777777" w:rsidR="007B7EC0" w:rsidRDefault="00000000">
      <w:pPr>
        <w:pStyle w:val="Heading2"/>
        <w:spacing w:before="120" w:after="80"/>
      </w:pPr>
      <w:bookmarkStart w:id="7" w:name="_Toc226558121"/>
      <w:r>
        <w:t>Output</w:t>
      </w:r>
      <w:bookmarkEnd w:id="7"/>
    </w:p>
    <w:p w14:paraId="3AE24A9A" w14:textId="77777777" w:rsidR="007B7EC0" w:rsidRDefault="00000000">
      <w:pPr>
        <w:spacing w:after="120" w:line="276" w:lineRule="auto"/>
      </w:pPr>
      <w:r>
        <w:rPr>
          <w:color w:val="333333"/>
        </w:rPr>
        <w:t>The system produces three output sets: benchmark details with similarity scores, factor-by-factor scoring for target and each benchmark, and the final estimated price per sqm with optional total land value.</w:t>
      </w:r>
    </w:p>
    <w:p w14:paraId="1654B856" w14:textId="77777777" w:rsidR="007B7EC0" w:rsidRDefault="00000000">
      <w:r>
        <w:br w:type="page"/>
      </w:r>
    </w:p>
    <w:p w14:paraId="4B306C2C" w14:textId="5BEC1EDA" w:rsidR="007B7EC0" w:rsidRDefault="00F33FBD">
      <w:pPr>
        <w:pStyle w:val="Heading1"/>
        <w:spacing w:before="120" w:after="80"/>
      </w:pPr>
      <w:bookmarkStart w:id="8" w:name="_Toc226558122"/>
      <w:r>
        <w:lastRenderedPageBreak/>
        <w:t>3</w:t>
      </w:r>
      <w:r w:rsidR="00000000">
        <w:t>. Backend Requirements</w:t>
      </w:r>
      <w:bookmarkEnd w:id="8"/>
    </w:p>
    <w:p w14:paraId="1BB29EEA" w14:textId="77777777" w:rsidR="007B7EC0" w:rsidRDefault="00000000">
      <w:pPr>
        <w:pStyle w:val="Heading2"/>
        <w:spacing w:before="120" w:after="80"/>
      </w:pPr>
      <w:bookmarkStart w:id="9" w:name="_Toc226558123"/>
      <w:r>
        <w:t>Data Storage</w:t>
      </w:r>
      <w:bookmarkEnd w:id="9"/>
    </w:p>
    <w:p w14:paraId="2E874310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Transaction database: all historical land transactions with full attribute set, updated periodically</w:t>
      </w:r>
    </w:p>
    <w:p w14:paraId="16247E4D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Benchmark cache: selected benchmarks per target valuation, with similarity scores and selection metadata</w:t>
      </w:r>
    </w:p>
    <w:p w14:paraId="110E2060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Scoring results store: per-run audit trail with every factor score, weight, multiplier, and final valuation</w:t>
      </w:r>
    </w:p>
    <w:p w14:paraId="65FCB287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Configuration store: admin-editable weights, scoring brackets, and factor activation flags</w:t>
      </w:r>
    </w:p>
    <w:p w14:paraId="2A59D2F7" w14:textId="5224EC73" w:rsidR="007B7EC0" w:rsidRDefault="00000000">
      <w:pPr>
        <w:pStyle w:val="Heading2"/>
        <w:spacing w:before="120" w:after="80"/>
      </w:pPr>
      <w:bookmarkStart w:id="10" w:name="_Toc226558124"/>
      <w:r>
        <w:t>Comput</w:t>
      </w:r>
      <w:r w:rsidR="00291B80">
        <w:t>ation</w:t>
      </w:r>
      <w:r>
        <w:t xml:space="preserve"> Requirements</w:t>
      </w:r>
      <w:bookmarkEnd w:id="10"/>
    </w:p>
    <w:p w14:paraId="52FF131D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Similarity scoring: O(N) per valuation where N = candidates in the target city after filtering</w:t>
      </w:r>
    </w:p>
    <w:p w14:paraId="1E8D2105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Factor scoring: O(K × F) where K = 5 benchmarks and F = 10 factors — negligible compute</w:t>
      </w:r>
    </w:p>
    <w:p w14:paraId="27387C5C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Outlier detection: percentile computation on city-level data, efficient with pandas</w:t>
      </w:r>
    </w:p>
    <w:p w14:paraId="3D078A19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Haversine distance: computed per candidate for coordinate-based scoring</w:t>
      </w:r>
    </w:p>
    <w:p w14:paraId="6549AF28" w14:textId="77777777" w:rsidR="007B7EC0" w:rsidRDefault="00000000">
      <w:pPr>
        <w:pStyle w:val="Heading2"/>
        <w:spacing w:before="120" w:after="80"/>
      </w:pPr>
      <w:bookmarkStart w:id="11" w:name="_Toc226558125"/>
      <w:r>
        <w:t>Auto-Refresh Logic</w:t>
      </w:r>
      <w:bookmarkEnd w:id="11"/>
    </w:p>
    <w:p w14:paraId="56D175B6" w14:textId="77777777" w:rsidR="007B7EC0" w:rsidRDefault="00000000">
      <w:pPr>
        <w:spacing w:after="120" w:line="276" w:lineRule="auto"/>
      </w:pPr>
      <w:r>
        <w:rPr>
          <w:color w:val="333333"/>
        </w:rPr>
        <w:t>The business case requires benchmarks to be re-selected monthly/quarterly or when new transactions exceed a threshold. This can be implemented as a scheduled job that re-runs the Stage 1 pipeline for active valuations and flags any significant changes in benchmark composition.</w:t>
      </w:r>
    </w:p>
    <w:p w14:paraId="055D1261" w14:textId="1FB3695B" w:rsidR="007B7EC0" w:rsidRDefault="00A44A0D">
      <w:pPr>
        <w:pStyle w:val="Heading1"/>
        <w:spacing w:before="120" w:after="80"/>
      </w:pPr>
      <w:bookmarkStart w:id="12" w:name="_Toc226558126"/>
      <w:r>
        <w:br/>
      </w:r>
      <w:r w:rsidR="00F33FBD">
        <w:t>4</w:t>
      </w:r>
      <w:r w:rsidR="00000000">
        <w:t>. Integrations, APIs &amp; Data Sources</w:t>
      </w:r>
      <w:bookmarkEnd w:id="12"/>
    </w:p>
    <w:p w14:paraId="5E96C870" w14:textId="77777777" w:rsidR="007B7EC0" w:rsidRDefault="00000000">
      <w:pPr>
        <w:pStyle w:val="Heading2"/>
        <w:spacing w:before="120" w:after="80"/>
      </w:pPr>
      <w:bookmarkStart w:id="13" w:name="_Toc226558127"/>
      <w:r>
        <w:t>Data Sources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60"/>
        <w:gridCol w:w="2500"/>
      </w:tblGrid>
      <w:tr w:rsidR="007B7EC0" w14:paraId="76338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4492D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310B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49D7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7B7EC0" w14:paraId="7FC63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5346" w14:textId="77777777" w:rsidR="007B7EC0" w:rsidRDefault="00000000">
            <w:r>
              <w:rPr>
                <w:color w:val="333333"/>
                <w:sz w:val="20"/>
                <w:szCs w:val="20"/>
              </w:rPr>
              <w:t>Land transaction records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63BF" w14:textId="77777777" w:rsidR="007B7EC0" w:rsidRDefault="00000000">
            <w:r>
              <w:rPr>
                <w:color w:val="333333"/>
                <w:sz w:val="20"/>
                <w:szCs w:val="20"/>
              </w:rPr>
              <w:t>Primary dataset for benchmarking and pricing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5C86" w14:textId="77777777" w:rsidR="007B7EC0" w:rsidRDefault="00000000">
            <w:r>
              <w:rPr>
                <w:color w:val="333333"/>
                <w:sz w:val="20"/>
                <w:szCs w:val="20"/>
              </w:rPr>
              <w:t>CSV / Database table</w:t>
            </w:r>
          </w:p>
        </w:tc>
      </w:tr>
      <w:tr w:rsidR="007B7EC0" w14:paraId="1AB76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B32A" w14:textId="77777777" w:rsidR="007B7EC0" w:rsidRDefault="00000000">
            <w:r>
              <w:rPr>
                <w:color w:val="333333"/>
                <w:sz w:val="20"/>
                <w:szCs w:val="20"/>
              </w:rPr>
              <w:t>Geocoding service (e.g., Google Maps API)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578F" w14:textId="77777777" w:rsidR="007B7EC0" w:rsidRDefault="00000000">
            <w:r>
              <w:rPr>
                <w:color w:val="333333"/>
                <w:sz w:val="20"/>
                <w:szCs w:val="20"/>
              </w:rPr>
              <w:t>Convert addresses to coordinates when missing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C1D2" w14:textId="77777777" w:rsidR="007B7EC0" w:rsidRDefault="00000000">
            <w:r>
              <w:rPr>
                <w:color w:val="333333"/>
                <w:sz w:val="20"/>
                <w:szCs w:val="20"/>
              </w:rPr>
              <w:t>REST API</w:t>
            </w:r>
          </w:p>
        </w:tc>
      </w:tr>
      <w:tr w:rsidR="007B7EC0" w14:paraId="01124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BF96" w14:textId="77777777" w:rsidR="007B7EC0" w:rsidRDefault="00000000">
            <w:r>
              <w:rPr>
                <w:color w:val="333333"/>
                <w:sz w:val="20"/>
                <w:szCs w:val="20"/>
              </w:rPr>
              <w:t>Zoning registry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A055" w14:textId="77777777" w:rsidR="007B7EC0" w:rsidRDefault="00000000">
            <w:r>
              <w:rPr>
                <w:color w:val="333333"/>
                <w:sz w:val="20"/>
                <w:szCs w:val="20"/>
              </w:rPr>
              <w:t>Validate zoning classifications and FAR/CSR values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9140" w14:textId="77777777" w:rsidR="007B7EC0" w:rsidRDefault="00000000">
            <w:r>
              <w:rPr>
                <w:color w:val="333333"/>
                <w:sz w:val="20"/>
                <w:szCs w:val="20"/>
              </w:rPr>
              <w:t>Database / API</w:t>
            </w:r>
          </w:p>
        </w:tc>
      </w:tr>
      <w:tr w:rsidR="007B7EC0" w14:paraId="19EC6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0A29" w14:textId="77777777" w:rsidR="007B7EC0" w:rsidRDefault="00000000">
            <w:r>
              <w:rPr>
                <w:color w:val="333333"/>
                <w:sz w:val="20"/>
                <w:szCs w:val="20"/>
              </w:rPr>
              <w:t>GIS / Spatial data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A78E" w14:textId="77777777" w:rsidR="007B7EC0" w:rsidRDefault="00000000">
            <w:r>
              <w:rPr>
                <w:color w:val="333333"/>
                <w:sz w:val="20"/>
                <w:szCs w:val="20"/>
              </w:rPr>
              <w:t>Distance calculations to services, roads, commercial areas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BDB4" w14:textId="77777777" w:rsidR="007B7EC0" w:rsidRDefault="00000000">
            <w:r>
              <w:rPr>
                <w:color w:val="333333"/>
                <w:sz w:val="20"/>
                <w:szCs w:val="20"/>
              </w:rPr>
              <w:t>Geospatial DB</w:t>
            </w:r>
          </w:p>
        </w:tc>
      </w:tr>
    </w:tbl>
    <w:p w14:paraId="1E123FF1" w14:textId="77777777" w:rsidR="007B7EC0" w:rsidRDefault="007B7EC0">
      <w:pPr>
        <w:spacing w:after="120" w:line="276" w:lineRule="auto"/>
      </w:pPr>
    </w:p>
    <w:p w14:paraId="3D2BD1E3" w14:textId="16579BD9" w:rsidR="007B7EC0" w:rsidRDefault="00A44A0D">
      <w:pPr>
        <w:pStyle w:val="Heading2"/>
        <w:spacing w:before="120" w:after="80"/>
      </w:pPr>
      <w:bookmarkStart w:id="14" w:name="_Toc226558128"/>
      <w:r>
        <w:br/>
      </w:r>
      <w:r>
        <w:br/>
      </w:r>
      <w:r>
        <w:lastRenderedPageBreak/>
        <w:br/>
      </w:r>
      <w:r w:rsidR="00000000">
        <w:t>API Endpoints (Production)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7B7EC0" w14:paraId="5B538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BEAD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E6D6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807A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EC0" w14:paraId="6001F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11CE" w14:textId="77777777" w:rsidR="007B7EC0" w:rsidRDefault="00000000">
            <w:r>
              <w:rPr>
                <w:color w:val="333333"/>
                <w:sz w:val="20"/>
                <w:szCs w:val="20"/>
              </w:rPr>
              <w:t>/api/valuate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D62A" w14:textId="77777777" w:rsidR="007B7EC0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EA4A" w14:textId="77777777" w:rsidR="007B7EC0" w:rsidRDefault="00000000">
            <w:r>
              <w:rPr>
                <w:color w:val="333333"/>
                <w:sz w:val="20"/>
                <w:szCs w:val="20"/>
              </w:rPr>
              <w:t>Submit target land attributes, receive full valuation result</w:t>
            </w:r>
          </w:p>
        </w:tc>
      </w:tr>
      <w:tr w:rsidR="007B7EC0" w14:paraId="5074A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0602" w14:textId="77777777" w:rsidR="007B7EC0" w:rsidRDefault="00000000">
            <w:r>
              <w:rPr>
                <w:color w:val="333333"/>
                <w:sz w:val="20"/>
                <w:szCs w:val="20"/>
              </w:rPr>
              <w:t>/api/benchmarks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468D" w14:textId="77777777" w:rsidR="007B7EC0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8887" w14:textId="77777777" w:rsidR="007B7EC0" w:rsidRDefault="00000000">
            <w:r>
              <w:rPr>
                <w:color w:val="333333"/>
                <w:sz w:val="20"/>
                <w:szCs w:val="20"/>
              </w:rPr>
              <w:t>Retrieve current benchmarks for a given target</w:t>
            </w:r>
          </w:p>
        </w:tc>
      </w:tr>
      <w:tr w:rsidR="007B7EC0" w14:paraId="35B55E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94AB" w14:textId="77777777" w:rsidR="007B7EC0" w:rsidRDefault="00000000">
            <w:r>
              <w:rPr>
                <w:color w:val="333333"/>
                <w:sz w:val="20"/>
                <w:szCs w:val="20"/>
              </w:rPr>
              <w:t>/api/config/weights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1DD0" w14:textId="77777777" w:rsidR="007B7EC0" w:rsidRDefault="00000000">
            <w:r>
              <w:rPr>
                <w:color w:val="333333"/>
                <w:sz w:val="20"/>
                <w:szCs w:val="20"/>
              </w:rPr>
              <w:t>GET/PUT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AF85" w14:textId="77777777" w:rsidR="007B7EC0" w:rsidRDefault="00000000">
            <w:r>
              <w:rPr>
                <w:color w:val="333333"/>
                <w:sz w:val="20"/>
                <w:szCs w:val="20"/>
              </w:rPr>
              <w:t>Read or update factor weights and scoring brackets</w:t>
            </w:r>
          </w:p>
        </w:tc>
      </w:tr>
      <w:tr w:rsidR="007B7EC0" w14:paraId="25F0C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1A4B" w14:textId="77777777" w:rsidR="007B7EC0" w:rsidRDefault="00000000">
            <w:r>
              <w:rPr>
                <w:color w:val="333333"/>
                <w:sz w:val="20"/>
                <w:szCs w:val="20"/>
              </w:rPr>
              <w:t>/api/audit/{run_id}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5F21" w14:textId="77777777" w:rsidR="007B7EC0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2B17" w14:textId="77777777" w:rsidR="007B7EC0" w:rsidRDefault="00000000">
            <w:r>
              <w:rPr>
                <w:color w:val="333333"/>
                <w:sz w:val="20"/>
                <w:szCs w:val="20"/>
              </w:rPr>
              <w:t>Retrieve full audit trail for a specific valuation run</w:t>
            </w:r>
          </w:p>
        </w:tc>
      </w:tr>
    </w:tbl>
    <w:p w14:paraId="2190A77C" w14:textId="77777777" w:rsidR="007B7EC0" w:rsidRDefault="007B7EC0">
      <w:pPr>
        <w:spacing w:after="120" w:line="276" w:lineRule="auto"/>
      </w:pPr>
    </w:p>
    <w:p w14:paraId="4575F505" w14:textId="77777777" w:rsidR="007B7EC0" w:rsidRDefault="00000000">
      <w:pPr>
        <w:pStyle w:val="Heading2"/>
        <w:spacing w:before="120" w:after="80"/>
      </w:pPr>
      <w:bookmarkStart w:id="15" w:name="_Toc226558129"/>
      <w:r>
        <w:t>Key Calculations</w:t>
      </w:r>
      <w:bookmarkEnd w:id="15"/>
    </w:p>
    <w:p w14:paraId="5945AAC4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Similarity Score: </w:t>
      </w:r>
      <w:r>
        <w:rPr>
          <w:color w:val="333333"/>
        </w:rPr>
        <w:t>Weighted sum of 9 feature-level scores (district match, coordinate proximity, area closeness, zoning compatibility, road width, FAR/CSR, grades, utilities, recency). Missing features are skipped and weights redistributed.</w:t>
      </w:r>
    </w:p>
    <w:p w14:paraId="60B4F4E5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Factor Score: </w:t>
      </w:r>
      <w:r>
        <w:rPr>
          <w:color w:val="333333"/>
        </w:rPr>
        <w:t>s_i = w_i × m_i, where w_i is the factor weight and m_i is a multiplier between 0 and 1 derived from business-case brackets.</w:t>
      </w:r>
    </w:p>
    <w:p w14:paraId="1923F146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Point Value: </w:t>
      </w:r>
      <w:r>
        <w:rPr>
          <w:color w:val="333333"/>
        </w:rPr>
        <w:t>V_j = price_per_sqm_j / P_j, representing the EGP value of one scoring point for comparable j.</w:t>
      </w:r>
    </w:p>
    <w:p w14:paraId="12EBDC7B" w14:textId="77777777" w:rsidR="007B7EC0" w:rsidRDefault="00000000">
      <w:pPr>
        <w:spacing w:after="120" w:line="276" w:lineRule="auto"/>
      </w:pPr>
      <w:r>
        <w:rPr>
          <w:b/>
          <w:bCs/>
          <w:color w:val="333333"/>
        </w:rPr>
        <w:t xml:space="preserve">Target Price: </w:t>
      </w:r>
      <w:r>
        <w:rPr>
          <w:color w:val="333333"/>
        </w:rPr>
        <w:t>p_target = V̄ × P_target, where V̄ is the weighted average point value across all benchmarks.</w:t>
      </w:r>
    </w:p>
    <w:p w14:paraId="3471B36C" w14:textId="0B604DE0" w:rsidR="007B7EC0" w:rsidRDefault="00A44A0D">
      <w:pPr>
        <w:pStyle w:val="Heading1"/>
        <w:spacing w:before="120" w:after="80"/>
      </w:pPr>
      <w:bookmarkStart w:id="16" w:name="_Toc226558130"/>
      <w:r>
        <w:br/>
      </w:r>
      <w:r w:rsidR="00F33FBD">
        <w:t>5</w:t>
      </w:r>
      <w:r w:rsidR="00000000">
        <w:t>. Data Model</w:t>
      </w:r>
      <w:bookmarkEnd w:id="16"/>
    </w:p>
    <w:p w14:paraId="08FD03F0" w14:textId="77777777" w:rsidR="007B7EC0" w:rsidRDefault="00000000">
      <w:pPr>
        <w:spacing w:after="120" w:line="276" w:lineRule="auto"/>
      </w:pPr>
      <w:r>
        <w:rPr>
          <w:color w:val="333333"/>
        </w:rPr>
        <w:t>The data model follows the four-table structure specified in the business case:</w:t>
      </w:r>
    </w:p>
    <w:p w14:paraId="6D8CCF86" w14:textId="77777777" w:rsidR="007B7EC0" w:rsidRDefault="00000000">
      <w:pPr>
        <w:pStyle w:val="Heading2"/>
        <w:spacing w:before="120" w:after="80"/>
      </w:pPr>
      <w:bookmarkStart w:id="17" w:name="_Toc226558131"/>
      <w:r>
        <w:t>A. Subject Record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7B7EC0" w14:paraId="64EBD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23081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A333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A94D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EC0" w14:paraId="1748D1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C148" w14:textId="77777777" w:rsidR="007B7EC0" w:rsidRDefault="00000000">
            <w:r>
              <w:rPr>
                <w:color w:val="333333"/>
                <w:sz w:val="20"/>
                <w:szCs w:val="20"/>
              </w:rPr>
              <w:t>subject_id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C5CA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C008" w14:textId="77777777" w:rsidR="007B7EC0" w:rsidRDefault="00000000">
            <w:r>
              <w:rPr>
                <w:color w:val="333333"/>
                <w:sz w:val="20"/>
                <w:szCs w:val="20"/>
              </w:rPr>
              <w:t>Unique identifier for the target land</w:t>
            </w:r>
          </w:p>
        </w:tc>
      </w:tr>
      <w:tr w:rsidR="007B7EC0" w14:paraId="4CF51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458E" w14:textId="77777777" w:rsidR="007B7EC0" w:rsidRDefault="00000000">
            <w:r>
              <w:rPr>
                <w:color w:val="333333"/>
                <w:sz w:val="20"/>
                <w:szCs w:val="20"/>
              </w:rPr>
              <w:t>city, district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4F7F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9F18" w14:textId="77777777" w:rsidR="007B7EC0" w:rsidRDefault="00000000">
            <w:r>
              <w:rPr>
                <w:color w:val="333333"/>
                <w:sz w:val="20"/>
                <w:szCs w:val="20"/>
              </w:rPr>
              <w:t>Administrative location</w:t>
            </w:r>
          </w:p>
        </w:tc>
      </w:tr>
      <w:tr w:rsidR="007B7EC0" w14:paraId="540AA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EE66" w14:textId="77777777" w:rsidR="007B7EC0" w:rsidRDefault="00000000">
            <w:r>
              <w:rPr>
                <w:color w:val="333333"/>
                <w:sz w:val="20"/>
                <w:szCs w:val="20"/>
              </w:rPr>
              <w:t>latitude, longitude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BFDC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17B1" w14:textId="77777777" w:rsidR="007B7EC0" w:rsidRDefault="00000000">
            <w:r>
              <w:rPr>
                <w:color w:val="333333"/>
                <w:sz w:val="20"/>
                <w:szCs w:val="20"/>
              </w:rPr>
              <w:t>Geographic coordinates</w:t>
            </w:r>
          </w:p>
        </w:tc>
      </w:tr>
      <w:tr w:rsidR="007B7EC0" w14:paraId="41199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7367" w14:textId="77777777" w:rsidR="007B7EC0" w:rsidRDefault="00000000">
            <w:r>
              <w:rPr>
                <w:color w:val="333333"/>
                <w:sz w:val="20"/>
                <w:szCs w:val="20"/>
              </w:rPr>
              <w:t>area_sqm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0CBD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6BBA" w14:textId="77777777" w:rsidR="007B7EC0" w:rsidRDefault="00000000">
            <w:r>
              <w:rPr>
                <w:color w:val="333333"/>
                <w:sz w:val="20"/>
                <w:szCs w:val="20"/>
              </w:rPr>
              <w:t>Total area in square meters</w:t>
            </w:r>
          </w:p>
        </w:tc>
      </w:tr>
      <w:tr w:rsidR="007B7EC0" w14:paraId="1EA02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7A5E" w14:textId="77777777" w:rsidR="007B7EC0" w:rsidRDefault="00000000">
            <w:r>
              <w:rPr>
                <w:color w:val="333333"/>
                <w:sz w:val="20"/>
                <w:szCs w:val="20"/>
              </w:rPr>
              <w:t>zoning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1089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2DF0" w14:textId="77777777" w:rsidR="007B7EC0" w:rsidRDefault="00000000">
            <w:r>
              <w:rPr>
                <w:color w:val="333333"/>
                <w:sz w:val="20"/>
                <w:szCs w:val="20"/>
              </w:rPr>
              <w:t>Zoning classification (Residential, Commercial, Mixed Use, etc.)</w:t>
            </w:r>
          </w:p>
        </w:tc>
      </w:tr>
      <w:tr w:rsidR="007B7EC0" w14:paraId="7DEEA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67B8" w14:textId="77777777" w:rsidR="007B7EC0" w:rsidRDefault="00000000">
            <w:r>
              <w:rPr>
                <w:color w:val="333333"/>
                <w:sz w:val="20"/>
                <w:szCs w:val="20"/>
              </w:rPr>
              <w:t>road_width_m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B9B7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59FA" w14:textId="77777777" w:rsidR="007B7EC0" w:rsidRDefault="00000000">
            <w:r>
              <w:rPr>
                <w:color w:val="333333"/>
                <w:sz w:val="20"/>
                <w:szCs w:val="20"/>
              </w:rPr>
              <w:t>Adjacent road width in meters</w:t>
            </w:r>
          </w:p>
        </w:tc>
      </w:tr>
      <w:tr w:rsidR="007B7EC0" w14:paraId="7FB55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1519" w14:textId="77777777" w:rsidR="007B7EC0" w:rsidRDefault="00000000">
            <w:r>
              <w:rPr>
                <w:color w:val="333333"/>
                <w:sz w:val="20"/>
                <w:szCs w:val="20"/>
              </w:rPr>
              <w:t>far, csr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381F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E782" w14:textId="77777777" w:rsidR="007B7EC0" w:rsidRDefault="00000000">
            <w:r>
              <w:rPr>
                <w:color w:val="333333"/>
                <w:sz w:val="20"/>
                <w:szCs w:val="20"/>
              </w:rPr>
              <w:t>Floor Area Ratio and Coverage Site Ratio</w:t>
            </w:r>
          </w:p>
        </w:tc>
      </w:tr>
      <w:tr w:rsidR="007B7EC0" w14:paraId="5EB6E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F815" w14:textId="77777777" w:rsidR="007B7EC0" w:rsidRDefault="00000000">
            <w:r>
              <w:rPr>
                <w:color w:val="333333"/>
                <w:sz w:val="20"/>
                <w:szCs w:val="20"/>
              </w:rPr>
              <w:t>frontage_m, depth_m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2F72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FEE2" w14:textId="77777777" w:rsidR="007B7EC0" w:rsidRDefault="00000000">
            <w:r>
              <w:rPr>
                <w:color w:val="333333"/>
                <w:sz w:val="20"/>
                <w:szCs w:val="20"/>
              </w:rPr>
              <w:t>Plot dimensions</w:t>
            </w:r>
          </w:p>
        </w:tc>
      </w:tr>
      <w:tr w:rsidR="007B7EC0" w14:paraId="421F0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B1D5" w14:textId="77777777" w:rsidR="007B7EC0" w:rsidRDefault="00000000">
            <w:r>
              <w:rPr>
                <w:color w:val="333333"/>
                <w:sz w:val="20"/>
                <w:szCs w:val="20"/>
              </w:rPr>
              <w:t>dist_to_commercial_m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F5BF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7129" w14:textId="77777777" w:rsidR="007B7EC0" w:rsidRDefault="00000000">
            <w:r>
              <w:rPr>
                <w:color w:val="333333"/>
                <w:sz w:val="20"/>
                <w:szCs w:val="20"/>
              </w:rPr>
              <w:t>Distance to nearest commercial corridor</w:t>
            </w:r>
          </w:p>
        </w:tc>
      </w:tr>
      <w:tr w:rsidR="007B7EC0" w14:paraId="05531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49A5" w14:textId="77777777" w:rsidR="007B7EC0" w:rsidRDefault="00000000">
            <w:r>
              <w:rPr>
                <w:color w:val="333333"/>
                <w:sz w:val="20"/>
                <w:szCs w:val="20"/>
              </w:rPr>
              <w:t>dist_to_admin_m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0632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A267" w14:textId="77777777" w:rsidR="007B7EC0" w:rsidRDefault="00000000">
            <w:r>
              <w:rPr>
                <w:color w:val="333333"/>
                <w:sz w:val="20"/>
                <w:szCs w:val="20"/>
              </w:rPr>
              <w:t>Distance to nearest administrative center</w:t>
            </w:r>
          </w:p>
        </w:tc>
      </w:tr>
      <w:tr w:rsidR="007B7EC0" w14:paraId="3A43C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4538" w14:textId="77777777" w:rsidR="007B7EC0" w:rsidRDefault="00000000">
            <w:r>
              <w:rPr>
                <w:color w:val="333333"/>
                <w:sz w:val="20"/>
                <w:szCs w:val="20"/>
              </w:rPr>
              <w:t>dist_to_services_m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5E78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F55E" w14:textId="77777777" w:rsidR="007B7EC0" w:rsidRDefault="00000000">
            <w:r>
              <w:rPr>
                <w:color w:val="333333"/>
                <w:sz w:val="20"/>
                <w:szCs w:val="20"/>
              </w:rPr>
              <w:t>Distance to nearest services</w:t>
            </w:r>
          </w:p>
        </w:tc>
      </w:tr>
      <w:tr w:rsidR="007B7EC0" w14:paraId="18131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68E2" w14:textId="77777777" w:rsidR="007B7EC0" w:rsidRDefault="00000000">
            <w:r>
              <w:rPr>
                <w:color w:val="333333"/>
                <w:sz w:val="20"/>
                <w:szCs w:val="20"/>
              </w:rPr>
              <w:t>dist_to_main_road_m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7C58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186D" w14:textId="77777777" w:rsidR="007B7EC0" w:rsidRDefault="00000000">
            <w:r>
              <w:rPr>
                <w:color w:val="333333"/>
                <w:sz w:val="20"/>
                <w:szCs w:val="20"/>
              </w:rPr>
              <w:t>Distance to nearest main road</w:t>
            </w:r>
          </w:p>
        </w:tc>
      </w:tr>
      <w:tr w:rsidR="007B7EC0" w14:paraId="385A9F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F9A7" w14:textId="77777777" w:rsidR="007B7EC0" w:rsidRDefault="00000000">
            <w:r>
              <w:rPr>
                <w:color w:val="333333"/>
                <w:sz w:val="20"/>
                <w:szCs w:val="20"/>
              </w:rPr>
              <w:lastRenderedPageBreak/>
              <w:t>commercial_grade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379B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4181" w14:textId="77777777" w:rsidR="007B7EC0" w:rsidRDefault="00000000">
            <w:r>
              <w:rPr>
                <w:color w:val="333333"/>
                <w:sz w:val="20"/>
                <w:szCs w:val="20"/>
              </w:rPr>
              <w:t>Commercial location grade (A/B/C/D/NonCommercial)</w:t>
            </w:r>
          </w:p>
        </w:tc>
      </w:tr>
      <w:tr w:rsidR="007B7EC0" w14:paraId="217B5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561C" w14:textId="77777777" w:rsidR="007B7EC0" w:rsidRDefault="00000000">
            <w:r>
              <w:rPr>
                <w:color w:val="333333"/>
                <w:sz w:val="20"/>
                <w:szCs w:val="20"/>
              </w:rPr>
              <w:t>admin_grade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297E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9EE4" w14:textId="77777777" w:rsidR="007B7EC0" w:rsidRDefault="00000000">
            <w:r>
              <w:rPr>
                <w:color w:val="333333"/>
                <w:sz w:val="20"/>
                <w:szCs w:val="20"/>
              </w:rPr>
              <w:t>Administrative location grade (A/B/C/D)</w:t>
            </w:r>
          </w:p>
        </w:tc>
      </w:tr>
      <w:tr w:rsidR="007B7EC0" w14:paraId="2338E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0DA9" w14:textId="77777777" w:rsidR="007B7EC0" w:rsidRDefault="00000000">
            <w:r>
              <w:rPr>
                <w:color w:val="333333"/>
                <w:sz w:val="20"/>
                <w:szCs w:val="20"/>
              </w:rPr>
              <w:t>utilities_count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D202" w14:textId="77777777" w:rsidR="007B7EC0" w:rsidRDefault="00000000"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4063" w14:textId="77777777" w:rsidR="007B7EC0" w:rsidRDefault="00000000">
            <w:r>
              <w:rPr>
                <w:color w:val="333333"/>
                <w:sz w:val="20"/>
                <w:szCs w:val="20"/>
              </w:rPr>
              <w:t>Number of available utilities (0–5)</w:t>
            </w:r>
          </w:p>
        </w:tc>
      </w:tr>
    </w:tbl>
    <w:p w14:paraId="5A491B07" w14:textId="77777777" w:rsidR="007B7EC0" w:rsidRDefault="007B7EC0">
      <w:pPr>
        <w:spacing w:after="120" w:line="276" w:lineRule="auto"/>
      </w:pPr>
    </w:p>
    <w:p w14:paraId="419EBC5A" w14:textId="77777777" w:rsidR="007B7EC0" w:rsidRDefault="00000000">
      <w:pPr>
        <w:pStyle w:val="Heading2"/>
        <w:spacing w:before="120" w:after="80"/>
      </w:pPr>
      <w:bookmarkStart w:id="18" w:name="_Toc226558132"/>
      <w:r>
        <w:t>B. Comparable Records</w:t>
      </w:r>
      <w:bookmarkEnd w:id="18"/>
    </w:p>
    <w:p w14:paraId="01AC9640" w14:textId="77777777" w:rsidR="007B7EC0" w:rsidRDefault="00000000">
      <w:pPr>
        <w:spacing w:after="120" w:line="276" w:lineRule="auto"/>
      </w:pPr>
      <w:r>
        <w:rPr>
          <w:color w:val="333333"/>
        </w:rPr>
        <w:t>Same structure as the subject record, plus: comp_price_per_sqm (Float), transaction_date (Date), and similarity_score (Float, from Stage 1).</w:t>
      </w:r>
    </w:p>
    <w:p w14:paraId="550CC8A6" w14:textId="77777777" w:rsidR="007B7EC0" w:rsidRDefault="00000000">
      <w:pPr>
        <w:pStyle w:val="Heading2"/>
        <w:spacing w:before="120" w:after="80"/>
      </w:pPr>
      <w:bookmarkStart w:id="19" w:name="_Toc226558133"/>
      <w:r>
        <w:t>C. Factors Configuration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7B7EC0" w14:paraId="50972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795F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2607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9F54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EC0" w14:paraId="04A17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4C8B" w14:textId="77777777" w:rsidR="007B7EC0" w:rsidRDefault="00000000">
            <w:r>
              <w:rPr>
                <w:color w:val="333333"/>
                <w:sz w:val="20"/>
                <w:szCs w:val="20"/>
              </w:rPr>
              <w:t>factor_key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4889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9A04" w14:textId="77777777" w:rsidR="007B7EC0" w:rsidRDefault="00000000">
            <w:r>
              <w:rPr>
                <w:color w:val="333333"/>
                <w:sz w:val="20"/>
                <w:szCs w:val="20"/>
              </w:rPr>
              <w:t>Unique factor identifier (e.g., “address”, “area”)</w:t>
            </w:r>
          </w:p>
        </w:tc>
      </w:tr>
      <w:tr w:rsidR="007B7EC0" w14:paraId="34397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5A7D" w14:textId="77777777" w:rsidR="007B7EC0" w:rsidRDefault="00000000">
            <w:r>
              <w:rPr>
                <w:color w:val="333333"/>
                <w:sz w:val="20"/>
                <w:szCs w:val="20"/>
              </w:rPr>
              <w:t>weight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47ED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12C2" w14:textId="77777777" w:rsidR="007B7EC0" w:rsidRDefault="00000000">
            <w:r>
              <w:rPr>
                <w:color w:val="333333"/>
                <w:sz w:val="20"/>
                <w:szCs w:val="20"/>
              </w:rPr>
              <w:t>Factor weight (all weights sum to 1.0)</w:t>
            </w:r>
          </w:p>
        </w:tc>
      </w:tr>
      <w:tr w:rsidR="007B7EC0" w14:paraId="3561B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71AD" w14:textId="77777777" w:rsidR="007B7EC0" w:rsidRDefault="00000000">
            <w:r>
              <w:rPr>
                <w:color w:val="333333"/>
                <w:sz w:val="20"/>
                <w:szCs w:val="20"/>
              </w:rPr>
              <w:t>scoring_method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CC44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456A" w14:textId="77777777" w:rsidR="007B7EC0" w:rsidRDefault="00000000">
            <w:r>
              <w:rPr>
                <w:color w:val="333333"/>
                <w:sz w:val="20"/>
                <w:szCs w:val="20"/>
              </w:rPr>
              <w:t>Method type: pct_diff, distance_km, grade_map, count_based, etc.</w:t>
            </w:r>
          </w:p>
        </w:tc>
      </w:tr>
      <w:tr w:rsidR="007B7EC0" w14:paraId="3F297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D9F8" w14:textId="77777777" w:rsidR="007B7EC0" w:rsidRDefault="00000000">
            <w:r>
              <w:rPr>
                <w:color w:val="333333"/>
                <w:sz w:val="20"/>
                <w:szCs w:val="20"/>
              </w:rPr>
              <w:t>params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A7DB" w14:textId="77777777" w:rsidR="007B7EC0" w:rsidRDefault="00000000">
            <w:r>
              <w:rPr>
                <w:color w:val="333333"/>
                <w:sz w:val="20"/>
                <w:szCs w:val="20"/>
              </w:rPr>
              <w:t>JSON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4F35" w14:textId="77777777" w:rsidR="007B7EC0" w:rsidRDefault="00000000">
            <w:r>
              <w:rPr>
                <w:color w:val="333333"/>
                <w:sz w:val="20"/>
                <w:szCs w:val="20"/>
              </w:rPr>
              <w:t>Thresholds, bracket definitions, mappings, and tolerances</w:t>
            </w:r>
          </w:p>
        </w:tc>
      </w:tr>
      <w:tr w:rsidR="007B7EC0" w14:paraId="459A0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73C1" w14:textId="77777777" w:rsidR="007B7EC0" w:rsidRDefault="00000000">
            <w:r>
              <w:rPr>
                <w:color w:val="333333"/>
                <w:sz w:val="20"/>
                <w:szCs w:val="20"/>
              </w:rPr>
              <w:t>is_active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848F" w14:textId="77777777" w:rsidR="007B7EC0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4CCC" w14:textId="77777777" w:rsidR="007B7EC0" w:rsidRDefault="00000000">
            <w:r>
              <w:rPr>
                <w:color w:val="333333"/>
                <w:sz w:val="20"/>
                <w:szCs w:val="20"/>
              </w:rPr>
              <w:t>Whether this factor is included in scoring</w:t>
            </w:r>
          </w:p>
        </w:tc>
      </w:tr>
    </w:tbl>
    <w:p w14:paraId="414C85A8" w14:textId="77777777" w:rsidR="007B7EC0" w:rsidRDefault="007B7EC0">
      <w:pPr>
        <w:spacing w:after="120" w:line="276" w:lineRule="auto"/>
      </w:pPr>
    </w:p>
    <w:p w14:paraId="2FB05493" w14:textId="77777777" w:rsidR="007B7EC0" w:rsidRDefault="00000000">
      <w:pPr>
        <w:pStyle w:val="Heading2"/>
        <w:spacing w:before="120" w:after="80"/>
      </w:pPr>
      <w:bookmarkStart w:id="20" w:name="_Toc226558134"/>
      <w:r>
        <w:t>D. Scoring Results (Audit Trail)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7B7EC0" w14:paraId="3261C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5D60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FAC6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6208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7EC0" w14:paraId="13A89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9291" w14:textId="77777777" w:rsidR="007B7EC0" w:rsidRDefault="00000000">
            <w:r>
              <w:rPr>
                <w:color w:val="333333"/>
                <w:sz w:val="20"/>
                <w:szCs w:val="20"/>
              </w:rPr>
              <w:t>run_id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C63A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7B28" w14:textId="77777777" w:rsidR="007B7EC0" w:rsidRDefault="00000000">
            <w:r>
              <w:rPr>
                <w:color w:val="333333"/>
                <w:sz w:val="20"/>
                <w:szCs w:val="20"/>
              </w:rPr>
              <w:t>Unique identifier per valuation run</w:t>
            </w:r>
          </w:p>
        </w:tc>
      </w:tr>
      <w:tr w:rsidR="007B7EC0" w14:paraId="20C7D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E989" w14:textId="77777777" w:rsidR="007B7EC0" w:rsidRDefault="00000000">
            <w:r>
              <w:rPr>
                <w:color w:val="333333"/>
                <w:sz w:val="20"/>
                <w:szCs w:val="20"/>
              </w:rPr>
              <w:t>run_date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063C" w14:textId="77777777" w:rsidR="007B7EC0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00FD" w14:textId="77777777" w:rsidR="007B7EC0" w:rsidRDefault="00000000">
            <w:r>
              <w:rPr>
                <w:color w:val="333333"/>
                <w:sz w:val="20"/>
                <w:szCs w:val="20"/>
              </w:rPr>
              <w:t>Timestamp of the valuation</w:t>
            </w:r>
          </w:p>
        </w:tc>
      </w:tr>
      <w:tr w:rsidR="007B7EC0" w14:paraId="122FA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ABA2" w14:textId="77777777" w:rsidR="007B7EC0" w:rsidRDefault="00000000">
            <w:r>
              <w:rPr>
                <w:color w:val="333333"/>
                <w:sz w:val="20"/>
                <w:szCs w:val="20"/>
              </w:rPr>
              <w:t>asset_id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4336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54E5" w14:textId="77777777" w:rsidR="007B7EC0" w:rsidRDefault="00000000">
            <w:r>
              <w:rPr>
                <w:color w:val="333333"/>
                <w:sz w:val="20"/>
                <w:szCs w:val="20"/>
              </w:rPr>
              <w:t>Subject or comparable land ID</w:t>
            </w:r>
          </w:p>
        </w:tc>
      </w:tr>
      <w:tr w:rsidR="007B7EC0" w14:paraId="00345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7B96" w14:textId="77777777" w:rsidR="007B7EC0" w:rsidRDefault="00000000">
            <w:r>
              <w:rPr>
                <w:color w:val="333333"/>
                <w:sz w:val="20"/>
                <w:szCs w:val="20"/>
              </w:rPr>
              <w:t>record_type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0F8C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3079" w14:textId="77777777" w:rsidR="007B7EC0" w:rsidRDefault="00000000">
            <w:r>
              <w:rPr>
                <w:color w:val="333333"/>
                <w:sz w:val="20"/>
                <w:szCs w:val="20"/>
              </w:rPr>
              <w:t>target / benchmark / result</w:t>
            </w:r>
          </w:p>
        </w:tc>
      </w:tr>
      <w:tr w:rsidR="007B7EC0" w14:paraId="7A66A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C54F" w14:textId="77777777" w:rsidR="007B7EC0" w:rsidRDefault="00000000">
            <w:r>
              <w:rPr>
                <w:color w:val="333333"/>
                <w:sz w:val="20"/>
                <w:szCs w:val="20"/>
              </w:rPr>
              <w:t>factor_key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5B3E" w14:textId="77777777" w:rsidR="007B7EC0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1ED5" w14:textId="77777777" w:rsidR="007B7EC0" w:rsidRDefault="00000000">
            <w:r>
              <w:rPr>
                <w:color w:val="333333"/>
                <w:sz w:val="20"/>
                <w:szCs w:val="20"/>
              </w:rPr>
              <w:t>Which factor this score applies to</w:t>
            </w:r>
          </w:p>
        </w:tc>
      </w:tr>
      <w:tr w:rsidR="007B7EC0" w14:paraId="49F79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33DA" w14:textId="77777777" w:rsidR="007B7EC0" w:rsidRDefault="00000000">
            <w:r>
              <w:rPr>
                <w:color w:val="333333"/>
                <w:sz w:val="20"/>
                <w:szCs w:val="20"/>
              </w:rPr>
              <w:t>weight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0CEE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0564" w14:textId="77777777" w:rsidR="007B7EC0" w:rsidRDefault="00000000">
            <w:r>
              <w:rPr>
                <w:color w:val="333333"/>
                <w:sz w:val="20"/>
                <w:szCs w:val="20"/>
              </w:rPr>
              <w:t>Weight used for this factor</w:t>
            </w:r>
          </w:p>
        </w:tc>
      </w:tr>
      <w:tr w:rsidR="007B7EC0" w14:paraId="3B263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01F3" w14:textId="77777777" w:rsidR="007B7EC0" w:rsidRDefault="00000000">
            <w:r>
              <w:rPr>
                <w:color w:val="333333"/>
                <w:sz w:val="20"/>
                <w:szCs w:val="20"/>
              </w:rPr>
              <w:t>multiplier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AD41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789F" w14:textId="77777777" w:rsidR="007B7EC0" w:rsidRDefault="00000000">
            <w:r>
              <w:rPr>
                <w:color w:val="333333"/>
                <w:sz w:val="20"/>
                <w:szCs w:val="20"/>
              </w:rPr>
              <w:t>Multiplier computed (0–1)</w:t>
            </w:r>
          </w:p>
        </w:tc>
      </w:tr>
      <w:tr w:rsidR="007B7EC0" w14:paraId="43A1B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9209" w14:textId="77777777" w:rsidR="007B7EC0" w:rsidRDefault="00000000">
            <w:r>
              <w:rPr>
                <w:color w:val="333333"/>
                <w:sz w:val="20"/>
                <w:szCs w:val="20"/>
              </w:rPr>
              <w:t>score_points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33F8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7C9F" w14:textId="77777777" w:rsidR="007B7EC0" w:rsidRDefault="00000000">
            <w:r>
              <w:rPr>
                <w:color w:val="333333"/>
                <w:sz w:val="20"/>
                <w:szCs w:val="20"/>
              </w:rPr>
              <w:t>weight × multiplier</w:t>
            </w:r>
          </w:p>
        </w:tc>
      </w:tr>
      <w:tr w:rsidR="007B7EC0" w14:paraId="17722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1469" w14:textId="77777777" w:rsidR="007B7EC0" w:rsidRDefault="00000000">
            <w:r>
              <w:rPr>
                <w:color w:val="333333"/>
                <w:sz w:val="20"/>
                <w:szCs w:val="20"/>
              </w:rPr>
              <w:t>total_points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D389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3557" w14:textId="77777777" w:rsidR="007B7EC0" w:rsidRDefault="00000000">
            <w:r>
              <w:rPr>
                <w:color w:val="333333"/>
                <w:sz w:val="20"/>
                <w:szCs w:val="20"/>
              </w:rPr>
              <w:t>Sum of all factor scores for this property</w:t>
            </w:r>
          </w:p>
        </w:tc>
      </w:tr>
      <w:tr w:rsidR="007B7EC0" w14:paraId="294F84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6C16" w14:textId="77777777" w:rsidR="007B7EC0" w:rsidRDefault="00000000">
            <w:r>
              <w:rPr>
                <w:color w:val="333333"/>
                <w:sz w:val="20"/>
                <w:szCs w:val="20"/>
              </w:rPr>
              <w:t>point_value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4FB2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5959" w14:textId="77777777" w:rsidR="007B7EC0" w:rsidRDefault="00000000">
            <w:r>
              <w:rPr>
                <w:color w:val="333333"/>
                <w:sz w:val="20"/>
                <w:szCs w:val="20"/>
              </w:rPr>
              <w:t>price_per_sqm / total_points (benchmarks only)</w:t>
            </w:r>
          </w:p>
        </w:tc>
      </w:tr>
      <w:tr w:rsidR="007B7EC0" w14:paraId="7F4E0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BBB0" w14:textId="77777777" w:rsidR="007B7EC0" w:rsidRDefault="00000000">
            <w:r>
              <w:rPr>
                <w:color w:val="333333"/>
                <w:sz w:val="20"/>
                <w:szCs w:val="20"/>
              </w:rPr>
              <w:t>similarity_score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494C" w14:textId="77777777" w:rsidR="007B7EC0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B3D5" w14:textId="77777777" w:rsidR="007B7EC0" w:rsidRDefault="00000000">
            <w:r>
              <w:rPr>
                <w:color w:val="333333"/>
                <w:sz w:val="20"/>
                <w:szCs w:val="20"/>
              </w:rPr>
              <w:t>Stage 1 similarity to target (benchmarks only)</w:t>
            </w:r>
          </w:p>
        </w:tc>
      </w:tr>
      <w:tr w:rsidR="007B7EC0" w14:paraId="50651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778F" w14:textId="77777777" w:rsidR="007B7EC0" w:rsidRDefault="00000000">
            <w:r>
              <w:rPr>
                <w:color w:val="333333"/>
                <w:sz w:val="20"/>
                <w:szCs w:val="20"/>
              </w:rPr>
              <w:t>raw_inputs_snapshot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A841" w14:textId="77777777" w:rsidR="007B7EC0" w:rsidRDefault="00000000">
            <w:r>
              <w:rPr>
                <w:color w:val="333333"/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9077" w14:textId="77777777" w:rsidR="007B7EC0" w:rsidRDefault="00000000">
            <w:r>
              <w:rPr>
                <w:color w:val="333333"/>
                <w:sz w:val="20"/>
                <w:szCs w:val="20"/>
              </w:rPr>
              <w:t>Input values used for this scoring (for reproducibility)</w:t>
            </w:r>
          </w:p>
        </w:tc>
      </w:tr>
    </w:tbl>
    <w:p w14:paraId="503DA8F8" w14:textId="2B1B3446" w:rsidR="007B7EC0" w:rsidRDefault="007B7EC0"/>
    <w:p w14:paraId="6888100D" w14:textId="566984C2" w:rsidR="007B7EC0" w:rsidRDefault="00F33FBD">
      <w:pPr>
        <w:pStyle w:val="Heading1"/>
        <w:spacing w:before="120" w:after="80"/>
      </w:pPr>
      <w:bookmarkStart w:id="21" w:name="_Toc226558135"/>
      <w:r>
        <w:t>6</w:t>
      </w:r>
      <w:r w:rsidR="00000000">
        <w:t>. Expected Final Output for Business User</w:t>
      </w:r>
      <w:bookmarkEnd w:id="21"/>
    </w:p>
    <w:p w14:paraId="46DCBA62" w14:textId="77777777" w:rsidR="007B7EC0" w:rsidRDefault="00000000">
      <w:pPr>
        <w:spacing w:after="120" w:line="276" w:lineRule="auto"/>
      </w:pPr>
      <w:r>
        <w:rPr>
          <w:color w:val="333333"/>
        </w:rPr>
        <w:t>For each valuation run, the system delivers three output sets:</w:t>
      </w:r>
    </w:p>
    <w:p w14:paraId="1CE71E84" w14:textId="77777777" w:rsidR="007B7EC0" w:rsidRDefault="00000000">
      <w:pPr>
        <w:pStyle w:val="Heading2"/>
        <w:spacing w:before="120" w:after="80"/>
      </w:pPr>
      <w:bookmarkStart w:id="22" w:name="_Toc226558136"/>
      <w:r>
        <w:t>Benchmark Output (Stage 1)</w:t>
      </w:r>
      <w:bookmarkEnd w:id="22"/>
    </w:p>
    <w:p w14:paraId="698A6A6B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lastRenderedPageBreak/>
        <w:t>5 selected comparable lands with Land ID, city, district, area, price/sqm, zoning, and road width</w:t>
      </w:r>
    </w:p>
    <w:p w14:paraId="7E217B1C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Similarity score and per-feature score breakdown (district, coordinates, area, zoning, road width, FAR/CSR, grades, utilities, recency)</w:t>
      </w:r>
    </w:p>
    <w:p w14:paraId="657CE51E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Area category classification and transaction date</w:t>
      </w:r>
    </w:p>
    <w:p w14:paraId="036EAB29" w14:textId="77777777" w:rsidR="007B7EC0" w:rsidRDefault="00000000">
      <w:pPr>
        <w:pStyle w:val="Heading2"/>
        <w:spacing w:before="120" w:after="80"/>
      </w:pPr>
      <w:bookmarkStart w:id="23" w:name="_Toc226558137"/>
      <w:r>
        <w:t>Comparable Scoring Output (Stage 2)</w:t>
      </w:r>
      <w:bookmarkEnd w:id="23"/>
    </w:p>
    <w:p w14:paraId="47A8EFA7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For each benchmark: all 10 factor multipliers and weighted scores, total points, and point value</w:t>
      </w:r>
    </w:p>
    <w:p w14:paraId="36FEB681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For the target: all 10 factor multipliers and weighted scores, total points</w:t>
      </w:r>
    </w:p>
    <w:p w14:paraId="64AC4EB9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Eligibility status: all comparables passed city-level filtering in Stage 1</w:t>
      </w:r>
    </w:p>
    <w:p w14:paraId="41550392" w14:textId="77777777" w:rsidR="007B7EC0" w:rsidRDefault="00000000">
      <w:pPr>
        <w:pStyle w:val="Heading2"/>
        <w:spacing w:before="120" w:after="80"/>
      </w:pPr>
      <w:bookmarkStart w:id="24" w:name="_Toc226558138"/>
      <w:r>
        <w:t>Valuation Result</w:t>
      </w:r>
      <w:bookmarkEnd w:id="24"/>
    </w:p>
    <w:p w14:paraId="7576D53F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Target total points</w:t>
      </w:r>
    </w:p>
    <w:p w14:paraId="6ADFD097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Weighted average point value (using similarity scores as weights) and simple average for comparison</w:t>
      </w:r>
    </w:p>
    <w:p w14:paraId="275210B1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Final estimated price per square meter</w:t>
      </w:r>
    </w:p>
    <w:p w14:paraId="12571611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Total estimated land value (price/sqm × area)</w:t>
      </w:r>
    </w:p>
    <w:p w14:paraId="31F653C2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Full audit trail: weights used, scoring logic applied, date of run, all stored inputs and outputs</w:t>
      </w:r>
    </w:p>
    <w:p w14:paraId="51F7FB30" w14:textId="77777777" w:rsidR="007B7EC0" w:rsidRDefault="00000000">
      <w:pPr>
        <w:pStyle w:val="Heading2"/>
        <w:spacing w:before="120" w:after="80"/>
      </w:pPr>
      <w:bookmarkStart w:id="25" w:name="_Toc226558139"/>
      <w:r>
        <w:t>Example Output Summary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7EC0" w14:paraId="50E30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45BE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53AE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B7EC0" w14:paraId="01BA09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C603" w14:textId="77777777" w:rsidR="007B7EC0" w:rsidRDefault="00000000">
            <w:r>
              <w:rPr>
                <w:color w:val="333333"/>
                <w:sz w:val="20"/>
                <w:szCs w:val="20"/>
              </w:rPr>
              <w:t>Target City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2B1F" w14:textId="77777777" w:rsidR="007B7EC0" w:rsidRDefault="00000000">
            <w:r>
              <w:rPr>
                <w:color w:val="333333"/>
                <w:sz w:val="20"/>
                <w:szCs w:val="20"/>
              </w:rPr>
              <w:t>Cairo</w:t>
            </w:r>
          </w:p>
        </w:tc>
      </w:tr>
      <w:tr w:rsidR="007B7EC0" w14:paraId="3F7BC1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40CF" w14:textId="77777777" w:rsidR="007B7EC0" w:rsidRDefault="00000000">
            <w:r>
              <w:rPr>
                <w:color w:val="333333"/>
                <w:sz w:val="20"/>
                <w:szCs w:val="20"/>
              </w:rPr>
              <w:t>Target District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3778" w14:textId="77777777" w:rsidR="007B7EC0" w:rsidRDefault="00000000">
            <w:r>
              <w:rPr>
                <w:color w:val="333333"/>
                <w:sz w:val="20"/>
                <w:szCs w:val="20"/>
              </w:rPr>
              <w:t>Nasr City</w:t>
            </w:r>
          </w:p>
        </w:tc>
      </w:tr>
      <w:tr w:rsidR="007B7EC0" w14:paraId="2D1C1C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9E62" w14:textId="77777777" w:rsidR="007B7EC0" w:rsidRDefault="00000000">
            <w:r>
              <w:rPr>
                <w:color w:val="333333"/>
                <w:sz w:val="20"/>
                <w:szCs w:val="20"/>
              </w:rPr>
              <w:t>Target Area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C554" w14:textId="77777777" w:rsidR="007B7EC0" w:rsidRDefault="00000000">
            <w:r>
              <w:rPr>
                <w:color w:val="333333"/>
                <w:sz w:val="20"/>
                <w:szCs w:val="20"/>
              </w:rPr>
              <w:t>400 sqm</w:t>
            </w:r>
          </w:p>
        </w:tc>
      </w:tr>
      <w:tr w:rsidR="007B7EC0" w14:paraId="216673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830C" w14:textId="77777777" w:rsidR="007B7EC0" w:rsidRDefault="00000000">
            <w:r>
              <w:rPr>
                <w:color w:val="333333"/>
                <w:sz w:val="20"/>
                <w:szCs w:val="20"/>
              </w:rPr>
              <w:t>Target Zoning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1EDA" w14:textId="77777777" w:rsidR="007B7EC0" w:rsidRDefault="00000000">
            <w:r>
              <w:rPr>
                <w:color w:val="333333"/>
                <w:sz w:val="20"/>
                <w:szCs w:val="20"/>
              </w:rPr>
              <w:t>Residential</w:t>
            </w:r>
          </w:p>
        </w:tc>
      </w:tr>
      <w:tr w:rsidR="007B7EC0" w14:paraId="1D3311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BB32" w14:textId="77777777" w:rsidR="007B7EC0" w:rsidRDefault="00000000">
            <w:r>
              <w:rPr>
                <w:color w:val="333333"/>
                <w:sz w:val="20"/>
                <w:szCs w:val="20"/>
              </w:rPr>
              <w:t>Target Total Points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637A" w14:textId="77777777" w:rsidR="007B7EC0" w:rsidRDefault="00000000">
            <w:r>
              <w:rPr>
                <w:color w:val="333333"/>
                <w:sz w:val="20"/>
                <w:szCs w:val="20"/>
              </w:rPr>
              <w:t>0.9400</w:t>
            </w:r>
          </w:p>
        </w:tc>
      </w:tr>
      <w:tr w:rsidR="007B7EC0" w14:paraId="4001AD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17FB" w14:textId="77777777" w:rsidR="007B7EC0" w:rsidRDefault="00000000">
            <w:r>
              <w:rPr>
                <w:color w:val="333333"/>
                <w:sz w:val="20"/>
                <w:szCs w:val="20"/>
              </w:rPr>
              <w:t>Weighted Avg Point 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D90" w14:textId="77777777" w:rsidR="007B7EC0" w:rsidRDefault="00000000">
            <w:r>
              <w:rPr>
                <w:color w:val="333333"/>
                <w:sz w:val="20"/>
                <w:szCs w:val="20"/>
              </w:rPr>
              <w:t>39,173.87 EGP/point</w:t>
            </w:r>
          </w:p>
        </w:tc>
      </w:tr>
      <w:tr w:rsidR="007B7EC0" w14:paraId="20C6BE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94C0" w14:textId="77777777" w:rsidR="007B7EC0" w:rsidRDefault="00000000">
            <w:r>
              <w:rPr>
                <w:color w:val="333333"/>
                <w:sz w:val="20"/>
                <w:szCs w:val="20"/>
              </w:rPr>
              <w:t>Estimated Price/sqm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44F1" w14:textId="77777777" w:rsidR="007B7EC0" w:rsidRDefault="00000000">
            <w:r>
              <w:rPr>
                <w:color w:val="333333"/>
                <w:sz w:val="20"/>
                <w:szCs w:val="20"/>
              </w:rPr>
              <w:t>36,823.44 EGP</w:t>
            </w:r>
          </w:p>
        </w:tc>
      </w:tr>
      <w:tr w:rsidR="007B7EC0" w14:paraId="691848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0C28" w14:textId="77777777" w:rsidR="007B7EC0" w:rsidRDefault="00000000">
            <w:r>
              <w:rPr>
                <w:color w:val="333333"/>
                <w:sz w:val="20"/>
                <w:szCs w:val="20"/>
              </w:rPr>
              <w:t>Total Estimated Land 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029D" w14:textId="77777777" w:rsidR="007B7EC0" w:rsidRDefault="00000000">
            <w:r>
              <w:rPr>
                <w:color w:val="333333"/>
                <w:sz w:val="20"/>
                <w:szCs w:val="20"/>
              </w:rPr>
              <w:t>14,729,375 EGP</w:t>
            </w:r>
          </w:p>
        </w:tc>
      </w:tr>
      <w:tr w:rsidR="007B7EC0" w14:paraId="009280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2736" w14:textId="77777777" w:rsidR="007B7EC0" w:rsidRDefault="00000000">
            <w:r>
              <w:rPr>
                <w:color w:val="333333"/>
                <w:sz w:val="20"/>
                <w:szCs w:val="20"/>
              </w:rPr>
              <w:t>Benchmarks 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328F" w14:textId="77777777" w:rsidR="007B7EC0" w:rsidRDefault="00000000">
            <w:r>
              <w:rPr>
                <w:color w:val="333333"/>
                <w:sz w:val="20"/>
                <w:szCs w:val="20"/>
              </w:rPr>
              <w:t>5 (similarity range: 0.53 – 0.61)</w:t>
            </w:r>
          </w:p>
        </w:tc>
      </w:tr>
    </w:tbl>
    <w:p w14:paraId="16CA9DB5" w14:textId="7076F4C3" w:rsidR="007B7EC0" w:rsidRDefault="00A44A0D">
      <w:pPr>
        <w:pStyle w:val="Heading1"/>
        <w:spacing w:before="120" w:after="80"/>
      </w:pPr>
      <w:bookmarkStart w:id="26" w:name="_Toc226558140"/>
      <w:r>
        <w:br/>
      </w:r>
      <w:r w:rsidR="00F33FBD">
        <w:t>7</w:t>
      </w:r>
      <w:r w:rsidR="00000000">
        <w:t>. Assumptions, Dependencies &amp; Risks</w:t>
      </w:r>
      <w:bookmarkEnd w:id="26"/>
    </w:p>
    <w:p w14:paraId="7610D692" w14:textId="77777777" w:rsidR="007B7EC0" w:rsidRDefault="00000000">
      <w:pPr>
        <w:pStyle w:val="Heading2"/>
        <w:spacing w:before="120" w:after="80"/>
      </w:pPr>
      <w:bookmarkStart w:id="27" w:name="_Toc226558141"/>
      <w:r>
        <w:t>Assumptions</w:t>
      </w:r>
      <w:bookmarkEnd w:id="27"/>
    </w:p>
    <w:p w14:paraId="7F048EDE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Transaction prices in the dataset reflect arm’s-length market transactions (not distressed or related-party sales)</w:t>
      </w:r>
    </w:p>
    <w:p w14:paraId="6CE9CB90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Zoning classifications are consistent across the dataset and accurately recorded</w:t>
      </w:r>
    </w:p>
    <w:p w14:paraId="60334953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Coordinates, when available, are sufficiently accurate for distance-based scoring</w:t>
      </w:r>
    </w:p>
    <w:p w14:paraId="2A90D24A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lastRenderedPageBreak/>
        <w:t>The target land’s attributes are provided accurately by the user</w:t>
      </w:r>
    </w:p>
    <w:p w14:paraId="10E03242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Synthetic data was used for this prototype; real data will follow the same schema</w:t>
      </w:r>
    </w:p>
    <w:p w14:paraId="03F4CB7F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All prices are in EGP and areas in square meters (no currency/unit conversion needed)</w:t>
      </w:r>
    </w:p>
    <w:p w14:paraId="612F7F7B" w14:textId="52B84715" w:rsidR="007B7EC0" w:rsidRDefault="00A44A0D">
      <w:pPr>
        <w:pStyle w:val="Heading2"/>
        <w:spacing w:before="120" w:after="80"/>
      </w:pPr>
      <w:bookmarkStart w:id="28" w:name="_Toc226558142"/>
      <w:r>
        <w:br/>
      </w:r>
      <w:r w:rsidR="00000000">
        <w:t>Dependencies</w:t>
      </w:r>
      <w:bookmarkEnd w:id="28"/>
    </w:p>
    <w:p w14:paraId="763A824C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Sufficient transaction volume within the target city for meaningful comparison (minimum ~50 clean records)</w:t>
      </w:r>
    </w:p>
    <w:p w14:paraId="3DA59E09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Regular data updates to keep benchmarks current (monthly or quarterly refresh cycle)</w:t>
      </w:r>
    </w:p>
    <w:p w14:paraId="15ACA600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Geocoding service availability for distance calculations when coordinates are missing</w:t>
      </w:r>
    </w:p>
    <w:p w14:paraId="1B69029A" w14:textId="77777777" w:rsidR="007B7E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>Admin configuration of weights and scoring brackets aligned with current market conditions and policy</w:t>
      </w:r>
    </w:p>
    <w:p w14:paraId="2695950E" w14:textId="77777777" w:rsidR="007B7EC0" w:rsidRDefault="00000000">
      <w:pPr>
        <w:pStyle w:val="Heading2"/>
        <w:spacing w:before="120" w:after="80"/>
      </w:pPr>
      <w:bookmarkStart w:id="29" w:name="_Toc226558143"/>
      <w:r>
        <w:t>Risks &amp; Mitigations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760"/>
      </w:tblGrid>
      <w:tr w:rsidR="007B7EC0" w14:paraId="1391D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FC06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4607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37D7" w14:textId="77777777" w:rsidR="007B7EC0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B7EC0" w14:paraId="722200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8F7A" w14:textId="77777777" w:rsidR="007B7EC0" w:rsidRDefault="00000000">
            <w:r>
              <w:rPr>
                <w:color w:val="333333"/>
                <w:sz w:val="20"/>
                <w:szCs w:val="20"/>
              </w:rPr>
              <w:t>Sparse data in certain cities/zones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22A1" w14:textId="77777777" w:rsidR="007B7EC0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4856" w14:textId="77777777" w:rsidR="007B7EC0" w:rsidRDefault="00000000">
            <w:r>
              <w:rPr>
                <w:color w:val="333333"/>
                <w:sz w:val="20"/>
                <w:szCs w:val="20"/>
              </w:rPr>
              <w:t>Fall back to broader geographic scope; flag low-confidence valuations when candidate pool &lt; 20</w:t>
            </w:r>
          </w:p>
        </w:tc>
      </w:tr>
      <w:tr w:rsidR="007B7EC0" w14:paraId="2642F0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9879" w14:textId="77777777" w:rsidR="007B7EC0" w:rsidRDefault="00000000">
            <w:r>
              <w:rPr>
                <w:color w:val="333333"/>
                <w:sz w:val="20"/>
                <w:szCs w:val="20"/>
              </w:rPr>
              <w:t>Stale transaction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209E" w14:textId="77777777" w:rsidR="007B7EC0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0BE3" w14:textId="77777777" w:rsidR="007B7EC0" w:rsidRDefault="00000000">
            <w:r>
              <w:rPr>
                <w:color w:val="333333"/>
                <w:sz w:val="20"/>
                <w:szCs w:val="20"/>
              </w:rPr>
              <w:t>Recency scoring penalizes old transactions; auto-refresh re-runs pipeline periodically</w:t>
            </w:r>
          </w:p>
        </w:tc>
      </w:tr>
      <w:tr w:rsidR="007B7EC0" w14:paraId="6113FF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6AC0" w14:textId="77777777" w:rsidR="007B7EC0" w:rsidRDefault="00000000">
            <w:r>
              <w:rPr>
                <w:color w:val="333333"/>
                <w:sz w:val="20"/>
                <w:szCs w:val="20"/>
              </w:rPr>
              <w:t>Missing attributes (coordinates, distances)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2DA8" w14:textId="77777777" w:rsidR="007B7EC0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3AB6" w14:textId="77777777" w:rsidR="007B7EC0" w:rsidRDefault="00000000">
            <w:r>
              <w:rPr>
                <w:color w:val="333333"/>
                <w:sz w:val="20"/>
                <w:szCs w:val="20"/>
              </w:rPr>
              <w:t>Weight redistribution skips missing features; fallback scoring (e.g., district-based for location)</w:t>
            </w:r>
          </w:p>
        </w:tc>
      </w:tr>
      <w:tr w:rsidR="007B7EC0" w14:paraId="60B7D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4C32" w14:textId="77777777" w:rsidR="007B7EC0" w:rsidRDefault="00000000">
            <w:r>
              <w:rPr>
                <w:color w:val="333333"/>
                <w:sz w:val="20"/>
                <w:szCs w:val="20"/>
              </w:rPr>
              <w:t>Outlier transactions surviving P5/P95 filter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EE62" w14:textId="77777777" w:rsidR="007B7EC0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05BD" w14:textId="77777777" w:rsidR="007B7EC0" w:rsidRDefault="00000000">
            <w:r>
              <w:rPr>
                <w:color w:val="333333"/>
                <w:sz w:val="20"/>
                <w:szCs w:val="20"/>
              </w:rPr>
              <w:t>Validation step checks for suspiciously identical benchmarks; business users can review/override</w:t>
            </w:r>
          </w:p>
        </w:tc>
      </w:tr>
      <w:tr w:rsidR="007B7EC0" w14:paraId="644D60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486A" w14:textId="77777777" w:rsidR="007B7EC0" w:rsidRDefault="00000000">
            <w:r>
              <w:rPr>
                <w:color w:val="333333"/>
                <w:sz w:val="20"/>
                <w:szCs w:val="20"/>
              </w:rPr>
              <w:t>Weight misconfiguration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D1D8" w14:textId="77777777" w:rsidR="007B7EC0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FBF3" w14:textId="77777777" w:rsidR="007B7EC0" w:rsidRDefault="00000000">
            <w:r>
              <w:rPr>
                <w:color w:val="333333"/>
                <w:sz w:val="20"/>
                <w:szCs w:val="20"/>
              </w:rPr>
              <w:t>Default weights provided; admin changes logged in audit trail; simple/weighted average comparison flags large divergences</w:t>
            </w:r>
          </w:p>
        </w:tc>
      </w:tr>
      <w:tr w:rsidR="007B7EC0" w14:paraId="17B23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D742" w14:textId="77777777" w:rsidR="007B7EC0" w:rsidRDefault="00000000">
            <w:r>
              <w:rPr>
                <w:color w:val="333333"/>
                <w:sz w:val="20"/>
                <w:szCs w:val="20"/>
              </w:rPr>
              <w:t>Over-reliance on similarity score in Stage 2 weighting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BE38" w14:textId="77777777" w:rsidR="007B7EC0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2981" w14:textId="77777777" w:rsidR="007B7EC0" w:rsidRDefault="00000000">
            <w:r>
              <w:rPr>
                <w:color w:val="333333"/>
                <w:sz w:val="20"/>
                <w:szCs w:val="20"/>
              </w:rPr>
              <w:t>Simple average computed alongside weighted for comparison; weights are tunable</w:t>
            </w:r>
          </w:p>
        </w:tc>
      </w:tr>
    </w:tbl>
    <w:p w14:paraId="5D255373" w14:textId="2221C79A" w:rsidR="007B7EC0" w:rsidRDefault="007B7EC0" w:rsidP="008D60E5"/>
    <w:sectPr w:rsidR="007B7E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DFF1" w14:textId="77777777" w:rsidR="00751F29" w:rsidRDefault="00751F29">
      <w:r>
        <w:separator/>
      </w:r>
    </w:p>
  </w:endnote>
  <w:endnote w:type="continuationSeparator" w:id="0">
    <w:p w14:paraId="3D78161D" w14:textId="77777777" w:rsidR="00751F29" w:rsidRDefault="0075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4704" w14:textId="77777777" w:rsidR="007B7EC0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D60E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F8216" w14:textId="77777777" w:rsidR="00751F29" w:rsidRDefault="00751F29">
      <w:r>
        <w:separator/>
      </w:r>
    </w:p>
  </w:footnote>
  <w:footnote w:type="continuationSeparator" w:id="0">
    <w:p w14:paraId="1EEA17A6" w14:textId="77777777" w:rsidR="00751F29" w:rsidRDefault="0075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D619" w14:textId="77777777" w:rsidR="007B7EC0" w:rsidRDefault="00000000">
    <w:pPr>
      <w:pBdr>
        <w:bottom w:val="single" w:sz="1" w:space="4" w:color="CCCCCC"/>
      </w:pBdr>
    </w:pPr>
    <w:r>
      <w:rPr>
        <w:i/>
        <w:iCs/>
        <w:color w:val="666666"/>
        <w:sz w:val="18"/>
        <w:szCs w:val="18"/>
      </w:rPr>
      <w:t>Land Valuation — Technical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695"/>
    <w:multiLevelType w:val="hybridMultilevel"/>
    <w:tmpl w:val="3078E368"/>
    <w:lvl w:ilvl="0" w:tplc="BCCC62BE">
      <w:start w:val="1"/>
      <w:numFmt w:val="bullet"/>
      <w:lvlText w:val="●"/>
      <w:lvlJc w:val="left"/>
      <w:pPr>
        <w:ind w:left="720" w:hanging="360"/>
      </w:pPr>
    </w:lvl>
    <w:lvl w:ilvl="1" w:tplc="87A2FB26">
      <w:start w:val="1"/>
      <w:numFmt w:val="bullet"/>
      <w:lvlText w:val="○"/>
      <w:lvlJc w:val="left"/>
      <w:pPr>
        <w:ind w:left="1440" w:hanging="360"/>
      </w:pPr>
    </w:lvl>
    <w:lvl w:ilvl="2" w:tplc="AD1A4F50">
      <w:start w:val="1"/>
      <w:numFmt w:val="bullet"/>
      <w:lvlText w:val="■"/>
      <w:lvlJc w:val="left"/>
      <w:pPr>
        <w:ind w:left="2160" w:hanging="360"/>
      </w:pPr>
    </w:lvl>
    <w:lvl w:ilvl="3" w:tplc="1ACC5264">
      <w:start w:val="1"/>
      <w:numFmt w:val="bullet"/>
      <w:lvlText w:val="●"/>
      <w:lvlJc w:val="left"/>
      <w:pPr>
        <w:ind w:left="2880" w:hanging="360"/>
      </w:pPr>
    </w:lvl>
    <w:lvl w:ilvl="4" w:tplc="55AE6F52">
      <w:start w:val="1"/>
      <w:numFmt w:val="bullet"/>
      <w:lvlText w:val="○"/>
      <w:lvlJc w:val="left"/>
      <w:pPr>
        <w:ind w:left="3600" w:hanging="360"/>
      </w:pPr>
    </w:lvl>
    <w:lvl w:ilvl="5" w:tplc="2C425A08">
      <w:start w:val="1"/>
      <w:numFmt w:val="bullet"/>
      <w:lvlText w:val="■"/>
      <w:lvlJc w:val="left"/>
      <w:pPr>
        <w:ind w:left="4320" w:hanging="360"/>
      </w:pPr>
    </w:lvl>
    <w:lvl w:ilvl="6" w:tplc="6B7604DA">
      <w:start w:val="1"/>
      <w:numFmt w:val="bullet"/>
      <w:lvlText w:val="●"/>
      <w:lvlJc w:val="left"/>
      <w:pPr>
        <w:ind w:left="5040" w:hanging="360"/>
      </w:pPr>
    </w:lvl>
    <w:lvl w:ilvl="7" w:tplc="66D2223A">
      <w:start w:val="1"/>
      <w:numFmt w:val="bullet"/>
      <w:lvlText w:val="●"/>
      <w:lvlJc w:val="left"/>
      <w:pPr>
        <w:ind w:left="5760" w:hanging="360"/>
      </w:pPr>
    </w:lvl>
    <w:lvl w:ilvl="8" w:tplc="90EAD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720DE"/>
    <w:multiLevelType w:val="hybridMultilevel"/>
    <w:tmpl w:val="2DCC78A8"/>
    <w:lvl w:ilvl="0" w:tplc="3B26ABD6">
      <w:start w:val="1"/>
      <w:numFmt w:val="bullet"/>
      <w:lvlText w:val="•"/>
      <w:lvlJc w:val="left"/>
      <w:pPr>
        <w:ind w:left="720" w:hanging="360"/>
      </w:pPr>
    </w:lvl>
    <w:lvl w:ilvl="1" w:tplc="DB9214C2">
      <w:numFmt w:val="decimal"/>
      <w:lvlText w:val=""/>
      <w:lvlJc w:val="left"/>
    </w:lvl>
    <w:lvl w:ilvl="2" w:tplc="AB86BA46">
      <w:numFmt w:val="decimal"/>
      <w:lvlText w:val=""/>
      <w:lvlJc w:val="left"/>
    </w:lvl>
    <w:lvl w:ilvl="3" w:tplc="9C922AB6">
      <w:numFmt w:val="decimal"/>
      <w:lvlText w:val=""/>
      <w:lvlJc w:val="left"/>
    </w:lvl>
    <w:lvl w:ilvl="4" w:tplc="F56244D4">
      <w:numFmt w:val="decimal"/>
      <w:lvlText w:val=""/>
      <w:lvlJc w:val="left"/>
    </w:lvl>
    <w:lvl w:ilvl="5" w:tplc="E812B06A">
      <w:numFmt w:val="decimal"/>
      <w:lvlText w:val=""/>
      <w:lvlJc w:val="left"/>
    </w:lvl>
    <w:lvl w:ilvl="6" w:tplc="672C5C34">
      <w:numFmt w:val="decimal"/>
      <w:lvlText w:val=""/>
      <w:lvlJc w:val="left"/>
    </w:lvl>
    <w:lvl w:ilvl="7" w:tplc="B02867FC">
      <w:numFmt w:val="decimal"/>
      <w:lvlText w:val=""/>
      <w:lvlJc w:val="left"/>
    </w:lvl>
    <w:lvl w:ilvl="8" w:tplc="AEC07FBC">
      <w:numFmt w:val="decimal"/>
      <w:lvlText w:val=""/>
      <w:lvlJc w:val="left"/>
    </w:lvl>
  </w:abstractNum>
  <w:abstractNum w:abstractNumId="2" w15:restartNumberingAfterBreak="0">
    <w:nsid w:val="6F6B2ED7"/>
    <w:multiLevelType w:val="hybridMultilevel"/>
    <w:tmpl w:val="7ADCBA9A"/>
    <w:lvl w:ilvl="0" w:tplc="2ABCEDA4">
      <w:start w:val="1"/>
      <w:numFmt w:val="decimal"/>
      <w:lvlText w:val="%1."/>
      <w:lvlJc w:val="left"/>
      <w:pPr>
        <w:ind w:left="720" w:hanging="360"/>
      </w:pPr>
    </w:lvl>
    <w:lvl w:ilvl="1" w:tplc="5502C0A4">
      <w:numFmt w:val="decimal"/>
      <w:lvlText w:val=""/>
      <w:lvlJc w:val="left"/>
    </w:lvl>
    <w:lvl w:ilvl="2" w:tplc="C7CC7DEC">
      <w:numFmt w:val="decimal"/>
      <w:lvlText w:val=""/>
      <w:lvlJc w:val="left"/>
    </w:lvl>
    <w:lvl w:ilvl="3" w:tplc="6BF6184A">
      <w:numFmt w:val="decimal"/>
      <w:lvlText w:val=""/>
      <w:lvlJc w:val="left"/>
    </w:lvl>
    <w:lvl w:ilvl="4" w:tplc="317490E6">
      <w:numFmt w:val="decimal"/>
      <w:lvlText w:val=""/>
      <w:lvlJc w:val="left"/>
    </w:lvl>
    <w:lvl w:ilvl="5" w:tplc="68527608">
      <w:numFmt w:val="decimal"/>
      <w:lvlText w:val=""/>
      <w:lvlJc w:val="left"/>
    </w:lvl>
    <w:lvl w:ilvl="6" w:tplc="B52614D4">
      <w:numFmt w:val="decimal"/>
      <w:lvlText w:val=""/>
      <w:lvlJc w:val="left"/>
    </w:lvl>
    <w:lvl w:ilvl="7" w:tplc="76F89ACC">
      <w:numFmt w:val="decimal"/>
      <w:lvlText w:val=""/>
      <w:lvlJc w:val="left"/>
    </w:lvl>
    <w:lvl w:ilvl="8" w:tplc="F4D417B0">
      <w:numFmt w:val="decimal"/>
      <w:lvlText w:val=""/>
      <w:lvlJc w:val="left"/>
    </w:lvl>
  </w:abstractNum>
  <w:num w:numId="1" w16cid:durableId="1341466456">
    <w:abstractNumId w:val="0"/>
    <w:lvlOverride w:ilvl="0">
      <w:startOverride w:val="1"/>
    </w:lvlOverride>
  </w:num>
  <w:num w:numId="2" w16cid:durableId="1217472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C0"/>
    <w:rsid w:val="00291B80"/>
    <w:rsid w:val="00453862"/>
    <w:rsid w:val="00751F29"/>
    <w:rsid w:val="007B7EC0"/>
    <w:rsid w:val="008D60E5"/>
    <w:rsid w:val="00A44A0D"/>
    <w:rsid w:val="00F3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E03"/>
  <w15:docId w15:val="{77001AC8-D61F-4954-9C5B-97EB7233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D60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60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Raafat</cp:lastModifiedBy>
  <cp:revision>3</cp:revision>
  <dcterms:created xsi:type="dcterms:W3CDTF">2026-04-08T13:56:00Z</dcterms:created>
  <dcterms:modified xsi:type="dcterms:W3CDTF">2026-04-08T14:53:00Z</dcterms:modified>
</cp:coreProperties>
</file>