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CB638" w14:textId="77777777" w:rsidR="00312946" w:rsidRPr="00443495" w:rsidRDefault="00312946" w:rsidP="0043000B">
      <w:pPr>
        <w:pStyle w:val="Heading6"/>
      </w:pPr>
      <w:r w:rsidRPr="00D670D9">
        <w:rPr>
          <w:rFonts w:ascii="Arial" w:hAnsi="Arial"/>
          <w:b/>
          <w:i/>
          <w:iCs/>
          <w:color w:val="4472C4" w:themeColor="accent5"/>
          <w:sz w:val="48"/>
        </w:rPr>
        <w:br/>
      </w:r>
    </w:p>
    <w:p w14:paraId="3D27389C" w14:textId="77777777" w:rsidR="00312946" w:rsidRPr="00D670D9" w:rsidRDefault="00312946" w:rsidP="0043000B">
      <w:pPr>
        <w:rPr>
          <w:i/>
          <w:iCs/>
          <w:color w:val="4472C4" w:themeColor="accent5"/>
        </w:rPr>
      </w:pPr>
    </w:p>
    <w:p w14:paraId="24B39E20" w14:textId="77777777" w:rsidR="00312946" w:rsidRPr="00D670D9" w:rsidRDefault="00312946" w:rsidP="0043000B">
      <w:pPr>
        <w:rPr>
          <w:i/>
          <w:iCs/>
          <w:color w:val="4472C4" w:themeColor="accent5"/>
        </w:rPr>
      </w:pPr>
    </w:p>
    <w:p w14:paraId="19C60938" w14:textId="77777777" w:rsidR="00312946" w:rsidRPr="0043000B" w:rsidRDefault="00312946" w:rsidP="0043000B">
      <w:pPr>
        <w:jc w:val="center"/>
        <w:rPr>
          <w:rFonts w:ascii="Arial" w:hAnsi="Arial"/>
          <w:b/>
          <w:i/>
          <w:iCs/>
          <w:color w:val="000000" w:themeColor="text1"/>
          <w:sz w:val="48"/>
        </w:rPr>
      </w:pPr>
      <w:r w:rsidRPr="0043000B">
        <w:rPr>
          <w:rFonts w:ascii="Arial" w:hAnsi="Arial"/>
          <w:b/>
          <w:i/>
          <w:iCs/>
          <w:color w:val="000000" w:themeColor="text1"/>
          <w:sz w:val="48"/>
        </w:rPr>
        <w:t xml:space="preserve"> project Management</w:t>
      </w:r>
    </w:p>
    <w:p w14:paraId="5D5C69C8" w14:textId="77777777" w:rsidR="00312946" w:rsidRPr="0043000B" w:rsidRDefault="00312946" w:rsidP="0043000B">
      <w:pPr>
        <w:jc w:val="center"/>
        <w:rPr>
          <w:rFonts w:ascii="Arial" w:hAnsi="Arial"/>
          <w:b/>
          <w:i/>
          <w:iCs/>
          <w:color w:val="000000" w:themeColor="text1"/>
          <w:sz w:val="48"/>
        </w:rPr>
      </w:pPr>
      <w:r w:rsidRPr="0043000B">
        <w:rPr>
          <w:rFonts w:ascii="Arial" w:hAnsi="Arial"/>
          <w:b/>
          <w:i/>
          <w:iCs/>
          <w:color w:val="000000" w:themeColor="text1"/>
          <w:sz w:val="48"/>
        </w:rPr>
        <w:t xml:space="preserve"> and Scheduling</w:t>
      </w:r>
    </w:p>
    <w:p w14:paraId="3D52FF97" w14:textId="77777777" w:rsidR="00312946" w:rsidRPr="0043000B" w:rsidRDefault="00312946" w:rsidP="00443495">
      <w:pPr>
        <w:jc w:val="center"/>
        <w:rPr>
          <w:b/>
          <w:color w:val="000000" w:themeColor="text1"/>
          <w:sz w:val="36"/>
        </w:rPr>
      </w:pPr>
      <w:r w:rsidRPr="0043000B">
        <w:rPr>
          <w:b/>
          <w:color w:val="000000" w:themeColor="text1"/>
          <w:sz w:val="36"/>
        </w:rPr>
        <w:t>Event Ticketing with QR Check-in System</w:t>
      </w:r>
    </w:p>
    <w:p w14:paraId="342406D8" w14:textId="77777777" w:rsidR="00312946" w:rsidRPr="0043000B" w:rsidRDefault="00312946" w:rsidP="00443495">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00B">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43000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team</w:t>
      </w:r>
    </w:p>
    <w:tbl>
      <w:tblPr>
        <w:tblStyle w:val="GridTable2"/>
        <w:tblW w:w="0" w:type="auto"/>
        <w:tblLook w:val="04A0" w:firstRow="1" w:lastRow="0" w:firstColumn="1" w:lastColumn="0" w:noHBand="0" w:noVBand="1"/>
      </w:tblPr>
      <w:tblGrid>
        <w:gridCol w:w="5472"/>
        <w:gridCol w:w="2160"/>
        <w:gridCol w:w="1728"/>
      </w:tblGrid>
      <w:tr w:rsidR="00312946" w:rsidRPr="0043000B" w14:paraId="1362937A" w14:textId="77777777" w:rsidTr="00CC58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tcPr>
          <w:p w14:paraId="65274EC7" w14:textId="77777777" w:rsidR="00312946" w:rsidRPr="0043000B" w:rsidRDefault="00312946">
            <w:pPr>
              <w:spacing w:before="20" w:after="20"/>
              <w:jc w:val="center"/>
              <w:rPr>
                <w:color w:val="000000" w:themeColor="text1"/>
              </w:rPr>
            </w:pPr>
            <w:r w:rsidRPr="0043000B">
              <w:rPr>
                <w:rFonts w:ascii="Arial" w:hAnsi="Arial"/>
                <w:color w:val="000000" w:themeColor="text1"/>
                <w:sz w:val="18"/>
              </w:rPr>
              <w:t>Student Name</w:t>
            </w:r>
          </w:p>
        </w:tc>
        <w:tc>
          <w:tcPr>
            <w:tcW w:w="2160" w:type="dxa"/>
          </w:tcPr>
          <w:p w14:paraId="30061EFB"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3000B">
              <w:rPr>
                <w:rFonts w:ascii="Arial" w:hAnsi="Arial"/>
                <w:color w:val="000000" w:themeColor="text1"/>
                <w:sz w:val="18"/>
              </w:rPr>
              <w:t xml:space="preserve">  Academic ID</w:t>
            </w:r>
          </w:p>
        </w:tc>
        <w:tc>
          <w:tcPr>
            <w:tcW w:w="1728" w:type="dxa"/>
          </w:tcPr>
          <w:p w14:paraId="75DF523B"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3000B">
              <w:rPr>
                <w:rFonts w:ascii="Arial" w:hAnsi="Arial"/>
                <w:color w:val="000000" w:themeColor="text1"/>
                <w:sz w:val="18"/>
              </w:rPr>
              <w:t>Section</w:t>
            </w:r>
          </w:p>
        </w:tc>
      </w:tr>
      <w:tr w:rsidR="00312946" w:rsidRPr="0043000B" w14:paraId="129C7971" w14:textId="77777777" w:rsidTr="00CC5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tcPr>
          <w:p w14:paraId="47C0747B" w14:textId="77777777" w:rsidR="00312946" w:rsidRPr="0043000B" w:rsidRDefault="00312946">
            <w:pPr>
              <w:spacing w:before="20" w:after="20"/>
              <w:jc w:val="center"/>
              <w:rPr>
                <w:color w:val="000000" w:themeColor="text1"/>
              </w:rPr>
            </w:pPr>
            <w:r w:rsidRPr="0043000B">
              <w:rPr>
                <w:rFonts w:ascii="Arial" w:hAnsi="Arial"/>
                <w:b w:val="0"/>
                <w:color w:val="000000" w:themeColor="text1"/>
                <w:sz w:val="18"/>
              </w:rPr>
              <w:t>Mohamed Medhat Mohamed Ibrahim</w:t>
            </w:r>
          </w:p>
        </w:tc>
        <w:tc>
          <w:tcPr>
            <w:tcW w:w="2160" w:type="dxa"/>
          </w:tcPr>
          <w:p w14:paraId="3D415F43"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rPr>
            </w:pPr>
            <w:r w:rsidRPr="0043000B">
              <w:rPr>
                <w:rFonts w:ascii="Arial" w:hAnsi="Arial"/>
                <w:color w:val="000000" w:themeColor="text1"/>
                <w:sz w:val="18"/>
              </w:rPr>
              <w:t>1202540904</w:t>
            </w:r>
          </w:p>
        </w:tc>
        <w:tc>
          <w:tcPr>
            <w:tcW w:w="1728" w:type="dxa"/>
          </w:tcPr>
          <w:p w14:paraId="0FF0593F" w14:textId="77777777" w:rsidR="00312946" w:rsidRPr="0043000B" w:rsidRDefault="00312946" w:rsidP="00D670D9">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rPr>
            </w:pPr>
            <w:r w:rsidRPr="0043000B">
              <w:rPr>
                <w:rFonts w:ascii="Arial" w:hAnsi="Arial"/>
                <w:color w:val="000000" w:themeColor="text1"/>
                <w:sz w:val="18"/>
              </w:rPr>
              <w:t xml:space="preserve">              2</w:t>
            </w:r>
          </w:p>
        </w:tc>
      </w:tr>
      <w:tr w:rsidR="00312946" w:rsidRPr="0043000B" w14:paraId="5FA8A5FE" w14:textId="77777777" w:rsidTr="00CC58B3">
        <w:tc>
          <w:tcPr>
            <w:cnfStyle w:val="001000000000" w:firstRow="0" w:lastRow="0" w:firstColumn="1" w:lastColumn="0" w:oddVBand="0" w:evenVBand="0" w:oddHBand="0" w:evenHBand="0" w:firstRowFirstColumn="0" w:firstRowLastColumn="0" w:lastRowFirstColumn="0" w:lastRowLastColumn="0"/>
            <w:tcW w:w="5472" w:type="dxa"/>
          </w:tcPr>
          <w:p w14:paraId="17EB9655" w14:textId="77777777" w:rsidR="00312946" w:rsidRPr="0043000B" w:rsidRDefault="00312946">
            <w:pPr>
              <w:spacing w:before="20" w:after="20"/>
              <w:jc w:val="center"/>
              <w:rPr>
                <w:color w:val="000000" w:themeColor="text1"/>
              </w:rPr>
            </w:pPr>
            <w:r w:rsidRPr="0043000B">
              <w:rPr>
                <w:rFonts w:ascii="Arial" w:hAnsi="Arial"/>
                <w:b w:val="0"/>
                <w:color w:val="000000" w:themeColor="text1"/>
                <w:sz w:val="18"/>
              </w:rPr>
              <w:t>Mohamed Ahmed Mohamed Abo-Shaheen</w:t>
            </w:r>
          </w:p>
        </w:tc>
        <w:tc>
          <w:tcPr>
            <w:tcW w:w="2160" w:type="dxa"/>
          </w:tcPr>
          <w:p w14:paraId="43F2E9C9"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rPr>
            </w:pPr>
            <w:r w:rsidRPr="0043000B">
              <w:rPr>
                <w:rFonts w:ascii="Arial" w:hAnsi="Arial"/>
                <w:color w:val="000000" w:themeColor="text1"/>
                <w:sz w:val="18"/>
              </w:rPr>
              <w:t>1202540840</w:t>
            </w:r>
          </w:p>
        </w:tc>
        <w:tc>
          <w:tcPr>
            <w:tcW w:w="1728" w:type="dxa"/>
          </w:tcPr>
          <w:p w14:paraId="58FF929E"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3000B">
              <w:rPr>
                <w:rFonts w:ascii="Arial" w:hAnsi="Arial"/>
                <w:color w:val="000000" w:themeColor="text1"/>
                <w:sz w:val="18"/>
              </w:rPr>
              <w:t>2</w:t>
            </w:r>
          </w:p>
        </w:tc>
      </w:tr>
      <w:tr w:rsidR="00312946" w:rsidRPr="0043000B" w14:paraId="358B75B6" w14:textId="77777777" w:rsidTr="00CC5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tcPr>
          <w:p w14:paraId="63F4DF02" w14:textId="77777777" w:rsidR="00312946" w:rsidRPr="0043000B" w:rsidRDefault="00312946">
            <w:pPr>
              <w:spacing w:before="20" w:after="20"/>
              <w:jc w:val="center"/>
              <w:rPr>
                <w:color w:val="000000" w:themeColor="text1"/>
              </w:rPr>
            </w:pPr>
            <w:r w:rsidRPr="0043000B">
              <w:rPr>
                <w:rFonts w:ascii="Arial" w:hAnsi="Arial"/>
                <w:b w:val="0"/>
                <w:color w:val="000000" w:themeColor="text1"/>
                <w:sz w:val="18"/>
              </w:rPr>
              <w:t>Mohamed Reda Mohamed Farag</w:t>
            </w:r>
          </w:p>
        </w:tc>
        <w:tc>
          <w:tcPr>
            <w:tcW w:w="2160" w:type="dxa"/>
          </w:tcPr>
          <w:p w14:paraId="441C327B"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rPr>
            </w:pPr>
            <w:r w:rsidRPr="0043000B">
              <w:rPr>
                <w:rFonts w:ascii="Arial" w:hAnsi="Arial"/>
                <w:color w:val="000000" w:themeColor="text1"/>
                <w:sz w:val="18"/>
              </w:rPr>
              <w:t>1202540862</w:t>
            </w:r>
          </w:p>
        </w:tc>
        <w:tc>
          <w:tcPr>
            <w:tcW w:w="1728" w:type="dxa"/>
          </w:tcPr>
          <w:p w14:paraId="08C981F6"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3000B">
              <w:rPr>
                <w:rFonts w:ascii="Arial" w:hAnsi="Arial"/>
                <w:color w:val="000000" w:themeColor="text1"/>
                <w:sz w:val="18"/>
              </w:rPr>
              <w:t xml:space="preserve"> 2</w:t>
            </w:r>
          </w:p>
        </w:tc>
      </w:tr>
      <w:tr w:rsidR="00312946" w:rsidRPr="0043000B" w14:paraId="0F5339CA" w14:textId="77777777" w:rsidTr="00CC58B3">
        <w:tc>
          <w:tcPr>
            <w:cnfStyle w:val="001000000000" w:firstRow="0" w:lastRow="0" w:firstColumn="1" w:lastColumn="0" w:oddVBand="0" w:evenVBand="0" w:oddHBand="0" w:evenHBand="0" w:firstRowFirstColumn="0" w:firstRowLastColumn="0" w:lastRowFirstColumn="0" w:lastRowLastColumn="0"/>
            <w:tcW w:w="5472" w:type="dxa"/>
          </w:tcPr>
          <w:p w14:paraId="422F9B90" w14:textId="77777777" w:rsidR="00312946" w:rsidRPr="0043000B" w:rsidRDefault="00312946">
            <w:pPr>
              <w:spacing w:before="20" w:after="20"/>
              <w:jc w:val="center"/>
              <w:rPr>
                <w:color w:val="000000" w:themeColor="text1"/>
              </w:rPr>
            </w:pPr>
            <w:r w:rsidRPr="0043000B">
              <w:rPr>
                <w:rFonts w:ascii="Arial" w:hAnsi="Arial"/>
                <w:b w:val="0"/>
                <w:color w:val="000000" w:themeColor="text1"/>
                <w:sz w:val="18"/>
              </w:rPr>
              <w:t>Ibrahim Mohamed Mahmoud Khairy</w:t>
            </w:r>
          </w:p>
        </w:tc>
        <w:tc>
          <w:tcPr>
            <w:tcW w:w="2160" w:type="dxa"/>
          </w:tcPr>
          <w:p w14:paraId="376FB1FD"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rPr>
            </w:pPr>
            <w:r w:rsidRPr="0043000B">
              <w:rPr>
                <w:rFonts w:ascii="Arial" w:hAnsi="Arial"/>
                <w:color w:val="000000" w:themeColor="text1"/>
                <w:sz w:val="18"/>
              </w:rPr>
              <w:t>1202540507</w:t>
            </w:r>
          </w:p>
        </w:tc>
        <w:tc>
          <w:tcPr>
            <w:tcW w:w="1728" w:type="dxa"/>
          </w:tcPr>
          <w:p w14:paraId="530C061C"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3000B">
              <w:rPr>
                <w:rFonts w:ascii="Arial" w:hAnsi="Arial"/>
                <w:color w:val="000000" w:themeColor="text1"/>
                <w:sz w:val="18"/>
              </w:rPr>
              <w:t xml:space="preserve"> 1</w:t>
            </w:r>
          </w:p>
        </w:tc>
      </w:tr>
    </w:tbl>
    <w:p w14:paraId="06DCB727" w14:textId="77777777" w:rsidR="00312946" w:rsidRPr="0043000B" w:rsidRDefault="00312946">
      <w:pPr>
        <w:spacing w:after="20"/>
        <w:rPr>
          <w:color w:val="000000" w:themeColor="text1"/>
        </w:rPr>
      </w:pPr>
    </w:p>
    <w:p w14:paraId="5C6B128E" w14:textId="77777777" w:rsidR="00312946" w:rsidRPr="0043000B" w:rsidRDefault="00312946" w:rsidP="00D670D9">
      <w:pPr>
        <w:pStyle w:val="Heading1"/>
        <w:rPr>
          <w:color w:val="000000" w:themeColor="text1"/>
          <w:sz w:val="24"/>
          <w:szCs w:val="24"/>
        </w:rPr>
      </w:pPr>
      <w:r w:rsidRPr="0043000B">
        <w:rPr>
          <w:color w:val="000000" w:themeColor="text1"/>
        </w:rPr>
        <w:t>Section 1: case study</w:t>
      </w:r>
    </w:p>
    <w:p w14:paraId="12B3C50E" w14:textId="77777777" w:rsidR="00312946" w:rsidRPr="0043000B" w:rsidRDefault="00312946">
      <w:pPr>
        <w:rPr>
          <w:color w:val="000000" w:themeColor="text1"/>
          <w:sz w:val="24"/>
          <w:szCs w:val="24"/>
        </w:rPr>
      </w:pPr>
      <w:r w:rsidRPr="0043000B">
        <w:rPr>
          <w:color w:val="000000" w:themeColor="text1"/>
          <w:sz w:val="24"/>
          <w:szCs w:val="24"/>
        </w:rPr>
        <w:t>The project will use Agile Prototyping. The system will be developed in small stages, with a working prototype shown early so that organizers and attendees can give feedback before the final version is completed.</w:t>
      </w:r>
    </w:p>
    <w:p w14:paraId="159B5A0B" w14:textId="77777777" w:rsidR="00312946" w:rsidRPr="0043000B" w:rsidRDefault="00312946" w:rsidP="00D670D9">
      <w:pPr>
        <w:pStyle w:val="Heading2"/>
        <w:rPr>
          <w:color w:val="000000" w:themeColor="text1"/>
          <w:sz w:val="24"/>
          <w:szCs w:val="24"/>
        </w:rPr>
      </w:pPr>
      <w:r w:rsidRPr="0043000B">
        <w:rPr>
          <w:color w:val="000000" w:themeColor="text1"/>
          <w:sz w:val="24"/>
          <w:szCs w:val="24"/>
        </w:rPr>
        <w:t>Reasons for choosing this methodology:</w:t>
      </w:r>
    </w:p>
    <w:p w14:paraId="03DA1511" w14:textId="77777777" w:rsidR="00312946" w:rsidRPr="0043000B" w:rsidRDefault="00312946" w:rsidP="00443495">
      <w:pPr>
        <w:pStyle w:val="ListBullet"/>
        <w:numPr>
          <w:ilvl w:val="0"/>
          <w:numId w:val="8"/>
        </w:numPr>
        <w:spacing w:after="60"/>
        <w:rPr>
          <w:color w:val="000000" w:themeColor="text1"/>
          <w:sz w:val="24"/>
          <w:szCs w:val="24"/>
        </w:rPr>
      </w:pPr>
      <w:r w:rsidRPr="0043000B">
        <w:rPr>
          <w:color w:val="000000" w:themeColor="text1"/>
          <w:sz w:val="24"/>
          <w:szCs w:val="24"/>
        </w:rPr>
        <w:t>Early feedback: A prototype makes it easier to review the ticket-purchase process and the QR check-in screen.</w:t>
      </w:r>
    </w:p>
    <w:p w14:paraId="6066E213" w14:textId="77777777" w:rsidR="00312946" w:rsidRPr="0043000B" w:rsidRDefault="00312946" w:rsidP="00D670D9">
      <w:pPr>
        <w:pStyle w:val="ListBullet"/>
        <w:numPr>
          <w:ilvl w:val="0"/>
          <w:numId w:val="8"/>
        </w:numPr>
        <w:spacing w:after="60"/>
        <w:rPr>
          <w:color w:val="000000" w:themeColor="text1"/>
          <w:sz w:val="24"/>
          <w:szCs w:val="24"/>
        </w:rPr>
      </w:pPr>
      <w:r w:rsidRPr="0043000B">
        <w:rPr>
          <w:color w:val="000000" w:themeColor="text1"/>
          <w:sz w:val="24"/>
          <w:szCs w:val="24"/>
        </w:rPr>
        <w:t>Lower technical risk: QR generation and ticket validation can be tested early.</w:t>
      </w:r>
    </w:p>
    <w:p w14:paraId="65FBD5E1" w14:textId="77777777" w:rsidR="00312946" w:rsidRPr="0043000B" w:rsidRDefault="00312946" w:rsidP="00443495">
      <w:pPr>
        <w:pStyle w:val="ListBullet"/>
        <w:numPr>
          <w:ilvl w:val="0"/>
          <w:numId w:val="8"/>
        </w:numPr>
        <w:spacing w:after="60"/>
        <w:rPr>
          <w:color w:val="000000" w:themeColor="text1"/>
          <w:sz w:val="24"/>
          <w:szCs w:val="24"/>
        </w:rPr>
      </w:pPr>
      <w:r w:rsidRPr="0043000B">
        <w:rPr>
          <w:color w:val="000000" w:themeColor="text1"/>
          <w:sz w:val="24"/>
          <w:szCs w:val="24"/>
        </w:rPr>
        <w:t>Flexible changes: New requirements, such as discount codes or different ticket types, can be added between iterations.</w:t>
      </w:r>
    </w:p>
    <w:p w14:paraId="094916EC" w14:textId="77777777" w:rsidR="00312946" w:rsidRPr="0043000B" w:rsidRDefault="00312946">
      <w:pPr>
        <w:rPr>
          <w:color w:val="000000" w:themeColor="text1"/>
          <w:sz w:val="24"/>
          <w:szCs w:val="24"/>
        </w:rPr>
      </w:pPr>
      <w:r w:rsidRPr="0043000B">
        <w:rPr>
          <w:color w:val="000000" w:themeColor="text1"/>
          <w:sz w:val="24"/>
          <w:szCs w:val="24"/>
        </w:rPr>
        <w:br w:type="page"/>
      </w:r>
    </w:p>
    <w:p w14:paraId="54010AB7" w14:textId="77777777" w:rsidR="00312946" w:rsidRPr="0043000B" w:rsidRDefault="00312946">
      <w:pPr>
        <w:pStyle w:val="Heading1"/>
        <w:rPr>
          <w:color w:val="000000" w:themeColor="text1"/>
          <w:sz w:val="24"/>
          <w:szCs w:val="24"/>
        </w:rPr>
      </w:pPr>
      <w:r w:rsidRPr="0043000B">
        <w:rPr>
          <w:color w:val="000000" w:themeColor="text1"/>
          <w:sz w:val="24"/>
          <w:szCs w:val="24"/>
        </w:rPr>
        <w:lastRenderedPageBreak/>
        <w:t>Section 2: Methodology (Agile Prototyping)</w:t>
      </w:r>
    </w:p>
    <w:p w14:paraId="4704E40C" w14:textId="77777777" w:rsidR="00312946" w:rsidRPr="0043000B" w:rsidRDefault="00312946" w:rsidP="00D670D9">
      <w:pPr>
        <w:pStyle w:val="Heading2"/>
        <w:rPr>
          <w:color w:val="000000" w:themeColor="text1"/>
          <w:sz w:val="24"/>
          <w:szCs w:val="24"/>
        </w:rPr>
      </w:pPr>
      <w:r w:rsidRPr="0043000B">
        <w:rPr>
          <w:color w:val="000000" w:themeColor="text1"/>
          <w:sz w:val="24"/>
          <w:szCs w:val="24"/>
        </w:rPr>
        <w:t>Background and Problem Statement</w:t>
      </w:r>
    </w:p>
    <w:p w14:paraId="21AD8AD6" w14:textId="77777777" w:rsidR="00312946" w:rsidRPr="0043000B" w:rsidRDefault="00312946">
      <w:pPr>
        <w:rPr>
          <w:color w:val="000000" w:themeColor="text1"/>
          <w:sz w:val="24"/>
          <w:szCs w:val="24"/>
        </w:rPr>
      </w:pPr>
      <w:r w:rsidRPr="0043000B">
        <w:rPr>
          <w:color w:val="000000" w:themeColor="text1"/>
          <w:sz w:val="24"/>
          <w:szCs w:val="24"/>
        </w:rPr>
        <w:t>Event organizers may face long queues at entrances when tickets are sold or checked manually. Paper tickets and printed attendee lists can also make it difficult to identify duplicate tickets and keep attendance records accurate.</w:t>
      </w:r>
    </w:p>
    <w:p w14:paraId="19B3EB7E" w14:textId="77777777" w:rsidR="00312946" w:rsidRPr="0043000B" w:rsidRDefault="00312946">
      <w:pPr>
        <w:pStyle w:val="Heading2"/>
        <w:rPr>
          <w:color w:val="000000" w:themeColor="text1"/>
          <w:sz w:val="24"/>
          <w:szCs w:val="24"/>
        </w:rPr>
      </w:pPr>
      <w:r w:rsidRPr="0043000B">
        <w:rPr>
          <w:color w:val="000000" w:themeColor="text1"/>
          <w:sz w:val="24"/>
          <w:szCs w:val="24"/>
        </w:rPr>
        <w:t>Proposed Solution</w:t>
      </w:r>
    </w:p>
    <w:p w14:paraId="265DF9A5" w14:textId="77777777" w:rsidR="00312946" w:rsidRPr="0043000B" w:rsidRDefault="00312946">
      <w:pPr>
        <w:rPr>
          <w:color w:val="000000" w:themeColor="text1"/>
          <w:sz w:val="24"/>
          <w:szCs w:val="24"/>
        </w:rPr>
      </w:pPr>
      <w:r w:rsidRPr="0043000B">
        <w:rPr>
          <w:color w:val="000000" w:themeColor="text1"/>
          <w:sz w:val="24"/>
          <w:szCs w:val="24"/>
        </w:rPr>
        <w:t>The Event Ticketing with QR Check-in System provides a digital way to publish events, sell tickets, and send a QR code to each attendee after a purchase is confirmed. At the venue, staff scan the QR code using a mobile device. The system checks the ticket against a central database and displays whether it is valid, already used, or invalid.</w:t>
      </w:r>
    </w:p>
    <w:p w14:paraId="7E3F039B" w14:textId="77777777" w:rsidR="00312946" w:rsidRPr="0043000B" w:rsidRDefault="00312946">
      <w:pPr>
        <w:pStyle w:val="Heading2"/>
        <w:rPr>
          <w:color w:val="000000" w:themeColor="text1"/>
          <w:sz w:val="24"/>
          <w:szCs w:val="24"/>
        </w:rPr>
      </w:pPr>
      <w:r w:rsidRPr="0043000B">
        <w:rPr>
          <w:color w:val="000000" w:themeColor="text1"/>
          <w:sz w:val="24"/>
          <w:szCs w:val="24"/>
        </w:rPr>
        <w:t>Main System Objectives</w:t>
      </w:r>
    </w:p>
    <w:tbl>
      <w:tblPr>
        <w:tblStyle w:val="GridTable1Light-Accent6"/>
        <w:tblW w:w="0" w:type="auto"/>
        <w:tblLook w:val="04A0" w:firstRow="1" w:lastRow="0" w:firstColumn="1" w:lastColumn="0" w:noHBand="0" w:noVBand="1"/>
      </w:tblPr>
      <w:tblGrid>
        <w:gridCol w:w="2919"/>
        <w:gridCol w:w="6431"/>
      </w:tblGrid>
      <w:tr w:rsidR="00312946" w:rsidRPr="0043000B" w14:paraId="458DE963" w14:textId="77777777" w:rsidTr="00071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27A5B40"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Objective</w:t>
            </w:r>
          </w:p>
        </w:tc>
        <w:tc>
          <w:tcPr>
            <w:tcW w:w="6768" w:type="dxa"/>
          </w:tcPr>
          <w:p w14:paraId="3B0B8F86"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Description</w:t>
            </w:r>
          </w:p>
        </w:tc>
      </w:tr>
      <w:tr w:rsidR="00312946" w:rsidRPr="0043000B" w14:paraId="010E70A4" w14:textId="77777777" w:rsidTr="00071E4A">
        <w:tc>
          <w:tcPr>
            <w:cnfStyle w:val="001000000000" w:firstRow="0" w:lastRow="0" w:firstColumn="1" w:lastColumn="0" w:oddVBand="0" w:evenVBand="0" w:oddHBand="0" w:evenHBand="0" w:firstRowFirstColumn="0" w:firstRowLastColumn="0" w:lastRowFirstColumn="0" w:lastRowLastColumn="0"/>
            <w:tcW w:w="3024" w:type="dxa"/>
          </w:tcPr>
          <w:p w14:paraId="703F4F68"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Ticket purchasing</w:t>
            </w:r>
          </w:p>
        </w:tc>
        <w:tc>
          <w:tcPr>
            <w:tcW w:w="6768" w:type="dxa"/>
          </w:tcPr>
          <w:p w14:paraId="47D63DD2"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Allow attendees to browse events and purchase tickets online.</w:t>
            </w:r>
          </w:p>
        </w:tc>
      </w:tr>
      <w:tr w:rsidR="00312946" w:rsidRPr="0043000B" w14:paraId="661E9A5B" w14:textId="77777777" w:rsidTr="00071E4A">
        <w:tc>
          <w:tcPr>
            <w:cnfStyle w:val="001000000000" w:firstRow="0" w:lastRow="0" w:firstColumn="1" w:lastColumn="0" w:oddVBand="0" w:evenVBand="0" w:oddHBand="0" w:evenHBand="0" w:firstRowFirstColumn="0" w:firstRowLastColumn="0" w:lastRowFirstColumn="0" w:lastRowLastColumn="0"/>
            <w:tcW w:w="3024" w:type="dxa"/>
          </w:tcPr>
          <w:p w14:paraId="220404C5"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QR ticket generation</w:t>
            </w:r>
          </w:p>
        </w:tc>
        <w:tc>
          <w:tcPr>
            <w:tcW w:w="6768" w:type="dxa"/>
          </w:tcPr>
          <w:p w14:paraId="0F37AE18"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Generate a QR code for a confirmed ticket and send it to the attendee.</w:t>
            </w:r>
          </w:p>
        </w:tc>
      </w:tr>
      <w:tr w:rsidR="00312946" w:rsidRPr="0043000B" w14:paraId="39574FE8" w14:textId="77777777" w:rsidTr="00071E4A">
        <w:tc>
          <w:tcPr>
            <w:cnfStyle w:val="001000000000" w:firstRow="0" w:lastRow="0" w:firstColumn="1" w:lastColumn="0" w:oddVBand="0" w:evenVBand="0" w:oddHBand="0" w:evenHBand="0" w:firstRowFirstColumn="0" w:firstRowLastColumn="0" w:lastRowFirstColumn="0" w:lastRowLastColumn="0"/>
            <w:tcW w:w="3024" w:type="dxa"/>
          </w:tcPr>
          <w:p w14:paraId="3F149021"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Entrance check-in</w:t>
            </w:r>
          </w:p>
        </w:tc>
        <w:tc>
          <w:tcPr>
            <w:tcW w:w="6768" w:type="dxa"/>
          </w:tcPr>
          <w:p w14:paraId="12EA15E9"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Let staff scan tickets and receive an immediate validation result.</w:t>
            </w:r>
          </w:p>
        </w:tc>
      </w:tr>
      <w:tr w:rsidR="00312946" w:rsidRPr="0043000B" w14:paraId="7B84DC9F" w14:textId="77777777" w:rsidTr="00071E4A">
        <w:tc>
          <w:tcPr>
            <w:cnfStyle w:val="001000000000" w:firstRow="0" w:lastRow="0" w:firstColumn="1" w:lastColumn="0" w:oddVBand="0" w:evenVBand="0" w:oddHBand="0" w:evenHBand="0" w:firstRowFirstColumn="0" w:firstRowLastColumn="0" w:lastRowFirstColumn="0" w:lastRowLastColumn="0"/>
            <w:tcW w:w="3024" w:type="dxa"/>
          </w:tcPr>
          <w:p w14:paraId="65A13CF6"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Organizer dashboard</w:t>
            </w:r>
          </w:p>
        </w:tc>
        <w:tc>
          <w:tcPr>
            <w:tcW w:w="6768" w:type="dxa"/>
          </w:tcPr>
          <w:p w14:paraId="75ACA6B8"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Show ticket sales, attendance, and capacity information.</w:t>
            </w:r>
          </w:p>
        </w:tc>
      </w:tr>
    </w:tbl>
    <w:p w14:paraId="3310C2AA" w14:textId="77777777" w:rsidR="00312946" w:rsidRPr="0043000B" w:rsidRDefault="00312946">
      <w:pPr>
        <w:spacing w:after="20"/>
        <w:rPr>
          <w:color w:val="000000" w:themeColor="text1"/>
          <w:sz w:val="24"/>
          <w:szCs w:val="24"/>
        </w:rPr>
      </w:pPr>
    </w:p>
    <w:p w14:paraId="2508B3D3" w14:textId="77777777" w:rsidR="00312946" w:rsidRPr="0043000B" w:rsidRDefault="00312946">
      <w:pPr>
        <w:pStyle w:val="Heading2"/>
        <w:rPr>
          <w:color w:val="000000" w:themeColor="text1"/>
          <w:sz w:val="24"/>
          <w:szCs w:val="24"/>
        </w:rPr>
      </w:pPr>
      <w:r w:rsidRPr="0043000B">
        <w:rPr>
          <w:color w:val="000000" w:themeColor="text1"/>
          <w:sz w:val="24"/>
          <w:szCs w:val="24"/>
        </w:rPr>
        <w:t>Expected Benefits</w:t>
      </w:r>
    </w:p>
    <w:p w14:paraId="59E764BE" w14:textId="77777777" w:rsidR="00312946" w:rsidRPr="0043000B" w:rsidRDefault="00312946">
      <w:pPr>
        <w:rPr>
          <w:color w:val="000000" w:themeColor="text1"/>
          <w:sz w:val="24"/>
          <w:szCs w:val="24"/>
        </w:rPr>
      </w:pPr>
      <w:r w:rsidRPr="0043000B">
        <w:rPr>
          <w:color w:val="000000" w:themeColor="text1"/>
          <w:sz w:val="24"/>
          <w:szCs w:val="24"/>
        </w:rPr>
        <w:t>The system is expected to reduce waiting time at entrances, make duplicate-ticket use easier to detect, and give organizers more accurate attendance information.</w:t>
      </w:r>
    </w:p>
    <w:p w14:paraId="1D10A49E" w14:textId="77777777" w:rsidR="00312946" w:rsidRPr="0043000B" w:rsidRDefault="00312946">
      <w:pPr>
        <w:rPr>
          <w:color w:val="000000" w:themeColor="text1"/>
          <w:sz w:val="24"/>
          <w:szCs w:val="24"/>
        </w:rPr>
      </w:pPr>
      <w:r w:rsidRPr="0043000B">
        <w:rPr>
          <w:color w:val="000000" w:themeColor="text1"/>
          <w:sz w:val="24"/>
          <w:szCs w:val="24"/>
        </w:rPr>
        <w:br w:type="page"/>
      </w:r>
    </w:p>
    <w:p w14:paraId="228801D7" w14:textId="77777777" w:rsidR="00312946" w:rsidRPr="0043000B" w:rsidRDefault="00312946">
      <w:pPr>
        <w:pStyle w:val="Heading1"/>
        <w:rPr>
          <w:color w:val="000000" w:themeColor="text1"/>
          <w:sz w:val="24"/>
          <w:szCs w:val="24"/>
        </w:rPr>
      </w:pPr>
      <w:r w:rsidRPr="0043000B">
        <w:rPr>
          <w:color w:val="000000" w:themeColor="text1"/>
          <w:sz w:val="24"/>
          <w:szCs w:val="24"/>
        </w:rPr>
        <w:lastRenderedPageBreak/>
        <w:t>Section 3: Activity Schedule and Time Estimation</w:t>
      </w:r>
    </w:p>
    <w:p w14:paraId="56BB50AC" w14:textId="77777777" w:rsidR="00312946" w:rsidRPr="0043000B" w:rsidRDefault="00312946">
      <w:pPr>
        <w:rPr>
          <w:color w:val="000000" w:themeColor="text1"/>
          <w:sz w:val="24"/>
          <w:szCs w:val="24"/>
        </w:rPr>
      </w:pPr>
      <w:r w:rsidRPr="0043000B">
        <w:rPr>
          <w:color w:val="000000" w:themeColor="text1"/>
          <w:sz w:val="24"/>
          <w:szCs w:val="24"/>
        </w:rPr>
        <w:t>The project is divided into seven activities. Durations are estimated in weeks, and predecessor activities show which tasks must be completed before another task can start.</w:t>
      </w:r>
    </w:p>
    <w:tbl>
      <w:tblPr>
        <w:tblStyle w:val="TableGridLight"/>
        <w:tblW w:w="0" w:type="auto"/>
        <w:tblLook w:val="04A0" w:firstRow="1" w:lastRow="0" w:firstColumn="1" w:lastColumn="0" w:noHBand="0" w:noVBand="1"/>
      </w:tblPr>
      <w:tblGrid>
        <w:gridCol w:w="720"/>
        <w:gridCol w:w="5184"/>
        <w:gridCol w:w="1951"/>
        <w:gridCol w:w="1440"/>
      </w:tblGrid>
      <w:tr w:rsidR="00312946" w:rsidRPr="0043000B" w14:paraId="55BC36BB" w14:textId="77777777" w:rsidTr="00071E4A">
        <w:tc>
          <w:tcPr>
            <w:tcW w:w="720" w:type="dxa"/>
          </w:tcPr>
          <w:p w14:paraId="6B12BFD5"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ID</w:t>
            </w:r>
          </w:p>
        </w:tc>
        <w:tc>
          <w:tcPr>
            <w:tcW w:w="5184" w:type="dxa"/>
          </w:tcPr>
          <w:p w14:paraId="4956370E"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Activity</w:t>
            </w:r>
          </w:p>
        </w:tc>
        <w:tc>
          <w:tcPr>
            <w:tcW w:w="1872" w:type="dxa"/>
          </w:tcPr>
          <w:p w14:paraId="0B8AE47D"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Predecessor(s)</w:t>
            </w:r>
          </w:p>
        </w:tc>
        <w:tc>
          <w:tcPr>
            <w:tcW w:w="1440" w:type="dxa"/>
          </w:tcPr>
          <w:p w14:paraId="6A6C3F10"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Duration</w:t>
            </w:r>
          </w:p>
        </w:tc>
      </w:tr>
      <w:tr w:rsidR="00312946" w:rsidRPr="0043000B" w14:paraId="258AB88A" w14:textId="77777777" w:rsidTr="00071E4A">
        <w:tc>
          <w:tcPr>
            <w:tcW w:w="720" w:type="dxa"/>
          </w:tcPr>
          <w:p w14:paraId="308C8FAF"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A</w:t>
            </w:r>
          </w:p>
        </w:tc>
        <w:tc>
          <w:tcPr>
            <w:tcW w:w="5184" w:type="dxa"/>
          </w:tcPr>
          <w:p w14:paraId="1B70E7B2"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Requirements analysis and feasibility study</w:t>
            </w:r>
          </w:p>
        </w:tc>
        <w:tc>
          <w:tcPr>
            <w:tcW w:w="1872" w:type="dxa"/>
          </w:tcPr>
          <w:p w14:paraId="55755734"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None</w:t>
            </w:r>
          </w:p>
        </w:tc>
        <w:tc>
          <w:tcPr>
            <w:tcW w:w="1440" w:type="dxa"/>
          </w:tcPr>
          <w:p w14:paraId="119F40EF"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2 weeks</w:t>
            </w:r>
          </w:p>
        </w:tc>
      </w:tr>
      <w:tr w:rsidR="00312946" w:rsidRPr="0043000B" w14:paraId="199B33FB" w14:textId="77777777" w:rsidTr="00071E4A">
        <w:tc>
          <w:tcPr>
            <w:tcW w:w="720" w:type="dxa"/>
          </w:tcPr>
          <w:p w14:paraId="55D643F3"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B</w:t>
            </w:r>
          </w:p>
        </w:tc>
        <w:tc>
          <w:tcPr>
            <w:tcW w:w="5184" w:type="dxa"/>
          </w:tcPr>
          <w:p w14:paraId="17F99580"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System architecture and database design</w:t>
            </w:r>
          </w:p>
        </w:tc>
        <w:tc>
          <w:tcPr>
            <w:tcW w:w="1872" w:type="dxa"/>
          </w:tcPr>
          <w:p w14:paraId="5CE90945"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A</w:t>
            </w:r>
          </w:p>
        </w:tc>
        <w:tc>
          <w:tcPr>
            <w:tcW w:w="1440" w:type="dxa"/>
          </w:tcPr>
          <w:p w14:paraId="731577A0"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3 weeks</w:t>
            </w:r>
          </w:p>
        </w:tc>
      </w:tr>
      <w:tr w:rsidR="00312946" w:rsidRPr="0043000B" w14:paraId="0FBE26D4" w14:textId="77777777" w:rsidTr="00071E4A">
        <w:tc>
          <w:tcPr>
            <w:tcW w:w="720" w:type="dxa"/>
          </w:tcPr>
          <w:p w14:paraId="7225EB96"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C</w:t>
            </w:r>
          </w:p>
        </w:tc>
        <w:tc>
          <w:tcPr>
            <w:tcW w:w="5184" w:type="dxa"/>
          </w:tcPr>
          <w:p w14:paraId="33CBDDAB"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Core web application and backend API</w:t>
            </w:r>
          </w:p>
        </w:tc>
        <w:tc>
          <w:tcPr>
            <w:tcW w:w="1872" w:type="dxa"/>
          </w:tcPr>
          <w:p w14:paraId="2F03AC7C"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B</w:t>
            </w:r>
          </w:p>
        </w:tc>
        <w:tc>
          <w:tcPr>
            <w:tcW w:w="1440" w:type="dxa"/>
          </w:tcPr>
          <w:p w14:paraId="3AFCCFD6"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4 weeks</w:t>
            </w:r>
          </w:p>
        </w:tc>
      </w:tr>
      <w:tr w:rsidR="00312946" w:rsidRPr="0043000B" w14:paraId="490A70A7" w14:textId="77777777" w:rsidTr="00071E4A">
        <w:tc>
          <w:tcPr>
            <w:tcW w:w="720" w:type="dxa"/>
          </w:tcPr>
          <w:p w14:paraId="0CE43D94"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D</w:t>
            </w:r>
          </w:p>
        </w:tc>
        <w:tc>
          <w:tcPr>
            <w:tcW w:w="5184" w:type="dxa"/>
          </w:tcPr>
          <w:p w14:paraId="2B1B10D6"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Mobile QR scanner development</w:t>
            </w:r>
          </w:p>
        </w:tc>
        <w:tc>
          <w:tcPr>
            <w:tcW w:w="1872" w:type="dxa"/>
          </w:tcPr>
          <w:p w14:paraId="4861B2D0"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B</w:t>
            </w:r>
          </w:p>
        </w:tc>
        <w:tc>
          <w:tcPr>
            <w:tcW w:w="1440" w:type="dxa"/>
          </w:tcPr>
          <w:p w14:paraId="6715C3EE"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3 weeks</w:t>
            </w:r>
          </w:p>
        </w:tc>
      </w:tr>
      <w:tr w:rsidR="00312946" w:rsidRPr="0043000B" w14:paraId="4C2D83A0" w14:textId="77777777" w:rsidTr="00071E4A">
        <w:tc>
          <w:tcPr>
            <w:tcW w:w="720" w:type="dxa"/>
          </w:tcPr>
          <w:p w14:paraId="3090A5CA"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E</w:t>
            </w:r>
          </w:p>
        </w:tc>
        <w:tc>
          <w:tcPr>
            <w:tcW w:w="5184" w:type="dxa"/>
          </w:tcPr>
          <w:p w14:paraId="3834F82C"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Payment gateway integration</w:t>
            </w:r>
          </w:p>
        </w:tc>
        <w:tc>
          <w:tcPr>
            <w:tcW w:w="1872" w:type="dxa"/>
          </w:tcPr>
          <w:p w14:paraId="632175E4" w14:textId="77777777" w:rsidR="00312946" w:rsidRPr="0043000B" w:rsidRDefault="00312946" w:rsidP="005E4AA9">
            <w:pPr>
              <w:tabs>
                <w:tab w:val="center" w:pos="828"/>
                <w:tab w:val="left" w:pos="1380"/>
              </w:tabs>
              <w:spacing w:before="20" w:after="20"/>
              <w:rPr>
                <w:color w:val="000000" w:themeColor="text1"/>
                <w:sz w:val="24"/>
                <w:szCs w:val="24"/>
              </w:rPr>
            </w:pPr>
            <w:r w:rsidRPr="0043000B">
              <w:rPr>
                <w:rFonts w:ascii="Arial" w:hAnsi="Arial"/>
                <w:color w:val="000000" w:themeColor="text1"/>
                <w:sz w:val="24"/>
                <w:szCs w:val="24"/>
              </w:rPr>
              <w:tab/>
              <w:t>C</w:t>
            </w:r>
            <w:r w:rsidRPr="0043000B">
              <w:rPr>
                <w:rFonts w:ascii="Arial" w:hAnsi="Arial"/>
                <w:color w:val="000000" w:themeColor="text1"/>
                <w:sz w:val="24"/>
                <w:szCs w:val="24"/>
              </w:rPr>
              <w:tab/>
            </w:r>
          </w:p>
        </w:tc>
        <w:tc>
          <w:tcPr>
            <w:tcW w:w="1440" w:type="dxa"/>
          </w:tcPr>
          <w:p w14:paraId="15B497BA"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2 weeks</w:t>
            </w:r>
          </w:p>
        </w:tc>
      </w:tr>
      <w:tr w:rsidR="00312946" w:rsidRPr="0043000B" w14:paraId="0B6EEB2C" w14:textId="77777777" w:rsidTr="00071E4A">
        <w:tc>
          <w:tcPr>
            <w:tcW w:w="720" w:type="dxa"/>
          </w:tcPr>
          <w:p w14:paraId="091F6ECA"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F</w:t>
            </w:r>
          </w:p>
        </w:tc>
        <w:tc>
          <w:tcPr>
            <w:tcW w:w="5184" w:type="dxa"/>
          </w:tcPr>
          <w:p w14:paraId="15E9F0CF"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System integration and performance testing</w:t>
            </w:r>
          </w:p>
        </w:tc>
        <w:tc>
          <w:tcPr>
            <w:tcW w:w="1872" w:type="dxa"/>
          </w:tcPr>
          <w:p w14:paraId="4AC7FC3B"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C, D</w:t>
            </w:r>
          </w:p>
        </w:tc>
        <w:tc>
          <w:tcPr>
            <w:tcW w:w="1440" w:type="dxa"/>
          </w:tcPr>
          <w:p w14:paraId="752444C3"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4 weeks</w:t>
            </w:r>
          </w:p>
        </w:tc>
      </w:tr>
      <w:tr w:rsidR="00312946" w:rsidRPr="0043000B" w14:paraId="4CE0B945" w14:textId="77777777" w:rsidTr="00071E4A">
        <w:tc>
          <w:tcPr>
            <w:tcW w:w="720" w:type="dxa"/>
          </w:tcPr>
          <w:p w14:paraId="3940B40D"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G</w:t>
            </w:r>
          </w:p>
        </w:tc>
        <w:tc>
          <w:tcPr>
            <w:tcW w:w="5184" w:type="dxa"/>
          </w:tcPr>
          <w:p w14:paraId="024831FD"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User acceptance testing and deployment</w:t>
            </w:r>
          </w:p>
        </w:tc>
        <w:tc>
          <w:tcPr>
            <w:tcW w:w="1872" w:type="dxa"/>
          </w:tcPr>
          <w:p w14:paraId="26B27387"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E, F</w:t>
            </w:r>
          </w:p>
        </w:tc>
        <w:tc>
          <w:tcPr>
            <w:tcW w:w="1440" w:type="dxa"/>
          </w:tcPr>
          <w:p w14:paraId="2706D9DD"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2 weeks</w:t>
            </w:r>
          </w:p>
        </w:tc>
      </w:tr>
    </w:tbl>
    <w:p w14:paraId="64305891" w14:textId="77777777" w:rsidR="00312946" w:rsidRPr="0043000B" w:rsidRDefault="00312946">
      <w:pPr>
        <w:spacing w:after="20"/>
        <w:rPr>
          <w:color w:val="000000" w:themeColor="text1"/>
          <w:sz w:val="24"/>
          <w:szCs w:val="24"/>
        </w:rPr>
      </w:pPr>
    </w:p>
    <w:p w14:paraId="2DC29DF9" w14:textId="77777777" w:rsidR="00312946" w:rsidRPr="0043000B" w:rsidRDefault="00312946">
      <w:pPr>
        <w:pStyle w:val="Heading2"/>
        <w:rPr>
          <w:color w:val="000000" w:themeColor="text1"/>
          <w:sz w:val="24"/>
          <w:szCs w:val="24"/>
        </w:rPr>
      </w:pPr>
      <w:r w:rsidRPr="0043000B">
        <w:rPr>
          <w:color w:val="000000" w:themeColor="text1"/>
          <w:sz w:val="24"/>
          <w:szCs w:val="24"/>
        </w:rPr>
        <w:t>PERT Time Estimation</w:t>
      </w:r>
    </w:p>
    <w:p w14:paraId="1E33377F" w14:textId="77777777" w:rsidR="00312946" w:rsidRPr="0043000B" w:rsidRDefault="00312946">
      <w:pPr>
        <w:rPr>
          <w:color w:val="000000" w:themeColor="text1"/>
          <w:sz w:val="24"/>
          <w:szCs w:val="24"/>
        </w:rPr>
      </w:pPr>
      <w:r w:rsidRPr="0043000B">
        <w:rPr>
          <w:color w:val="000000" w:themeColor="text1"/>
          <w:sz w:val="24"/>
          <w:szCs w:val="24"/>
        </w:rPr>
        <w:t xml:space="preserve">PERT uses </w:t>
      </w:r>
      <w:proofErr w:type="gramStart"/>
      <w:r w:rsidRPr="0043000B">
        <w:rPr>
          <w:color w:val="000000" w:themeColor="text1"/>
          <w:sz w:val="24"/>
          <w:szCs w:val="24"/>
        </w:rPr>
        <w:t>three time</w:t>
      </w:r>
      <w:proofErr w:type="gramEnd"/>
      <w:r w:rsidRPr="0043000B">
        <w:rPr>
          <w:color w:val="000000" w:themeColor="text1"/>
          <w:sz w:val="24"/>
          <w:szCs w:val="24"/>
        </w:rPr>
        <w:t xml:space="preserve"> estimates for each activity: optimistic (a), most likely (m), and pessimistic (b). The expected duration is calculated using:</w:t>
      </w:r>
    </w:p>
    <w:p w14:paraId="2DE4B50A" w14:textId="77777777" w:rsidR="00312946" w:rsidRPr="0043000B" w:rsidRDefault="00312946">
      <w:pPr>
        <w:jc w:val="center"/>
        <w:rPr>
          <w:color w:val="000000" w:themeColor="text1"/>
          <w:sz w:val="24"/>
          <w:szCs w:val="24"/>
        </w:rPr>
      </w:pPr>
      <w:r w:rsidRPr="0043000B">
        <w:rPr>
          <w:b/>
          <w:color w:val="000000" w:themeColor="text1"/>
          <w:sz w:val="24"/>
          <w:szCs w:val="24"/>
        </w:rPr>
        <w:t>Expected duration (</w:t>
      </w:r>
      <w:proofErr w:type="spellStart"/>
      <w:r w:rsidRPr="0043000B">
        <w:rPr>
          <w:b/>
          <w:color w:val="000000" w:themeColor="text1"/>
          <w:sz w:val="24"/>
          <w:szCs w:val="24"/>
        </w:rPr>
        <w:t>Te</w:t>
      </w:r>
      <w:proofErr w:type="spellEnd"/>
      <w:r w:rsidRPr="0043000B">
        <w:rPr>
          <w:b/>
          <w:color w:val="000000" w:themeColor="text1"/>
          <w:sz w:val="24"/>
          <w:szCs w:val="24"/>
        </w:rPr>
        <w:t>) = (a + 4m + b) / 6</w:t>
      </w:r>
    </w:p>
    <w:tbl>
      <w:tblPr>
        <w:tblStyle w:val="PlainTable1"/>
        <w:tblW w:w="0" w:type="auto"/>
        <w:tblLook w:val="04A0" w:firstRow="1" w:lastRow="0" w:firstColumn="1" w:lastColumn="0" w:noHBand="0" w:noVBand="1"/>
      </w:tblPr>
      <w:tblGrid>
        <w:gridCol w:w="864"/>
        <w:gridCol w:w="1872"/>
        <w:gridCol w:w="1872"/>
        <w:gridCol w:w="1872"/>
        <w:gridCol w:w="2160"/>
      </w:tblGrid>
      <w:tr w:rsidR="00312946" w:rsidRPr="0043000B" w14:paraId="4CAC1460" w14:textId="77777777" w:rsidTr="00CA0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A02196C"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ID</w:t>
            </w:r>
          </w:p>
        </w:tc>
        <w:tc>
          <w:tcPr>
            <w:tcW w:w="1872" w:type="dxa"/>
          </w:tcPr>
          <w:p w14:paraId="7D962770"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Optimistic (a)</w:t>
            </w:r>
          </w:p>
        </w:tc>
        <w:tc>
          <w:tcPr>
            <w:tcW w:w="1872" w:type="dxa"/>
          </w:tcPr>
          <w:p w14:paraId="0473E06A"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Most likely (m)</w:t>
            </w:r>
          </w:p>
        </w:tc>
        <w:tc>
          <w:tcPr>
            <w:tcW w:w="1872" w:type="dxa"/>
          </w:tcPr>
          <w:p w14:paraId="6C74E532"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Pessimistic (b)</w:t>
            </w:r>
          </w:p>
        </w:tc>
        <w:tc>
          <w:tcPr>
            <w:tcW w:w="2160" w:type="dxa"/>
          </w:tcPr>
          <w:p w14:paraId="5B89B330"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Expected duration</w:t>
            </w:r>
          </w:p>
        </w:tc>
      </w:tr>
      <w:tr w:rsidR="00312946" w:rsidRPr="0043000B" w14:paraId="1FDB03B0" w14:textId="77777777" w:rsidTr="00CA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0967BD9"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A</w:t>
            </w:r>
          </w:p>
        </w:tc>
        <w:tc>
          <w:tcPr>
            <w:tcW w:w="1872" w:type="dxa"/>
          </w:tcPr>
          <w:p w14:paraId="2819E68F"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1</w:t>
            </w:r>
          </w:p>
        </w:tc>
        <w:tc>
          <w:tcPr>
            <w:tcW w:w="1872" w:type="dxa"/>
          </w:tcPr>
          <w:p w14:paraId="04AED4AB"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2</w:t>
            </w:r>
          </w:p>
        </w:tc>
        <w:tc>
          <w:tcPr>
            <w:tcW w:w="1872" w:type="dxa"/>
          </w:tcPr>
          <w:p w14:paraId="4221657F"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3</w:t>
            </w:r>
          </w:p>
        </w:tc>
        <w:tc>
          <w:tcPr>
            <w:tcW w:w="2160" w:type="dxa"/>
          </w:tcPr>
          <w:p w14:paraId="163F9244"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2 weeks</w:t>
            </w:r>
          </w:p>
        </w:tc>
      </w:tr>
      <w:tr w:rsidR="00312946" w:rsidRPr="0043000B" w14:paraId="0BE31712" w14:textId="77777777" w:rsidTr="00CA009C">
        <w:tc>
          <w:tcPr>
            <w:cnfStyle w:val="001000000000" w:firstRow="0" w:lastRow="0" w:firstColumn="1" w:lastColumn="0" w:oddVBand="0" w:evenVBand="0" w:oddHBand="0" w:evenHBand="0" w:firstRowFirstColumn="0" w:firstRowLastColumn="0" w:lastRowFirstColumn="0" w:lastRowLastColumn="0"/>
            <w:tcW w:w="864" w:type="dxa"/>
          </w:tcPr>
          <w:p w14:paraId="30292744"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B</w:t>
            </w:r>
          </w:p>
        </w:tc>
        <w:tc>
          <w:tcPr>
            <w:tcW w:w="1872" w:type="dxa"/>
          </w:tcPr>
          <w:p w14:paraId="35D43B9D"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2</w:t>
            </w:r>
          </w:p>
        </w:tc>
        <w:tc>
          <w:tcPr>
            <w:tcW w:w="1872" w:type="dxa"/>
          </w:tcPr>
          <w:p w14:paraId="29FFBCB2"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3</w:t>
            </w:r>
          </w:p>
        </w:tc>
        <w:tc>
          <w:tcPr>
            <w:tcW w:w="1872" w:type="dxa"/>
          </w:tcPr>
          <w:p w14:paraId="52F6B727"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4</w:t>
            </w:r>
          </w:p>
        </w:tc>
        <w:tc>
          <w:tcPr>
            <w:tcW w:w="2160" w:type="dxa"/>
          </w:tcPr>
          <w:p w14:paraId="5DDD3FBD"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3 weeks</w:t>
            </w:r>
          </w:p>
        </w:tc>
      </w:tr>
      <w:tr w:rsidR="00312946" w:rsidRPr="0043000B" w14:paraId="6E475B6B" w14:textId="77777777" w:rsidTr="00CA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1F8C61D"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C</w:t>
            </w:r>
          </w:p>
        </w:tc>
        <w:tc>
          <w:tcPr>
            <w:tcW w:w="1872" w:type="dxa"/>
          </w:tcPr>
          <w:p w14:paraId="5FD4FF54"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3</w:t>
            </w:r>
          </w:p>
        </w:tc>
        <w:tc>
          <w:tcPr>
            <w:tcW w:w="1872" w:type="dxa"/>
          </w:tcPr>
          <w:p w14:paraId="09542D95"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4</w:t>
            </w:r>
          </w:p>
        </w:tc>
        <w:tc>
          <w:tcPr>
            <w:tcW w:w="1872" w:type="dxa"/>
          </w:tcPr>
          <w:p w14:paraId="7D656E77"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5</w:t>
            </w:r>
          </w:p>
        </w:tc>
        <w:tc>
          <w:tcPr>
            <w:tcW w:w="2160" w:type="dxa"/>
          </w:tcPr>
          <w:p w14:paraId="374BB40E"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4 weeks</w:t>
            </w:r>
          </w:p>
        </w:tc>
      </w:tr>
      <w:tr w:rsidR="00312946" w:rsidRPr="0043000B" w14:paraId="2F37A12E" w14:textId="77777777" w:rsidTr="00CA009C">
        <w:tc>
          <w:tcPr>
            <w:cnfStyle w:val="001000000000" w:firstRow="0" w:lastRow="0" w:firstColumn="1" w:lastColumn="0" w:oddVBand="0" w:evenVBand="0" w:oddHBand="0" w:evenHBand="0" w:firstRowFirstColumn="0" w:firstRowLastColumn="0" w:lastRowFirstColumn="0" w:lastRowLastColumn="0"/>
            <w:tcW w:w="864" w:type="dxa"/>
          </w:tcPr>
          <w:p w14:paraId="428B0C03"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D</w:t>
            </w:r>
          </w:p>
        </w:tc>
        <w:tc>
          <w:tcPr>
            <w:tcW w:w="1872" w:type="dxa"/>
          </w:tcPr>
          <w:p w14:paraId="6B58978B"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2</w:t>
            </w:r>
          </w:p>
        </w:tc>
        <w:tc>
          <w:tcPr>
            <w:tcW w:w="1872" w:type="dxa"/>
          </w:tcPr>
          <w:p w14:paraId="40BAA223"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3</w:t>
            </w:r>
          </w:p>
        </w:tc>
        <w:tc>
          <w:tcPr>
            <w:tcW w:w="1872" w:type="dxa"/>
          </w:tcPr>
          <w:p w14:paraId="52EAEF42"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4</w:t>
            </w:r>
          </w:p>
        </w:tc>
        <w:tc>
          <w:tcPr>
            <w:tcW w:w="2160" w:type="dxa"/>
          </w:tcPr>
          <w:p w14:paraId="19E988F3"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3 weeks</w:t>
            </w:r>
          </w:p>
        </w:tc>
      </w:tr>
      <w:tr w:rsidR="00312946" w:rsidRPr="0043000B" w14:paraId="25DBA0A0" w14:textId="77777777" w:rsidTr="00CA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42F1F75"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E</w:t>
            </w:r>
          </w:p>
        </w:tc>
        <w:tc>
          <w:tcPr>
            <w:tcW w:w="1872" w:type="dxa"/>
          </w:tcPr>
          <w:p w14:paraId="1ED67265"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1</w:t>
            </w:r>
          </w:p>
        </w:tc>
        <w:tc>
          <w:tcPr>
            <w:tcW w:w="1872" w:type="dxa"/>
          </w:tcPr>
          <w:p w14:paraId="23EF4A96"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2</w:t>
            </w:r>
          </w:p>
        </w:tc>
        <w:tc>
          <w:tcPr>
            <w:tcW w:w="1872" w:type="dxa"/>
          </w:tcPr>
          <w:p w14:paraId="2E0D1151"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3</w:t>
            </w:r>
          </w:p>
        </w:tc>
        <w:tc>
          <w:tcPr>
            <w:tcW w:w="2160" w:type="dxa"/>
          </w:tcPr>
          <w:p w14:paraId="465E2C70"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2 weeks</w:t>
            </w:r>
          </w:p>
        </w:tc>
      </w:tr>
      <w:tr w:rsidR="00312946" w:rsidRPr="0043000B" w14:paraId="38C7936C" w14:textId="77777777" w:rsidTr="00CA009C">
        <w:tc>
          <w:tcPr>
            <w:cnfStyle w:val="001000000000" w:firstRow="0" w:lastRow="0" w:firstColumn="1" w:lastColumn="0" w:oddVBand="0" w:evenVBand="0" w:oddHBand="0" w:evenHBand="0" w:firstRowFirstColumn="0" w:firstRowLastColumn="0" w:lastRowFirstColumn="0" w:lastRowLastColumn="0"/>
            <w:tcW w:w="864" w:type="dxa"/>
          </w:tcPr>
          <w:p w14:paraId="75ADEF17"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F</w:t>
            </w:r>
          </w:p>
        </w:tc>
        <w:tc>
          <w:tcPr>
            <w:tcW w:w="1872" w:type="dxa"/>
          </w:tcPr>
          <w:p w14:paraId="2CBA44CF"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3</w:t>
            </w:r>
          </w:p>
        </w:tc>
        <w:tc>
          <w:tcPr>
            <w:tcW w:w="1872" w:type="dxa"/>
          </w:tcPr>
          <w:p w14:paraId="00EE91FE"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4</w:t>
            </w:r>
          </w:p>
        </w:tc>
        <w:tc>
          <w:tcPr>
            <w:tcW w:w="1872" w:type="dxa"/>
          </w:tcPr>
          <w:p w14:paraId="5B637A1D"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5</w:t>
            </w:r>
          </w:p>
        </w:tc>
        <w:tc>
          <w:tcPr>
            <w:tcW w:w="2160" w:type="dxa"/>
          </w:tcPr>
          <w:p w14:paraId="12509743"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4 weeks</w:t>
            </w:r>
          </w:p>
        </w:tc>
      </w:tr>
      <w:tr w:rsidR="00312946" w:rsidRPr="0043000B" w14:paraId="3639B989" w14:textId="77777777" w:rsidTr="00CA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B6F64E8"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G</w:t>
            </w:r>
          </w:p>
        </w:tc>
        <w:tc>
          <w:tcPr>
            <w:tcW w:w="1872" w:type="dxa"/>
          </w:tcPr>
          <w:p w14:paraId="5B7F0DD8"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1</w:t>
            </w:r>
          </w:p>
        </w:tc>
        <w:tc>
          <w:tcPr>
            <w:tcW w:w="1872" w:type="dxa"/>
          </w:tcPr>
          <w:p w14:paraId="3442F116"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2</w:t>
            </w:r>
          </w:p>
        </w:tc>
        <w:tc>
          <w:tcPr>
            <w:tcW w:w="1872" w:type="dxa"/>
          </w:tcPr>
          <w:p w14:paraId="072795C3"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3</w:t>
            </w:r>
          </w:p>
        </w:tc>
        <w:tc>
          <w:tcPr>
            <w:tcW w:w="2160" w:type="dxa"/>
          </w:tcPr>
          <w:p w14:paraId="14A9193B"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2 weeks</w:t>
            </w:r>
          </w:p>
        </w:tc>
      </w:tr>
    </w:tbl>
    <w:p w14:paraId="5F8F9316" w14:textId="77777777" w:rsidR="00312946" w:rsidRPr="0043000B" w:rsidRDefault="00312946">
      <w:pPr>
        <w:spacing w:after="20"/>
        <w:rPr>
          <w:color w:val="000000" w:themeColor="text1"/>
          <w:sz w:val="24"/>
          <w:szCs w:val="24"/>
        </w:rPr>
      </w:pPr>
    </w:p>
    <w:p w14:paraId="220A966D" w14:textId="77777777" w:rsidR="00312946" w:rsidRPr="0043000B" w:rsidRDefault="00312946">
      <w:pPr>
        <w:rPr>
          <w:color w:val="000000" w:themeColor="text1"/>
          <w:sz w:val="24"/>
          <w:szCs w:val="24"/>
        </w:rPr>
      </w:pPr>
      <w:r w:rsidRPr="0043000B">
        <w:rPr>
          <w:color w:val="000000" w:themeColor="text1"/>
          <w:sz w:val="24"/>
          <w:szCs w:val="24"/>
        </w:rPr>
        <w:br w:type="page"/>
      </w:r>
    </w:p>
    <w:p w14:paraId="0B398880" w14:textId="77777777" w:rsidR="00312946" w:rsidRPr="0043000B" w:rsidRDefault="00312946">
      <w:pPr>
        <w:pStyle w:val="Heading1"/>
        <w:rPr>
          <w:color w:val="000000" w:themeColor="text1"/>
          <w:sz w:val="24"/>
          <w:szCs w:val="24"/>
        </w:rPr>
      </w:pPr>
      <w:r w:rsidRPr="0043000B">
        <w:rPr>
          <w:color w:val="000000" w:themeColor="text1"/>
          <w:sz w:val="24"/>
          <w:szCs w:val="24"/>
        </w:rPr>
        <w:lastRenderedPageBreak/>
        <w:t>Section 4: PERT Chart / Network Diagram</w:t>
      </w:r>
    </w:p>
    <w:p w14:paraId="3936531E" w14:textId="77777777" w:rsidR="00312946" w:rsidRPr="0043000B" w:rsidRDefault="00312946">
      <w:pPr>
        <w:rPr>
          <w:color w:val="000000" w:themeColor="text1"/>
          <w:sz w:val="24"/>
          <w:szCs w:val="24"/>
        </w:rPr>
      </w:pPr>
      <w:r w:rsidRPr="0043000B">
        <w:rPr>
          <w:color w:val="000000" w:themeColor="text1"/>
          <w:sz w:val="24"/>
          <w:szCs w:val="24"/>
        </w:rPr>
        <w:t>The network diagram shows the order of the activities and where work can happen in parallel. After A and B are completed, activities C and D can proceed in parallel. Activity F waits for both C and D, while G waits for both E and F.</w:t>
      </w:r>
    </w:p>
    <w:p w14:paraId="741F7DB6" w14:textId="77777777" w:rsidR="00312946" w:rsidRPr="0043000B" w:rsidRDefault="00312946">
      <w:pPr>
        <w:rPr>
          <w:color w:val="000000" w:themeColor="text1"/>
          <w:sz w:val="24"/>
          <w:szCs w:val="24"/>
        </w:rPr>
        <w:sectPr w:rsidR="00312946" w:rsidRPr="0043000B" w:rsidSect="00312946">
          <w:footerReference w:type="default" r:id="rId8"/>
          <w:pgSz w:w="12240" w:h="15840"/>
          <w:pgMar w:top="1440" w:right="1440" w:bottom="1440" w:left="1440" w:header="720" w:footer="720" w:gutter="0"/>
          <w:cols w:space="720"/>
          <w:docGrid w:linePitch="360"/>
        </w:sectPr>
      </w:pPr>
    </w:p>
    <w:p w14:paraId="7726AAD2" w14:textId="77777777" w:rsidR="00312946" w:rsidRPr="0043000B" w:rsidRDefault="00312946">
      <w:pPr>
        <w:jc w:val="center"/>
        <w:rPr>
          <w:color w:val="000000" w:themeColor="text1"/>
          <w:sz w:val="24"/>
          <w:szCs w:val="24"/>
        </w:rPr>
      </w:pPr>
      <w:r w:rsidRPr="0043000B">
        <w:rPr>
          <w:b/>
          <w:color w:val="000000" w:themeColor="text1"/>
          <w:sz w:val="24"/>
          <w:szCs w:val="24"/>
        </w:rPr>
        <w:lastRenderedPageBreak/>
        <w:t>PERT Network Diagram</w:t>
      </w:r>
    </w:p>
    <w:tbl>
      <w:tblPr>
        <w:tblW w:w="0" w:type="auto"/>
        <w:jc w:val="center"/>
        <w:tblLayout w:type="fixed"/>
        <w:tblLook w:val="04A0" w:firstRow="1" w:lastRow="0" w:firstColumn="1" w:lastColumn="0" w:noHBand="0" w:noVBand="1"/>
      </w:tblPr>
      <w:tblGrid>
        <w:gridCol w:w="1152"/>
        <w:gridCol w:w="504"/>
        <w:gridCol w:w="1440"/>
        <w:gridCol w:w="504"/>
        <w:gridCol w:w="1440"/>
        <w:gridCol w:w="504"/>
        <w:gridCol w:w="1440"/>
        <w:gridCol w:w="504"/>
        <w:gridCol w:w="1440"/>
        <w:gridCol w:w="504"/>
        <w:gridCol w:w="1440"/>
      </w:tblGrid>
      <w:tr w:rsidR="00312946" w:rsidRPr="0043000B" w14:paraId="6C1AB031" w14:textId="77777777">
        <w:trPr>
          <w:jc w:val="center"/>
        </w:trPr>
        <w:tc>
          <w:tcPr>
            <w:tcW w:w="1152" w:type="dxa"/>
            <w:tcBorders>
              <w:top w:val="nil"/>
              <w:left w:val="nil"/>
              <w:bottom w:val="nil"/>
              <w:right w:val="nil"/>
            </w:tcBorders>
            <w:shd w:val="clear" w:color="auto" w:fill="EAF1F6"/>
            <w:vAlign w:val="center"/>
          </w:tcPr>
          <w:p w14:paraId="2174364C"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Start</w:t>
            </w:r>
          </w:p>
        </w:tc>
        <w:tc>
          <w:tcPr>
            <w:tcW w:w="504" w:type="dxa"/>
            <w:tcBorders>
              <w:top w:val="nil"/>
              <w:left w:val="nil"/>
              <w:bottom w:val="nil"/>
              <w:right w:val="nil"/>
            </w:tcBorders>
            <w:shd w:val="clear" w:color="auto" w:fill="FFFFFF"/>
            <w:vAlign w:val="center"/>
          </w:tcPr>
          <w:p w14:paraId="0253CCC4"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w:t>
            </w:r>
          </w:p>
        </w:tc>
        <w:tc>
          <w:tcPr>
            <w:tcW w:w="1440" w:type="dxa"/>
            <w:tcBorders>
              <w:top w:val="nil"/>
              <w:left w:val="nil"/>
              <w:bottom w:val="nil"/>
              <w:right w:val="nil"/>
            </w:tcBorders>
            <w:shd w:val="clear" w:color="auto" w:fill="E7F1EB"/>
            <w:vAlign w:val="center"/>
          </w:tcPr>
          <w:p w14:paraId="63E335CC"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A</w:t>
            </w:r>
            <w:r w:rsidRPr="0043000B">
              <w:rPr>
                <w:rFonts w:ascii="Arial" w:hAnsi="Arial"/>
                <w:b/>
                <w:color w:val="000000" w:themeColor="text1"/>
                <w:sz w:val="24"/>
                <w:szCs w:val="24"/>
              </w:rPr>
              <w:br/>
              <w:t>2 weeks</w:t>
            </w:r>
          </w:p>
        </w:tc>
        <w:tc>
          <w:tcPr>
            <w:tcW w:w="504" w:type="dxa"/>
            <w:tcBorders>
              <w:top w:val="nil"/>
              <w:left w:val="nil"/>
              <w:bottom w:val="nil"/>
              <w:right w:val="nil"/>
            </w:tcBorders>
            <w:shd w:val="clear" w:color="auto" w:fill="FFFFFF"/>
            <w:vAlign w:val="center"/>
          </w:tcPr>
          <w:p w14:paraId="1E93AE9A"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w:t>
            </w:r>
          </w:p>
        </w:tc>
        <w:tc>
          <w:tcPr>
            <w:tcW w:w="1440" w:type="dxa"/>
            <w:tcBorders>
              <w:top w:val="nil"/>
              <w:left w:val="nil"/>
              <w:bottom w:val="nil"/>
              <w:right w:val="nil"/>
            </w:tcBorders>
            <w:shd w:val="clear" w:color="auto" w:fill="E7F1EB"/>
            <w:vAlign w:val="center"/>
          </w:tcPr>
          <w:p w14:paraId="229E0C1C"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B</w:t>
            </w:r>
            <w:r w:rsidRPr="0043000B">
              <w:rPr>
                <w:rFonts w:ascii="Arial" w:hAnsi="Arial"/>
                <w:b/>
                <w:color w:val="000000" w:themeColor="text1"/>
                <w:sz w:val="24"/>
                <w:szCs w:val="24"/>
              </w:rPr>
              <w:br/>
              <w:t>3 weeks</w:t>
            </w:r>
          </w:p>
        </w:tc>
        <w:tc>
          <w:tcPr>
            <w:tcW w:w="504" w:type="dxa"/>
            <w:tcBorders>
              <w:top w:val="nil"/>
              <w:left w:val="nil"/>
              <w:bottom w:val="nil"/>
              <w:right w:val="nil"/>
            </w:tcBorders>
            <w:shd w:val="clear" w:color="auto" w:fill="FFFFFF"/>
            <w:vAlign w:val="center"/>
          </w:tcPr>
          <w:p w14:paraId="2443508F"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w:t>
            </w:r>
          </w:p>
        </w:tc>
        <w:tc>
          <w:tcPr>
            <w:tcW w:w="1440" w:type="dxa"/>
            <w:tcBorders>
              <w:top w:val="nil"/>
              <w:left w:val="nil"/>
              <w:bottom w:val="nil"/>
              <w:right w:val="nil"/>
            </w:tcBorders>
            <w:shd w:val="clear" w:color="auto" w:fill="E7F1EB"/>
            <w:vAlign w:val="center"/>
          </w:tcPr>
          <w:p w14:paraId="4576553E"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C</w:t>
            </w:r>
            <w:r w:rsidRPr="0043000B">
              <w:rPr>
                <w:rFonts w:ascii="Arial" w:hAnsi="Arial"/>
                <w:b/>
                <w:color w:val="000000" w:themeColor="text1"/>
                <w:sz w:val="24"/>
                <w:szCs w:val="24"/>
              </w:rPr>
              <w:br/>
              <w:t>4 weeks</w:t>
            </w:r>
          </w:p>
        </w:tc>
        <w:tc>
          <w:tcPr>
            <w:tcW w:w="504" w:type="dxa"/>
            <w:tcBorders>
              <w:top w:val="nil"/>
              <w:left w:val="nil"/>
              <w:bottom w:val="nil"/>
              <w:right w:val="nil"/>
            </w:tcBorders>
            <w:shd w:val="clear" w:color="auto" w:fill="FFFFFF"/>
            <w:vAlign w:val="center"/>
          </w:tcPr>
          <w:p w14:paraId="67B0F673"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w:t>
            </w:r>
          </w:p>
        </w:tc>
        <w:tc>
          <w:tcPr>
            <w:tcW w:w="1440" w:type="dxa"/>
            <w:tcBorders>
              <w:top w:val="nil"/>
              <w:left w:val="nil"/>
              <w:bottom w:val="nil"/>
              <w:right w:val="nil"/>
            </w:tcBorders>
            <w:shd w:val="clear" w:color="auto" w:fill="EAF1F6"/>
            <w:vAlign w:val="center"/>
          </w:tcPr>
          <w:p w14:paraId="0AEB8C32"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E</w:t>
            </w:r>
            <w:r w:rsidRPr="0043000B">
              <w:rPr>
                <w:rFonts w:ascii="Arial" w:hAnsi="Arial"/>
                <w:b/>
                <w:color w:val="000000" w:themeColor="text1"/>
                <w:sz w:val="24"/>
                <w:szCs w:val="24"/>
              </w:rPr>
              <w:br/>
              <w:t>2 weeks</w:t>
            </w:r>
          </w:p>
        </w:tc>
        <w:tc>
          <w:tcPr>
            <w:tcW w:w="504" w:type="dxa"/>
            <w:tcBorders>
              <w:top w:val="nil"/>
              <w:left w:val="nil"/>
              <w:bottom w:val="nil"/>
              <w:right w:val="nil"/>
            </w:tcBorders>
            <w:shd w:val="clear" w:color="auto" w:fill="FFFFFF"/>
            <w:vAlign w:val="center"/>
          </w:tcPr>
          <w:p w14:paraId="096E1BA8"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w:t>
            </w:r>
          </w:p>
        </w:tc>
        <w:tc>
          <w:tcPr>
            <w:tcW w:w="1440" w:type="dxa"/>
            <w:tcBorders>
              <w:top w:val="nil"/>
              <w:left w:val="nil"/>
              <w:bottom w:val="nil"/>
              <w:right w:val="nil"/>
            </w:tcBorders>
            <w:shd w:val="clear" w:color="auto" w:fill="E7F1EB"/>
            <w:vAlign w:val="center"/>
          </w:tcPr>
          <w:p w14:paraId="6027A610"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G</w:t>
            </w:r>
            <w:r w:rsidRPr="0043000B">
              <w:rPr>
                <w:rFonts w:ascii="Arial" w:hAnsi="Arial"/>
                <w:b/>
                <w:color w:val="000000" w:themeColor="text1"/>
                <w:sz w:val="24"/>
                <w:szCs w:val="24"/>
              </w:rPr>
              <w:br/>
              <w:t>2 weeks</w:t>
            </w:r>
          </w:p>
        </w:tc>
      </w:tr>
      <w:tr w:rsidR="00312946" w:rsidRPr="0043000B" w14:paraId="5F9E664A" w14:textId="77777777">
        <w:trPr>
          <w:jc w:val="center"/>
        </w:trPr>
        <w:tc>
          <w:tcPr>
            <w:tcW w:w="1152" w:type="dxa"/>
            <w:tcBorders>
              <w:top w:val="nil"/>
              <w:left w:val="nil"/>
              <w:bottom w:val="nil"/>
              <w:right w:val="nil"/>
            </w:tcBorders>
            <w:shd w:val="clear" w:color="auto" w:fill="FFFFFF"/>
            <w:vAlign w:val="center"/>
          </w:tcPr>
          <w:p w14:paraId="56E635B8" w14:textId="77777777" w:rsidR="00312946" w:rsidRPr="0043000B" w:rsidRDefault="00312946">
            <w:pPr>
              <w:spacing w:before="20" w:after="20"/>
              <w:jc w:val="center"/>
              <w:rPr>
                <w:color w:val="000000" w:themeColor="text1"/>
                <w:sz w:val="24"/>
                <w:szCs w:val="24"/>
              </w:rPr>
            </w:pPr>
          </w:p>
        </w:tc>
        <w:tc>
          <w:tcPr>
            <w:tcW w:w="504" w:type="dxa"/>
            <w:tcBorders>
              <w:top w:val="nil"/>
              <w:left w:val="nil"/>
              <w:bottom w:val="nil"/>
              <w:right w:val="nil"/>
            </w:tcBorders>
            <w:shd w:val="clear" w:color="auto" w:fill="FFFFFF"/>
            <w:vAlign w:val="center"/>
          </w:tcPr>
          <w:p w14:paraId="58A7BFAA" w14:textId="77777777" w:rsidR="00312946" w:rsidRPr="0043000B" w:rsidRDefault="00312946">
            <w:pPr>
              <w:spacing w:before="20" w:after="20"/>
              <w:jc w:val="center"/>
              <w:rPr>
                <w:color w:val="000000" w:themeColor="text1"/>
                <w:sz w:val="24"/>
                <w:szCs w:val="24"/>
              </w:rPr>
            </w:pPr>
          </w:p>
        </w:tc>
        <w:tc>
          <w:tcPr>
            <w:tcW w:w="1440" w:type="dxa"/>
            <w:tcBorders>
              <w:top w:val="nil"/>
              <w:left w:val="nil"/>
              <w:bottom w:val="nil"/>
              <w:right w:val="nil"/>
            </w:tcBorders>
            <w:shd w:val="clear" w:color="auto" w:fill="FFFFFF"/>
            <w:vAlign w:val="center"/>
          </w:tcPr>
          <w:p w14:paraId="3670C535" w14:textId="77777777" w:rsidR="00312946" w:rsidRPr="0043000B" w:rsidRDefault="00312946">
            <w:pPr>
              <w:spacing w:before="20" w:after="20"/>
              <w:jc w:val="center"/>
              <w:rPr>
                <w:color w:val="000000" w:themeColor="text1"/>
                <w:sz w:val="24"/>
                <w:szCs w:val="24"/>
              </w:rPr>
            </w:pPr>
          </w:p>
        </w:tc>
        <w:tc>
          <w:tcPr>
            <w:tcW w:w="504" w:type="dxa"/>
            <w:tcBorders>
              <w:top w:val="nil"/>
              <w:left w:val="nil"/>
              <w:bottom w:val="nil"/>
              <w:right w:val="nil"/>
            </w:tcBorders>
            <w:shd w:val="clear" w:color="auto" w:fill="FFFFFF"/>
            <w:vAlign w:val="center"/>
          </w:tcPr>
          <w:p w14:paraId="1F4A640A" w14:textId="77777777" w:rsidR="00312946" w:rsidRPr="0043000B" w:rsidRDefault="00312946">
            <w:pPr>
              <w:spacing w:before="20" w:after="20"/>
              <w:jc w:val="center"/>
              <w:rPr>
                <w:color w:val="000000" w:themeColor="text1"/>
                <w:sz w:val="24"/>
                <w:szCs w:val="24"/>
              </w:rPr>
            </w:pPr>
          </w:p>
        </w:tc>
        <w:tc>
          <w:tcPr>
            <w:tcW w:w="1440" w:type="dxa"/>
            <w:tcBorders>
              <w:top w:val="nil"/>
              <w:left w:val="nil"/>
              <w:bottom w:val="nil"/>
              <w:right w:val="nil"/>
            </w:tcBorders>
            <w:shd w:val="clear" w:color="auto" w:fill="FFFFFF"/>
            <w:vAlign w:val="center"/>
          </w:tcPr>
          <w:p w14:paraId="03EC88B0" w14:textId="77777777" w:rsidR="00312946" w:rsidRPr="0043000B" w:rsidRDefault="00312946">
            <w:pPr>
              <w:spacing w:before="20" w:after="20"/>
              <w:jc w:val="center"/>
              <w:rPr>
                <w:color w:val="000000" w:themeColor="text1"/>
                <w:sz w:val="24"/>
                <w:szCs w:val="24"/>
              </w:rPr>
            </w:pPr>
          </w:p>
        </w:tc>
        <w:tc>
          <w:tcPr>
            <w:tcW w:w="504" w:type="dxa"/>
            <w:tcBorders>
              <w:top w:val="nil"/>
              <w:left w:val="nil"/>
              <w:bottom w:val="nil"/>
              <w:right w:val="nil"/>
            </w:tcBorders>
            <w:shd w:val="clear" w:color="auto" w:fill="FFFFFF"/>
            <w:vAlign w:val="center"/>
          </w:tcPr>
          <w:p w14:paraId="24446C21" w14:textId="77777777" w:rsidR="00312946" w:rsidRPr="0043000B" w:rsidRDefault="00312946">
            <w:pPr>
              <w:spacing w:before="20" w:after="20"/>
              <w:jc w:val="center"/>
              <w:rPr>
                <w:color w:val="000000" w:themeColor="text1"/>
                <w:sz w:val="24"/>
                <w:szCs w:val="24"/>
              </w:rPr>
            </w:pPr>
            <w:r w:rsidRPr="0043000B">
              <w:rPr>
                <w:rFonts w:ascii="Cambria Math" w:hAnsi="Cambria Math" w:cs="Cambria Math"/>
                <w:color w:val="000000" w:themeColor="text1"/>
                <w:sz w:val="24"/>
                <w:szCs w:val="24"/>
              </w:rPr>
              <w:t>↘</w:t>
            </w:r>
          </w:p>
        </w:tc>
        <w:tc>
          <w:tcPr>
            <w:tcW w:w="1440" w:type="dxa"/>
            <w:tcBorders>
              <w:top w:val="nil"/>
              <w:left w:val="nil"/>
              <w:bottom w:val="nil"/>
              <w:right w:val="nil"/>
            </w:tcBorders>
            <w:shd w:val="clear" w:color="auto" w:fill="FFFFFF"/>
            <w:vAlign w:val="center"/>
          </w:tcPr>
          <w:p w14:paraId="6FF4FD8F" w14:textId="77777777" w:rsidR="00312946" w:rsidRPr="0043000B" w:rsidRDefault="00312946">
            <w:pPr>
              <w:spacing w:before="20" w:after="20"/>
              <w:jc w:val="center"/>
              <w:rPr>
                <w:color w:val="000000" w:themeColor="text1"/>
                <w:sz w:val="24"/>
                <w:szCs w:val="24"/>
              </w:rPr>
            </w:pPr>
          </w:p>
        </w:tc>
        <w:tc>
          <w:tcPr>
            <w:tcW w:w="504" w:type="dxa"/>
            <w:tcBorders>
              <w:top w:val="nil"/>
              <w:left w:val="nil"/>
              <w:bottom w:val="nil"/>
              <w:right w:val="nil"/>
            </w:tcBorders>
            <w:shd w:val="clear" w:color="auto" w:fill="FFFFFF"/>
            <w:vAlign w:val="center"/>
          </w:tcPr>
          <w:p w14:paraId="24B05368" w14:textId="77777777" w:rsidR="00312946" w:rsidRPr="0043000B" w:rsidRDefault="00312946">
            <w:pPr>
              <w:spacing w:before="20" w:after="20"/>
              <w:jc w:val="center"/>
              <w:rPr>
                <w:color w:val="000000" w:themeColor="text1"/>
                <w:sz w:val="24"/>
                <w:szCs w:val="24"/>
              </w:rPr>
            </w:pPr>
          </w:p>
        </w:tc>
        <w:tc>
          <w:tcPr>
            <w:tcW w:w="1440" w:type="dxa"/>
            <w:tcBorders>
              <w:top w:val="nil"/>
              <w:left w:val="nil"/>
              <w:bottom w:val="nil"/>
              <w:right w:val="nil"/>
            </w:tcBorders>
            <w:shd w:val="clear" w:color="auto" w:fill="FFFFFF"/>
            <w:vAlign w:val="center"/>
          </w:tcPr>
          <w:p w14:paraId="1B7C8B62" w14:textId="77777777" w:rsidR="00312946" w:rsidRPr="0043000B" w:rsidRDefault="00312946">
            <w:pPr>
              <w:spacing w:before="20" w:after="20"/>
              <w:jc w:val="center"/>
              <w:rPr>
                <w:color w:val="000000" w:themeColor="text1"/>
                <w:sz w:val="24"/>
                <w:szCs w:val="24"/>
              </w:rPr>
            </w:pPr>
          </w:p>
        </w:tc>
        <w:tc>
          <w:tcPr>
            <w:tcW w:w="504" w:type="dxa"/>
            <w:tcBorders>
              <w:top w:val="nil"/>
              <w:left w:val="nil"/>
              <w:bottom w:val="nil"/>
              <w:right w:val="nil"/>
            </w:tcBorders>
            <w:shd w:val="clear" w:color="auto" w:fill="FFFFFF"/>
            <w:vAlign w:val="center"/>
          </w:tcPr>
          <w:p w14:paraId="13FBF6D6" w14:textId="77777777" w:rsidR="00312946" w:rsidRPr="0043000B" w:rsidRDefault="00312946">
            <w:pPr>
              <w:spacing w:before="20" w:after="20"/>
              <w:jc w:val="center"/>
              <w:rPr>
                <w:color w:val="000000" w:themeColor="text1"/>
                <w:sz w:val="24"/>
                <w:szCs w:val="24"/>
              </w:rPr>
            </w:pPr>
            <w:r w:rsidRPr="0043000B">
              <w:rPr>
                <w:rFonts w:ascii="Cambria Math" w:hAnsi="Cambria Math" w:cs="Cambria Math"/>
                <w:color w:val="000000" w:themeColor="text1"/>
                <w:sz w:val="24"/>
                <w:szCs w:val="24"/>
              </w:rPr>
              <w:t>↗</w:t>
            </w:r>
          </w:p>
        </w:tc>
        <w:tc>
          <w:tcPr>
            <w:tcW w:w="1440" w:type="dxa"/>
            <w:tcBorders>
              <w:top w:val="nil"/>
              <w:left w:val="nil"/>
              <w:bottom w:val="nil"/>
              <w:right w:val="nil"/>
            </w:tcBorders>
            <w:shd w:val="clear" w:color="auto" w:fill="FFFFFF"/>
            <w:vAlign w:val="center"/>
          </w:tcPr>
          <w:p w14:paraId="4439271D" w14:textId="77777777" w:rsidR="00312946" w:rsidRPr="0043000B" w:rsidRDefault="00312946">
            <w:pPr>
              <w:spacing w:before="20" w:after="20"/>
              <w:jc w:val="center"/>
              <w:rPr>
                <w:color w:val="000000" w:themeColor="text1"/>
                <w:sz w:val="24"/>
                <w:szCs w:val="24"/>
              </w:rPr>
            </w:pPr>
          </w:p>
        </w:tc>
      </w:tr>
      <w:tr w:rsidR="00312946" w:rsidRPr="0043000B" w14:paraId="1646184C" w14:textId="77777777">
        <w:trPr>
          <w:jc w:val="center"/>
        </w:trPr>
        <w:tc>
          <w:tcPr>
            <w:tcW w:w="1152" w:type="dxa"/>
            <w:tcBorders>
              <w:top w:val="nil"/>
              <w:left w:val="nil"/>
              <w:bottom w:val="nil"/>
              <w:right w:val="nil"/>
            </w:tcBorders>
            <w:shd w:val="clear" w:color="auto" w:fill="FFFFFF"/>
            <w:vAlign w:val="center"/>
          </w:tcPr>
          <w:p w14:paraId="5AC70E28" w14:textId="77777777" w:rsidR="00312946" w:rsidRPr="0043000B" w:rsidRDefault="00312946">
            <w:pPr>
              <w:spacing w:before="20" w:after="20"/>
              <w:jc w:val="center"/>
              <w:rPr>
                <w:color w:val="000000" w:themeColor="text1"/>
                <w:sz w:val="24"/>
                <w:szCs w:val="24"/>
              </w:rPr>
            </w:pPr>
          </w:p>
        </w:tc>
        <w:tc>
          <w:tcPr>
            <w:tcW w:w="504" w:type="dxa"/>
            <w:tcBorders>
              <w:top w:val="nil"/>
              <w:left w:val="nil"/>
              <w:bottom w:val="nil"/>
              <w:right w:val="nil"/>
            </w:tcBorders>
            <w:shd w:val="clear" w:color="auto" w:fill="FFFFFF"/>
            <w:vAlign w:val="center"/>
          </w:tcPr>
          <w:p w14:paraId="2176F63D" w14:textId="77777777" w:rsidR="00312946" w:rsidRPr="0043000B" w:rsidRDefault="00312946">
            <w:pPr>
              <w:spacing w:before="20" w:after="20"/>
              <w:jc w:val="center"/>
              <w:rPr>
                <w:color w:val="000000" w:themeColor="text1"/>
                <w:sz w:val="24"/>
                <w:szCs w:val="24"/>
              </w:rPr>
            </w:pPr>
          </w:p>
        </w:tc>
        <w:tc>
          <w:tcPr>
            <w:tcW w:w="1440" w:type="dxa"/>
            <w:tcBorders>
              <w:top w:val="nil"/>
              <w:left w:val="nil"/>
              <w:bottom w:val="nil"/>
              <w:right w:val="nil"/>
            </w:tcBorders>
            <w:shd w:val="clear" w:color="auto" w:fill="FFFFFF"/>
            <w:vAlign w:val="center"/>
          </w:tcPr>
          <w:p w14:paraId="6BD1569A" w14:textId="77777777" w:rsidR="00312946" w:rsidRPr="0043000B" w:rsidRDefault="00312946">
            <w:pPr>
              <w:spacing w:before="20" w:after="20"/>
              <w:jc w:val="center"/>
              <w:rPr>
                <w:color w:val="000000" w:themeColor="text1"/>
                <w:sz w:val="24"/>
                <w:szCs w:val="24"/>
              </w:rPr>
            </w:pPr>
          </w:p>
        </w:tc>
        <w:tc>
          <w:tcPr>
            <w:tcW w:w="504" w:type="dxa"/>
            <w:tcBorders>
              <w:top w:val="nil"/>
              <w:left w:val="nil"/>
              <w:bottom w:val="nil"/>
              <w:right w:val="nil"/>
            </w:tcBorders>
            <w:shd w:val="clear" w:color="auto" w:fill="FFFFFF"/>
            <w:vAlign w:val="center"/>
          </w:tcPr>
          <w:p w14:paraId="58F446FB" w14:textId="77777777" w:rsidR="00312946" w:rsidRPr="0043000B" w:rsidRDefault="00312946">
            <w:pPr>
              <w:spacing w:before="20" w:after="20"/>
              <w:jc w:val="center"/>
              <w:rPr>
                <w:color w:val="000000" w:themeColor="text1"/>
                <w:sz w:val="24"/>
                <w:szCs w:val="24"/>
              </w:rPr>
            </w:pPr>
          </w:p>
        </w:tc>
        <w:tc>
          <w:tcPr>
            <w:tcW w:w="1440" w:type="dxa"/>
            <w:tcBorders>
              <w:top w:val="nil"/>
              <w:left w:val="nil"/>
              <w:bottom w:val="nil"/>
              <w:right w:val="nil"/>
            </w:tcBorders>
            <w:shd w:val="clear" w:color="auto" w:fill="FFFFFF"/>
            <w:vAlign w:val="center"/>
          </w:tcPr>
          <w:p w14:paraId="2E5400E6" w14:textId="77777777" w:rsidR="00312946" w:rsidRPr="0043000B" w:rsidRDefault="00312946">
            <w:pPr>
              <w:spacing w:before="20" w:after="20"/>
              <w:jc w:val="center"/>
              <w:rPr>
                <w:color w:val="000000" w:themeColor="text1"/>
                <w:sz w:val="24"/>
                <w:szCs w:val="24"/>
              </w:rPr>
            </w:pPr>
          </w:p>
        </w:tc>
        <w:tc>
          <w:tcPr>
            <w:tcW w:w="504" w:type="dxa"/>
            <w:tcBorders>
              <w:top w:val="nil"/>
              <w:left w:val="nil"/>
              <w:bottom w:val="nil"/>
              <w:right w:val="nil"/>
            </w:tcBorders>
            <w:shd w:val="clear" w:color="auto" w:fill="EAF1F6"/>
            <w:vAlign w:val="center"/>
          </w:tcPr>
          <w:p w14:paraId="67B338BD"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D</w:t>
            </w:r>
            <w:r w:rsidRPr="0043000B">
              <w:rPr>
                <w:rFonts w:ascii="Arial" w:hAnsi="Arial"/>
                <w:b/>
                <w:color w:val="000000" w:themeColor="text1"/>
                <w:sz w:val="24"/>
                <w:szCs w:val="24"/>
              </w:rPr>
              <w:br/>
              <w:t>3 weeks</w:t>
            </w:r>
          </w:p>
        </w:tc>
        <w:tc>
          <w:tcPr>
            <w:tcW w:w="1440" w:type="dxa"/>
            <w:tcBorders>
              <w:top w:val="nil"/>
              <w:left w:val="nil"/>
              <w:bottom w:val="nil"/>
              <w:right w:val="nil"/>
            </w:tcBorders>
            <w:shd w:val="clear" w:color="auto" w:fill="FFFFFF"/>
            <w:vAlign w:val="center"/>
          </w:tcPr>
          <w:p w14:paraId="6194ABE9"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w:t>
            </w:r>
          </w:p>
        </w:tc>
        <w:tc>
          <w:tcPr>
            <w:tcW w:w="504" w:type="dxa"/>
            <w:tcBorders>
              <w:top w:val="nil"/>
              <w:left w:val="nil"/>
              <w:bottom w:val="nil"/>
              <w:right w:val="nil"/>
            </w:tcBorders>
            <w:shd w:val="clear" w:color="auto" w:fill="E7F1EB"/>
            <w:vAlign w:val="center"/>
          </w:tcPr>
          <w:p w14:paraId="1F93F026"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F</w:t>
            </w:r>
            <w:r w:rsidRPr="0043000B">
              <w:rPr>
                <w:rFonts w:ascii="Arial" w:hAnsi="Arial"/>
                <w:b/>
                <w:color w:val="000000" w:themeColor="text1"/>
                <w:sz w:val="24"/>
                <w:szCs w:val="24"/>
              </w:rPr>
              <w:br/>
              <w:t>4 weeks</w:t>
            </w:r>
          </w:p>
        </w:tc>
        <w:tc>
          <w:tcPr>
            <w:tcW w:w="1440" w:type="dxa"/>
            <w:tcBorders>
              <w:top w:val="nil"/>
              <w:left w:val="nil"/>
              <w:bottom w:val="nil"/>
              <w:right w:val="nil"/>
            </w:tcBorders>
            <w:shd w:val="clear" w:color="auto" w:fill="FFFFFF"/>
            <w:vAlign w:val="center"/>
          </w:tcPr>
          <w:p w14:paraId="0970A7DE"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w:t>
            </w:r>
          </w:p>
        </w:tc>
        <w:tc>
          <w:tcPr>
            <w:tcW w:w="504" w:type="dxa"/>
            <w:tcBorders>
              <w:top w:val="nil"/>
              <w:left w:val="nil"/>
              <w:bottom w:val="nil"/>
              <w:right w:val="nil"/>
            </w:tcBorders>
            <w:shd w:val="clear" w:color="auto" w:fill="FFFFFF"/>
            <w:vAlign w:val="center"/>
          </w:tcPr>
          <w:p w14:paraId="41E49CC1" w14:textId="77777777" w:rsidR="00312946" w:rsidRPr="0043000B" w:rsidRDefault="00312946">
            <w:pPr>
              <w:spacing w:before="20" w:after="20"/>
              <w:jc w:val="center"/>
              <w:rPr>
                <w:color w:val="000000" w:themeColor="text1"/>
                <w:sz w:val="24"/>
                <w:szCs w:val="24"/>
              </w:rPr>
            </w:pPr>
          </w:p>
        </w:tc>
        <w:tc>
          <w:tcPr>
            <w:tcW w:w="1440" w:type="dxa"/>
            <w:tcBorders>
              <w:top w:val="nil"/>
              <w:left w:val="nil"/>
              <w:bottom w:val="nil"/>
              <w:right w:val="nil"/>
            </w:tcBorders>
            <w:shd w:val="clear" w:color="auto" w:fill="FFFFFF"/>
            <w:vAlign w:val="center"/>
          </w:tcPr>
          <w:p w14:paraId="7A5E7F49" w14:textId="77777777" w:rsidR="00312946" w:rsidRPr="0043000B" w:rsidRDefault="00312946">
            <w:pPr>
              <w:spacing w:before="20" w:after="20"/>
              <w:jc w:val="center"/>
              <w:rPr>
                <w:color w:val="000000" w:themeColor="text1"/>
                <w:sz w:val="24"/>
                <w:szCs w:val="24"/>
              </w:rPr>
            </w:pPr>
          </w:p>
        </w:tc>
      </w:tr>
    </w:tbl>
    <w:p w14:paraId="1A1EC9FE" w14:textId="77777777" w:rsidR="00312946" w:rsidRPr="0043000B" w:rsidRDefault="00312946">
      <w:pPr>
        <w:rPr>
          <w:color w:val="000000" w:themeColor="text1"/>
          <w:sz w:val="24"/>
          <w:szCs w:val="24"/>
        </w:rPr>
      </w:pPr>
      <w:r w:rsidRPr="0043000B">
        <w:rPr>
          <w:noProof/>
          <w:color w:val="000000" w:themeColor="text1"/>
          <w:sz w:val="24"/>
          <w:szCs w:val="24"/>
        </w:rPr>
        <w:drawing>
          <wp:inline distT="0" distB="0" distL="0" distR="0" wp14:anchorId="69D138C2" wp14:editId="1A7B5D32">
            <wp:extent cx="9052560" cy="2475230"/>
            <wp:effectExtent l="0" t="0" r="0" b="1270"/>
            <wp:docPr id="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9052560" cy="2475230"/>
                    </a:xfrm>
                    <a:prstGeom prst="rect">
                      <a:avLst/>
                    </a:prstGeom>
                    <a:ln>
                      <a:noFill/>
                    </a:ln>
                    <a:effectLst>
                      <a:softEdge rad="112500"/>
                    </a:effectLst>
                  </pic:spPr>
                </pic:pic>
              </a:graphicData>
            </a:graphic>
          </wp:inline>
        </w:drawing>
      </w:r>
    </w:p>
    <w:p w14:paraId="2A37D976" w14:textId="77777777" w:rsidR="00312946" w:rsidRPr="0043000B" w:rsidRDefault="00312946">
      <w:pPr>
        <w:rPr>
          <w:color w:val="000000" w:themeColor="text1"/>
          <w:sz w:val="24"/>
          <w:szCs w:val="24"/>
        </w:rPr>
      </w:pPr>
    </w:p>
    <w:p w14:paraId="3B9E4295" w14:textId="77777777" w:rsidR="00312946" w:rsidRPr="0043000B" w:rsidRDefault="00312946">
      <w:pPr>
        <w:pStyle w:val="Heading2"/>
        <w:rPr>
          <w:color w:val="000000" w:themeColor="text1"/>
          <w:sz w:val="24"/>
          <w:szCs w:val="24"/>
        </w:rPr>
      </w:pPr>
      <w:r w:rsidRPr="0043000B">
        <w:rPr>
          <w:color w:val="000000" w:themeColor="text1"/>
          <w:sz w:val="24"/>
          <w:szCs w:val="24"/>
        </w:rPr>
        <w:t>Network Analysis</w:t>
      </w:r>
    </w:p>
    <w:tbl>
      <w:tblPr>
        <w:tblStyle w:val="GridTable2-Accent5"/>
        <w:tblW w:w="0" w:type="auto"/>
        <w:tblLook w:val="04A0" w:firstRow="1" w:lastRow="0" w:firstColumn="1" w:lastColumn="0" w:noHBand="0" w:noVBand="1"/>
      </w:tblPr>
      <w:tblGrid>
        <w:gridCol w:w="2448"/>
        <w:gridCol w:w="11520"/>
      </w:tblGrid>
      <w:tr w:rsidR="00312946" w:rsidRPr="0043000B" w14:paraId="47C00EBC" w14:textId="77777777" w:rsidTr="00CA0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16D293E"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Point</w:t>
            </w:r>
          </w:p>
        </w:tc>
        <w:tc>
          <w:tcPr>
            <w:tcW w:w="11520" w:type="dxa"/>
          </w:tcPr>
          <w:p w14:paraId="13D40492"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Explanation</w:t>
            </w:r>
          </w:p>
        </w:tc>
      </w:tr>
      <w:tr w:rsidR="00312946" w:rsidRPr="0043000B" w14:paraId="0A1E8703" w14:textId="77777777" w:rsidTr="00CA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E0216E4"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Start</w:t>
            </w:r>
          </w:p>
        </w:tc>
        <w:tc>
          <w:tcPr>
            <w:tcW w:w="11520" w:type="dxa"/>
          </w:tcPr>
          <w:p w14:paraId="21350571"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The project starts with activity A.</w:t>
            </w:r>
          </w:p>
        </w:tc>
      </w:tr>
      <w:tr w:rsidR="00312946" w:rsidRPr="0043000B" w14:paraId="38CD69F5" w14:textId="77777777" w:rsidTr="00CA009C">
        <w:tc>
          <w:tcPr>
            <w:cnfStyle w:val="001000000000" w:firstRow="0" w:lastRow="0" w:firstColumn="1" w:lastColumn="0" w:oddVBand="0" w:evenVBand="0" w:oddHBand="0" w:evenHBand="0" w:firstRowFirstColumn="0" w:firstRowLastColumn="0" w:lastRowFirstColumn="0" w:lastRowLastColumn="0"/>
            <w:tcW w:w="2448" w:type="dxa"/>
          </w:tcPr>
          <w:p w14:paraId="502E3217"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Parallel work</w:t>
            </w:r>
          </w:p>
        </w:tc>
        <w:tc>
          <w:tcPr>
            <w:tcW w:w="11520" w:type="dxa"/>
          </w:tcPr>
          <w:p w14:paraId="17447872"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After B, both the web application (C) and mobile scanner (D) can be developed.</w:t>
            </w:r>
          </w:p>
        </w:tc>
      </w:tr>
      <w:tr w:rsidR="00312946" w:rsidRPr="0043000B" w14:paraId="00E02898" w14:textId="77777777" w:rsidTr="00CA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B66ACDA"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t>Merge at F</w:t>
            </w:r>
          </w:p>
        </w:tc>
        <w:tc>
          <w:tcPr>
            <w:tcW w:w="11520" w:type="dxa"/>
          </w:tcPr>
          <w:p w14:paraId="6D0200A8"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F starts only after both C and D are complete.</w:t>
            </w:r>
          </w:p>
        </w:tc>
      </w:tr>
      <w:tr w:rsidR="00312946" w:rsidRPr="0043000B" w14:paraId="38240698" w14:textId="77777777" w:rsidTr="00CA009C">
        <w:tc>
          <w:tcPr>
            <w:cnfStyle w:val="001000000000" w:firstRow="0" w:lastRow="0" w:firstColumn="1" w:lastColumn="0" w:oddVBand="0" w:evenVBand="0" w:oddHBand="0" w:evenHBand="0" w:firstRowFirstColumn="0" w:firstRowLastColumn="0" w:lastRowFirstColumn="0" w:lastRowLastColumn="0"/>
            <w:tcW w:w="2448" w:type="dxa"/>
          </w:tcPr>
          <w:p w14:paraId="3281F090" w14:textId="77777777" w:rsidR="00312946" w:rsidRPr="0043000B" w:rsidRDefault="00312946">
            <w:pPr>
              <w:spacing w:before="20" w:after="20"/>
              <w:jc w:val="center"/>
              <w:rPr>
                <w:color w:val="000000" w:themeColor="text1"/>
                <w:sz w:val="24"/>
                <w:szCs w:val="24"/>
              </w:rPr>
            </w:pPr>
            <w:r w:rsidRPr="0043000B">
              <w:rPr>
                <w:rFonts w:ascii="Arial" w:hAnsi="Arial"/>
                <w:b w:val="0"/>
                <w:color w:val="000000" w:themeColor="text1"/>
                <w:sz w:val="24"/>
                <w:szCs w:val="24"/>
              </w:rPr>
              <w:lastRenderedPageBreak/>
              <w:t>Final merge at G</w:t>
            </w:r>
          </w:p>
        </w:tc>
        <w:tc>
          <w:tcPr>
            <w:tcW w:w="11520" w:type="dxa"/>
          </w:tcPr>
          <w:p w14:paraId="3DF697A2"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G starts after both E and F are complete.</w:t>
            </w:r>
          </w:p>
        </w:tc>
      </w:tr>
    </w:tbl>
    <w:p w14:paraId="591DC431" w14:textId="77777777" w:rsidR="00312946" w:rsidRPr="0043000B" w:rsidRDefault="00312946">
      <w:pPr>
        <w:spacing w:after="20"/>
        <w:rPr>
          <w:color w:val="000000" w:themeColor="text1"/>
          <w:sz w:val="24"/>
          <w:szCs w:val="24"/>
        </w:rPr>
      </w:pPr>
    </w:p>
    <w:p w14:paraId="65FC76DF" w14:textId="77777777" w:rsidR="00312946" w:rsidRPr="0043000B" w:rsidRDefault="00312946">
      <w:pPr>
        <w:rPr>
          <w:color w:val="000000" w:themeColor="text1"/>
          <w:sz w:val="24"/>
          <w:szCs w:val="24"/>
        </w:rPr>
      </w:pPr>
      <w:r w:rsidRPr="0043000B">
        <w:rPr>
          <w:color w:val="000000" w:themeColor="text1"/>
          <w:sz w:val="24"/>
          <w:szCs w:val="24"/>
        </w:rPr>
        <w:t>Critical path: A → B → C → F → G. Total duration = 2 + 3 + 4 + 4 + 2 = 15 weeks.</w:t>
      </w:r>
    </w:p>
    <w:p w14:paraId="21693882" w14:textId="77777777" w:rsidR="00312946" w:rsidRPr="0043000B" w:rsidRDefault="00312946">
      <w:pPr>
        <w:rPr>
          <w:color w:val="000000" w:themeColor="text1"/>
          <w:sz w:val="24"/>
          <w:szCs w:val="24"/>
        </w:rPr>
      </w:pPr>
      <w:r w:rsidRPr="0043000B">
        <w:rPr>
          <w:color w:val="000000" w:themeColor="text1"/>
          <w:sz w:val="24"/>
          <w:szCs w:val="24"/>
        </w:rPr>
        <w:br w:type="page"/>
      </w:r>
    </w:p>
    <w:p w14:paraId="5CA9917E" w14:textId="77777777" w:rsidR="00312946" w:rsidRPr="0043000B" w:rsidRDefault="00312946">
      <w:pPr>
        <w:pStyle w:val="Heading1"/>
        <w:rPr>
          <w:color w:val="000000" w:themeColor="text1"/>
          <w:sz w:val="24"/>
          <w:szCs w:val="24"/>
        </w:rPr>
      </w:pPr>
      <w:r w:rsidRPr="0043000B">
        <w:rPr>
          <w:color w:val="000000" w:themeColor="text1"/>
          <w:sz w:val="24"/>
          <w:szCs w:val="24"/>
        </w:rPr>
        <w:lastRenderedPageBreak/>
        <w:t>Section 5: Gantt Chart and Critical Path Analysis</w:t>
      </w:r>
    </w:p>
    <w:p w14:paraId="703F6670" w14:textId="77777777" w:rsidR="00312946" w:rsidRPr="0043000B" w:rsidRDefault="00312946">
      <w:pPr>
        <w:rPr>
          <w:color w:val="000000" w:themeColor="text1"/>
          <w:sz w:val="24"/>
          <w:szCs w:val="24"/>
        </w:rPr>
      </w:pPr>
      <w:r w:rsidRPr="0043000B">
        <w:rPr>
          <w:color w:val="000000" w:themeColor="text1"/>
          <w:sz w:val="24"/>
          <w:szCs w:val="24"/>
        </w:rPr>
        <w:t>The Gantt chart below places each activity on the project timeline. Activities on the critical path are highlighted in green. The schedule starts at Week 1 and finishes at the end of Week 15.</w:t>
      </w:r>
    </w:p>
    <w:tbl>
      <w:tblPr>
        <w:tblStyle w:val="PlainTable1"/>
        <w:tblW w:w="0" w:type="auto"/>
        <w:tblLayout w:type="fixed"/>
        <w:tblLook w:val="04A0" w:firstRow="1" w:lastRow="0" w:firstColumn="1" w:lastColumn="0" w:noHBand="0" w:noVBand="1"/>
      </w:tblPr>
      <w:tblGrid>
        <w:gridCol w:w="648"/>
        <w:gridCol w:w="2376"/>
        <w:gridCol w:w="619"/>
        <w:gridCol w:w="619"/>
        <w:gridCol w:w="619"/>
        <w:gridCol w:w="619"/>
        <w:gridCol w:w="619"/>
        <w:gridCol w:w="619"/>
        <w:gridCol w:w="619"/>
        <w:gridCol w:w="619"/>
        <w:gridCol w:w="619"/>
        <w:gridCol w:w="619"/>
        <w:gridCol w:w="619"/>
        <w:gridCol w:w="619"/>
        <w:gridCol w:w="619"/>
        <w:gridCol w:w="619"/>
        <w:gridCol w:w="619"/>
      </w:tblGrid>
      <w:tr w:rsidR="00312946" w:rsidRPr="0043000B" w14:paraId="4B1C23AC" w14:textId="77777777" w:rsidTr="00CA0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4B49C475"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Activity</w:t>
            </w:r>
          </w:p>
        </w:tc>
        <w:tc>
          <w:tcPr>
            <w:tcW w:w="2376" w:type="dxa"/>
          </w:tcPr>
          <w:p w14:paraId="68029A63"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Description</w:t>
            </w:r>
          </w:p>
        </w:tc>
        <w:tc>
          <w:tcPr>
            <w:tcW w:w="619" w:type="dxa"/>
          </w:tcPr>
          <w:p w14:paraId="46E9B8A8"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W1</w:t>
            </w:r>
          </w:p>
        </w:tc>
        <w:tc>
          <w:tcPr>
            <w:tcW w:w="619" w:type="dxa"/>
          </w:tcPr>
          <w:p w14:paraId="0F5DE611"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W2</w:t>
            </w:r>
          </w:p>
        </w:tc>
        <w:tc>
          <w:tcPr>
            <w:tcW w:w="619" w:type="dxa"/>
          </w:tcPr>
          <w:p w14:paraId="204FD645"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W3</w:t>
            </w:r>
          </w:p>
        </w:tc>
        <w:tc>
          <w:tcPr>
            <w:tcW w:w="619" w:type="dxa"/>
          </w:tcPr>
          <w:p w14:paraId="31DBE278"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W4</w:t>
            </w:r>
          </w:p>
        </w:tc>
        <w:tc>
          <w:tcPr>
            <w:tcW w:w="619" w:type="dxa"/>
          </w:tcPr>
          <w:p w14:paraId="5B8BE16B"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W5</w:t>
            </w:r>
          </w:p>
        </w:tc>
        <w:tc>
          <w:tcPr>
            <w:tcW w:w="619" w:type="dxa"/>
          </w:tcPr>
          <w:p w14:paraId="2053BF2F"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W6</w:t>
            </w:r>
          </w:p>
        </w:tc>
        <w:tc>
          <w:tcPr>
            <w:tcW w:w="619" w:type="dxa"/>
          </w:tcPr>
          <w:p w14:paraId="47DA2479"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W7</w:t>
            </w:r>
          </w:p>
        </w:tc>
        <w:tc>
          <w:tcPr>
            <w:tcW w:w="619" w:type="dxa"/>
          </w:tcPr>
          <w:p w14:paraId="16B60ADB"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W8</w:t>
            </w:r>
          </w:p>
        </w:tc>
        <w:tc>
          <w:tcPr>
            <w:tcW w:w="619" w:type="dxa"/>
          </w:tcPr>
          <w:p w14:paraId="60CB1F51"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W9</w:t>
            </w:r>
          </w:p>
        </w:tc>
        <w:tc>
          <w:tcPr>
            <w:tcW w:w="619" w:type="dxa"/>
          </w:tcPr>
          <w:p w14:paraId="6B7D4342"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W10</w:t>
            </w:r>
          </w:p>
        </w:tc>
        <w:tc>
          <w:tcPr>
            <w:tcW w:w="619" w:type="dxa"/>
          </w:tcPr>
          <w:p w14:paraId="3F8A3D34"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W11</w:t>
            </w:r>
          </w:p>
        </w:tc>
        <w:tc>
          <w:tcPr>
            <w:tcW w:w="619" w:type="dxa"/>
          </w:tcPr>
          <w:p w14:paraId="355AC20B"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W12</w:t>
            </w:r>
          </w:p>
        </w:tc>
        <w:tc>
          <w:tcPr>
            <w:tcW w:w="619" w:type="dxa"/>
          </w:tcPr>
          <w:p w14:paraId="75D2E4C7"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W13</w:t>
            </w:r>
          </w:p>
        </w:tc>
        <w:tc>
          <w:tcPr>
            <w:tcW w:w="619" w:type="dxa"/>
          </w:tcPr>
          <w:p w14:paraId="369F9CC1"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W14</w:t>
            </w:r>
          </w:p>
        </w:tc>
        <w:tc>
          <w:tcPr>
            <w:tcW w:w="619" w:type="dxa"/>
          </w:tcPr>
          <w:p w14:paraId="244D78B3" w14:textId="77777777" w:rsidR="00312946" w:rsidRPr="0043000B" w:rsidRDefault="00312946">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W15</w:t>
            </w:r>
          </w:p>
        </w:tc>
      </w:tr>
      <w:tr w:rsidR="00312946" w:rsidRPr="0043000B" w14:paraId="307164E9" w14:textId="77777777" w:rsidTr="00CA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1191639D"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A</w:t>
            </w:r>
          </w:p>
        </w:tc>
        <w:tc>
          <w:tcPr>
            <w:tcW w:w="2376" w:type="dxa"/>
          </w:tcPr>
          <w:p w14:paraId="11A7479E"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Requirements &amp; feasibility</w:t>
            </w:r>
          </w:p>
        </w:tc>
        <w:tc>
          <w:tcPr>
            <w:tcW w:w="619" w:type="dxa"/>
          </w:tcPr>
          <w:p w14:paraId="59733A1C"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3489297A"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0D08F6FA"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2BF79D81"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556218AE"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2F59BB9B"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207EEE78"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408F3E2C"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5250E9E3"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05298362"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24A1F8E1"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74D5A501"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43280C54"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726DBAD2"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76A4EEFD"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r w:rsidR="00312946" w:rsidRPr="0043000B" w14:paraId="0071FA89" w14:textId="77777777" w:rsidTr="00CA009C">
        <w:tc>
          <w:tcPr>
            <w:cnfStyle w:val="001000000000" w:firstRow="0" w:lastRow="0" w:firstColumn="1" w:lastColumn="0" w:oddVBand="0" w:evenVBand="0" w:oddHBand="0" w:evenHBand="0" w:firstRowFirstColumn="0" w:firstRowLastColumn="0" w:lastRowFirstColumn="0" w:lastRowLastColumn="0"/>
            <w:tcW w:w="648" w:type="dxa"/>
          </w:tcPr>
          <w:p w14:paraId="09390202"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B</w:t>
            </w:r>
          </w:p>
        </w:tc>
        <w:tc>
          <w:tcPr>
            <w:tcW w:w="2376" w:type="dxa"/>
          </w:tcPr>
          <w:p w14:paraId="6B0EC584"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Architecture &amp; database</w:t>
            </w:r>
          </w:p>
        </w:tc>
        <w:tc>
          <w:tcPr>
            <w:tcW w:w="619" w:type="dxa"/>
          </w:tcPr>
          <w:p w14:paraId="30BC3B09"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40319944"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49D1AD1B"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0BEAB1C3"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45B24E38"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646FA604"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2A40C1F8"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115E0AC2"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5FCF68C6"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32F36BE4"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3F7EDC40"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00D4559A"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6CE499F5"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18F341DF"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4732BC63"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r>
      <w:tr w:rsidR="00312946" w:rsidRPr="0043000B" w14:paraId="2CF29944" w14:textId="77777777" w:rsidTr="00CA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2FA501B5"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C</w:t>
            </w:r>
          </w:p>
        </w:tc>
        <w:tc>
          <w:tcPr>
            <w:tcW w:w="2376" w:type="dxa"/>
          </w:tcPr>
          <w:p w14:paraId="683F4F79"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Web app &amp; backend API</w:t>
            </w:r>
          </w:p>
        </w:tc>
        <w:tc>
          <w:tcPr>
            <w:tcW w:w="619" w:type="dxa"/>
          </w:tcPr>
          <w:p w14:paraId="5FD8CEAD"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color w:val="000000" w:themeColor="text1"/>
                <w:sz w:val="24"/>
                <w:szCs w:val="24"/>
              </w:rPr>
              <w:t>s</w:t>
            </w:r>
          </w:p>
        </w:tc>
        <w:tc>
          <w:tcPr>
            <w:tcW w:w="619" w:type="dxa"/>
          </w:tcPr>
          <w:p w14:paraId="1B7DB2CB"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4040D775"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129688CF"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340B36DB"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2D44383E"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2D2E5D58"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66BFC2FF"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65A89C28"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107B9D79"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7154F6DB"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638F2FD5"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072AFD63"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17476DDF"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2A4ED29D"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r w:rsidR="00312946" w:rsidRPr="0043000B" w14:paraId="48FBBDB1" w14:textId="77777777" w:rsidTr="00CA009C">
        <w:tc>
          <w:tcPr>
            <w:cnfStyle w:val="001000000000" w:firstRow="0" w:lastRow="0" w:firstColumn="1" w:lastColumn="0" w:oddVBand="0" w:evenVBand="0" w:oddHBand="0" w:evenHBand="0" w:firstRowFirstColumn="0" w:firstRowLastColumn="0" w:lastRowFirstColumn="0" w:lastRowLastColumn="0"/>
            <w:tcW w:w="648" w:type="dxa"/>
          </w:tcPr>
          <w:p w14:paraId="71EEA370"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D</w:t>
            </w:r>
          </w:p>
        </w:tc>
        <w:tc>
          <w:tcPr>
            <w:tcW w:w="2376" w:type="dxa"/>
          </w:tcPr>
          <w:p w14:paraId="6B00E271"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Mobile QR scanner</w:t>
            </w:r>
          </w:p>
        </w:tc>
        <w:tc>
          <w:tcPr>
            <w:tcW w:w="619" w:type="dxa"/>
          </w:tcPr>
          <w:p w14:paraId="1BFBF27A"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2B91FBAD"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1A70EF05"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798E5E1E"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65BD93CA"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34DBA5FE"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697BD38B"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4E6F6645"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22B338B0"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509286B0"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2045E41B"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344CB54E"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7DD42E79"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5007E08D"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593E6028"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r>
      <w:tr w:rsidR="00312946" w:rsidRPr="0043000B" w14:paraId="55CC7008" w14:textId="77777777" w:rsidTr="00CA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7CA8FCFF"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E</w:t>
            </w:r>
          </w:p>
        </w:tc>
        <w:tc>
          <w:tcPr>
            <w:tcW w:w="2376" w:type="dxa"/>
          </w:tcPr>
          <w:p w14:paraId="79FED0B3"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Payment integration</w:t>
            </w:r>
          </w:p>
        </w:tc>
        <w:tc>
          <w:tcPr>
            <w:tcW w:w="619" w:type="dxa"/>
          </w:tcPr>
          <w:p w14:paraId="3F994BDA"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76FFC887"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4DBCD72E"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6097EE87"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3FA6A3AF"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76E246F7"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61C95C20"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04E03522"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28631658"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7C5D0242"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172CAB72"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27B9E57E"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21A5EBA4"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754DB663"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415ADC91"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r w:rsidR="00312946" w:rsidRPr="0043000B" w14:paraId="329E300B" w14:textId="77777777" w:rsidTr="00CA009C">
        <w:tc>
          <w:tcPr>
            <w:cnfStyle w:val="001000000000" w:firstRow="0" w:lastRow="0" w:firstColumn="1" w:lastColumn="0" w:oddVBand="0" w:evenVBand="0" w:oddHBand="0" w:evenHBand="0" w:firstRowFirstColumn="0" w:firstRowLastColumn="0" w:lastRowFirstColumn="0" w:lastRowLastColumn="0"/>
            <w:tcW w:w="648" w:type="dxa"/>
          </w:tcPr>
          <w:p w14:paraId="1EF2B614"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F</w:t>
            </w:r>
          </w:p>
        </w:tc>
        <w:tc>
          <w:tcPr>
            <w:tcW w:w="2376" w:type="dxa"/>
          </w:tcPr>
          <w:p w14:paraId="603FE891" w14:textId="77777777" w:rsidR="00312946" w:rsidRPr="0043000B" w:rsidRDefault="00312946">
            <w:pPr>
              <w:spacing w:before="20" w:after="20"/>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Integration &amp; testing</w:t>
            </w:r>
          </w:p>
        </w:tc>
        <w:tc>
          <w:tcPr>
            <w:tcW w:w="619" w:type="dxa"/>
          </w:tcPr>
          <w:p w14:paraId="0EC9F193"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74454148"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1FE65FCB"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63F5B34E"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63EC98E4"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06B24FB4"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01A85CF3"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33027E5D"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01B69673"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54B65E87"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735551B2"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2B2C215C"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57089E76"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00B3FF1F"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c>
          <w:tcPr>
            <w:tcW w:w="619" w:type="dxa"/>
          </w:tcPr>
          <w:p w14:paraId="144EEB1B" w14:textId="77777777" w:rsidR="00312946" w:rsidRPr="0043000B" w:rsidRDefault="00312946">
            <w:pPr>
              <w:spacing w:before="20" w:after="2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r>
      <w:tr w:rsidR="00312946" w:rsidRPr="0043000B" w14:paraId="57E98BB7" w14:textId="77777777" w:rsidTr="00CA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79A5F50A"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G</w:t>
            </w:r>
          </w:p>
        </w:tc>
        <w:tc>
          <w:tcPr>
            <w:tcW w:w="2376" w:type="dxa"/>
          </w:tcPr>
          <w:p w14:paraId="6EB67D6C" w14:textId="77777777" w:rsidR="00312946" w:rsidRPr="0043000B" w:rsidRDefault="00312946">
            <w:pPr>
              <w:spacing w:before="20" w:after="20"/>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color w:val="000000" w:themeColor="text1"/>
                <w:sz w:val="24"/>
                <w:szCs w:val="24"/>
              </w:rPr>
              <w:t>UAT &amp; deployment</w:t>
            </w:r>
          </w:p>
        </w:tc>
        <w:tc>
          <w:tcPr>
            <w:tcW w:w="619" w:type="dxa"/>
          </w:tcPr>
          <w:p w14:paraId="69F69955"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346550E2"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2DDCC35F"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093FE21D"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72D23AC3"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06254EF1"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60523004"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4C08F9B2"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0F5FFF41"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70D00F11"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78DEF0B0"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1BC49756"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5FEE7A68"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619" w:type="dxa"/>
          </w:tcPr>
          <w:p w14:paraId="5ADAE283"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c>
          <w:tcPr>
            <w:tcW w:w="619" w:type="dxa"/>
          </w:tcPr>
          <w:p w14:paraId="1A30A9AA" w14:textId="77777777" w:rsidR="00312946" w:rsidRPr="0043000B" w:rsidRDefault="00312946">
            <w:pPr>
              <w:spacing w:before="20" w:after="2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3000B">
              <w:rPr>
                <w:rFonts w:ascii="Arial" w:hAnsi="Arial"/>
                <w:b/>
                <w:color w:val="000000" w:themeColor="text1"/>
                <w:sz w:val="24"/>
                <w:szCs w:val="24"/>
              </w:rPr>
              <w:t>■</w:t>
            </w:r>
          </w:p>
        </w:tc>
      </w:tr>
    </w:tbl>
    <w:p w14:paraId="35A1C4B9" w14:textId="77777777" w:rsidR="00312946" w:rsidRPr="0043000B" w:rsidRDefault="00312946">
      <w:pPr>
        <w:rPr>
          <w:color w:val="000000" w:themeColor="text1"/>
          <w:sz w:val="24"/>
          <w:szCs w:val="24"/>
        </w:rPr>
      </w:pPr>
      <w:r w:rsidRPr="0043000B">
        <w:rPr>
          <w:color w:val="000000" w:themeColor="text1"/>
          <w:sz w:val="24"/>
          <w:szCs w:val="24"/>
        </w:rPr>
        <w:t>Green bars indicate activities on the critical path; blue bars indicate other activities.</w:t>
      </w:r>
    </w:p>
    <w:p w14:paraId="1A04AD80" w14:textId="77777777" w:rsidR="00312946" w:rsidRPr="0043000B" w:rsidRDefault="00312946">
      <w:pPr>
        <w:pStyle w:val="Heading2"/>
        <w:rPr>
          <w:color w:val="000000" w:themeColor="text1"/>
          <w:sz w:val="24"/>
          <w:szCs w:val="24"/>
        </w:rPr>
      </w:pPr>
      <w:r w:rsidRPr="0043000B">
        <w:rPr>
          <w:color w:val="000000" w:themeColor="text1"/>
          <w:sz w:val="24"/>
          <w:szCs w:val="24"/>
        </w:rPr>
        <w:t>Critical Path and Slack Analysis</w:t>
      </w:r>
    </w:p>
    <w:tbl>
      <w:tblPr>
        <w:tblStyle w:val="TableGrid"/>
        <w:tblW w:w="0" w:type="auto"/>
        <w:jc w:val="center"/>
        <w:tblLook w:val="04A0" w:firstRow="1" w:lastRow="0" w:firstColumn="1" w:lastColumn="0" w:noHBand="0" w:noVBand="1"/>
      </w:tblPr>
      <w:tblGrid>
        <w:gridCol w:w="792"/>
        <w:gridCol w:w="1203"/>
        <w:gridCol w:w="792"/>
        <w:gridCol w:w="792"/>
        <w:gridCol w:w="792"/>
        <w:gridCol w:w="792"/>
        <w:gridCol w:w="936"/>
        <w:gridCol w:w="1296"/>
      </w:tblGrid>
      <w:tr w:rsidR="00312946" w:rsidRPr="0043000B" w14:paraId="7AAB97B2" w14:textId="77777777">
        <w:trPr>
          <w:jc w:val="center"/>
        </w:trPr>
        <w:tc>
          <w:tcPr>
            <w:tcW w:w="792" w:type="dxa"/>
            <w:shd w:val="clear" w:color="auto" w:fill="17324D"/>
            <w:vAlign w:val="center"/>
          </w:tcPr>
          <w:p w14:paraId="4080B522"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ID</w:t>
            </w:r>
          </w:p>
        </w:tc>
        <w:tc>
          <w:tcPr>
            <w:tcW w:w="1152" w:type="dxa"/>
            <w:shd w:val="clear" w:color="auto" w:fill="17324D"/>
            <w:vAlign w:val="center"/>
          </w:tcPr>
          <w:p w14:paraId="24B1A495"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Duration</w:t>
            </w:r>
          </w:p>
        </w:tc>
        <w:tc>
          <w:tcPr>
            <w:tcW w:w="792" w:type="dxa"/>
            <w:shd w:val="clear" w:color="auto" w:fill="17324D"/>
            <w:vAlign w:val="center"/>
          </w:tcPr>
          <w:p w14:paraId="4E03A9B1"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ES</w:t>
            </w:r>
          </w:p>
        </w:tc>
        <w:tc>
          <w:tcPr>
            <w:tcW w:w="792" w:type="dxa"/>
            <w:shd w:val="clear" w:color="auto" w:fill="17324D"/>
            <w:vAlign w:val="center"/>
          </w:tcPr>
          <w:p w14:paraId="7D91C2AA"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EF</w:t>
            </w:r>
          </w:p>
        </w:tc>
        <w:tc>
          <w:tcPr>
            <w:tcW w:w="792" w:type="dxa"/>
            <w:shd w:val="clear" w:color="auto" w:fill="17324D"/>
            <w:vAlign w:val="center"/>
          </w:tcPr>
          <w:p w14:paraId="5BE5EC04"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LS</w:t>
            </w:r>
          </w:p>
        </w:tc>
        <w:tc>
          <w:tcPr>
            <w:tcW w:w="792" w:type="dxa"/>
            <w:shd w:val="clear" w:color="auto" w:fill="17324D"/>
            <w:vAlign w:val="center"/>
          </w:tcPr>
          <w:p w14:paraId="1E9C43D3"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LF</w:t>
            </w:r>
          </w:p>
        </w:tc>
        <w:tc>
          <w:tcPr>
            <w:tcW w:w="936" w:type="dxa"/>
            <w:shd w:val="clear" w:color="auto" w:fill="17324D"/>
            <w:vAlign w:val="center"/>
          </w:tcPr>
          <w:p w14:paraId="6BE2BE7B"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Slack</w:t>
            </w:r>
          </w:p>
        </w:tc>
        <w:tc>
          <w:tcPr>
            <w:tcW w:w="1296" w:type="dxa"/>
            <w:shd w:val="clear" w:color="auto" w:fill="17324D"/>
            <w:vAlign w:val="center"/>
          </w:tcPr>
          <w:p w14:paraId="74B263CD" w14:textId="77777777" w:rsidR="00312946" w:rsidRPr="0043000B" w:rsidRDefault="00312946">
            <w:pPr>
              <w:spacing w:before="20" w:after="20"/>
              <w:jc w:val="center"/>
              <w:rPr>
                <w:color w:val="000000" w:themeColor="text1"/>
                <w:sz w:val="24"/>
                <w:szCs w:val="24"/>
              </w:rPr>
            </w:pPr>
            <w:r w:rsidRPr="0043000B">
              <w:rPr>
                <w:rFonts w:ascii="Arial" w:hAnsi="Arial"/>
                <w:b/>
                <w:color w:val="000000" w:themeColor="text1"/>
                <w:sz w:val="24"/>
                <w:szCs w:val="24"/>
              </w:rPr>
              <w:t>Critical?</w:t>
            </w:r>
          </w:p>
        </w:tc>
      </w:tr>
      <w:tr w:rsidR="00312946" w:rsidRPr="0043000B" w14:paraId="5B001505" w14:textId="77777777">
        <w:trPr>
          <w:jc w:val="center"/>
        </w:trPr>
        <w:tc>
          <w:tcPr>
            <w:tcW w:w="792" w:type="dxa"/>
            <w:shd w:val="clear" w:color="auto" w:fill="E7F1EB"/>
            <w:vAlign w:val="center"/>
          </w:tcPr>
          <w:p w14:paraId="23E77AFB"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A</w:t>
            </w:r>
          </w:p>
        </w:tc>
        <w:tc>
          <w:tcPr>
            <w:tcW w:w="1152" w:type="dxa"/>
            <w:shd w:val="clear" w:color="auto" w:fill="E7F1EB"/>
            <w:vAlign w:val="center"/>
          </w:tcPr>
          <w:p w14:paraId="0265B7A5"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2</w:t>
            </w:r>
          </w:p>
        </w:tc>
        <w:tc>
          <w:tcPr>
            <w:tcW w:w="792" w:type="dxa"/>
            <w:shd w:val="clear" w:color="auto" w:fill="E7F1EB"/>
            <w:vAlign w:val="center"/>
          </w:tcPr>
          <w:p w14:paraId="1342DADC"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0</w:t>
            </w:r>
          </w:p>
        </w:tc>
        <w:tc>
          <w:tcPr>
            <w:tcW w:w="792" w:type="dxa"/>
            <w:shd w:val="clear" w:color="auto" w:fill="E7F1EB"/>
            <w:vAlign w:val="center"/>
          </w:tcPr>
          <w:p w14:paraId="06D2D9F5"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2</w:t>
            </w:r>
          </w:p>
        </w:tc>
        <w:tc>
          <w:tcPr>
            <w:tcW w:w="792" w:type="dxa"/>
            <w:shd w:val="clear" w:color="auto" w:fill="E7F1EB"/>
            <w:vAlign w:val="center"/>
          </w:tcPr>
          <w:p w14:paraId="620040AD"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0</w:t>
            </w:r>
          </w:p>
        </w:tc>
        <w:tc>
          <w:tcPr>
            <w:tcW w:w="792" w:type="dxa"/>
            <w:shd w:val="clear" w:color="auto" w:fill="E7F1EB"/>
            <w:vAlign w:val="center"/>
          </w:tcPr>
          <w:p w14:paraId="3EBE2149"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2</w:t>
            </w:r>
          </w:p>
        </w:tc>
        <w:tc>
          <w:tcPr>
            <w:tcW w:w="936" w:type="dxa"/>
            <w:shd w:val="clear" w:color="auto" w:fill="E7F1EB"/>
            <w:vAlign w:val="center"/>
          </w:tcPr>
          <w:p w14:paraId="1F0FD1B3"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0</w:t>
            </w:r>
          </w:p>
        </w:tc>
        <w:tc>
          <w:tcPr>
            <w:tcW w:w="1296" w:type="dxa"/>
            <w:shd w:val="clear" w:color="auto" w:fill="E7F1EB"/>
            <w:vAlign w:val="center"/>
          </w:tcPr>
          <w:p w14:paraId="3CEC943F"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Yes</w:t>
            </w:r>
          </w:p>
        </w:tc>
      </w:tr>
      <w:tr w:rsidR="00312946" w:rsidRPr="0043000B" w14:paraId="01810D6F" w14:textId="77777777">
        <w:trPr>
          <w:jc w:val="center"/>
        </w:trPr>
        <w:tc>
          <w:tcPr>
            <w:tcW w:w="792" w:type="dxa"/>
            <w:shd w:val="clear" w:color="auto" w:fill="E7F1EB"/>
            <w:vAlign w:val="center"/>
          </w:tcPr>
          <w:p w14:paraId="2D333C61"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B</w:t>
            </w:r>
          </w:p>
        </w:tc>
        <w:tc>
          <w:tcPr>
            <w:tcW w:w="1152" w:type="dxa"/>
            <w:shd w:val="clear" w:color="auto" w:fill="E7F1EB"/>
            <w:vAlign w:val="center"/>
          </w:tcPr>
          <w:p w14:paraId="21A02DBB"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3</w:t>
            </w:r>
          </w:p>
        </w:tc>
        <w:tc>
          <w:tcPr>
            <w:tcW w:w="792" w:type="dxa"/>
            <w:shd w:val="clear" w:color="auto" w:fill="E7F1EB"/>
            <w:vAlign w:val="center"/>
          </w:tcPr>
          <w:p w14:paraId="19072645"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2</w:t>
            </w:r>
          </w:p>
        </w:tc>
        <w:tc>
          <w:tcPr>
            <w:tcW w:w="792" w:type="dxa"/>
            <w:shd w:val="clear" w:color="auto" w:fill="E7F1EB"/>
            <w:vAlign w:val="center"/>
          </w:tcPr>
          <w:p w14:paraId="4253D58C"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5</w:t>
            </w:r>
          </w:p>
        </w:tc>
        <w:tc>
          <w:tcPr>
            <w:tcW w:w="792" w:type="dxa"/>
            <w:shd w:val="clear" w:color="auto" w:fill="E7F1EB"/>
            <w:vAlign w:val="center"/>
          </w:tcPr>
          <w:p w14:paraId="25342358"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2</w:t>
            </w:r>
          </w:p>
        </w:tc>
        <w:tc>
          <w:tcPr>
            <w:tcW w:w="792" w:type="dxa"/>
            <w:shd w:val="clear" w:color="auto" w:fill="E7F1EB"/>
            <w:vAlign w:val="center"/>
          </w:tcPr>
          <w:p w14:paraId="5C3CA562"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5</w:t>
            </w:r>
          </w:p>
        </w:tc>
        <w:tc>
          <w:tcPr>
            <w:tcW w:w="936" w:type="dxa"/>
            <w:shd w:val="clear" w:color="auto" w:fill="E7F1EB"/>
            <w:vAlign w:val="center"/>
          </w:tcPr>
          <w:p w14:paraId="1DA18635"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0</w:t>
            </w:r>
          </w:p>
        </w:tc>
        <w:tc>
          <w:tcPr>
            <w:tcW w:w="1296" w:type="dxa"/>
            <w:shd w:val="clear" w:color="auto" w:fill="E7F1EB"/>
            <w:vAlign w:val="center"/>
          </w:tcPr>
          <w:p w14:paraId="58A65E6B"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Yes</w:t>
            </w:r>
          </w:p>
        </w:tc>
      </w:tr>
      <w:tr w:rsidR="00312946" w:rsidRPr="0043000B" w14:paraId="581BCF20" w14:textId="77777777">
        <w:trPr>
          <w:jc w:val="center"/>
        </w:trPr>
        <w:tc>
          <w:tcPr>
            <w:tcW w:w="792" w:type="dxa"/>
            <w:shd w:val="clear" w:color="auto" w:fill="E7F1EB"/>
            <w:vAlign w:val="center"/>
          </w:tcPr>
          <w:p w14:paraId="4EED17A4"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C</w:t>
            </w:r>
          </w:p>
        </w:tc>
        <w:tc>
          <w:tcPr>
            <w:tcW w:w="1152" w:type="dxa"/>
            <w:shd w:val="clear" w:color="auto" w:fill="E7F1EB"/>
            <w:vAlign w:val="center"/>
          </w:tcPr>
          <w:p w14:paraId="78B0D0E2"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4</w:t>
            </w:r>
          </w:p>
        </w:tc>
        <w:tc>
          <w:tcPr>
            <w:tcW w:w="792" w:type="dxa"/>
            <w:shd w:val="clear" w:color="auto" w:fill="E7F1EB"/>
            <w:vAlign w:val="center"/>
          </w:tcPr>
          <w:p w14:paraId="324A5F65"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5</w:t>
            </w:r>
          </w:p>
        </w:tc>
        <w:tc>
          <w:tcPr>
            <w:tcW w:w="792" w:type="dxa"/>
            <w:shd w:val="clear" w:color="auto" w:fill="E7F1EB"/>
            <w:vAlign w:val="center"/>
          </w:tcPr>
          <w:p w14:paraId="6A3A71BE"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9</w:t>
            </w:r>
          </w:p>
        </w:tc>
        <w:tc>
          <w:tcPr>
            <w:tcW w:w="792" w:type="dxa"/>
            <w:shd w:val="clear" w:color="auto" w:fill="E7F1EB"/>
            <w:vAlign w:val="center"/>
          </w:tcPr>
          <w:p w14:paraId="5F2A6DDF"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5</w:t>
            </w:r>
          </w:p>
        </w:tc>
        <w:tc>
          <w:tcPr>
            <w:tcW w:w="792" w:type="dxa"/>
            <w:shd w:val="clear" w:color="auto" w:fill="E7F1EB"/>
            <w:vAlign w:val="center"/>
          </w:tcPr>
          <w:p w14:paraId="79C5FAC5"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9</w:t>
            </w:r>
          </w:p>
        </w:tc>
        <w:tc>
          <w:tcPr>
            <w:tcW w:w="936" w:type="dxa"/>
            <w:shd w:val="clear" w:color="auto" w:fill="E7F1EB"/>
            <w:vAlign w:val="center"/>
          </w:tcPr>
          <w:p w14:paraId="3B3253F3"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0</w:t>
            </w:r>
          </w:p>
        </w:tc>
        <w:tc>
          <w:tcPr>
            <w:tcW w:w="1296" w:type="dxa"/>
            <w:shd w:val="clear" w:color="auto" w:fill="E7F1EB"/>
            <w:vAlign w:val="center"/>
          </w:tcPr>
          <w:p w14:paraId="14CB58D6"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Yes</w:t>
            </w:r>
          </w:p>
        </w:tc>
      </w:tr>
      <w:tr w:rsidR="00312946" w:rsidRPr="0043000B" w14:paraId="2CEB2ED9" w14:textId="77777777">
        <w:trPr>
          <w:jc w:val="center"/>
        </w:trPr>
        <w:tc>
          <w:tcPr>
            <w:tcW w:w="792" w:type="dxa"/>
            <w:shd w:val="clear" w:color="auto" w:fill="F6F8FA"/>
            <w:vAlign w:val="center"/>
          </w:tcPr>
          <w:p w14:paraId="3DE5E01B"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D</w:t>
            </w:r>
          </w:p>
        </w:tc>
        <w:tc>
          <w:tcPr>
            <w:tcW w:w="1152" w:type="dxa"/>
            <w:shd w:val="clear" w:color="auto" w:fill="F6F8FA"/>
            <w:vAlign w:val="center"/>
          </w:tcPr>
          <w:p w14:paraId="36D351B6"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3</w:t>
            </w:r>
          </w:p>
        </w:tc>
        <w:tc>
          <w:tcPr>
            <w:tcW w:w="792" w:type="dxa"/>
            <w:shd w:val="clear" w:color="auto" w:fill="F6F8FA"/>
            <w:vAlign w:val="center"/>
          </w:tcPr>
          <w:p w14:paraId="63F28E27"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5</w:t>
            </w:r>
          </w:p>
        </w:tc>
        <w:tc>
          <w:tcPr>
            <w:tcW w:w="792" w:type="dxa"/>
            <w:shd w:val="clear" w:color="auto" w:fill="F6F8FA"/>
            <w:vAlign w:val="center"/>
          </w:tcPr>
          <w:p w14:paraId="6B44629B"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8</w:t>
            </w:r>
          </w:p>
        </w:tc>
        <w:tc>
          <w:tcPr>
            <w:tcW w:w="792" w:type="dxa"/>
            <w:shd w:val="clear" w:color="auto" w:fill="F6F8FA"/>
            <w:vAlign w:val="center"/>
          </w:tcPr>
          <w:p w14:paraId="3987B87D"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6</w:t>
            </w:r>
          </w:p>
        </w:tc>
        <w:tc>
          <w:tcPr>
            <w:tcW w:w="792" w:type="dxa"/>
            <w:shd w:val="clear" w:color="auto" w:fill="F6F8FA"/>
            <w:vAlign w:val="center"/>
          </w:tcPr>
          <w:p w14:paraId="26BD67B5"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9</w:t>
            </w:r>
          </w:p>
        </w:tc>
        <w:tc>
          <w:tcPr>
            <w:tcW w:w="936" w:type="dxa"/>
            <w:shd w:val="clear" w:color="auto" w:fill="F6F8FA"/>
            <w:vAlign w:val="center"/>
          </w:tcPr>
          <w:p w14:paraId="4B404B7E"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1</w:t>
            </w:r>
          </w:p>
        </w:tc>
        <w:tc>
          <w:tcPr>
            <w:tcW w:w="1296" w:type="dxa"/>
            <w:shd w:val="clear" w:color="auto" w:fill="F6F8FA"/>
            <w:vAlign w:val="center"/>
          </w:tcPr>
          <w:p w14:paraId="7C9CF836"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No</w:t>
            </w:r>
          </w:p>
        </w:tc>
      </w:tr>
      <w:tr w:rsidR="00312946" w:rsidRPr="0043000B" w14:paraId="15D60A8A" w14:textId="77777777">
        <w:trPr>
          <w:jc w:val="center"/>
        </w:trPr>
        <w:tc>
          <w:tcPr>
            <w:tcW w:w="792" w:type="dxa"/>
            <w:shd w:val="clear" w:color="auto" w:fill="FFFFFF"/>
            <w:vAlign w:val="center"/>
          </w:tcPr>
          <w:p w14:paraId="5570FECA"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E</w:t>
            </w:r>
          </w:p>
        </w:tc>
        <w:tc>
          <w:tcPr>
            <w:tcW w:w="1152" w:type="dxa"/>
            <w:shd w:val="clear" w:color="auto" w:fill="FFFFFF"/>
            <w:vAlign w:val="center"/>
          </w:tcPr>
          <w:p w14:paraId="6AEB81EB"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2</w:t>
            </w:r>
          </w:p>
        </w:tc>
        <w:tc>
          <w:tcPr>
            <w:tcW w:w="792" w:type="dxa"/>
            <w:shd w:val="clear" w:color="auto" w:fill="FFFFFF"/>
            <w:vAlign w:val="center"/>
          </w:tcPr>
          <w:p w14:paraId="67E3FBD8"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9</w:t>
            </w:r>
          </w:p>
        </w:tc>
        <w:tc>
          <w:tcPr>
            <w:tcW w:w="792" w:type="dxa"/>
            <w:shd w:val="clear" w:color="auto" w:fill="FFFFFF"/>
            <w:vAlign w:val="center"/>
          </w:tcPr>
          <w:p w14:paraId="304187D4"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11</w:t>
            </w:r>
          </w:p>
        </w:tc>
        <w:tc>
          <w:tcPr>
            <w:tcW w:w="792" w:type="dxa"/>
            <w:shd w:val="clear" w:color="auto" w:fill="FFFFFF"/>
            <w:vAlign w:val="center"/>
          </w:tcPr>
          <w:p w14:paraId="5D049B3E"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11</w:t>
            </w:r>
          </w:p>
        </w:tc>
        <w:tc>
          <w:tcPr>
            <w:tcW w:w="792" w:type="dxa"/>
            <w:shd w:val="clear" w:color="auto" w:fill="FFFFFF"/>
            <w:vAlign w:val="center"/>
          </w:tcPr>
          <w:p w14:paraId="14C48174"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13</w:t>
            </w:r>
          </w:p>
        </w:tc>
        <w:tc>
          <w:tcPr>
            <w:tcW w:w="936" w:type="dxa"/>
            <w:shd w:val="clear" w:color="auto" w:fill="FFFFFF"/>
            <w:vAlign w:val="center"/>
          </w:tcPr>
          <w:p w14:paraId="51A6F025"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2</w:t>
            </w:r>
          </w:p>
        </w:tc>
        <w:tc>
          <w:tcPr>
            <w:tcW w:w="1296" w:type="dxa"/>
            <w:shd w:val="clear" w:color="auto" w:fill="FFFFFF"/>
            <w:vAlign w:val="center"/>
          </w:tcPr>
          <w:p w14:paraId="0C578D57"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No</w:t>
            </w:r>
          </w:p>
        </w:tc>
      </w:tr>
      <w:tr w:rsidR="00312946" w:rsidRPr="0043000B" w14:paraId="707D8EAB" w14:textId="77777777">
        <w:trPr>
          <w:jc w:val="center"/>
        </w:trPr>
        <w:tc>
          <w:tcPr>
            <w:tcW w:w="792" w:type="dxa"/>
            <w:shd w:val="clear" w:color="auto" w:fill="E7F1EB"/>
            <w:vAlign w:val="center"/>
          </w:tcPr>
          <w:p w14:paraId="4F5F11FF"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F</w:t>
            </w:r>
          </w:p>
        </w:tc>
        <w:tc>
          <w:tcPr>
            <w:tcW w:w="1152" w:type="dxa"/>
            <w:shd w:val="clear" w:color="auto" w:fill="E7F1EB"/>
            <w:vAlign w:val="center"/>
          </w:tcPr>
          <w:p w14:paraId="0D423084"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4</w:t>
            </w:r>
          </w:p>
        </w:tc>
        <w:tc>
          <w:tcPr>
            <w:tcW w:w="792" w:type="dxa"/>
            <w:shd w:val="clear" w:color="auto" w:fill="E7F1EB"/>
            <w:vAlign w:val="center"/>
          </w:tcPr>
          <w:p w14:paraId="3F4BF95E"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9</w:t>
            </w:r>
          </w:p>
        </w:tc>
        <w:tc>
          <w:tcPr>
            <w:tcW w:w="792" w:type="dxa"/>
            <w:shd w:val="clear" w:color="auto" w:fill="E7F1EB"/>
            <w:vAlign w:val="center"/>
          </w:tcPr>
          <w:p w14:paraId="60AA5494"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13</w:t>
            </w:r>
          </w:p>
        </w:tc>
        <w:tc>
          <w:tcPr>
            <w:tcW w:w="792" w:type="dxa"/>
            <w:shd w:val="clear" w:color="auto" w:fill="E7F1EB"/>
            <w:vAlign w:val="center"/>
          </w:tcPr>
          <w:p w14:paraId="017B8BE9"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9</w:t>
            </w:r>
          </w:p>
        </w:tc>
        <w:tc>
          <w:tcPr>
            <w:tcW w:w="792" w:type="dxa"/>
            <w:shd w:val="clear" w:color="auto" w:fill="E7F1EB"/>
            <w:vAlign w:val="center"/>
          </w:tcPr>
          <w:p w14:paraId="7BB30A76"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13</w:t>
            </w:r>
          </w:p>
        </w:tc>
        <w:tc>
          <w:tcPr>
            <w:tcW w:w="936" w:type="dxa"/>
            <w:shd w:val="clear" w:color="auto" w:fill="E7F1EB"/>
            <w:vAlign w:val="center"/>
          </w:tcPr>
          <w:p w14:paraId="1EA54024"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0</w:t>
            </w:r>
          </w:p>
        </w:tc>
        <w:tc>
          <w:tcPr>
            <w:tcW w:w="1296" w:type="dxa"/>
            <w:shd w:val="clear" w:color="auto" w:fill="E7F1EB"/>
            <w:vAlign w:val="center"/>
          </w:tcPr>
          <w:p w14:paraId="449A5A0D"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Yes</w:t>
            </w:r>
          </w:p>
        </w:tc>
      </w:tr>
      <w:tr w:rsidR="00312946" w:rsidRPr="0043000B" w14:paraId="73630832" w14:textId="77777777">
        <w:trPr>
          <w:jc w:val="center"/>
        </w:trPr>
        <w:tc>
          <w:tcPr>
            <w:tcW w:w="792" w:type="dxa"/>
            <w:shd w:val="clear" w:color="auto" w:fill="E7F1EB"/>
            <w:vAlign w:val="center"/>
          </w:tcPr>
          <w:p w14:paraId="1BD7302F" w14:textId="77777777" w:rsidR="00312946" w:rsidRPr="0043000B" w:rsidRDefault="00312946">
            <w:pPr>
              <w:spacing w:before="20" w:after="20"/>
              <w:jc w:val="center"/>
              <w:rPr>
                <w:color w:val="000000" w:themeColor="text1"/>
                <w:sz w:val="24"/>
                <w:szCs w:val="24"/>
              </w:rPr>
            </w:pPr>
            <w:r w:rsidRPr="0043000B">
              <w:rPr>
                <w:rFonts w:ascii="Arial" w:hAnsi="Arial"/>
                <w:color w:val="000000" w:themeColor="text1"/>
                <w:sz w:val="24"/>
                <w:szCs w:val="24"/>
              </w:rPr>
              <w:t>G</w:t>
            </w:r>
          </w:p>
        </w:tc>
        <w:tc>
          <w:tcPr>
            <w:tcW w:w="1152" w:type="dxa"/>
            <w:shd w:val="clear" w:color="auto" w:fill="E7F1EB"/>
            <w:vAlign w:val="center"/>
          </w:tcPr>
          <w:p w14:paraId="29602A81"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2</w:t>
            </w:r>
          </w:p>
        </w:tc>
        <w:tc>
          <w:tcPr>
            <w:tcW w:w="792" w:type="dxa"/>
            <w:shd w:val="clear" w:color="auto" w:fill="E7F1EB"/>
            <w:vAlign w:val="center"/>
          </w:tcPr>
          <w:p w14:paraId="694B6FE0"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13</w:t>
            </w:r>
          </w:p>
        </w:tc>
        <w:tc>
          <w:tcPr>
            <w:tcW w:w="792" w:type="dxa"/>
            <w:shd w:val="clear" w:color="auto" w:fill="E7F1EB"/>
            <w:vAlign w:val="center"/>
          </w:tcPr>
          <w:p w14:paraId="0E0FDC7D"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15</w:t>
            </w:r>
          </w:p>
        </w:tc>
        <w:tc>
          <w:tcPr>
            <w:tcW w:w="792" w:type="dxa"/>
            <w:shd w:val="clear" w:color="auto" w:fill="E7F1EB"/>
            <w:vAlign w:val="center"/>
          </w:tcPr>
          <w:p w14:paraId="118A6168"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13</w:t>
            </w:r>
          </w:p>
        </w:tc>
        <w:tc>
          <w:tcPr>
            <w:tcW w:w="792" w:type="dxa"/>
            <w:shd w:val="clear" w:color="auto" w:fill="E7F1EB"/>
            <w:vAlign w:val="center"/>
          </w:tcPr>
          <w:p w14:paraId="04C79CE4"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15</w:t>
            </w:r>
          </w:p>
        </w:tc>
        <w:tc>
          <w:tcPr>
            <w:tcW w:w="936" w:type="dxa"/>
            <w:shd w:val="clear" w:color="auto" w:fill="E7F1EB"/>
            <w:vAlign w:val="center"/>
          </w:tcPr>
          <w:p w14:paraId="78DA7C97"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0</w:t>
            </w:r>
          </w:p>
        </w:tc>
        <w:tc>
          <w:tcPr>
            <w:tcW w:w="1296" w:type="dxa"/>
            <w:shd w:val="clear" w:color="auto" w:fill="E7F1EB"/>
            <w:vAlign w:val="center"/>
          </w:tcPr>
          <w:p w14:paraId="70EA9BAC" w14:textId="77777777" w:rsidR="00312946" w:rsidRPr="0043000B" w:rsidRDefault="00312946">
            <w:pPr>
              <w:spacing w:before="20" w:after="20"/>
              <w:rPr>
                <w:color w:val="000000" w:themeColor="text1"/>
                <w:sz w:val="24"/>
                <w:szCs w:val="24"/>
              </w:rPr>
            </w:pPr>
            <w:r w:rsidRPr="0043000B">
              <w:rPr>
                <w:rFonts w:ascii="Arial" w:hAnsi="Arial"/>
                <w:color w:val="000000" w:themeColor="text1"/>
                <w:sz w:val="24"/>
                <w:szCs w:val="24"/>
              </w:rPr>
              <w:t>Yes</w:t>
            </w:r>
          </w:p>
        </w:tc>
      </w:tr>
    </w:tbl>
    <w:p w14:paraId="393E69F7" w14:textId="77777777" w:rsidR="00312946" w:rsidRPr="0043000B" w:rsidRDefault="00312946">
      <w:pPr>
        <w:spacing w:after="20"/>
        <w:rPr>
          <w:color w:val="000000" w:themeColor="text1"/>
          <w:sz w:val="24"/>
          <w:szCs w:val="24"/>
        </w:rPr>
      </w:pPr>
    </w:p>
    <w:p w14:paraId="2A73EFB0" w14:textId="77777777" w:rsidR="00312946" w:rsidRPr="0043000B" w:rsidRDefault="00312946">
      <w:pPr>
        <w:rPr>
          <w:color w:val="000000" w:themeColor="text1"/>
          <w:sz w:val="24"/>
          <w:szCs w:val="24"/>
        </w:rPr>
      </w:pPr>
      <w:r w:rsidRPr="0043000B">
        <w:rPr>
          <w:color w:val="000000" w:themeColor="text1"/>
          <w:sz w:val="24"/>
          <w:szCs w:val="24"/>
        </w:rPr>
        <w:t>ES = Early Start, EF = Early Finish, LS = Late Start, LF = Late Finish. Slack is the amount of time an activity can be delayed without delaying the project finish.</w:t>
      </w:r>
    </w:p>
    <w:p w14:paraId="3CBF0D4D" w14:textId="77777777" w:rsidR="00312946" w:rsidRPr="0043000B" w:rsidRDefault="00312946">
      <w:pPr>
        <w:rPr>
          <w:color w:val="000000" w:themeColor="text1"/>
          <w:sz w:val="24"/>
          <w:szCs w:val="24"/>
        </w:rPr>
      </w:pPr>
      <w:r w:rsidRPr="0043000B">
        <w:rPr>
          <w:b/>
          <w:color w:val="000000" w:themeColor="text1"/>
          <w:sz w:val="24"/>
          <w:szCs w:val="24"/>
        </w:rPr>
        <w:t xml:space="preserve">Minimum project duration: 15 weeks. </w:t>
      </w:r>
      <w:r w:rsidRPr="0043000B">
        <w:rPr>
          <w:color w:val="000000" w:themeColor="text1"/>
          <w:sz w:val="24"/>
          <w:szCs w:val="24"/>
        </w:rPr>
        <w:t>Activities A, B, C, F, and G have zero slack. Activity D has 1 week of slack, and activity E has 2 weeks.</w:t>
      </w:r>
    </w:p>
    <w:p w14:paraId="086E1F10" w14:textId="77777777" w:rsidR="00312946" w:rsidRPr="0043000B" w:rsidRDefault="00312946">
      <w:pPr>
        <w:rPr>
          <w:color w:val="000000" w:themeColor="text1"/>
          <w:sz w:val="24"/>
          <w:szCs w:val="24"/>
        </w:rPr>
      </w:pPr>
    </w:p>
    <w:p w14:paraId="03AA655C" w14:textId="77777777" w:rsidR="00312946" w:rsidRPr="0043000B" w:rsidRDefault="00312946">
      <w:pPr>
        <w:rPr>
          <w:color w:val="000000" w:themeColor="text1"/>
          <w:sz w:val="24"/>
          <w:szCs w:val="24"/>
        </w:rPr>
      </w:pPr>
    </w:p>
    <w:p w14:paraId="3AFF24E8" w14:textId="77777777" w:rsidR="00312946" w:rsidRPr="0043000B" w:rsidRDefault="00312946">
      <w:pPr>
        <w:rPr>
          <w:color w:val="000000" w:themeColor="text1"/>
          <w:sz w:val="24"/>
          <w:szCs w:val="24"/>
        </w:rPr>
      </w:pPr>
    </w:p>
    <w:p w14:paraId="6937B1BE" w14:textId="77777777" w:rsidR="00312946" w:rsidRPr="0043000B" w:rsidRDefault="00312946" w:rsidP="0043000B">
      <w:pPr>
        <w:jc w:val="center"/>
        <w:rPr>
          <w:color w:val="000000" w:themeColor="text1"/>
        </w:rPr>
      </w:pPr>
    </w:p>
    <w:p w14:paraId="18AAC195" w14:textId="77777777" w:rsidR="00312946" w:rsidRDefault="00312946"/>
    <w:p w14:paraId="249D5D75" w14:textId="77777777" w:rsidR="00A9204E" w:rsidRDefault="00A9204E"/>
    <w:sectPr w:rsidR="00A9204E" w:rsidSect="00312946">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2FE2A" w14:textId="77777777" w:rsidR="00000000" w:rsidRDefault="00000000">
    <w:pPr>
      <w:pStyle w:val="Footer"/>
      <w:jc w:val="center"/>
    </w:pPr>
    <w:r>
      <w:rPr>
        <w:rFonts w:ascii="Arial" w:hAnsi="Arial"/>
        <w:color w:val="697783"/>
        <w:sz w:val="16"/>
      </w:rPr>
      <w:t>System Analysis and Design | Task 2: Project Management and Scheduling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FDC81" w14:textId="77777777" w:rsidR="00000000" w:rsidRDefault="00000000">
    <w:pPr>
      <w:pStyle w:val="Footer"/>
      <w:jc w:val="center"/>
    </w:pPr>
    <w:r>
      <w:rPr>
        <w:rFonts w:ascii="Arial" w:hAnsi="Arial"/>
        <w:color w:val="697783"/>
        <w:sz w:val="16"/>
      </w:rPr>
      <w:t>System Analysis and Design | Task 2: Project Management and Scheduling</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A05F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6875264">
    <w:abstractNumId w:val="19"/>
  </w:num>
  <w:num w:numId="2" w16cid:durableId="41907858">
    <w:abstractNumId w:val="12"/>
  </w:num>
  <w:num w:numId="3" w16cid:durableId="220558540">
    <w:abstractNumId w:val="10"/>
  </w:num>
  <w:num w:numId="4" w16cid:durableId="1969436601">
    <w:abstractNumId w:val="21"/>
  </w:num>
  <w:num w:numId="5" w16cid:durableId="1101796702">
    <w:abstractNumId w:val="13"/>
  </w:num>
  <w:num w:numId="6" w16cid:durableId="443961025">
    <w:abstractNumId w:val="16"/>
  </w:num>
  <w:num w:numId="7" w16cid:durableId="348918418">
    <w:abstractNumId w:val="18"/>
  </w:num>
  <w:num w:numId="8" w16cid:durableId="935283423">
    <w:abstractNumId w:val="9"/>
  </w:num>
  <w:num w:numId="9" w16cid:durableId="1957103308">
    <w:abstractNumId w:val="7"/>
  </w:num>
  <w:num w:numId="10" w16cid:durableId="1691950172">
    <w:abstractNumId w:val="6"/>
  </w:num>
  <w:num w:numId="11" w16cid:durableId="1993637039">
    <w:abstractNumId w:val="5"/>
  </w:num>
  <w:num w:numId="12" w16cid:durableId="1346051394">
    <w:abstractNumId w:val="4"/>
  </w:num>
  <w:num w:numId="13" w16cid:durableId="1280601412">
    <w:abstractNumId w:val="8"/>
  </w:num>
  <w:num w:numId="14" w16cid:durableId="1786344845">
    <w:abstractNumId w:val="3"/>
  </w:num>
  <w:num w:numId="15" w16cid:durableId="1060904669">
    <w:abstractNumId w:val="2"/>
  </w:num>
  <w:num w:numId="16" w16cid:durableId="1265767286">
    <w:abstractNumId w:val="1"/>
  </w:num>
  <w:num w:numId="17" w16cid:durableId="1010258125">
    <w:abstractNumId w:val="0"/>
  </w:num>
  <w:num w:numId="18" w16cid:durableId="1633944552">
    <w:abstractNumId w:val="14"/>
  </w:num>
  <w:num w:numId="19" w16cid:durableId="807207458">
    <w:abstractNumId w:val="15"/>
  </w:num>
  <w:num w:numId="20" w16cid:durableId="281575017">
    <w:abstractNumId w:val="20"/>
  </w:num>
  <w:num w:numId="21" w16cid:durableId="1131093615">
    <w:abstractNumId w:val="17"/>
  </w:num>
  <w:num w:numId="22" w16cid:durableId="1186023482">
    <w:abstractNumId w:val="11"/>
  </w:num>
  <w:num w:numId="23" w16cid:durableId="2052219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46"/>
    <w:rsid w:val="00312946"/>
    <w:rsid w:val="00645252"/>
    <w:rsid w:val="006D3D74"/>
    <w:rsid w:val="0083569A"/>
    <w:rsid w:val="00A9204E"/>
    <w:rsid w:val="00CA6A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BF18"/>
  <w15:chartTrackingRefBased/>
  <w15:docId w15:val="{125C44FF-F0D6-4358-85F0-7BB83FFF8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946"/>
  </w:style>
  <w:style w:type="paragraph" w:styleId="Heading1">
    <w:name w:val="heading 1"/>
    <w:basedOn w:val="Normal"/>
    <w:next w:val="Normal"/>
    <w:link w:val="Heading1Char"/>
    <w:uiPriority w:val="9"/>
    <w:qFormat/>
    <w:rsid w:val="003129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12946"/>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12946"/>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unhideWhenUsed/>
    <w:qFormat/>
    <w:rsid w:val="00312946"/>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unhideWhenUsed/>
    <w:qFormat/>
    <w:rsid w:val="00312946"/>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unhideWhenUsed/>
    <w:qFormat/>
    <w:rsid w:val="00312946"/>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unhideWhenUsed/>
    <w:qFormat/>
    <w:rsid w:val="00312946"/>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unhideWhenUsed/>
    <w:qFormat/>
    <w:rsid w:val="00312946"/>
    <w:pPr>
      <w:spacing w:before="200" w:after="0"/>
      <w:outlineLvl w:val="7"/>
    </w:pPr>
    <w:rPr>
      <w:caps/>
      <w:spacing w:val="10"/>
      <w:sz w:val="18"/>
      <w:szCs w:val="18"/>
    </w:rPr>
  </w:style>
  <w:style w:type="paragraph" w:styleId="Heading9">
    <w:name w:val="heading 9"/>
    <w:basedOn w:val="Normal"/>
    <w:next w:val="Normal"/>
    <w:link w:val="Heading9Char"/>
    <w:uiPriority w:val="9"/>
    <w:unhideWhenUsed/>
    <w:qFormat/>
    <w:rsid w:val="0031294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946"/>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312946"/>
    <w:rPr>
      <w:caps/>
      <w:spacing w:val="15"/>
      <w:shd w:val="clear" w:color="auto" w:fill="DEEAF6" w:themeFill="accent1" w:themeFillTint="33"/>
    </w:rPr>
  </w:style>
  <w:style w:type="character" w:customStyle="1" w:styleId="Heading3Char">
    <w:name w:val="Heading 3 Char"/>
    <w:basedOn w:val="DefaultParagraphFont"/>
    <w:link w:val="Heading3"/>
    <w:uiPriority w:val="9"/>
    <w:rsid w:val="00312946"/>
    <w:rPr>
      <w:caps/>
      <w:color w:val="1F4D78" w:themeColor="accent1" w:themeShade="7F"/>
      <w:spacing w:val="15"/>
    </w:rPr>
  </w:style>
  <w:style w:type="character" w:customStyle="1" w:styleId="Heading4Char">
    <w:name w:val="Heading 4 Char"/>
    <w:basedOn w:val="DefaultParagraphFont"/>
    <w:link w:val="Heading4"/>
    <w:uiPriority w:val="9"/>
    <w:rsid w:val="00312946"/>
    <w:rPr>
      <w:caps/>
      <w:color w:val="2E74B5" w:themeColor="accent1" w:themeShade="BF"/>
      <w:spacing w:val="10"/>
    </w:rPr>
  </w:style>
  <w:style w:type="character" w:customStyle="1" w:styleId="Heading5Char">
    <w:name w:val="Heading 5 Char"/>
    <w:basedOn w:val="DefaultParagraphFont"/>
    <w:link w:val="Heading5"/>
    <w:uiPriority w:val="9"/>
    <w:rsid w:val="00312946"/>
    <w:rPr>
      <w:caps/>
      <w:color w:val="2E74B5" w:themeColor="accent1" w:themeShade="BF"/>
      <w:spacing w:val="10"/>
    </w:rPr>
  </w:style>
  <w:style w:type="character" w:customStyle="1" w:styleId="Heading6Char">
    <w:name w:val="Heading 6 Char"/>
    <w:basedOn w:val="DefaultParagraphFont"/>
    <w:link w:val="Heading6"/>
    <w:uiPriority w:val="9"/>
    <w:rsid w:val="00312946"/>
    <w:rPr>
      <w:caps/>
      <w:color w:val="2E74B5" w:themeColor="accent1" w:themeShade="BF"/>
      <w:spacing w:val="10"/>
    </w:rPr>
  </w:style>
  <w:style w:type="character" w:customStyle="1" w:styleId="Heading7Char">
    <w:name w:val="Heading 7 Char"/>
    <w:basedOn w:val="DefaultParagraphFont"/>
    <w:link w:val="Heading7"/>
    <w:uiPriority w:val="9"/>
    <w:rsid w:val="00312946"/>
    <w:rPr>
      <w:caps/>
      <w:color w:val="2E74B5" w:themeColor="accent1" w:themeShade="BF"/>
      <w:spacing w:val="10"/>
    </w:rPr>
  </w:style>
  <w:style w:type="character" w:customStyle="1" w:styleId="Heading8Char">
    <w:name w:val="Heading 8 Char"/>
    <w:basedOn w:val="DefaultParagraphFont"/>
    <w:link w:val="Heading8"/>
    <w:uiPriority w:val="9"/>
    <w:rsid w:val="00312946"/>
    <w:rPr>
      <w:caps/>
      <w:spacing w:val="10"/>
      <w:sz w:val="18"/>
      <w:szCs w:val="18"/>
    </w:rPr>
  </w:style>
  <w:style w:type="character" w:customStyle="1" w:styleId="Heading9Char">
    <w:name w:val="Heading 9 Char"/>
    <w:basedOn w:val="DefaultParagraphFont"/>
    <w:link w:val="Heading9"/>
    <w:uiPriority w:val="9"/>
    <w:rsid w:val="00312946"/>
    <w:rPr>
      <w:i/>
      <w:iCs/>
      <w:caps/>
      <w:spacing w:val="10"/>
      <w:sz w:val="18"/>
      <w:szCs w:val="18"/>
    </w:rPr>
  </w:style>
  <w:style w:type="paragraph" w:styleId="Title">
    <w:name w:val="Title"/>
    <w:basedOn w:val="Normal"/>
    <w:next w:val="Normal"/>
    <w:link w:val="TitleChar"/>
    <w:uiPriority w:val="10"/>
    <w:qFormat/>
    <w:rsid w:val="00312946"/>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312946"/>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31294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2946"/>
    <w:rPr>
      <w:caps/>
      <w:color w:val="595959" w:themeColor="text1" w:themeTint="A6"/>
      <w:spacing w:val="10"/>
      <w:sz w:val="21"/>
      <w:szCs w:val="21"/>
    </w:rPr>
  </w:style>
  <w:style w:type="character" w:styleId="SubtleEmphasis">
    <w:name w:val="Subtle Emphasis"/>
    <w:uiPriority w:val="19"/>
    <w:qFormat/>
    <w:rsid w:val="00312946"/>
    <w:rPr>
      <w:i/>
      <w:iCs/>
      <w:color w:val="1F4D78" w:themeColor="accent1" w:themeShade="7F"/>
    </w:rPr>
  </w:style>
  <w:style w:type="character" w:styleId="Emphasis">
    <w:name w:val="Emphasis"/>
    <w:uiPriority w:val="20"/>
    <w:qFormat/>
    <w:rsid w:val="00312946"/>
    <w:rPr>
      <w:caps/>
      <w:color w:val="1F4D78" w:themeColor="accent1" w:themeShade="7F"/>
      <w:spacing w:val="5"/>
    </w:rPr>
  </w:style>
  <w:style w:type="character" w:styleId="IntenseEmphasis">
    <w:name w:val="Intense Emphasis"/>
    <w:uiPriority w:val="21"/>
    <w:qFormat/>
    <w:rsid w:val="00312946"/>
    <w:rPr>
      <w:b/>
      <w:bCs/>
      <w:caps/>
      <w:color w:val="1F4D78" w:themeColor="accent1" w:themeShade="7F"/>
      <w:spacing w:val="10"/>
    </w:rPr>
  </w:style>
  <w:style w:type="character" w:styleId="Strong">
    <w:name w:val="Strong"/>
    <w:uiPriority w:val="22"/>
    <w:qFormat/>
    <w:rsid w:val="00312946"/>
    <w:rPr>
      <w:b/>
      <w:bCs/>
    </w:rPr>
  </w:style>
  <w:style w:type="paragraph" w:styleId="Quote">
    <w:name w:val="Quote"/>
    <w:basedOn w:val="Normal"/>
    <w:next w:val="Normal"/>
    <w:link w:val="QuoteChar"/>
    <w:uiPriority w:val="29"/>
    <w:qFormat/>
    <w:rsid w:val="00312946"/>
    <w:rPr>
      <w:i/>
      <w:iCs/>
      <w:sz w:val="24"/>
      <w:szCs w:val="24"/>
    </w:rPr>
  </w:style>
  <w:style w:type="character" w:customStyle="1" w:styleId="QuoteChar">
    <w:name w:val="Quote Char"/>
    <w:basedOn w:val="DefaultParagraphFont"/>
    <w:link w:val="Quote"/>
    <w:uiPriority w:val="29"/>
    <w:rsid w:val="00312946"/>
    <w:rPr>
      <w:i/>
      <w:iCs/>
      <w:sz w:val="24"/>
      <w:szCs w:val="24"/>
    </w:rPr>
  </w:style>
  <w:style w:type="paragraph" w:styleId="IntenseQuote">
    <w:name w:val="Intense Quote"/>
    <w:basedOn w:val="Normal"/>
    <w:next w:val="Normal"/>
    <w:link w:val="IntenseQuoteChar"/>
    <w:uiPriority w:val="30"/>
    <w:qFormat/>
    <w:rsid w:val="00312946"/>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312946"/>
    <w:rPr>
      <w:color w:val="5B9BD5" w:themeColor="accent1"/>
      <w:sz w:val="24"/>
      <w:szCs w:val="24"/>
    </w:rPr>
  </w:style>
  <w:style w:type="character" w:styleId="SubtleReference">
    <w:name w:val="Subtle Reference"/>
    <w:uiPriority w:val="31"/>
    <w:qFormat/>
    <w:rsid w:val="00312946"/>
    <w:rPr>
      <w:b/>
      <w:bCs/>
      <w:color w:val="5B9BD5" w:themeColor="accent1"/>
    </w:rPr>
  </w:style>
  <w:style w:type="character" w:styleId="IntenseReference">
    <w:name w:val="Intense Reference"/>
    <w:uiPriority w:val="32"/>
    <w:qFormat/>
    <w:rsid w:val="00312946"/>
    <w:rPr>
      <w:b/>
      <w:bCs/>
      <w:i/>
      <w:iCs/>
      <w:caps/>
      <w:color w:val="5B9BD5" w:themeColor="accent1"/>
    </w:rPr>
  </w:style>
  <w:style w:type="character" w:styleId="BookTitle">
    <w:name w:val="Book Title"/>
    <w:uiPriority w:val="33"/>
    <w:qFormat/>
    <w:rsid w:val="00312946"/>
    <w:rPr>
      <w:b/>
      <w:bCs/>
      <w:i/>
      <w:iCs/>
      <w:spacing w:val="0"/>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312946"/>
    <w:rPr>
      <w:b/>
      <w:bCs/>
      <w:color w:val="2E74B5" w:themeColor="accent1" w:themeShade="BF"/>
      <w:sz w:val="16"/>
      <w:szCs w:val="16"/>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645252"/>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Bullet">
    <w:name w:val="List Bullet"/>
    <w:basedOn w:val="Normal"/>
    <w:uiPriority w:val="99"/>
    <w:unhideWhenUsed/>
    <w:rsid w:val="00312946"/>
    <w:pPr>
      <w:tabs>
        <w:tab w:val="num" w:pos="360"/>
      </w:tabs>
      <w:spacing w:after="120"/>
      <w:ind w:left="360" w:hanging="360"/>
      <w:contextualSpacing/>
    </w:pPr>
    <w:rPr>
      <w:rFonts w:ascii="Arial" w:hAnsi="Arial"/>
      <w:color w:val="222B33"/>
    </w:rPr>
  </w:style>
  <w:style w:type="table" w:styleId="TableGrid">
    <w:name w:val="Table Grid"/>
    <w:basedOn w:val="TableNormal"/>
    <w:uiPriority w:val="59"/>
    <w:rsid w:val="003129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1294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312946"/>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Accent6">
    <w:name w:val="Grid Table 1 Light Accent 6"/>
    <w:basedOn w:val="TableNormal"/>
    <w:uiPriority w:val="46"/>
    <w:rsid w:val="00312946"/>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31294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31294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312946"/>
    <w:pPr>
      <w:spacing w:after="0" w:line="240" w:lineRule="auto"/>
    </w:pPr>
  </w:style>
  <w:style w:type="paragraph" w:styleId="TOCHeading">
    <w:name w:val="TOC Heading"/>
    <w:basedOn w:val="Heading1"/>
    <w:next w:val="Normal"/>
    <w:uiPriority w:val="39"/>
    <w:semiHidden/>
    <w:unhideWhenUsed/>
    <w:qFormat/>
    <w:rsid w:val="0031294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book\AppData\Local\Microsoft\Office\16.0\DTS\en-US%7b19094A1D-08C9-4031-8660-3406F73CDA07%7d\%7b3C562371-767B-4234-8828-074E745FAABE%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{3C562371-767B-4234-8828-074E745FAABE}TF2de6fc23-48e8-448b-960e-1bdc6e9248ab4ef8d1ac_win32-7424dd8ab5ea</Template>
  <TotalTime>4</TotalTime>
  <Pages>1</Pages>
  <Words>773</Words>
  <Characters>4410</Characters>
  <Application>Microsoft Office Word</Application>
  <DocSecurity>0</DocSecurity>
  <Lines>36</Lines>
  <Paragraphs>10</Paragraphs>
  <ScaleCrop>false</ScaleCrop>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Zbook</dc:creator>
  <cp:keywords/>
  <dc:description/>
  <cp:lastModifiedBy>Zbook</cp:lastModifiedBy>
  <cp:revision>2</cp:revision>
  <dcterms:created xsi:type="dcterms:W3CDTF">2026-10-22T20:45:00Z</dcterms:created>
  <dcterms:modified xsi:type="dcterms:W3CDTF">2026-10-22T20:49:00Z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