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3BBAB" w14:textId="4206DD3C" w:rsidR="00917B19" w:rsidRDefault="00917B19">
      <w:r>
        <w:br w:type="page"/>
      </w:r>
    </w:p>
    <w:p w14:paraId="1C6217A6" w14:textId="34ADFCC9" w:rsidR="00917B19" w:rsidRDefault="00917B19">
      <w:r>
        <w:lastRenderedPageBreak/>
        <w:br w:type="page"/>
      </w:r>
    </w:p>
    <w:p w14:paraId="11C771AE" w14:textId="00E7E95C" w:rsidR="00917B19" w:rsidRDefault="00917B19">
      <w:r>
        <w:lastRenderedPageBreak/>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917B19" w14:paraId="260FD511" w14:textId="77777777" w:rsidTr="00917B19">
        <w:tblPrEx>
          <w:tblCellMar>
            <w:top w:w="0" w:type="dxa"/>
            <w:bottom w:w="0" w:type="dxa"/>
          </w:tblCellMar>
        </w:tblPrEx>
        <w:tc>
          <w:tcPr>
            <w:tcW w:w="2340" w:type="dxa"/>
          </w:tcPr>
          <w:p w14:paraId="256B0614" w14:textId="7DDD53D0" w:rsidR="00917B19" w:rsidRPr="00917B19" w:rsidRDefault="00917B19">
            <w:pPr>
              <w:rPr>
                <w:b/>
              </w:rPr>
            </w:pPr>
            <w:r w:rsidRPr="00917B19">
              <w:rPr>
                <w:b/>
              </w:rPr>
              <w:lastRenderedPageBreak/>
              <w:t>Method</w:t>
            </w:r>
          </w:p>
        </w:tc>
        <w:tc>
          <w:tcPr>
            <w:tcW w:w="2340" w:type="dxa"/>
          </w:tcPr>
          <w:p w14:paraId="15D4FA85" w14:textId="2EE55444" w:rsidR="00917B19" w:rsidRPr="00917B19" w:rsidRDefault="00917B19">
            <w:pPr>
              <w:rPr>
                <w:b/>
              </w:rPr>
            </w:pPr>
            <w:r w:rsidRPr="00917B19">
              <w:rPr>
                <w:b/>
              </w:rPr>
              <w:t>Endpoint</w:t>
            </w:r>
          </w:p>
        </w:tc>
        <w:tc>
          <w:tcPr>
            <w:tcW w:w="2340" w:type="dxa"/>
          </w:tcPr>
          <w:p w14:paraId="269B7E36" w14:textId="2EDE785D" w:rsidR="00917B19" w:rsidRPr="00917B19" w:rsidRDefault="00917B19">
            <w:pPr>
              <w:rPr>
                <w:b/>
              </w:rPr>
            </w:pPr>
            <w:r w:rsidRPr="00917B19">
              <w:rPr>
                <w:b/>
              </w:rPr>
              <w:t>Access</w:t>
            </w:r>
          </w:p>
        </w:tc>
        <w:tc>
          <w:tcPr>
            <w:tcW w:w="2340" w:type="dxa"/>
          </w:tcPr>
          <w:p w14:paraId="36459271" w14:textId="27BC6273" w:rsidR="00917B19" w:rsidRPr="00917B19" w:rsidRDefault="00917B19">
            <w:pPr>
              <w:rPr>
                <w:b/>
              </w:rPr>
            </w:pPr>
            <w:r w:rsidRPr="00917B19">
              <w:rPr>
                <w:b/>
              </w:rPr>
              <w:t>Description</w:t>
            </w:r>
          </w:p>
        </w:tc>
      </w:tr>
      <w:tr w:rsidR="00917B19" w14:paraId="276F365F" w14:textId="77777777" w:rsidTr="00917B19">
        <w:tblPrEx>
          <w:tblCellMar>
            <w:top w:w="0" w:type="dxa"/>
            <w:bottom w:w="0" w:type="dxa"/>
          </w:tblCellMar>
        </w:tblPrEx>
        <w:tc>
          <w:tcPr>
            <w:tcW w:w="2340" w:type="dxa"/>
          </w:tcPr>
          <w:p w14:paraId="486DA2C0" w14:textId="0119A761" w:rsidR="00917B19" w:rsidRDefault="00917B19">
            <w:r>
              <w:t>POST</w:t>
            </w:r>
          </w:p>
        </w:tc>
        <w:tc>
          <w:tcPr>
            <w:tcW w:w="2340" w:type="dxa"/>
          </w:tcPr>
          <w:p w14:paraId="310974B8" w14:textId="5036E04C" w:rsidR="00917B19" w:rsidRDefault="00917B19">
            <w:r>
              <w:t>/api/v1/auth/register</w:t>
            </w:r>
          </w:p>
        </w:tc>
        <w:tc>
          <w:tcPr>
            <w:tcW w:w="2340" w:type="dxa"/>
          </w:tcPr>
          <w:p w14:paraId="52CF8FEF" w14:textId="644795F4" w:rsidR="00917B19" w:rsidRDefault="00917B19">
            <w:r>
              <w:t>Public</w:t>
            </w:r>
          </w:p>
        </w:tc>
        <w:tc>
          <w:tcPr>
            <w:tcW w:w="2340" w:type="dxa"/>
          </w:tcPr>
          <w:p w14:paraId="7FD19C89" w14:textId="2950AED9" w:rsidR="00917B19" w:rsidRDefault="00917B19">
            <w:r>
              <w:t>Register new account (admin/customer)</w:t>
            </w:r>
          </w:p>
        </w:tc>
      </w:tr>
      <w:tr w:rsidR="00917B19" w14:paraId="05ADF6AF" w14:textId="77777777" w:rsidTr="00917B19">
        <w:tblPrEx>
          <w:tblCellMar>
            <w:top w:w="0" w:type="dxa"/>
            <w:bottom w:w="0" w:type="dxa"/>
          </w:tblCellMar>
        </w:tblPrEx>
        <w:tc>
          <w:tcPr>
            <w:tcW w:w="2340" w:type="dxa"/>
          </w:tcPr>
          <w:p w14:paraId="7085A510" w14:textId="17508251" w:rsidR="00917B19" w:rsidRDefault="00917B19">
            <w:r>
              <w:t>POST</w:t>
            </w:r>
          </w:p>
        </w:tc>
        <w:tc>
          <w:tcPr>
            <w:tcW w:w="2340" w:type="dxa"/>
          </w:tcPr>
          <w:p w14:paraId="521A4CC0" w14:textId="06A41BD8" w:rsidR="00917B19" w:rsidRDefault="00917B19">
            <w:r>
              <w:t>/api/v1/auth/login</w:t>
            </w:r>
          </w:p>
        </w:tc>
        <w:tc>
          <w:tcPr>
            <w:tcW w:w="2340" w:type="dxa"/>
          </w:tcPr>
          <w:p w14:paraId="55FF37FE" w14:textId="60CCECB5" w:rsidR="00917B19" w:rsidRDefault="00917B19">
            <w:r>
              <w:t>Public</w:t>
            </w:r>
          </w:p>
        </w:tc>
        <w:tc>
          <w:tcPr>
            <w:tcW w:w="2340" w:type="dxa"/>
          </w:tcPr>
          <w:p w14:paraId="3B13E7BC" w14:textId="30A1C148" w:rsidR="00917B19" w:rsidRDefault="00917B19">
            <w:r>
              <w:t>Login to receive JWT token</w:t>
            </w:r>
          </w:p>
        </w:tc>
      </w:tr>
    </w:tbl>
    <w:p w14:paraId="5BF029B0" w14:textId="77777777" w:rsidR="00917B19" w:rsidRDefault="00917B19"/>
    <w:p w14:paraId="162D4CB3" w14:textId="77777777" w:rsidR="00917B19" w:rsidRDefault="00917B19"/>
    <w:p w14:paraId="64ADA4CD" w14:textId="77777777" w:rsidR="00917B19" w:rsidRDefault="00917B19"/>
    <w:p w14:paraId="1E422808" w14:textId="74983AC4" w:rsidR="00917B19" w:rsidRDefault="00917B19" w:rsidP="00917B19">
      <w:pPr>
        <w:spacing w:after="240"/>
        <w:rPr>
          <w:rFonts w:ascii="Calibri" w:hAnsi="Calibri" w:cs="Calibri"/>
          <w:b/>
          <w:color w:val="0000FF"/>
          <w:sz w:val="56"/>
        </w:rPr>
      </w:pPr>
      <w:r w:rsidRPr="00917B19">
        <w:rPr>
          <w:rFonts w:ascii="Calibri" w:hAnsi="Calibri" w:cs="Calibri"/>
          <w:b/>
          <w:color w:val="0000FF"/>
          <w:sz w:val="56"/>
        </w:rPr>
        <w:t>Product Inventory &amp; Stock Reservation System</w:t>
      </w:r>
    </w:p>
    <w:p w14:paraId="79C1DBC9" w14:textId="1D199679" w:rsidR="00917B19" w:rsidRDefault="00917B19" w:rsidP="00917B19">
      <w:pPr>
        <w:spacing w:after="480"/>
        <w:rPr>
          <w:rFonts w:ascii="Calibri" w:hAnsi="Calibri" w:cs="Calibri"/>
          <w:color w:val="808080"/>
          <w:sz w:val="32"/>
        </w:rPr>
      </w:pPr>
      <w:r w:rsidRPr="00917B19">
        <w:rPr>
          <w:rFonts w:ascii="Calibri" w:hAnsi="Calibri" w:cs="Calibri"/>
          <w:color w:val="808080"/>
          <w:sz w:val="32"/>
        </w:rPr>
        <w:t>Comprehensive Technical &amp; User Reference Manual</w:t>
      </w:r>
    </w:p>
    <w:p w14:paraId="44782A69" w14:textId="50FFC4F3" w:rsidR="00917B19" w:rsidRDefault="00917B19" w:rsidP="00917B19">
      <w:pPr>
        <w:spacing w:after="120"/>
        <w:rPr>
          <w:rFonts w:ascii="Calibri" w:hAnsi="Calibri" w:cs="Calibri"/>
          <w:b/>
        </w:rPr>
      </w:pPr>
      <w:r w:rsidRPr="00917B19">
        <w:rPr>
          <w:rFonts w:ascii="Calibri" w:hAnsi="Calibri" w:cs="Calibri"/>
          <w:b/>
        </w:rPr>
        <w:t>Designed &amp; Programmed by: Mohamed Saad Mohamed</w:t>
      </w:r>
    </w:p>
    <w:p w14:paraId="3B0737A7" w14:textId="1EEEE0D4" w:rsidR="00917B19" w:rsidRDefault="00917B19" w:rsidP="00917B19">
      <w:pPr>
        <w:spacing w:after="120"/>
        <w:rPr>
          <w:rFonts w:ascii="Calibri" w:hAnsi="Calibri" w:cs="Calibri"/>
          <w:color w:val="808080"/>
          <w:sz w:val="22"/>
        </w:rPr>
      </w:pPr>
      <w:r w:rsidRPr="00917B19">
        <w:rPr>
          <w:rFonts w:ascii="Calibri" w:hAnsi="Calibri" w:cs="Calibri"/>
          <w:color w:val="808080"/>
          <w:sz w:val="22"/>
        </w:rPr>
        <w:t>Architecture: Go, PostgreSQL, REST API, JWT RBAC, Concurrency Lock</w:t>
      </w:r>
    </w:p>
    <w:p w14:paraId="33828D08" w14:textId="326932DD" w:rsidR="00917B19" w:rsidRDefault="00917B19" w:rsidP="00917B19">
      <w:pPr>
        <w:spacing w:after="4000"/>
        <w:rPr>
          <w:rFonts w:ascii="Calibri" w:hAnsi="Calibri" w:cs="Calibri"/>
          <w:sz w:val="22"/>
        </w:rPr>
      </w:pPr>
      <w:r w:rsidRPr="00917B19">
        <w:rPr>
          <w:rFonts w:ascii="Calibri" w:hAnsi="Calibri" w:cs="Calibri"/>
          <w:sz w:val="22"/>
        </w:rPr>
        <w:t>Date: August 2026</w:t>
      </w:r>
    </w:p>
    <w:p w14:paraId="6893E0F9" w14:textId="0C2A9E88" w:rsidR="00917B19" w:rsidRDefault="00917B19" w:rsidP="00917B19">
      <w:pPr>
        <w:spacing w:after="240"/>
        <w:rPr>
          <w:rFonts w:ascii="Calibri" w:hAnsi="Calibri" w:cs="Calibri"/>
          <w:b/>
          <w:color w:val="0000FF"/>
          <w:sz w:val="40"/>
        </w:rPr>
      </w:pPr>
      <w:r w:rsidRPr="00917B19">
        <w:rPr>
          <w:rFonts w:ascii="Calibri" w:hAnsi="Calibri" w:cs="Calibri"/>
          <w:b/>
          <w:color w:val="0000FF"/>
          <w:sz w:val="40"/>
        </w:rPr>
        <w:t>Table of Contents</w:t>
      </w:r>
    </w:p>
    <w:p w14:paraId="39D6F060" w14:textId="05D05E1B" w:rsidR="00917B19" w:rsidRDefault="00917B19" w:rsidP="00917B19">
      <w:pPr>
        <w:spacing w:after="80"/>
        <w:rPr>
          <w:rFonts w:ascii="Calibri" w:hAnsi="Calibri" w:cs="Calibri"/>
        </w:rPr>
      </w:pPr>
      <w:r w:rsidRPr="00917B19">
        <w:rPr>
          <w:rFonts w:ascii="Calibri" w:hAnsi="Calibri" w:cs="Calibri"/>
        </w:rPr>
        <w:t>1. Executive Summary &amp; Architecture Overview</w:t>
      </w:r>
    </w:p>
    <w:p w14:paraId="4916A439" w14:textId="04A6E79E" w:rsidR="00917B19" w:rsidRDefault="00917B19" w:rsidP="00917B19">
      <w:pPr>
        <w:spacing w:after="80"/>
        <w:rPr>
          <w:rFonts w:ascii="Calibri" w:hAnsi="Calibri" w:cs="Calibri"/>
        </w:rPr>
      </w:pPr>
      <w:r w:rsidRPr="00917B19">
        <w:rPr>
          <w:rFonts w:ascii="Calibri" w:hAnsi="Calibri" w:cs="Calibri"/>
        </w:rPr>
        <w:lastRenderedPageBreak/>
        <w:t>2. Database Schema &amp; Guardrails</w:t>
      </w:r>
    </w:p>
    <w:p w14:paraId="38276B9A" w14:textId="5B57CDC2" w:rsidR="00917B19" w:rsidRDefault="00917B19" w:rsidP="00917B19">
      <w:pPr>
        <w:spacing w:after="80"/>
        <w:rPr>
          <w:rFonts w:ascii="Calibri" w:hAnsi="Calibri" w:cs="Calibri"/>
        </w:rPr>
      </w:pPr>
      <w:r w:rsidRPr="00917B19">
        <w:rPr>
          <w:rFonts w:ascii="Calibri" w:hAnsi="Calibri" w:cs="Calibri"/>
        </w:rPr>
        <w:t>3. Concurrency Control &amp; Deadlock Prevention</w:t>
      </w:r>
    </w:p>
    <w:p w14:paraId="32324D98" w14:textId="4ED78CDF" w:rsidR="00917B19" w:rsidRDefault="00917B19" w:rsidP="00917B19">
      <w:pPr>
        <w:spacing w:after="80"/>
        <w:rPr>
          <w:rFonts w:ascii="Calibri" w:hAnsi="Calibri" w:cs="Calibri"/>
        </w:rPr>
      </w:pPr>
      <w:r w:rsidRPr="00917B19">
        <w:rPr>
          <w:rFonts w:ascii="Calibri" w:hAnsi="Calibri" w:cs="Calibri"/>
        </w:rPr>
        <w:t>4. Authentication &amp; Role-Based Access Control (RBAC)</w:t>
      </w:r>
    </w:p>
    <w:p w14:paraId="60210D00" w14:textId="6EFC995B" w:rsidR="00917B19" w:rsidRDefault="00917B19" w:rsidP="00917B19">
      <w:pPr>
        <w:spacing w:after="80"/>
        <w:rPr>
          <w:rFonts w:ascii="Calibri" w:hAnsi="Calibri" w:cs="Calibri"/>
        </w:rPr>
      </w:pPr>
      <w:r w:rsidRPr="00917B19">
        <w:rPr>
          <w:rFonts w:ascii="Calibri" w:hAnsi="Calibri" w:cs="Calibri"/>
        </w:rPr>
        <w:t>5. Token Bucket Rate Limiting</w:t>
      </w:r>
    </w:p>
    <w:p w14:paraId="78EF2C16" w14:textId="0A7B4101" w:rsidR="00917B19" w:rsidRDefault="00917B19" w:rsidP="00917B19">
      <w:pPr>
        <w:spacing w:after="80"/>
        <w:rPr>
          <w:rFonts w:ascii="Calibri" w:hAnsi="Calibri" w:cs="Calibri"/>
        </w:rPr>
      </w:pPr>
      <w:r w:rsidRPr="00917B19">
        <w:rPr>
          <w:rFonts w:ascii="Calibri" w:hAnsi="Calibri" w:cs="Calibri"/>
        </w:rPr>
        <w:t>6. API Endpoints &amp; Reference Guide</w:t>
      </w:r>
    </w:p>
    <w:p w14:paraId="1F41EA4D" w14:textId="3EC643A5" w:rsidR="00917B19" w:rsidRDefault="00917B19" w:rsidP="00917B19">
      <w:pPr>
        <w:spacing w:after="80"/>
        <w:rPr>
          <w:rFonts w:ascii="Calibri" w:hAnsi="Calibri" w:cs="Calibri"/>
        </w:rPr>
      </w:pPr>
      <w:r w:rsidRPr="00917B19">
        <w:rPr>
          <w:rFonts w:ascii="Calibri" w:hAnsi="Calibri" w:cs="Calibri"/>
        </w:rPr>
        <w:t>7. Database Backup, Seeding &amp; Restore Procedures</w:t>
      </w:r>
    </w:p>
    <w:p w14:paraId="06C47D41" w14:textId="3B05C93B" w:rsidR="00917B19" w:rsidRDefault="00917B19" w:rsidP="00917B19">
      <w:pPr>
        <w:spacing w:after="80"/>
        <w:rPr>
          <w:rFonts w:ascii="Calibri" w:hAnsi="Calibri" w:cs="Calibri"/>
        </w:rPr>
      </w:pPr>
      <w:r w:rsidRPr="00917B19">
        <w:rPr>
          <w:rFonts w:ascii="Calibri" w:hAnsi="Calibri" w:cs="Calibri"/>
        </w:rPr>
        <w:t>8. Web Dashboard Interface Guide</w:t>
      </w:r>
    </w:p>
    <w:p w14:paraId="4DDD5273" w14:textId="3EB0F280" w:rsidR="00917B19" w:rsidRDefault="00917B19" w:rsidP="00917B19">
      <w:pPr>
        <w:spacing w:after="480"/>
        <w:rPr>
          <w:rFonts w:ascii="Calibri" w:hAnsi="Calibri" w:cs="Calibri"/>
        </w:rPr>
      </w:pPr>
      <w:r w:rsidRPr="00917B19">
        <w:rPr>
          <w:rFonts w:ascii="Calibri" w:hAnsi="Calibri" w:cs="Calibri"/>
        </w:rPr>
        <w:t>9. Installation &amp; Running Locally</w:t>
      </w:r>
    </w:p>
    <w:p w14:paraId="3E4C6599" w14:textId="13E27FFE"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1. Executive Summary &amp; Architecture Overview</w:t>
      </w:r>
    </w:p>
    <w:p w14:paraId="7BA6CAE0" w14:textId="54ACFADF" w:rsidR="00917B19" w:rsidRDefault="00917B19" w:rsidP="00917B19">
      <w:pPr>
        <w:spacing w:after="240"/>
        <w:rPr>
          <w:rFonts w:ascii="Calibri" w:hAnsi="Calibri" w:cs="Calibri"/>
          <w:sz w:val="22"/>
        </w:rPr>
      </w:pPr>
      <w:r w:rsidRPr="00917B19">
        <w:rPr>
          <w:rFonts w:ascii="Calibri" w:hAnsi="Calibri" w:cs="Calibri"/>
          <w:sz w:val="22"/>
        </w:rPr>
        <w:t>This documentation describes the design, implementation, and operations of the Product Inventory &amp; Stock Reservation System. The system is built using Go (Golang) for high-performance service endpoints and PostgreSQL as the relational database engine. It provides robust capabilities for managing products, tracking inventory levels, and registering customer orders under heavy concurrent traffic.</w:t>
      </w:r>
    </w:p>
    <w:p w14:paraId="44F781F8" w14:textId="6641E281" w:rsidR="00917B19" w:rsidRDefault="00917B19" w:rsidP="00917B19">
      <w:pPr>
        <w:spacing w:after="120"/>
        <w:rPr>
          <w:rFonts w:ascii="Calibri" w:hAnsi="Calibri" w:cs="Calibri"/>
          <w:b/>
        </w:rPr>
      </w:pPr>
      <w:r w:rsidRPr="00917B19">
        <w:rPr>
          <w:rFonts w:ascii="Calibri" w:hAnsi="Calibri" w:cs="Calibri"/>
          <w:b/>
        </w:rPr>
        <w:t>Key Architectural Layers:</w:t>
      </w:r>
    </w:p>
    <w:p w14:paraId="262EC592" w14:textId="6B5E334D" w:rsidR="00917B19" w:rsidRDefault="00917B19" w:rsidP="00917B19">
      <w:pPr>
        <w:spacing w:after="80"/>
        <w:rPr>
          <w:rFonts w:ascii="Calibri" w:hAnsi="Calibri" w:cs="Calibri"/>
          <w:sz w:val="22"/>
        </w:rPr>
      </w:pPr>
      <w:r w:rsidRPr="00917B19">
        <w:rPr>
          <w:rFonts w:ascii="Calibri" w:hAnsi="Calibri" w:cs="Calibri"/>
          <w:sz w:val="22"/>
        </w:rPr>
        <w:t>â€¢ API Handler Layer: Built on Go's standard net/http package. It handles JSON serialization, request validation, CORS, rate limiting, and HTTP response mapping.</w:t>
      </w:r>
    </w:p>
    <w:p w14:paraId="1BF0AB4B" w14:textId="7AE81736" w:rsidR="00917B19" w:rsidRDefault="00917B19" w:rsidP="00917B19">
      <w:pPr>
        <w:spacing w:after="80"/>
        <w:rPr>
          <w:rFonts w:ascii="Calibri" w:hAnsi="Calibri" w:cs="Calibri"/>
          <w:sz w:val="22"/>
        </w:rPr>
      </w:pPr>
      <w:r w:rsidRPr="00917B19">
        <w:rPr>
          <w:rFonts w:ascii="Calibri" w:hAnsi="Calibri" w:cs="Calibri"/>
          <w:sz w:val="22"/>
        </w:rPr>
        <w:t>â€¢ Service Logic Layer: Orchestrates business rules, validation, and manages atomic transactions via TxManager.</w:t>
      </w:r>
    </w:p>
    <w:p w14:paraId="751D8869" w14:textId="09072267" w:rsidR="00917B19" w:rsidRDefault="00917B19" w:rsidP="00917B19">
      <w:pPr>
        <w:spacing w:after="240"/>
        <w:rPr>
          <w:rFonts w:ascii="Calibri" w:hAnsi="Calibri" w:cs="Calibri"/>
          <w:sz w:val="22"/>
        </w:rPr>
      </w:pPr>
      <w:r w:rsidRPr="00917B19">
        <w:rPr>
          <w:rFonts w:ascii="Calibri" w:hAnsi="Calibri" w:cs="Calibri"/>
          <w:sz w:val="22"/>
        </w:rPr>
        <w:t>â€¢ Repository/Database Layer: Implemented using type-safe SQL queries generated via sqlc and optimized with index structures.</w:t>
      </w:r>
    </w:p>
    <w:p w14:paraId="455F3AF8" w14:textId="71660333"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2. Database Schema &amp; Guardrails</w:t>
      </w:r>
    </w:p>
    <w:p w14:paraId="6BCFED70" w14:textId="22D4DA8D" w:rsidR="00917B19" w:rsidRDefault="00917B19" w:rsidP="00917B19">
      <w:pPr>
        <w:spacing w:after="240"/>
        <w:rPr>
          <w:rFonts w:ascii="Calibri" w:hAnsi="Calibri" w:cs="Calibri"/>
          <w:sz w:val="22"/>
        </w:rPr>
      </w:pPr>
      <w:r w:rsidRPr="00917B19">
        <w:rPr>
          <w:rFonts w:ascii="Calibri" w:hAnsi="Calibri" w:cs="Calibri"/>
          <w:sz w:val="22"/>
        </w:rPr>
        <w:t>The database consists of four core tables linked with foreign keys to ensure referential integrity:</w:t>
      </w:r>
    </w:p>
    <w:p w14:paraId="3F3D53E1" w14:textId="2EC7BF9F" w:rsidR="00917B19" w:rsidRDefault="00917B19" w:rsidP="00917B19">
      <w:pPr>
        <w:spacing w:after="80"/>
        <w:rPr>
          <w:rFonts w:ascii="Calibri" w:hAnsi="Calibri" w:cs="Calibri"/>
          <w:sz w:val="22"/>
        </w:rPr>
      </w:pPr>
      <w:r w:rsidRPr="00917B19">
        <w:rPr>
          <w:rFonts w:ascii="Calibri" w:hAnsi="Calibri" w:cs="Calibri"/>
          <w:sz w:val="22"/>
        </w:rPr>
        <w:t>â€¢ users table: Stores system accounts (administrators, customers, and system agents). The password hashes are generated using Bcrypt ($). It contains columns: id, email (unique), password_hash, role, created_at, and updated_at.</w:t>
      </w:r>
    </w:p>
    <w:p w14:paraId="5834A036" w14:textId="09CEDD39" w:rsidR="00917B19" w:rsidRDefault="00917B19" w:rsidP="00917B19">
      <w:pPr>
        <w:spacing w:after="80"/>
        <w:rPr>
          <w:rFonts w:ascii="Calibri" w:hAnsi="Calibri" w:cs="Calibri"/>
          <w:sz w:val="22"/>
        </w:rPr>
      </w:pPr>
      <w:r w:rsidRPr="00917B19">
        <w:rPr>
          <w:rFonts w:ascii="Calibri" w:hAnsi="Calibri" w:cs="Calibri"/>
          <w:sz w:val="22"/>
        </w:rPr>
        <w:t>â€¢ products table: Tracks product details and current inventory. Column stock_quantity represents the physical available stock. Crucially, a database-level constraint chk_stock_quantity_non_negative (stock_quantity &gt;= 0) is enforced to mathematically guarantee that stock can never drop below zero under any concurrent updates.</w:t>
      </w:r>
    </w:p>
    <w:p w14:paraId="6CC97A51" w14:textId="08666FF0" w:rsidR="00917B19" w:rsidRDefault="00917B19" w:rsidP="00917B19">
      <w:pPr>
        <w:spacing w:after="80"/>
        <w:rPr>
          <w:rFonts w:ascii="Calibri" w:hAnsi="Calibri" w:cs="Calibri"/>
          <w:sz w:val="22"/>
        </w:rPr>
      </w:pPr>
      <w:r w:rsidRPr="00917B19">
        <w:rPr>
          <w:rFonts w:ascii="Calibri" w:hAnsi="Calibri" w:cs="Calibri"/>
          <w:sz w:val="22"/>
        </w:rPr>
        <w:lastRenderedPageBreak/>
        <w:t>â€¢ orders table: Tracks orders made by customers. Contains id, status (PENDING, COMPLETED, CANCELLED), total_amount (stored in cents/integers to prevent floating-point rounding errors), created_at, updated_at, and user_id.</w:t>
      </w:r>
    </w:p>
    <w:p w14:paraId="5D7A7E4C" w14:textId="3F4C1189" w:rsidR="00917B19" w:rsidRDefault="00917B19" w:rsidP="00917B19">
      <w:pPr>
        <w:spacing w:after="240"/>
        <w:rPr>
          <w:rFonts w:ascii="Calibri" w:hAnsi="Calibri" w:cs="Calibri"/>
          <w:sz w:val="22"/>
        </w:rPr>
      </w:pPr>
      <w:r w:rsidRPr="00917B19">
        <w:rPr>
          <w:rFonts w:ascii="Calibri" w:hAnsi="Calibri" w:cs="Calibri"/>
          <w:sz w:val="22"/>
        </w:rPr>
        <w:t>â€¢ order_items table: Represents the order line-items mapping orders to products, containing quantity and unit_price.</w:t>
      </w:r>
    </w:p>
    <w:p w14:paraId="30C48DF5" w14:textId="7F86BCE0"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3. Concurrency Control &amp; Deadlock Prevention</w:t>
      </w:r>
    </w:p>
    <w:p w14:paraId="532CBEF7" w14:textId="76A6F540" w:rsidR="00917B19" w:rsidRDefault="00917B19" w:rsidP="00917B19">
      <w:pPr>
        <w:spacing w:after="240"/>
        <w:rPr>
          <w:rFonts w:ascii="Calibri" w:hAnsi="Calibri" w:cs="Calibri"/>
          <w:sz w:val="22"/>
        </w:rPr>
      </w:pPr>
      <w:r w:rsidRPr="00917B19">
        <w:rPr>
          <w:rFonts w:ascii="Calibri" w:hAnsi="Calibri" w:cs="Calibri"/>
          <w:sz w:val="22"/>
        </w:rPr>
        <w:t>When placing an order with multiple products, multiple transactions execute concurrently. The system utilizes two critical mechanisms to prevent race conditions and deadlocks:</w:t>
      </w:r>
    </w:p>
    <w:p w14:paraId="083A15A2" w14:textId="375CAA77" w:rsidR="00917B19" w:rsidRDefault="00917B19" w:rsidP="00917B19">
      <w:pPr>
        <w:spacing w:after="120"/>
        <w:rPr>
          <w:rFonts w:ascii="Calibri" w:hAnsi="Calibri" w:cs="Calibri"/>
          <w:b/>
        </w:rPr>
      </w:pPr>
      <w:r w:rsidRPr="00917B19">
        <w:rPr>
          <w:rFonts w:ascii="Calibri" w:hAnsi="Calibri" w:cs="Calibri"/>
          <w:b/>
        </w:rPr>
        <w:t>1. Row-Level Locking (SELECT FOR UPDATE):</w:t>
      </w:r>
    </w:p>
    <w:p w14:paraId="44DABAAF" w14:textId="1638A6C4" w:rsidR="00917B19" w:rsidRDefault="00917B19" w:rsidP="00917B19">
      <w:pPr>
        <w:rPr>
          <w:rFonts w:ascii="Calibri" w:hAnsi="Calibri" w:cs="Calibri"/>
          <w:sz w:val="22"/>
        </w:rPr>
      </w:pPr>
      <w:r w:rsidRPr="00917B19">
        <w:rPr>
          <w:rFonts w:ascii="Calibri" w:hAnsi="Calibri" w:cs="Calibri"/>
          <w:sz w:val="22"/>
        </w:rPr>
        <w:t>When checking and reserving stock, the system locks the specific product rows inside a database transaction. This prevents other concurrent transactions from updating the stock of the locked products until the transaction commits or rolls back.</w:t>
      </w:r>
    </w:p>
    <w:p w14:paraId="58B024E1" w14:textId="7883A473" w:rsidR="00917B19" w:rsidRDefault="00917B19" w:rsidP="00917B19">
      <w:pPr>
        <w:spacing w:after="120"/>
        <w:rPr>
          <w:rFonts w:ascii="Calibri" w:hAnsi="Calibri" w:cs="Calibri"/>
          <w:b/>
        </w:rPr>
      </w:pPr>
      <w:r w:rsidRPr="00917B19">
        <w:rPr>
          <w:rFonts w:ascii="Calibri" w:hAnsi="Calibri" w:cs="Calibri"/>
          <w:b/>
        </w:rPr>
        <w:t>2. Deterministic Row Locking Order (Deadlock Prevention):</w:t>
      </w:r>
    </w:p>
    <w:p w14:paraId="62C9B3C0" w14:textId="30D058F4" w:rsidR="00917B19" w:rsidRDefault="00917B19" w:rsidP="00917B19">
      <w:pPr>
        <w:spacing w:after="240"/>
        <w:rPr>
          <w:rFonts w:ascii="Calibri" w:hAnsi="Calibri" w:cs="Calibri"/>
          <w:sz w:val="22"/>
        </w:rPr>
      </w:pPr>
      <w:r w:rsidRPr="00917B19">
        <w:rPr>
          <w:rFonts w:ascii="Calibri" w:hAnsi="Calibri" w:cs="Calibri"/>
          <w:sz w:val="22"/>
        </w:rPr>
        <w:t>To avoid classic circular-wait deadlocks (where Transaction A locks Product 1 and wants Product 2, while Transaction B locks Product 2 and wants Product 1), the system sorts the input product IDs in ascending order before performing the SELECT FOR UPDATE query. Consequently, all transactions request locks in the exact same sequence, eliminating any possibility of deadlocks.</w:t>
      </w:r>
    </w:p>
    <w:p w14:paraId="74180C2A" w14:textId="5997AC41"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4. Authentication &amp; Role-Based Access Control (RBAC)</w:t>
      </w:r>
    </w:p>
    <w:p w14:paraId="2EC6A7EE" w14:textId="16251680" w:rsidR="00917B19" w:rsidRDefault="00917B19" w:rsidP="00917B19">
      <w:pPr>
        <w:rPr>
          <w:rFonts w:ascii="Calibri" w:hAnsi="Calibri" w:cs="Calibri"/>
          <w:sz w:val="22"/>
        </w:rPr>
      </w:pPr>
      <w:r w:rsidRPr="00917B19">
        <w:rPr>
          <w:rFonts w:ascii="Calibri" w:hAnsi="Calibri" w:cs="Calibri"/>
          <w:sz w:val="22"/>
        </w:rPr>
        <w:t>Security is enforced at the route level using JSON Web Tokens (JWT) signed with a secure HS256 key:</w:t>
      </w:r>
    </w:p>
    <w:p w14:paraId="60E1706C" w14:textId="43A2C942" w:rsidR="00917B19" w:rsidRDefault="00917B19" w:rsidP="00917B19">
      <w:pPr>
        <w:spacing w:after="80"/>
        <w:rPr>
          <w:rFonts w:ascii="Calibri" w:hAnsi="Calibri" w:cs="Calibri"/>
          <w:sz w:val="22"/>
        </w:rPr>
      </w:pPr>
      <w:r w:rsidRPr="00917B19">
        <w:rPr>
          <w:rFonts w:ascii="Calibri" w:hAnsi="Calibri" w:cs="Calibri"/>
          <w:sz w:val="22"/>
        </w:rPr>
        <w:t>â€¢ Register/Login: Users supply their email and password. Password validation enforces at least 6 characters, and email validation checks for basic RFC patterns. On success, a JWT signed token valid for 24 hours is returned.</w:t>
      </w:r>
    </w:p>
    <w:p w14:paraId="5C39C3E9" w14:textId="217A8C56" w:rsidR="00917B19" w:rsidRDefault="00917B19" w:rsidP="00917B19">
      <w:pPr>
        <w:spacing w:after="240"/>
        <w:rPr>
          <w:rFonts w:ascii="Calibri" w:hAnsi="Calibri" w:cs="Calibri"/>
          <w:sz w:val="22"/>
        </w:rPr>
      </w:pPr>
      <w:r w:rsidRPr="00917B19">
        <w:rPr>
          <w:rFonts w:ascii="Calibri" w:hAnsi="Calibri" w:cs="Calibri"/>
          <w:sz w:val="22"/>
        </w:rPr>
        <w:t>â€¢ Role-Based Access Control (RBAC): The system recognizes two primary roles: 'admin' and 'customer'. Admin claims are permitted to execute product CRUD (create, update, delete) operations, while Customer claims are restricted to retrieving the products list, placing orders, and managing their own order history.</w:t>
      </w:r>
    </w:p>
    <w:p w14:paraId="640F98F0" w14:textId="456B08A7"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5. Token Bucket Rate Limiting</w:t>
      </w:r>
    </w:p>
    <w:p w14:paraId="08944992" w14:textId="3BD725F4" w:rsidR="00917B19" w:rsidRDefault="00917B19" w:rsidP="00917B19">
      <w:pPr>
        <w:rPr>
          <w:rFonts w:ascii="Calibri" w:hAnsi="Calibri" w:cs="Calibri"/>
          <w:sz w:val="22"/>
        </w:rPr>
      </w:pPr>
      <w:r w:rsidRPr="00917B19">
        <w:rPr>
          <w:rFonts w:ascii="Calibri" w:hAnsi="Calibri" w:cs="Calibri"/>
          <w:sz w:val="22"/>
        </w:rPr>
        <w:t>To protect the API from scraper bots, brute-force login attempts, and denial-of-service (DDoS) requests, the system implements an IP-based Token Bucket Rate Limiter middleware:</w:t>
      </w:r>
    </w:p>
    <w:p w14:paraId="24FFE6B8" w14:textId="0842E6AE" w:rsidR="00917B19" w:rsidRDefault="00917B19" w:rsidP="00917B19">
      <w:pPr>
        <w:spacing w:after="80"/>
        <w:rPr>
          <w:rFonts w:ascii="Calibri" w:hAnsi="Calibri" w:cs="Calibri"/>
          <w:sz w:val="22"/>
        </w:rPr>
      </w:pPr>
      <w:r w:rsidRPr="00917B19">
        <w:rPr>
          <w:rFonts w:ascii="Calibri" w:hAnsi="Calibri" w:cs="Calibri"/>
          <w:sz w:val="22"/>
        </w:rPr>
        <w:t>â€¢ Configuration: Each unique client IP address is allowed 10 requests per second with a burst capacity of 20 tokens.</w:t>
      </w:r>
    </w:p>
    <w:p w14:paraId="7D7EC10B" w14:textId="02C0C500" w:rsidR="00917B19" w:rsidRDefault="00917B19" w:rsidP="00917B19">
      <w:pPr>
        <w:spacing w:after="240"/>
        <w:rPr>
          <w:rFonts w:ascii="Calibri" w:hAnsi="Calibri" w:cs="Calibri"/>
          <w:sz w:val="22"/>
        </w:rPr>
      </w:pPr>
      <w:r w:rsidRPr="00917B19">
        <w:rPr>
          <w:rFonts w:ascii="Calibri" w:hAnsi="Calibri" w:cs="Calibri"/>
          <w:sz w:val="22"/>
        </w:rPr>
        <w:lastRenderedPageBreak/>
        <w:t>â€¢ Memory Management: To prevent memory leaks from inactive IPs, a background cleanup goroutine runs every minute, purging stale IP records that haven't sent a request in over 5 minutes.</w:t>
      </w:r>
    </w:p>
    <w:p w14:paraId="639B088D" w14:textId="4DA3F665"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6. API Endpoints &amp; Reference Guide</w:t>
      </w:r>
    </w:p>
    <w:p w14:paraId="0B952BF7" w14:textId="74C458AD" w:rsidR="00917B19" w:rsidRDefault="00917B19" w:rsidP="00917B19">
      <w:pPr>
        <w:rPr>
          <w:rFonts w:ascii="Calibri" w:hAnsi="Calibri" w:cs="Calibri"/>
          <w:sz w:val="22"/>
        </w:rPr>
      </w:pPr>
      <w:r w:rsidRPr="00917B19">
        <w:rPr>
          <w:rFonts w:ascii="Calibri" w:hAnsi="Calibri" w:cs="Calibri"/>
          <w:sz w:val="22"/>
        </w:rPr>
        <w:t>The following tables summarize the REST API routes:</w:t>
      </w:r>
    </w:p>
    <w:p w14:paraId="1570300A" w14:textId="0BEFA044" w:rsidR="00917B19" w:rsidRDefault="00917B19" w:rsidP="00917B19">
      <w:pPr>
        <w:spacing w:after="80"/>
        <w:rPr>
          <w:rFonts w:ascii="Calibri" w:hAnsi="Calibri" w:cs="Calibri"/>
          <w:b/>
        </w:rPr>
      </w:pPr>
      <w:r w:rsidRPr="00917B19">
        <w:rPr>
          <w:rFonts w:ascii="Calibri" w:hAnsi="Calibri" w:cs="Calibri"/>
          <w:b/>
        </w:rPr>
        <w:t>Authentication Routes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917B19" w14:paraId="32A93982" w14:textId="77777777" w:rsidTr="00917B19">
        <w:tblPrEx>
          <w:tblCellMar>
            <w:top w:w="0" w:type="dxa"/>
            <w:bottom w:w="0" w:type="dxa"/>
          </w:tblCellMar>
        </w:tblPrEx>
        <w:tc>
          <w:tcPr>
            <w:tcW w:w="2340" w:type="dxa"/>
          </w:tcPr>
          <w:p w14:paraId="33DD13BE" w14:textId="697A8419" w:rsidR="00917B19" w:rsidRPr="00917B19" w:rsidRDefault="00917B19" w:rsidP="00917B19">
            <w:pPr>
              <w:spacing w:after="240"/>
              <w:rPr>
                <w:rFonts w:ascii="Calibri" w:hAnsi="Calibri" w:cs="Calibri"/>
                <w:b/>
                <w:sz w:val="22"/>
              </w:rPr>
            </w:pPr>
            <w:r w:rsidRPr="00917B19">
              <w:rPr>
                <w:rFonts w:ascii="Calibri" w:hAnsi="Calibri" w:cs="Calibri"/>
                <w:b/>
                <w:sz w:val="22"/>
              </w:rPr>
              <w:t>Method</w:t>
            </w:r>
          </w:p>
        </w:tc>
        <w:tc>
          <w:tcPr>
            <w:tcW w:w="2340" w:type="dxa"/>
          </w:tcPr>
          <w:p w14:paraId="434B23E9" w14:textId="1C2AAF9E" w:rsidR="00917B19" w:rsidRPr="00917B19" w:rsidRDefault="00917B19" w:rsidP="00917B19">
            <w:pPr>
              <w:spacing w:after="240"/>
              <w:rPr>
                <w:rFonts w:ascii="Calibri" w:hAnsi="Calibri" w:cs="Calibri"/>
                <w:b/>
                <w:sz w:val="22"/>
              </w:rPr>
            </w:pPr>
            <w:r w:rsidRPr="00917B19">
              <w:rPr>
                <w:rFonts w:ascii="Calibri" w:hAnsi="Calibri" w:cs="Calibri"/>
                <w:b/>
                <w:sz w:val="22"/>
              </w:rPr>
              <w:t>Endpoint</w:t>
            </w:r>
          </w:p>
        </w:tc>
        <w:tc>
          <w:tcPr>
            <w:tcW w:w="2340" w:type="dxa"/>
          </w:tcPr>
          <w:p w14:paraId="34AD6ADA" w14:textId="2C9FEF88" w:rsidR="00917B19" w:rsidRPr="00917B19" w:rsidRDefault="00917B19" w:rsidP="00917B19">
            <w:pPr>
              <w:spacing w:after="240"/>
              <w:rPr>
                <w:rFonts w:ascii="Calibri" w:hAnsi="Calibri" w:cs="Calibri"/>
                <w:b/>
                <w:sz w:val="22"/>
              </w:rPr>
            </w:pPr>
            <w:r w:rsidRPr="00917B19">
              <w:rPr>
                <w:rFonts w:ascii="Calibri" w:hAnsi="Calibri" w:cs="Calibri"/>
                <w:b/>
                <w:sz w:val="22"/>
              </w:rPr>
              <w:t>Access</w:t>
            </w:r>
          </w:p>
        </w:tc>
        <w:tc>
          <w:tcPr>
            <w:tcW w:w="2340" w:type="dxa"/>
          </w:tcPr>
          <w:p w14:paraId="7BE8F26D" w14:textId="0EB4F18D" w:rsidR="00917B19" w:rsidRPr="00917B19" w:rsidRDefault="00917B19" w:rsidP="00917B19">
            <w:pPr>
              <w:spacing w:after="240"/>
              <w:rPr>
                <w:rFonts w:ascii="Calibri" w:hAnsi="Calibri" w:cs="Calibri"/>
                <w:b/>
                <w:sz w:val="22"/>
              </w:rPr>
            </w:pPr>
            <w:r w:rsidRPr="00917B19">
              <w:rPr>
                <w:rFonts w:ascii="Calibri" w:hAnsi="Calibri" w:cs="Calibri"/>
                <w:b/>
                <w:sz w:val="22"/>
              </w:rPr>
              <w:t>Description</w:t>
            </w:r>
          </w:p>
        </w:tc>
      </w:tr>
      <w:tr w:rsidR="00917B19" w14:paraId="3E5254E4" w14:textId="77777777" w:rsidTr="00917B19">
        <w:tblPrEx>
          <w:tblCellMar>
            <w:top w:w="0" w:type="dxa"/>
            <w:bottom w:w="0" w:type="dxa"/>
          </w:tblCellMar>
        </w:tblPrEx>
        <w:tc>
          <w:tcPr>
            <w:tcW w:w="2340" w:type="dxa"/>
          </w:tcPr>
          <w:p w14:paraId="210FF816" w14:textId="4EA36A17" w:rsidR="00917B19" w:rsidRDefault="00917B19" w:rsidP="00917B19">
            <w:pPr>
              <w:spacing w:after="240"/>
              <w:rPr>
                <w:rFonts w:ascii="Calibri" w:hAnsi="Calibri" w:cs="Calibri"/>
                <w:sz w:val="22"/>
              </w:rPr>
            </w:pPr>
            <w:r>
              <w:rPr>
                <w:rFonts w:ascii="Calibri" w:hAnsi="Calibri" w:cs="Calibri"/>
                <w:sz w:val="22"/>
              </w:rPr>
              <w:t>GET</w:t>
            </w:r>
          </w:p>
        </w:tc>
        <w:tc>
          <w:tcPr>
            <w:tcW w:w="2340" w:type="dxa"/>
          </w:tcPr>
          <w:p w14:paraId="7CAD1EE2" w14:textId="6E29D336" w:rsidR="00917B19" w:rsidRDefault="00917B19" w:rsidP="00917B19">
            <w:pPr>
              <w:spacing w:after="240"/>
              <w:rPr>
                <w:rFonts w:ascii="Calibri" w:hAnsi="Calibri" w:cs="Calibri"/>
                <w:sz w:val="22"/>
              </w:rPr>
            </w:pPr>
            <w:r>
              <w:rPr>
                <w:rFonts w:ascii="Calibri" w:hAnsi="Calibri" w:cs="Calibri"/>
                <w:sz w:val="22"/>
              </w:rPr>
              <w:t>/api/v1/products</w:t>
            </w:r>
          </w:p>
        </w:tc>
        <w:tc>
          <w:tcPr>
            <w:tcW w:w="2340" w:type="dxa"/>
          </w:tcPr>
          <w:p w14:paraId="1886BB77" w14:textId="5598BD2C" w:rsidR="00917B19" w:rsidRDefault="00917B19" w:rsidP="00917B19">
            <w:pPr>
              <w:spacing w:after="240"/>
              <w:rPr>
                <w:rFonts w:ascii="Calibri" w:hAnsi="Calibri" w:cs="Calibri"/>
                <w:sz w:val="22"/>
              </w:rPr>
            </w:pPr>
            <w:r>
              <w:rPr>
                <w:rFonts w:ascii="Calibri" w:hAnsi="Calibri" w:cs="Calibri"/>
                <w:sz w:val="22"/>
              </w:rPr>
              <w:t>Public</w:t>
            </w:r>
          </w:p>
        </w:tc>
        <w:tc>
          <w:tcPr>
            <w:tcW w:w="2340" w:type="dxa"/>
          </w:tcPr>
          <w:p w14:paraId="03D28559" w14:textId="5F9E12E1" w:rsidR="00917B19" w:rsidRDefault="00917B19" w:rsidP="00917B19">
            <w:pPr>
              <w:spacing w:after="240"/>
              <w:rPr>
                <w:rFonts w:ascii="Calibri" w:hAnsi="Calibri" w:cs="Calibri"/>
                <w:sz w:val="22"/>
              </w:rPr>
            </w:pPr>
            <w:r>
              <w:rPr>
                <w:rFonts w:ascii="Calibri" w:hAnsi="Calibri" w:cs="Calibri"/>
                <w:sz w:val="22"/>
              </w:rPr>
              <w:t>List products (Paginated: page, limit)</w:t>
            </w:r>
          </w:p>
        </w:tc>
      </w:tr>
      <w:tr w:rsidR="00917B19" w14:paraId="56FA38F6" w14:textId="77777777" w:rsidTr="00917B19">
        <w:tblPrEx>
          <w:tblCellMar>
            <w:top w:w="0" w:type="dxa"/>
            <w:bottom w:w="0" w:type="dxa"/>
          </w:tblCellMar>
        </w:tblPrEx>
        <w:tc>
          <w:tcPr>
            <w:tcW w:w="2340" w:type="dxa"/>
          </w:tcPr>
          <w:p w14:paraId="778F7316" w14:textId="4E473008" w:rsidR="00917B19" w:rsidRDefault="00917B19" w:rsidP="00917B19">
            <w:pPr>
              <w:spacing w:after="240"/>
              <w:rPr>
                <w:rFonts w:ascii="Calibri" w:hAnsi="Calibri" w:cs="Calibri"/>
                <w:sz w:val="22"/>
              </w:rPr>
            </w:pPr>
            <w:r>
              <w:rPr>
                <w:rFonts w:ascii="Calibri" w:hAnsi="Calibri" w:cs="Calibri"/>
                <w:sz w:val="22"/>
              </w:rPr>
              <w:t>POST</w:t>
            </w:r>
          </w:p>
        </w:tc>
        <w:tc>
          <w:tcPr>
            <w:tcW w:w="2340" w:type="dxa"/>
          </w:tcPr>
          <w:p w14:paraId="553EFF0A" w14:textId="1C0A8B22" w:rsidR="00917B19" w:rsidRDefault="00917B19" w:rsidP="00917B19">
            <w:pPr>
              <w:spacing w:after="240"/>
              <w:rPr>
                <w:rFonts w:ascii="Calibri" w:hAnsi="Calibri" w:cs="Calibri"/>
                <w:sz w:val="22"/>
              </w:rPr>
            </w:pPr>
            <w:r>
              <w:rPr>
                <w:rFonts w:ascii="Calibri" w:hAnsi="Calibri" w:cs="Calibri"/>
                <w:sz w:val="22"/>
              </w:rPr>
              <w:t>/api/v1/products</w:t>
            </w:r>
          </w:p>
        </w:tc>
        <w:tc>
          <w:tcPr>
            <w:tcW w:w="2340" w:type="dxa"/>
          </w:tcPr>
          <w:p w14:paraId="6CCAF9C6" w14:textId="5B88643A" w:rsidR="00917B19" w:rsidRDefault="00917B19" w:rsidP="00917B19">
            <w:pPr>
              <w:spacing w:after="240"/>
              <w:rPr>
                <w:rFonts w:ascii="Calibri" w:hAnsi="Calibri" w:cs="Calibri"/>
                <w:sz w:val="22"/>
              </w:rPr>
            </w:pPr>
            <w:r>
              <w:rPr>
                <w:rFonts w:ascii="Calibri" w:hAnsi="Calibri" w:cs="Calibri"/>
                <w:sz w:val="22"/>
              </w:rPr>
              <w:t>Admin Only</w:t>
            </w:r>
          </w:p>
        </w:tc>
        <w:tc>
          <w:tcPr>
            <w:tcW w:w="2340" w:type="dxa"/>
          </w:tcPr>
          <w:p w14:paraId="41DD0449" w14:textId="1A79ECD9" w:rsidR="00917B19" w:rsidRDefault="00917B19" w:rsidP="00917B19">
            <w:pPr>
              <w:spacing w:after="240"/>
              <w:rPr>
                <w:rFonts w:ascii="Calibri" w:hAnsi="Calibri" w:cs="Calibri"/>
                <w:sz w:val="22"/>
              </w:rPr>
            </w:pPr>
            <w:r>
              <w:rPr>
                <w:rFonts w:ascii="Calibri" w:hAnsi="Calibri" w:cs="Calibri"/>
                <w:sz w:val="22"/>
              </w:rPr>
              <w:t>Create a new product</w:t>
            </w:r>
          </w:p>
        </w:tc>
      </w:tr>
      <w:tr w:rsidR="00917B19" w14:paraId="0A986EEB" w14:textId="77777777" w:rsidTr="00917B19">
        <w:tblPrEx>
          <w:tblCellMar>
            <w:top w:w="0" w:type="dxa"/>
            <w:bottom w:w="0" w:type="dxa"/>
          </w:tblCellMar>
        </w:tblPrEx>
        <w:tc>
          <w:tcPr>
            <w:tcW w:w="2340" w:type="dxa"/>
          </w:tcPr>
          <w:p w14:paraId="58682A67" w14:textId="52800A43" w:rsidR="00917B19" w:rsidRDefault="00917B19" w:rsidP="00917B19">
            <w:pPr>
              <w:spacing w:after="240"/>
              <w:rPr>
                <w:rFonts w:ascii="Calibri" w:hAnsi="Calibri" w:cs="Calibri"/>
                <w:sz w:val="22"/>
              </w:rPr>
            </w:pPr>
            <w:r>
              <w:rPr>
                <w:rFonts w:ascii="Calibri" w:hAnsi="Calibri" w:cs="Calibri"/>
                <w:sz w:val="22"/>
              </w:rPr>
              <w:t>PUT</w:t>
            </w:r>
          </w:p>
        </w:tc>
        <w:tc>
          <w:tcPr>
            <w:tcW w:w="2340" w:type="dxa"/>
          </w:tcPr>
          <w:p w14:paraId="2F2FA6FB" w14:textId="1516867B" w:rsidR="00917B19" w:rsidRDefault="00917B19" w:rsidP="00917B19">
            <w:pPr>
              <w:spacing w:after="240"/>
              <w:rPr>
                <w:rFonts w:ascii="Calibri" w:hAnsi="Calibri" w:cs="Calibri"/>
                <w:sz w:val="22"/>
              </w:rPr>
            </w:pPr>
            <w:r>
              <w:rPr>
                <w:rFonts w:ascii="Calibri" w:hAnsi="Calibri" w:cs="Calibri"/>
                <w:sz w:val="22"/>
              </w:rPr>
              <w:t>/api/v1/products/{id}</w:t>
            </w:r>
          </w:p>
        </w:tc>
        <w:tc>
          <w:tcPr>
            <w:tcW w:w="2340" w:type="dxa"/>
          </w:tcPr>
          <w:p w14:paraId="5225C4CC" w14:textId="1C31E3DE" w:rsidR="00917B19" w:rsidRDefault="00917B19" w:rsidP="00917B19">
            <w:pPr>
              <w:spacing w:after="240"/>
              <w:rPr>
                <w:rFonts w:ascii="Calibri" w:hAnsi="Calibri" w:cs="Calibri"/>
                <w:sz w:val="22"/>
              </w:rPr>
            </w:pPr>
            <w:r>
              <w:rPr>
                <w:rFonts w:ascii="Calibri" w:hAnsi="Calibri" w:cs="Calibri"/>
                <w:sz w:val="22"/>
              </w:rPr>
              <w:t>Admin Only</w:t>
            </w:r>
          </w:p>
        </w:tc>
        <w:tc>
          <w:tcPr>
            <w:tcW w:w="2340" w:type="dxa"/>
          </w:tcPr>
          <w:p w14:paraId="0DFBA93E" w14:textId="40FF848E" w:rsidR="00917B19" w:rsidRDefault="00917B19" w:rsidP="00917B19">
            <w:pPr>
              <w:spacing w:after="240"/>
              <w:rPr>
                <w:rFonts w:ascii="Calibri" w:hAnsi="Calibri" w:cs="Calibri"/>
                <w:sz w:val="22"/>
              </w:rPr>
            </w:pPr>
            <w:r>
              <w:rPr>
                <w:rFonts w:ascii="Calibri" w:hAnsi="Calibri" w:cs="Calibri"/>
                <w:sz w:val="22"/>
              </w:rPr>
              <w:t>Update product details &amp; stock</w:t>
            </w:r>
          </w:p>
        </w:tc>
      </w:tr>
      <w:tr w:rsidR="00917B19" w14:paraId="56A74121" w14:textId="77777777" w:rsidTr="00917B19">
        <w:tblPrEx>
          <w:tblCellMar>
            <w:top w:w="0" w:type="dxa"/>
            <w:bottom w:w="0" w:type="dxa"/>
          </w:tblCellMar>
        </w:tblPrEx>
        <w:tc>
          <w:tcPr>
            <w:tcW w:w="2340" w:type="dxa"/>
          </w:tcPr>
          <w:p w14:paraId="14E3D41D" w14:textId="258D0B50" w:rsidR="00917B19" w:rsidRDefault="00917B19" w:rsidP="00917B19">
            <w:pPr>
              <w:spacing w:after="240"/>
              <w:rPr>
                <w:rFonts w:ascii="Calibri" w:hAnsi="Calibri" w:cs="Calibri"/>
                <w:sz w:val="22"/>
              </w:rPr>
            </w:pPr>
            <w:r>
              <w:rPr>
                <w:rFonts w:ascii="Calibri" w:hAnsi="Calibri" w:cs="Calibri"/>
                <w:sz w:val="22"/>
              </w:rPr>
              <w:t>DELETE</w:t>
            </w:r>
          </w:p>
        </w:tc>
        <w:tc>
          <w:tcPr>
            <w:tcW w:w="2340" w:type="dxa"/>
          </w:tcPr>
          <w:p w14:paraId="034D0C7E" w14:textId="2EF7B9BB" w:rsidR="00917B19" w:rsidRDefault="00917B19" w:rsidP="00917B19">
            <w:pPr>
              <w:spacing w:after="240"/>
              <w:rPr>
                <w:rFonts w:ascii="Calibri" w:hAnsi="Calibri" w:cs="Calibri"/>
                <w:sz w:val="22"/>
              </w:rPr>
            </w:pPr>
            <w:r>
              <w:rPr>
                <w:rFonts w:ascii="Calibri" w:hAnsi="Calibri" w:cs="Calibri"/>
                <w:sz w:val="22"/>
              </w:rPr>
              <w:t>/api/v1/products/{id}</w:t>
            </w:r>
          </w:p>
        </w:tc>
        <w:tc>
          <w:tcPr>
            <w:tcW w:w="2340" w:type="dxa"/>
          </w:tcPr>
          <w:p w14:paraId="3DE4FAD7" w14:textId="709D0137" w:rsidR="00917B19" w:rsidRDefault="00917B19" w:rsidP="00917B19">
            <w:pPr>
              <w:spacing w:after="240"/>
              <w:rPr>
                <w:rFonts w:ascii="Calibri" w:hAnsi="Calibri" w:cs="Calibri"/>
                <w:sz w:val="22"/>
              </w:rPr>
            </w:pPr>
            <w:r>
              <w:rPr>
                <w:rFonts w:ascii="Calibri" w:hAnsi="Calibri" w:cs="Calibri"/>
                <w:sz w:val="22"/>
              </w:rPr>
              <w:t>Admin Only</w:t>
            </w:r>
          </w:p>
        </w:tc>
        <w:tc>
          <w:tcPr>
            <w:tcW w:w="2340" w:type="dxa"/>
          </w:tcPr>
          <w:p w14:paraId="1477E560" w14:textId="5244835B" w:rsidR="00917B19" w:rsidRDefault="00917B19" w:rsidP="00917B19">
            <w:pPr>
              <w:spacing w:after="240"/>
              <w:rPr>
                <w:rFonts w:ascii="Calibri" w:hAnsi="Calibri" w:cs="Calibri"/>
                <w:sz w:val="22"/>
              </w:rPr>
            </w:pPr>
            <w:r>
              <w:rPr>
                <w:rFonts w:ascii="Calibri" w:hAnsi="Calibri" w:cs="Calibri"/>
                <w:sz w:val="22"/>
              </w:rPr>
              <w:t>Delete product from catalog</w:t>
            </w:r>
          </w:p>
        </w:tc>
      </w:tr>
    </w:tbl>
    <w:p w14:paraId="0F2DE02A" w14:textId="77777777" w:rsidR="00917B19" w:rsidRDefault="00917B19" w:rsidP="00917B19">
      <w:pPr>
        <w:spacing w:after="240"/>
        <w:rPr>
          <w:rFonts w:ascii="Calibri" w:hAnsi="Calibri" w:cs="Calibri"/>
          <w:sz w:val="22"/>
        </w:rPr>
      </w:pPr>
    </w:p>
    <w:p w14:paraId="47C93C0E" w14:textId="0E11C4C6" w:rsidR="00917B19" w:rsidRDefault="00917B19" w:rsidP="00917B19">
      <w:pPr>
        <w:spacing w:after="80"/>
        <w:rPr>
          <w:rFonts w:ascii="Calibri" w:hAnsi="Calibri" w:cs="Calibri"/>
          <w:b/>
        </w:rPr>
      </w:pPr>
      <w:r w:rsidRPr="00917B19">
        <w:rPr>
          <w:rFonts w:ascii="Calibri" w:hAnsi="Calibri" w:cs="Calibri"/>
          <w:b/>
        </w:rPr>
        <w:t>Products Routes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917B19" w14:paraId="21EE0AB2" w14:textId="77777777" w:rsidTr="00917B19">
        <w:tblPrEx>
          <w:tblCellMar>
            <w:top w:w="0" w:type="dxa"/>
            <w:bottom w:w="0" w:type="dxa"/>
          </w:tblCellMar>
        </w:tblPrEx>
        <w:tc>
          <w:tcPr>
            <w:tcW w:w="2340" w:type="dxa"/>
          </w:tcPr>
          <w:p w14:paraId="79086EBC" w14:textId="293C3DC7" w:rsidR="00917B19" w:rsidRPr="00917B19" w:rsidRDefault="00917B19" w:rsidP="00917B19">
            <w:pPr>
              <w:spacing w:after="240"/>
              <w:rPr>
                <w:rFonts w:ascii="Calibri" w:hAnsi="Calibri" w:cs="Calibri"/>
                <w:b/>
                <w:sz w:val="22"/>
              </w:rPr>
            </w:pPr>
            <w:r w:rsidRPr="00917B19">
              <w:rPr>
                <w:rFonts w:ascii="Calibri" w:hAnsi="Calibri" w:cs="Calibri"/>
                <w:b/>
                <w:sz w:val="22"/>
              </w:rPr>
              <w:t>Method</w:t>
            </w:r>
          </w:p>
        </w:tc>
        <w:tc>
          <w:tcPr>
            <w:tcW w:w="2340" w:type="dxa"/>
          </w:tcPr>
          <w:p w14:paraId="538D1FCD" w14:textId="071AC6AD" w:rsidR="00917B19" w:rsidRPr="00917B19" w:rsidRDefault="00917B19" w:rsidP="00917B19">
            <w:pPr>
              <w:spacing w:after="240"/>
              <w:rPr>
                <w:rFonts w:ascii="Calibri" w:hAnsi="Calibri" w:cs="Calibri"/>
                <w:b/>
                <w:sz w:val="22"/>
              </w:rPr>
            </w:pPr>
            <w:r w:rsidRPr="00917B19">
              <w:rPr>
                <w:rFonts w:ascii="Calibri" w:hAnsi="Calibri" w:cs="Calibri"/>
                <w:b/>
                <w:sz w:val="22"/>
              </w:rPr>
              <w:t>Endpoint</w:t>
            </w:r>
          </w:p>
        </w:tc>
        <w:tc>
          <w:tcPr>
            <w:tcW w:w="2340" w:type="dxa"/>
          </w:tcPr>
          <w:p w14:paraId="6809DEE6" w14:textId="294483FC" w:rsidR="00917B19" w:rsidRPr="00917B19" w:rsidRDefault="00917B19" w:rsidP="00917B19">
            <w:pPr>
              <w:spacing w:after="240"/>
              <w:rPr>
                <w:rFonts w:ascii="Calibri" w:hAnsi="Calibri" w:cs="Calibri"/>
                <w:b/>
                <w:sz w:val="22"/>
              </w:rPr>
            </w:pPr>
            <w:r w:rsidRPr="00917B19">
              <w:rPr>
                <w:rFonts w:ascii="Calibri" w:hAnsi="Calibri" w:cs="Calibri"/>
                <w:b/>
                <w:sz w:val="22"/>
              </w:rPr>
              <w:t>Access</w:t>
            </w:r>
          </w:p>
        </w:tc>
        <w:tc>
          <w:tcPr>
            <w:tcW w:w="2340" w:type="dxa"/>
          </w:tcPr>
          <w:p w14:paraId="5DB91F2E" w14:textId="448829AC" w:rsidR="00917B19" w:rsidRPr="00917B19" w:rsidRDefault="00917B19" w:rsidP="00917B19">
            <w:pPr>
              <w:spacing w:after="240"/>
              <w:rPr>
                <w:rFonts w:ascii="Calibri" w:hAnsi="Calibri" w:cs="Calibri"/>
                <w:b/>
                <w:sz w:val="22"/>
              </w:rPr>
            </w:pPr>
            <w:r w:rsidRPr="00917B19">
              <w:rPr>
                <w:rFonts w:ascii="Calibri" w:hAnsi="Calibri" w:cs="Calibri"/>
                <w:b/>
                <w:sz w:val="22"/>
              </w:rPr>
              <w:t>Description</w:t>
            </w:r>
          </w:p>
        </w:tc>
      </w:tr>
      <w:tr w:rsidR="00917B19" w14:paraId="6B68D320" w14:textId="77777777" w:rsidTr="00917B19">
        <w:tblPrEx>
          <w:tblCellMar>
            <w:top w:w="0" w:type="dxa"/>
            <w:bottom w:w="0" w:type="dxa"/>
          </w:tblCellMar>
        </w:tblPrEx>
        <w:tc>
          <w:tcPr>
            <w:tcW w:w="2340" w:type="dxa"/>
          </w:tcPr>
          <w:p w14:paraId="441D001E" w14:textId="36B37E22" w:rsidR="00917B19" w:rsidRDefault="00917B19" w:rsidP="00917B19">
            <w:pPr>
              <w:spacing w:after="240"/>
              <w:rPr>
                <w:rFonts w:ascii="Calibri" w:hAnsi="Calibri" w:cs="Calibri"/>
                <w:sz w:val="22"/>
              </w:rPr>
            </w:pPr>
            <w:r>
              <w:rPr>
                <w:rFonts w:ascii="Calibri" w:hAnsi="Calibri" w:cs="Calibri"/>
                <w:sz w:val="22"/>
              </w:rPr>
              <w:t>POST</w:t>
            </w:r>
          </w:p>
        </w:tc>
        <w:tc>
          <w:tcPr>
            <w:tcW w:w="2340" w:type="dxa"/>
          </w:tcPr>
          <w:p w14:paraId="279A543E" w14:textId="1EFA9F3E" w:rsidR="00917B19" w:rsidRDefault="00917B19" w:rsidP="00917B19">
            <w:pPr>
              <w:spacing w:after="240"/>
              <w:rPr>
                <w:rFonts w:ascii="Calibri" w:hAnsi="Calibri" w:cs="Calibri"/>
                <w:sz w:val="22"/>
              </w:rPr>
            </w:pPr>
            <w:r>
              <w:rPr>
                <w:rFonts w:ascii="Calibri" w:hAnsi="Calibri" w:cs="Calibri"/>
                <w:sz w:val="22"/>
              </w:rPr>
              <w:t>/api/v1/orders</w:t>
            </w:r>
          </w:p>
        </w:tc>
        <w:tc>
          <w:tcPr>
            <w:tcW w:w="2340" w:type="dxa"/>
          </w:tcPr>
          <w:p w14:paraId="669EA417" w14:textId="0FBBCC8B" w:rsidR="00917B19" w:rsidRDefault="00917B19" w:rsidP="00917B19">
            <w:pPr>
              <w:spacing w:after="240"/>
              <w:rPr>
                <w:rFonts w:ascii="Calibri" w:hAnsi="Calibri" w:cs="Calibri"/>
                <w:sz w:val="22"/>
              </w:rPr>
            </w:pPr>
            <w:r>
              <w:rPr>
                <w:rFonts w:ascii="Calibri" w:hAnsi="Calibri" w:cs="Calibri"/>
                <w:sz w:val="22"/>
              </w:rPr>
              <w:t>Customer Only</w:t>
            </w:r>
          </w:p>
        </w:tc>
        <w:tc>
          <w:tcPr>
            <w:tcW w:w="2340" w:type="dxa"/>
          </w:tcPr>
          <w:p w14:paraId="6F09F0D3" w14:textId="32A29AC2" w:rsidR="00917B19" w:rsidRDefault="00917B19" w:rsidP="00917B19">
            <w:pPr>
              <w:spacing w:after="240"/>
              <w:rPr>
                <w:rFonts w:ascii="Calibri" w:hAnsi="Calibri" w:cs="Calibri"/>
                <w:sz w:val="22"/>
              </w:rPr>
            </w:pPr>
            <w:r>
              <w:rPr>
                <w:rFonts w:ascii="Calibri" w:hAnsi="Calibri" w:cs="Calibri"/>
                <w:sz w:val="22"/>
              </w:rPr>
              <w:t>Create multi-product order &amp; lock stock</w:t>
            </w:r>
          </w:p>
        </w:tc>
      </w:tr>
      <w:tr w:rsidR="00917B19" w14:paraId="1B377FA0" w14:textId="77777777" w:rsidTr="00917B19">
        <w:tblPrEx>
          <w:tblCellMar>
            <w:top w:w="0" w:type="dxa"/>
            <w:bottom w:w="0" w:type="dxa"/>
          </w:tblCellMar>
        </w:tblPrEx>
        <w:tc>
          <w:tcPr>
            <w:tcW w:w="2340" w:type="dxa"/>
          </w:tcPr>
          <w:p w14:paraId="2F7851DC" w14:textId="2317C90A" w:rsidR="00917B19" w:rsidRDefault="00917B19" w:rsidP="00917B19">
            <w:pPr>
              <w:spacing w:after="240"/>
              <w:rPr>
                <w:rFonts w:ascii="Calibri" w:hAnsi="Calibri" w:cs="Calibri"/>
                <w:sz w:val="22"/>
              </w:rPr>
            </w:pPr>
            <w:r>
              <w:rPr>
                <w:rFonts w:ascii="Calibri" w:hAnsi="Calibri" w:cs="Calibri"/>
                <w:sz w:val="22"/>
              </w:rPr>
              <w:t>GET</w:t>
            </w:r>
          </w:p>
        </w:tc>
        <w:tc>
          <w:tcPr>
            <w:tcW w:w="2340" w:type="dxa"/>
          </w:tcPr>
          <w:p w14:paraId="35E939AB" w14:textId="62883FD3" w:rsidR="00917B19" w:rsidRDefault="00917B19" w:rsidP="00917B19">
            <w:pPr>
              <w:spacing w:after="240"/>
              <w:rPr>
                <w:rFonts w:ascii="Calibri" w:hAnsi="Calibri" w:cs="Calibri"/>
                <w:sz w:val="22"/>
              </w:rPr>
            </w:pPr>
            <w:r>
              <w:rPr>
                <w:rFonts w:ascii="Calibri" w:hAnsi="Calibri" w:cs="Calibri"/>
                <w:sz w:val="22"/>
              </w:rPr>
              <w:t>/api/v1/orders</w:t>
            </w:r>
          </w:p>
        </w:tc>
        <w:tc>
          <w:tcPr>
            <w:tcW w:w="2340" w:type="dxa"/>
          </w:tcPr>
          <w:p w14:paraId="4F56194E" w14:textId="20056E87" w:rsidR="00917B19" w:rsidRDefault="00917B19" w:rsidP="00917B19">
            <w:pPr>
              <w:spacing w:after="240"/>
              <w:rPr>
                <w:rFonts w:ascii="Calibri" w:hAnsi="Calibri" w:cs="Calibri"/>
                <w:sz w:val="22"/>
              </w:rPr>
            </w:pPr>
            <w:r>
              <w:rPr>
                <w:rFonts w:ascii="Calibri" w:hAnsi="Calibri" w:cs="Calibri"/>
                <w:sz w:val="22"/>
              </w:rPr>
              <w:t>Authenticated</w:t>
            </w:r>
          </w:p>
        </w:tc>
        <w:tc>
          <w:tcPr>
            <w:tcW w:w="2340" w:type="dxa"/>
          </w:tcPr>
          <w:p w14:paraId="3515AA6A" w14:textId="0B6DE19A" w:rsidR="00917B19" w:rsidRDefault="00917B19" w:rsidP="00917B19">
            <w:pPr>
              <w:spacing w:after="240"/>
              <w:rPr>
                <w:rFonts w:ascii="Calibri" w:hAnsi="Calibri" w:cs="Calibri"/>
                <w:sz w:val="22"/>
              </w:rPr>
            </w:pPr>
            <w:r>
              <w:rPr>
                <w:rFonts w:ascii="Calibri" w:hAnsi="Calibri" w:cs="Calibri"/>
                <w:sz w:val="22"/>
              </w:rPr>
              <w:t>List orders (Paginated: page, limit)</w:t>
            </w:r>
          </w:p>
        </w:tc>
      </w:tr>
      <w:tr w:rsidR="00917B19" w14:paraId="18CDC647" w14:textId="77777777" w:rsidTr="00917B19">
        <w:tblPrEx>
          <w:tblCellMar>
            <w:top w:w="0" w:type="dxa"/>
            <w:bottom w:w="0" w:type="dxa"/>
          </w:tblCellMar>
        </w:tblPrEx>
        <w:tc>
          <w:tcPr>
            <w:tcW w:w="2340" w:type="dxa"/>
          </w:tcPr>
          <w:p w14:paraId="3B27CBCE" w14:textId="11747909" w:rsidR="00917B19" w:rsidRDefault="00917B19" w:rsidP="00917B19">
            <w:pPr>
              <w:spacing w:after="240"/>
              <w:rPr>
                <w:rFonts w:ascii="Calibri" w:hAnsi="Calibri" w:cs="Calibri"/>
                <w:sz w:val="22"/>
              </w:rPr>
            </w:pPr>
            <w:r>
              <w:rPr>
                <w:rFonts w:ascii="Calibri" w:hAnsi="Calibri" w:cs="Calibri"/>
                <w:sz w:val="22"/>
              </w:rPr>
              <w:t>POST</w:t>
            </w:r>
          </w:p>
        </w:tc>
        <w:tc>
          <w:tcPr>
            <w:tcW w:w="2340" w:type="dxa"/>
          </w:tcPr>
          <w:p w14:paraId="00C27DE6" w14:textId="3C540890" w:rsidR="00917B19" w:rsidRDefault="00917B19" w:rsidP="00917B19">
            <w:pPr>
              <w:spacing w:after="240"/>
              <w:rPr>
                <w:rFonts w:ascii="Calibri" w:hAnsi="Calibri" w:cs="Calibri"/>
                <w:sz w:val="22"/>
              </w:rPr>
            </w:pPr>
            <w:r>
              <w:rPr>
                <w:rFonts w:ascii="Calibri" w:hAnsi="Calibri" w:cs="Calibri"/>
                <w:sz w:val="22"/>
              </w:rPr>
              <w:t>/api/v1/orders/{id}/cancel</w:t>
            </w:r>
          </w:p>
        </w:tc>
        <w:tc>
          <w:tcPr>
            <w:tcW w:w="2340" w:type="dxa"/>
          </w:tcPr>
          <w:p w14:paraId="40648EC9" w14:textId="7ED96249" w:rsidR="00917B19" w:rsidRDefault="00917B19" w:rsidP="00917B19">
            <w:pPr>
              <w:spacing w:after="240"/>
              <w:rPr>
                <w:rFonts w:ascii="Calibri" w:hAnsi="Calibri" w:cs="Calibri"/>
                <w:sz w:val="22"/>
              </w:rPr>
            </w:pPr>
            <w:r>
              <w:rPr>
                <w:rFonts w:ascii="Calibri" w:hAnsi="Calibri" w:cs="Calibri"/>
                <w:sz w:val="22"/>
              </w:rPr>
              <w:t>Authenticated</w:t>
            </w:r>
          </w:p>
        </w:tc>
        <w:tc>
          <w:tcPr>
            <w:tcW w:w="2340" w:type="dxa"/>
          </w:tcPr>
          <w:p w14:paraId="6CC691A1" w14:textId="749C92E3" w:rsidR="00917B19" w:rsidRDefault="00917B19" w:rsidP="00917B19">
            <w:pPr>
              <w:spacing w:after="240"/>
              <w:rPr>
                <w:rFonts w:ascii="Calibri" w:hAnsi="Calibri" w:cs="Calibri"/>
                <w:sz w:val="22"/>
              </w:rPr>
            </w:pPr>
            <w:r>
              <w:rPr>
                <w:rFonts w:ascii="Calibri" w:hAnsi="Calibri" w:cs="Calibri"/>
                <w:sz w:val="22"/>
              </w:rPr>
              <w:t>Cancel order &amp; restore stock quantity</w:t>
            </w:r>
          </w:p>
        </w:tc>
      </w:tr>
    </w:tbl>
    <w:p w14:paraId="4BE06E6A" w14:textId="77777777" w:rsidR="00917B19" w:rsidRDefault="00917B19" w:rsidP="00917B19">
      <w:pPr>
        <w:spacing w:after="240"/>
        <w:rPr>
          <w:rFonts w:ascii="Calibri" w:hAnsi="Calibri" w:cs="Calibri"/>
          <w:sz w:val="22"/>
        </w:rPr>
      </w:pPr>
    </w:p>
    <w:p w14:paraId="6AACB15D" w14:textId="7E1D2FA6" w:rsidR="00917B19" w:rsidRDefault="00917B19" w:rsidP="00917B19">
      <w:pPr>
        <w:spacing w:after="80"/>
        <w:rPr>
          <w:rFonts w:ascii="Calibri" w:hAnsi="Calibri" w:cs="Calibri"/>
          <w:b/>
        </w:rPr>
      </w:pPr>
      <w:r w:rsidRPr="00917B19">
        <w:rPr>
          <w:rFonts w:ascii="Calibri" w:hAnsi="Calibri" w:cs="Calibri"/>
          <w:b/>
        </w:rPr>
        <w:t>Orders Routes</w:t>
      </w:r>
    </w:p>
    <w:p w14:paraId="082A234A" w14:textId="77777777" w:rsidR="00917B19" w:rsidRDefault="00917B19" w:rsidP="00917B19">
      <w:pPr>
        <w:spacing w:after="480"/>
        <w:rPr>
          <w:rFonts w:ascii="Calibri" w:hAnsi="Calibri" w:cs="Calibri"/>
          <w:sz w:val="22"/>
        </w:rPr>
      </w:pPr>
    </w:p>
    <w:p w14:paraId="2C668C85" w14:textId="7529891A"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7. Database Backup, Seeding &amp; Restore Procedures</w:t>
      </w:r>
    </w:p>
    <w:p w14:paraId="76D62109" w14:textId="0FBE4504" w:rsidR="00917B19" w:rsidRDefault="00917B19" w:rsidP="00917B19">
      <w:pPr>
        <w:rPr>
          <w:rFonts w:ascii="Calibri" w:hAnsi="Calibri" w:cs="Calibri"/>
          <w:sz w:val="22"/>
        </w:rPr>
      </w:pPr>
      <w:r w:rsidRPr="00917B19">
        <w:rPr>
          <w:rFonts w:ascii="Calibri" w:hAnsi="Calibri" w:cs="Calibri"/>
          <w:sz w:val="22"/>
        </w:rPr>
        <w:t>The project includes robust scripts located in the scripts/ folder to manage operations:</w:t>
      </w:r>
    </w:p>
    <w:p w14:paraId="715831E9" w14:textId="5F7FA88F" w:rsidR="00917B19" w:rsidRDefault="00917B19" w:rsidP="00917B19">
      <w:pPr>
        <w:spacing w:after="80"/>
        <w:rPr>
          <w:rFonts w:ascii="Calibri" w:hAnsi="Calibri" w:cs="Calibri"/>
          <w:sz w:val="22"/>
        </w:rPr>
      </w:pPr>
      <w:r w:rsidRPr="00917B19">
        <w:rPr>
          <w:rFonts w:ascii="Calibri" w:hAnsi="Calibri" w:cs="Calibri"/>
          <w:sz w:val="22"/>
        </w:rPr>
        <w:t>â€¢ Database Seeding: Run 'go run scratch/generate_rich_seed.go' to reset all tables and seed 5 email-based accounts and 7 real-world catalog items.</w:t>
      </w:r>
    </w:p>
    <w:p w14:paraId="755266C8" w14:textId="753E0B5A" w:rsidR="00917B19" w:rsidRDefault="00917B19" w:rsidP="00917B19">
      <w:pPr>
        <w:spacing w:after="80"/>
        <w:rPr>
          <w:rFonts w:ascii="Calibri" w:hAnsi="Calibri" w:cs="Calibri"/>
          <w:sz w:val="22"/>
        </w:rPr>
      </w:pPr>
      <w:r w:rsidRPr="00917B19">
        <w:rPr>
          <w:rFonts w:ascii="Calibri" w:hAnsi="Calibri" w:cs="Calibri"/>
          <w:sz w:val="22"/>
        </w:rPr>
        <w:t>â€¢ Database Backup: Execute 'scripts/db_backup.bat'. This script auto-detects PostgreSQL installations and exports a clean UTF-8 pg_dump file to database/backup.sql.</w:t>
      </w:r>
    </w:p>
    <w:p w14:paraId="357FA0B1" w14:textId="7C44745F" w:rsidR="00917B19" w:rsidRDefault="00917B19" w:rsidP="00917B19">
      <w:pPr>
        <w:spacing w:after="240"/>
        <w:rPr>
          <w:rFonts w:ascii="Calibri" w:hAnsi="Calibri" w:cs="Calibri"/>
          <w:sz w:val="22"/>
        </w:rPr>
      </w:pPr>
      <w:r w:rsidRPr="00917B19">
        <w:rPr>
          <w:rFonts w:ascii="Calibri" w:hAnsi="Calibri" w:cs="Calibri"/>
          <w:sz w:val="22"/>
        </w:rPr>
        <w:t>â€¢ Database Restore: Execute 'make db-restore' or run the psql import utility to reload backup.sql into inventory_db.</w:t>
      </w:r>
    </w:p>
    <w:p w14:paraId="77F1BD0B" w14:textId="0FEE4E3A"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8. Web Dashboard Interface Guide</w:t>
      </w:r>
    </w:p>
    <w:p w14:paraId="7C0E2CF1" w14:textId="46DF042C" w:rsidR="00917B19" w:rsidRDefault="00917B19" w:rsidP="00917B19">
      <w:pPr>
        <w:rPr>
          <w:rFonts w:ascii="Calibri" w:hAnsi="Calibri" w:cs="Calibri"/>
          <w:sz w:val="22"/>
        </w:rPr>
      </w:pPr>
      <w:r w:rsidRPr="00917B19">
        <w:rPr>
          <w:rFonts w:ascii="Calibri" w:hAnsi="Calibri" w:cs="Calibri"/>
          <w:sz w:val="22"/>
        </w:rPr>
        <w:t>The system hosts a beautiful browser-based UI dashboard on root '/':</w:t>
      </w:r>
    </w:p>
    <w:p w14:paraId="7ED4C1EF" w14:textId="4320EEC7" w:rsidR="00917B19" w:rsidRDefault="00917B19" w:rsidP="00917B19">
      <w:pPr>
        <w:spacing w:after="80"/>
        <w:rPr>
          <w:rFonts w:ascii="Calibri" w:hAnsi="Calibri" w:cs="Calibri"/>
          <w:sz w:val="22"/>
        </w:rPr>
      </w:pPr>
      <w:r w:rsidRPr="00917B19">
        <w:rPr>
          <w:rFonts w:ascii="Calibri" w:hAnsi="Calibri" w:cs="Calibri"/>
          <w:sz w:val="22"/>
        </w:rPr>
        <w:t>â€¢ Light Theme Aesthetics: Configured with a clean white/royal-blue/yellow color palette, dynamic card highlights, and micro-hover states.</w:t>
      </w:r>
    </w:p>
    <w:p w14:paraId="51280B5A" w14:textId="084858D6" w:rsidR="00917B19" w:rsidRDefault="00917B19" w:rsidP="00917B19">
      <w:pPr>
        <w:spacing w:after="80"/>
        <w:rPr>
          <w:rFonts w:ascii="Calibri" w:hAnsi="Calibri" w:cs="Calibri"/>
          <w:sz w:val="22"/>
        </w:rPr>
      </w:pPr>
      <w:r w:rsidRPr="00917B19">
        <w:rPr>
          <w:rFonts w:ascii="Calibri" w:hAnsi="Calibri" w:cs="Calibri"/>
          <w:sz w:val="22"/>
        </w:rPr>
        <w:t>â€¢ Auth Toggle: Supports registering new customer/admin profiles and logging in dynamically using emails.</w:t>
      </w:r>
    </w:p>
    <w:p w14:paraId="6F1146C7" w14:textId="04D540CD" w:rsidR="00917B19" w:rsidRDefault="00917B19" w:rsidP="00917B19">
      <w:pPr>
        <w:spacing w:after="80"/>
        <w:rPr>
          <w:rFonts w:ascii="Calibri" w:hAnsi="Calibri" w:cs="Calibri"/>
          <w:sz w:val="22"/>
        </w:rPr>
      </w:pPr>
      <w:r w:rsidRPr="00917B19">
        <w:rPr>
          <w:rFonts w:ascii="Calibri" w:hAnsi="Calibri" w:cs="Calibri"/>
          <w:sz w:val="22"/>
        </w:rPr>
        <w:t>â€¢ Multi-Product Order Panel: Allows customers to click 'Add Row', select multiple distinct products and quantities, and submit them in a single REST request.</w:t>
      </w:r>
    </w:p>
    <w:p w14:paraId="3490BD10" w14:textId="2FB1D193" w:rsidR="00917B19" w:rsidRDefault="00917B19" w:rsidP="00917B19">
      <w:pPr>
        <w:spacing w:after="240"/>
        <w:rPr>
          <w:rFonts w:ascii="Calibri" w:hAnsi="Calibri" w:cs="Calibri"/>
          <w:sz w:val="22"/>
        </w:rPr>
      </w:pPr>
      <w:r w:rsidRPr="00917B19">
        <w:rPr>
          <w:rFonts w:ascii="Calibri" w:hAnsi="Calibri" w:cs="Calibri"/>
          <w:sz w:val="22"/>
        </w:rPr>
        <w:t>â€¢ Real-Time Console Logs: Displays JSON responses, errors, and system events interactively.</w:t>
      </w:r>
    </w:p>
    <w:p w14:paraId="3C0B5263" w14:textId="19647C6E" w:rsidR="00917B19" w:rsidRDefault="00917B19" w:rsidP="00917B19">
      <w:pPr>
        <w:spacing w:after="240"/>
        <w:rPr>
          <w:rFonts w:ascii="Calibri" w:hAnsi="Calibri" w:cs="Calibri"/>
          <w:b/>
          <w:color w:val="0000FF"/>
          <w:sz w:val="36"/>
        </w:rPr>
      </w:pPr>
      <w:r w:rsidRPr="00917B19">
        <w:rPr>
          <w:rFonts w:ascii="Calibri" w:hAnsi="Calibri" w:cs="Calibri"/>
          <w:b/>
          <w:color w:val="0000FF"/>
          <w:sz w:val="36"/>
        </w:rPr>
        <w:t>9. Installation &amp; Running Locally</w:t>
      </w:r>
    </w:p>
    <w:p w14:paraId="211B13DF" w14:textId="26D60650" w:rsidR="00917B19" w:rsidRDefault="00917B19" w:rsidP="00917B19">
      <w:pPr>
        <w:spacing w:after="120"/>
        <w:rPr>
          <w:rFonts w:ascii="Calibri" w:hAnsi="Calibri" w:cs="Calibri"/>
          <w:sz w:val="22"/>
        </w:rPr>
      </w:pPr>
      <w:r w:rsidRPr="00917B19">
        <w:rPr>
          <w:rFonts w:ascii="Calibri" w:hAnsi="Calibri" w:cs="Calibri"/>
          <w:sz w:val="22"/>
        </w:rPr>
        <w:t>Follow these steps to launch the system:</w:t>
      </w:r>
    </w:p>
    <w:p w14:paraId="604D55CE" w14:textId="11E1B5B4" w:rsidR="00917B19" w:rsidRDefault="00917B19" w:rsidP="00917B19">
      <w:pPr>
        <w:spacing w:after="80"/>
        <w:rPr>
          <w:rFonts w:ascii="Calibri" w:hAnsi="Calibri" w:cs="Calibri"/>
          <w:sz w:val="22"/>
        </w:rPr>
      </w:pPr>
      <w:r w:rsidRPr="00917B19">
        <w:rPr>
          <w:rFonts w:ascii="Calibri" w:hAnsi="Calibri" w:cs="Calibri"/>
          <w:sz w:val="22"/>
        </w:rPr>
        <w:t>1. Clone the project files and navigate to the directory.</w:t>
      </w:r>
    </w:p>
    <w:p w14:paraId="717203F0" w14:textId="3E0E052D" w:rsidR="00917B19" w:rsidRDefault="00917B19" w:rsidP="00917B19">
      <w:pPr>
        <w:spacing w:after="80"/>
        <w:rPr>
          <w:rFonts w:ascii="Calibri" w:hAnsi="Calibri" w:cs="Calibri"/>
          <w:sz w:val="22"/>
        </w:rPr>
      </w:pPr>
      <w:r w:rsidRPr="00917B19">
        <w:rPr>
          <w:rFonts w:ascii="Calibri" w:hAnsi="Calibri" w:cs="Calibri"/>
          <w:sz w:val="22"/>
        </w:rPr>
        <w:t>2. Install Go (v1.23+) and PostgreSQL (v14+).</w:t>
      </w:r>
    </w:p>
    <w:p w14:paraId="20D0CFF4" w14:textId="05C69218" w:rsidR="00917B19" w:rsidRDefault="00917B19" w:rsidP="00917B19">
      <w:pPr>
        <w:spacing w:after="80"/>
        <w:rPr>
          <w:rFonts w:ascii="Calibri" w:hAnsi="Calibri" w:cs="Calibri"/>
          <w:sz w:val="22"/>
        </w:rPr>
      </w:pPr>
      <w:r w:rsidRPr="00917B19">
        <w:rPr>
          <w:rFonts w:ascii="Calibri" w:hAnsi="Calibri" w:cs="Calibri"/>
          <w:sz w:val="22"/>
        </w:rPr>
        <w:t>3. Create a .env file and set DB_SOURCE connection string.</w:t>
      </w:r>
    </w:p>
    <w:p w14:paraId="46377D07" w14:textId="59C45A18" w:rsidR="00917B19" w:rsidRDefault="00917B19" w:rsidP="00917B19">
      <w:pPr>
        <w:spacing w:after="80"/>
        <w:rPr>
          <w:rFonts w:ascii="Calibri" w:hAnsi="Calibri" w:cs="Calibri"/>
          <w:sz w:val="22"/>
        </w:rPr>
      </w:pPr>
      <w:r w:rsidRPr="00917B19">
        <w:rPr>
          <w:rFonts w:ascii="Calibri" w:hAnsi="Calibri" w:cs="Calibri"/>
          <w:sz w:val="22"/>
        </w:rPr>
        <w:t>4. Initialize tables and seed: run 'go run scratch/generate_rich_seed.go'.</w:t>
      </w:r>
    </w:p>
    <w:p w14:paraId="66A1D98B" w14:textId="6A23AA38" w:rsidR="00917B19" w:rsidRDefault="00917B19" w:rsidP="00917B19">
      <w:pPr>
        <w:spacing w:after="80"/>
        <w:rPr>
          <w:rFonts w:ascii="Calibri" w:hAnsi="Calibri" w:cs="Calibri"/>
          <w:sz w:val="22"/>
        </w:rPr>
      </w:pPr>
      <w:r w:rsidRPr="00917B19">
        <w:rPr>
          <w:rFonts w:ascii="Calibri" w:hAnsi="Calibri" w:cs="Calibri"/>
          <w:sz w:val="22"/>
        </w:rPr>
        <w:t>5. Start the server: run 'go run cmd/api/main.go'.</w:t>
      </w:r>
    </w:p>
    <w:p w14:paraId="26FEC26B" w14:textId="16755811" w:rsidR="00917B19" w:rsidRDefault="00917B19" w:rsidP="00917B19">
      <w:pPr>
        <w:spacing w:after="240"/>
        <w:rPr>
          <w:rFonts w:ascii="Calibri" w:hAnsi="Calibri" w:cs="Calibri"/>
          <w:sz w:val="22"/>
        </w:rPr>
      </w:pPr>
      <w:r w:rsidRPr="00917B19">
        <w:rPr>
          <w:rFonts w:ascii="Calibri" w:hAnsi="Calibri" w:cs="Calibri"/>
          <w:sz w:val="22"/>
        </w:rPr>
        <w:t>6. Access Dashboard at http://localhost:8080/ or Swagger specs at http://localhost:8080/swagger.</w:t>
      </w:r>
    </w:p>
    <w:p w14:paraId="2229108E" w14:textId="77777777" w:rsidR="00917B19" w:rsidRPr="00917B19" w:rsidRDefault="00917B19" w:rsidP="00917B19">
      <w:pPr>
        <w:spacing w:after="240"/>
        <w:rPr>
          <w:rFonts w:ascii="Calibri" w:hAnsi="Calibri" w:cs="Calibri"/>
          <w:sz w:val="22"/>
        </w:rPr>
      </w:pPr>
    </w:p>
    <w:sectPr w:rsidR="00917B19" w:rsidRPr="00917B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19"/>
    <w:rsid w:val="00077C57"/>
    <w:rsid w:val="00917B19"/>
    <w:rsid w:val="00AF4BD4"/>
    <w:rsid w:val="00BE4C05"/>
    <w:rsid w:val="00D729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B4506"/>
  <w15:chartTrackingRefBased/>
  <w15:docId w15:val="{AC35DEC7-4AA2-4C66-B373-EB76AC0DE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B19"/>
    <w:rPr>
      <w:rFonts w:eastAsiaTheme="majorEastAsia" w:cstheme="majorBidi"/>
      <w:color w:val="272727" w:themeColor="text1" w:themeTint="D8"/>
    </w:rPr>
  </w:style>
  <w:style w:type="paragraph" w:styleId="Title">
    <w:name w:val="Title"/>
    <w:basedOn w:val="Normal"/>
    <w:next w:val="Normal"/>
    <w:link w:val="TitleChar"/>
    <w:uiPriority w:val="10"/>
    <w:qFormat/>
    <w:rsid w:val="00917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B19"/>
    <w:pPr>
      <w:spacing w:before="160"/>
      <w:jc w:val="center"/>
    </w:pPr>
    <w:rPr>
      <w:i/>
      <w:iCs/>
      <w:color w:val="404040" w:themeColor="text1" w:themeTint="BF"/>
    </w:rPr>
  </w:style>
  <w:style w:type="character" w:customStyle="1" w:styleId="QuoteChar">
    <w:name w:val="Quote Char"/>
    <w:basedOn w:val="DefaultParagraphFont"/>
    <w:link w:val="Quote"/>
    <w:uiPriority w:val="29"/>
    <w:rsid w:val="00917B19"/>
    <w:rPr>
      <w:i/>
      <w:iCs/>
      <w:color w:val="404040" w:themeColor="text1" w:themeTint="BF"/>
    </w:rPr>
  </w:style>
  <w:style w:type="paragraph" w:styleId="ListParagraph">
    <w:name w:val="List Paragraph"/>
    <w:basedOn w:val="Normal"/>
    <w:uiPriority w:val="34"/>
    <w:qFormat/>
    <w:rsid w:val="00917B19"/>
    <w:pPr>
      <w:ind w:left="720"/>
      <w:contextualSpacing/>
    </w:pPr>
  </w:style>
  <w:style w:type="character" w:styleId="IntenseEmphasis">
    <w:name w:val="Intense Emphasis"/>
    <w:basedOn w:val="DefaultParagraphFont"/>
    <w:uiPriority w:val="21"/>
    <w:qFormat/>
    <w:rsid w:val="00917B19"/>
    <w:rPr>
      <w:i/>
      <w:iCs/>
      <w:color w:val="2F5496" w:themeColor="accent1" w:themeShade="BF"/>
    </w:rPr>
  </w:style>
  <w:style w:type="paragraph" w:styleId="IntenseQuote">
    <w:name w:val="Intense Quote"/>
    <w:basedOn w:val="Normal"/>
    <w:next w:val="Normal"/>
    <w:link w:val="IntenseQuoteChar"/>
    <w:uiPriority w:val="30"/>
    <w:qFormat/>
    <w:rsid w:val="00917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B19"/>
    <w:rPr>
      <w:i/>
      <w:iCs/>
      <w:color w:val="2F5496" w:themeColor="accent1" w:themeShade="BF"/>
    </w:rPr>
  </w:style>
  <w:style w:type="character" w:styleId="IntenseReference">
    <w:name w:val="Intense Reference"/>
    <w:basedOn w:val="DefaultParagraphFont"/>
    <w:uiPriority w:val="32"/>
    <w:qFormat/>
    <w:rsid w:val="00917B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1071</Words>
  <Characters>6106</Characters>
  <Application>Microsoft Office Word</Application>
  <DocSecurity>0</DocSecurity>
  <Lines>50</Lines>
  <Paragraphs>14</Paragraphs>
  <ScaleCrop>false</ScaleCrop>
  <Company/>
  <LinksUpToDate>false</LinksUpToDate>
  <CharactersWithSpaces>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dcterms:created xsi:type="dcterms:W3CDTF">2026-08-26T12:33:00Z</dcterms:created>
  <dcterms:modified xsi:type="dcterms:W3CDTF">2026-08-26T12:33:00Z</dcterms:modified>
</cp:coreProperties>
</file>