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0CE8B620">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bonafide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r>
        <w:rPr>
          <w:rFonts w:ascii="Arial"/>
          <w:b/>
          <w:sz w:val="24"/>
        </w:rPr>
        <w:t>Mrs.S.Bhuvaneswari,</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77777777"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Pr>
          <w:rFonts w:ascii="Arial"/>
          <w:b/>
          <w:sz w:val="24"/>
        </w:rPr>
        <w:tab/>
      </w:r>
      <w:r>
        <w:rPr>
          <w:rFonts w:ascii="Arial"/>
          <w:b/>
          <w:spacing w:val="-4"/>
          <w:sz w:val="24"/>
        </w:rPr>
        <w:t>External</w:t>
      </w:r>
      <w:r>
        <w:rPr>
          <w:rFonts w:ascii="Arial"/>
          <w:b/>
          <w:spacing w:val="-9"/>
          <w:sz w:val="24"/>
        </w:rPr>
        <w:t xml:space="preserve"> </w:t>
      </w:r>
      <w:r>
        <w:rPr>
          <w:rFonts w:ascii="Arial"/>
          <w:b/>
          <w:spacing w:val="-2"/>
          <w:sz w:val="24"/>
        </w:rPr>
        <w:t>Examiner</w:t>
      </w:r>
    </w:p>
    <w:p w14:paraId="35088A47" w14:textId="77777777" w:rsidR="000C550C" w:rsidRDefault="00197EEB" w:rsidP="00EA1F2E">
      <w:pPr>
        <w:tabs>
          <w:tab w:val="left" w:pos="4800"/>
        </w:tabs>
        <w:rPr>
          <w:rFonts w:ascii="Arial" w:hAnsi="Arial" w:cs="Arial"/>
          <w:sz w:val="23"/>
        </w:rPr>
      </w:pPr>
      <w:r>
        <w:rPr>
          <w:rFonts w:ascii="Arial" w:hAnsi="Arial" w:cs="Arial"/>
          <w:sz w:val="23"/>
        </w:rPr>
        <w:lastRenderedPageBreak/>
        <w:tab/>
      </w:r>
    </w:p>
    <w:p w14:paraId="16F304F8" w14:textId="77777777" w:rsidR="00E173BE" w:rsidRPr="00EA1F2E" w:rsidRDefault="00E173BE" w:rsidP="00EA1F2E">
      <w:pPr>
        <w:tabs>
          <w:tab w:val="left" w:pos="4800"/>
        </w:tabs>
        <w:rPr>
          <w:rFonts w:ascii="Arial" w:hAnsi="Arial" w:cs="Arial"/>
          <w:sz w:val="23"/>
        </w:rPr>
      </w:pPr>
    </w:p>
    <w:p w14:paraId="23AD943F" w14:textId="77777777" w:rsidR="000C550C" w:rsidRPr="00EE20FA"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r w:rsidR="00E173BE">
        <w:rPr>
          <w:b/>
        </w:rPr>
        <w:t xml:space="preserve">Mrs.S.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E9071CC" w14:textId="593D7C41"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r w:rsidR="005358DB">
        <w:rPr>
          <w:b/>
        </w:rPr>
        <w:t>Mrs.S.Bhuvaneswari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3D7BA7C1" w14:textId="77777777" w:rsidR="00197EEB" w:rsidRPr="00083960" w:rsidRDefault="00197EEB" w:rsidP="00083960">
      <w:pPr>
        <w:pStyle w:val="BodyText"/>
        <w:spacing w:before="232" w:line="360" w:lineRule="auto"/>
        <w:ind w:right="1407" w:firstLine="639"/>
        <w:jc w:val="both"/>
        <w:rPr>
          <w:w w:val="105"/>
        </w:rPr>
        <w:sectPr w:rsidR="00197EEB" w:rsidRPr="00083960" w:rsidSect="005358DB">
          <w:headerReference w:type="default" r:id="rId12"/>
          <w:footerReference w:type="default" r:id="rId13"/>
          <w:pgSz w:w="11906" w:h="16838" w:code="9"/>
          <w:pgMar w:top="1500" w:right="1274" w:bottom="440" w:left="1320" w:header="0" w:footer="964" w:gutter="0"/>
          <w:pgNumType w:fmt="lowerRoman" w:start="2"/>
          <w:cols w:space="720"/>
          <w:docGrid w:linePitch="299"/>
        </w:sectPr>
      </w:pPr>
    </w:p>
    <w:p w14:paraId="5414684C" w14:textId="77777777" w:rsidR="001A2AEE" w:rsidRDefault="001A2AEE" w:rsidP="001A2AEE">
      <w:pPr>
        <w:spacing w:line="360" w:lineRule="auto"/>
        <w:jc w:val="both"/>
        <w:rPr>
          <w:rFonts w:ascii="Arial" w:hAnsi="Arial" w:cs="Arial"/>
          <w:sz w:val="24"/>
          <w:szCs w:val="24"/>
        </w:rPr>
      </w:pPr>
    </w:p>
    <w:p w14:paraId="581A48CD" w14:textId="73DAE74B" w:rsidR="00485820" w:rsidRPr="00040776" w:rsidRDefault="00485820" w:rsidP="00040776">
      <w:pPr>
        <w:tabs>
          <w:tab w:val="left" w:pos="4596"/>
        </w:tabs>
        <w:sectPr w:rsidR="00485820" w:rsidRPr="00040776" w:rsidSect="00C930E3">
          <w:pgSz w:w="11910" w:h="16840"/>
          <w:pgMar w:top="1418" w:right="1418" w:bottom="1418" w:left="1701" w:header="0" w:footer="737" w:gutter="0"/>
          <w:pgNumType w:fmt="lowerRoman"/>
          <w:cols w:space="720"/>
          <w:docGrid w:linePitch="299"/>
        </w:sectPr>
      </w:pPr>
    </w:p>
    <w:p w14:paraId="06E3D8B9" w14:textId="6DFDF4B7" w:rsidR="005358DB" w:rsidRDefault="006428F3" w:rsidP="006428F3">
      <w:pPr>
        <w:pStyle w:val="Heading1"/>
      </w:pPr>
      <w:r>
        <w:lastRenderedPageBreak/>
        <w:t>ABSTRACT</w:t>
      </w:r>
    </w:p>
    <w:p w14:paraId="5C6FD1E0" w14:textId="6A60D3D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mmWave radar (HLK-LD2410C), software-based CCTV video analysis for lens tamper detection, door-state sensors, and structural vibration monitors. The system integrates an ESP32-S3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WiFi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6DC7B46F" w14:textId="1FAC9AEE"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3F8BCBDF" w14:textId="7118FB28" w:rsidR="006428F3" w:rsidRDefault="006428F3" w:rsidP="006428F3">
      <w:pPr>
        <w:pStyle w:val="Heading1"/>
      </w:pPr>
      <w:r>
        <w:lastRenderedPageBreak/>
        <w:t>TABLE OF CONTENTS</w:t>
      </w:r>
    </w:p>
    <w:tbl>
      <w:tblPr>
        <w:tblW w:w="9200" w:type="dxa"/>
        <w:tblLayout w:type="fixed"/>
        <w:tblLook w:val="0000" w:firstRow="0" w:lastRow="0" w:firstColumn="0" w:lastColumn="0" w:noHBand="0" w:noVBand="0"/>
      </w:tblPr>
      <w:tblGrid>
        <w:gridCol w:w="1600"/>
        <w:gridCol w:w="6400"/>
        <w:gridCol w:w="1200"/>
      </w:tblGrid>
      <w:tr w:rsidR="006428F3" w14:paraId="2C2658EA" w14:textId="77777777" w:rsidTr="006428F3">
        <w:tblPrEx>
          <w:tblCellMar>
            <w:top w:w="0" w:type="dxa"/>
            <w:bottom w:w="0" w:type="dxa"/>
          </w:tblCellMar>
        </w:tblPrEx>
        <w:tc>
          <w:tcPr>
            <w:tcW w:w="1600" w:type="dxa"/>
          </w:tcPr>
          <w:p w14:paraId="3A3866A7" w14:textId="3A2F926B" w:rsidR="006428F3" w:rsidRPr="006428F3" w:rsidRDefault="006428F3" w:rsidP="006428F3">
            <w:pPr>
              <w:tabs>
                <w:tab w:val="left" w:pos="3293"/>
              </w:tabs>
              <w:spacing w:after="80" w:line="240" w:lineRule="auto"/>
              <w:jc w:val="center"/>
              <w:rPr>
                <w:rFonts w:ascii="Arial" w:eastAsiaTheme="majorEastAsia" w:hAnsi="Arial" w:cs="Arial"/>
                <w:b/>
                <w:szCs w:val="28"/>
              </w:rPr>
            </w:pPr>
            <w:r w:rsidRPr="006428F3">
              <w:rPr>
                <w:rFonts w:ascii="Arial" w:eastAsiaTheme="majorEastAsia" w:hAnsi="Arial" w:cs="Arial"/>
                <w:b/>
                <w:szCs w:val="28"/>
              </w:rPr>
              <w:t>CHAPTER NO.</w:t>
            </w:r>
          </w:p>
        </w:tc>
        <w:tc>
          <w:tcPr>
            <w:tcW w:w="6400" w:type="dxa"/>
          </w:tcPr>
          <w:p w14:paraId="20C6ED29" w14:textId="4E10E54B" w:rsidR="006428F3" w:rsidRPr="006428F3" w:rsidRDefault="006428F3" w:rsidP="006428F3">
            <w:pPr>
              <w:tabs>
                <w:tab w:val="left" w:pos="3293"/>
              </w:tabs>
              <w:spacing w:after="80" w:line="240" w:lineRule="auto"/>
              <w:rPr>
                <w:rFonts w:ascii="Arial" w:eastAsiaTheme="majorEastAsia" w:hAnsi="Arial" w:cs="Arial"/>
                <w:b/>
                <w:szCs w:val="28"/>
              </w:rPr>
            </w:pPr>
            <w:r w:rsidRPr="006428F3">
              <w:rPr>
                <w:rFonts w:ascii="Arial" w:eastAsiaTheme="majorEastAsia" w:hAnsi="Arial" w:cs="Arial"/>
                <w:b/>
                <w:szCs w:val="28"/>
              </w:rPr>
              <w:t>TITLE</w:t>
            </w:r>
          </w:p>
        </w:tc>
        <w:tc>
          <w:tcPr>
            <w:tcW w:w="1200" w:type="dxa"/>
          </w:tcPr>
          <w:p w14:paraId="0A85053B" w14:textId="79394097" w:rsidR="006428F3" w:rsidRPr="006428F3" w:rsidRDefault="006428F3" w:rsidP="006428F3">
            <w:pPr>
              <w:tabs>
                <w:tab w:val="left" w:pos="3293"/>
              </w:tabs>
              <w:spacing w:after="80" w:line="240" w:lineRule="auto"/>
              <w:jc w:val="center"/>
              <w:rPr>
                <w:rFonts w:ascii="Arial" w:eastAsiaTheme="majorEastAsia" w:hAnsi="Arial" w:cs="Arial"/>
                <w:b/>
                <w:szCs w:val="28"/>
              </w:rPr>
            </w:pPr>
            <w:r w:rsidRPr="006428F3">
              <w:rPr>
                <w:rFonts w:ascii="Arial" w:eastAsiaTheme="majorEastAsia" w:hAnsi="Arial" w:cs="Arial"/>
                <w:b/>
                <w:szCs w:val="28"/>
              </w:rPr>
              <w:t>PAGE NO .</w:t>
            </w:r>
          </w:p>
        </w:tc>
      </w:tr>
      <w:tr w:rsidR="006428F3" w14:paraId="5B1E7029" w14:textId="77777777" w:rsidTr="006428F3">
        <w:tblPrEx>
          <w:tblCellMar>
            <w:top w:w="0" w:type="dxa"/>
            <w:bottom w:w="0" w:type="dxa"/>
          </w:tblCellMar>
        </w:tblPrEx>
        <w:tc>
          <w:tcPr>
            <w:tcW w:w="1600" w:type="dxa"/>
          </w:tcPr>
          <w:p w14:paraId="562DD07D"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6A43031" w14:textId="246FD299"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ABSTRACT</w:t>
            </w:r>
          </w:p>
        </w:tc>
        <w:tc>
          <w:tcPr>
            <w:tcW w:w="1200" w:type="dxa"/>
          </w:tcPr>
          <w:p w14:paraId="53D9870A" w14:textId="70EF073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v</w:t>
            </w:r>
          </w:p>
        </w:tc>
      </w:tr>
      <w:tr w:rsidR="006428F3" w14:paraId="6C34420B" w14:textId="77777777" w:rsidTr="006428F3">
        <w:tblPrEx>
          <w:tblCellMar>
            <w:top w:w="0" w:type="dxa"/>
            <w:bottom w:w="0" w:type="dxa"/>
          </w:tblCellMar>
        </w:tblPrEx>
        <w:tc>
          <w:tcPr>
            <w:tcW w:w="1600" w:type="dxa"/>
          </w:tcPr>
          <w:p w14:paraId="39C1B374"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570E4BD2" w14:textId="1CF53F7F"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LIST OF FIGURES</w:t>
            </w:r>
          </w:p>
        </w:tc>
        <w:tc>
          <w:tcPr>
            <w:tcW w:w="1200" w:type="dxa"/>
          </w:tcPr>
          <w:p w14:paraId="5A7F9998" w14:textId="0791B5B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vii</w:t>
            </w:r>
          </w:p>
        </w:tc>
      </w:tr>
      <w:tr w:rsidR="006428F3" w14:paraId="2B27E8C4" w14:textId="77777777" w:rsidTr="006428F3">
        <w:tblPrEx>
          <w:tblCellMar>
            <w:top w:w="0" w:type="dxa"/>
            <w:bottom w:w="0" w:type="dxa"/>
          </w:tblCellMar>
        </w:tblPrEx>
        <w:tc>
          <w:tcPr>
            <w:tcW w:w="1600" w:type="dxa"/>
          </w:tcPr>
          <w:p w14:paraId="2BD69A6E"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62EF404E" w14:textId="7BF416DF"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LIST OF ABBREVIATIONS</w:t>
            </w:r>
          </w:p>
        </w:tc>
        <w:tc>
          <w:tcPr>
            <w:tcW w:w="1200" w:type="dxa"/>
          </w:tcPr>
          <w:p w14:paraId="0F82E215" w14:textId="5E1E6577"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viii</w:t>
            </w:r>
          </w:p>
        </w:tc>
      </w:tr>
      <w:tr w:rsidR="006428F3" w14:paraId="54ED8BD2" w14:textId="77777777" w:rsidTr="006428F3">
        <w:tblPrEx>
          <w:tblCellMar>
            <w:top w:w="0" w:type="dxa"/>
            <w:bottom w:w="0" w:type="dxa"/>
          </w:tblCellMar>
        </w:tblPrEx>
        <w:tc>
          <w:tcPr>
            <w:tcW w:w="1600" w:type="dxa"/>
          </w:tcPr>
          <w:p w14:paraId="35197654" w14:textId="4F277B3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w:t>
            </w:r>
          </w:p>
        </w:tc>
        <w:tc>
          <w:tcPr>
            <w:tcW w:w="6400" w:type="dxa"/>
          </w:tcPr>
          <w:p w14:paraId="2CDD472A" w14:textId="38ADF565"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INTRODUCTION</w:t>
            </w:r>
          </w:p>
        </w:tc>
        <w:tc>
          <w:tcPr>
            <w:tcW w:w="1200" w:type="dxa"/>
          </w:tcPr>
          <w:p w14:paraId="3FFFD725"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r>
      <w:tr w:rsidR="006428F3" w14:paraId="6E98904D" w14:textId="77777777" w:rsidTr="006428F3">
        <w:tblPrEx>
          <w:tblCellMar>
            <w:top w:w="0" w:type="dxa"/>
            <w:bottom w:w="0" w:type="dxa"/>
          </w:tblCellMar>
        </w:tblPrEx>
        <w:tc>
          <w:tcPr>
            <w:tcW w:w="1600" w:type="dxa"/>
          </w:tcPr>
          <w:p w14:paraId="3819C7EA"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50172091" w14:textId="04AC016E"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1.1 INTRODUCTION</w:t>
            </w:r>
          </w:p>
        </w:tc>
        <w:tc>
          <w:tcPr>
            <w:tcW w:w="1200" w:type="dxa"/>
          </w:tcPr>
          <w:p w14:paraId="22493C3C" w14:textId="55BF955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w:t>
            </w:r>
          </w:p>
        </w:tc>
      </w:tr>
      <w:tr w:rsidR="006428F3" w14:paraId="34924E85" w14:textId="77777777" w:rsidTr="006428F3">
        <w:tblPrEx>
          <w:tblCellMar>
            <w:top w:w="0" w:type="dxa"/>
            <w:bottom w:w="0" w:type="dxa"/>
          </w:tblCellMar>
        </w:tblPrEx>
        <w:tc>
          <w:tcPr>
            <w:tcW w:w="1600" w:type="dxa"/>
          </w:tcPr>
          <w:p w14:paraId="6DE4D740"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7F22A70F" w14:textId="31D186F9"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1.2 SYSTEM GENESIS AND CONCEPT: TRAPNET</w:t>
            </w:r>
          </w:p>
        </w:tc>
        <w:tc>
          <w:tcPr>
            <w:tcW w:w="1200" w:type="dxa"/>
          </w:tcPr>
          <w:p w14:paraId="6F6FF18B" w14:textId="4E33B9CD"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B7FC851" w14:textId="77777777" w:rsidTr="006428F3">
        <w:tblPrEx>
          <w:tblCellMar>
            <w:top w:w="0" w:type="dxa"/>
            <w:bottom w:w="0" w:type="dxa"/>
          </w:tblCellMar>
        </w:tblPrEx>
        <w:tc>
          <w:tcPr>
            <w:tcW w:w="1600" w:type="dxa"/>
          </w:tcPr>
          <w:p w14:paraId="6BDB02E1"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4C0A6547" w14:textId="316BC1EB"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1.3 KEY FEATURES</w:t>
            </w:r>
          </w:p>
        </w:tc>
        <w:tc>
          <w:tcPr>
            <w:tcW w:w="1200" w:type="dxa"/>
          </w:tcPr>
          <w:p w14:paraId="45DC323B" w14:textId="0DFB230D"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w:t>
            </w:r>
          </w:p>
        </w:tc>
      </w:tr>
      <w:tr w:rsidR="006428F3" w14:paraId="23BAA47E" w14:textId="77777777" w:rsidTr="006428F3">
        <w:tblPrEx>
          <w:tblCellMar>
            <w:top w:w="0" w:type="dxa"/>
            <w:bottom w:w="0" w:type="dxa"/>
          </w:tblCellMar>
        </w:tblPrEx>
        <w:tc>
          <w:tcPr>
            <w:tcW w:w="1600" w:type="dxa"/>
          </w:tcPr>
          <w:p w14:paraId="60349ED2"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5DBDBE7F" w14:textId="767C528E"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1.4 NEED FOR THE STUDY</w:t>
            </w:r>
          </w:p>
        </w:tc>
        <w:tc>
          <w:tcPr>
            <w:tcW w:w="1200" w:type="dxa"/>
          </w:tcPr>
          <w:p w14:paraId="5341F0AB" w14:textId="1A78119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4BFDA099" w14:textId="77777777" w:rsidTr="006428F3">
        <w:tblPrEx>
          <w:tblCellMar>
            <w:top w:w="0" w:type="dxa"/>
            <w:bottom w:w="0" w:type="dxa"/>
          </w:tblCellMar>
        </w:tblPrEx>
        <w:tc>
          <w:tcPr>
            <w:tcW w:w="1600" w:type="dxa"/>
          </w:tcPr>
          <w:p w14:paraId="4A453D7B"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5D546B01" w14:textId="0B46A472"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1.5 APPLICATIONS OF TRAPNET</w:t>
            </w:r>
          </w:p>
        </w:tc>
        <w:tc>
          <w:tcPr>
            <w:tcW w:w="1200" w:type="dxa"/>
          </w:tcPr>
          <w:p w14:paraId="0A99DE9B" w14:textId="301F68C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3</w:t>
            </w:r>
          </w:p>
        </w:tc>
      </w:tr>
      <w:tr w:rsidR="006428F3" w14:paraId="53DFB0E5" w14:textId="77777777" w:rsidTr="006428F3">
        <w:tblPrEx>
          <w:tblCellMar>
            <w:top w:w="0" w:type="dxa"/>
            <w:bottom w:w="0" w:type="dxa"/>
          </w:tblCellMar>
        </w:tblPrEx>
        <w:tc>
          <w:tcPr>
            <w:tcW w:w="1600" w:type="dxa"/>
          </w:tcPr>
          <w:p w14:paraId="5C06E193"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0F08B5FF" w14:textId="400473F0"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1.6 OBJECTIVES OF THE STUDY</w:t>
            </w:r>
          </w:p>
        </w:tc>
        <w:tc>
          <w:tcPr>
            <w:tcW w:w="1200" w:type="dxa"/>
          </w:tcPr>
          <w:p w14:paraId="5C3AB933" w14:textId="05E0948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2B24CD44" w14:textId="77777777" w:rsidTr="006428F3">
        <w:tblPrEx>
          <w:tblCellMar>
            <w:top w:w="0" w:type="dxa"/>
            <w:bottom w:w="0" w:type="dxa"/>
          </w:tblCellMar>
        </w:tblPrEx>
        <w:tc>
          <w:tcPr>
            <w:tcW w:w="1600" w:type="dxa"/>
          </w:tcPr>
          <w:p w14:paraId="47921317"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49F32149" w14:textId="13ADFC4C"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1.7 SYSTEM DESIGN CONSTRAINTS AND ENGINEERING TARGETS</w:t>
            </w:r>
          </w:p>
        </w:tc>
        <w:tc>
          <w:tcPr>
            <w:tcW w:w="1200" w:type="dxa"/>
          </w:tcPr>
          <w:p w14:paraId="0F50D5C0" w14:textId="14B4A483"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w:t>
            </w:r>
          </w:p>
        </w:tc>
      </w:tr>
      <w:tr w:rsidR="006428F3" w14:paraId="06C64338" w14:textId="77777777" w:rsidTr="006428F3">
        <w:tblPrEx>
          <w:tblCellMar>
            <w:top w:w="0" w:type="dxa"/>
            <w:bottom w:w="0" w:type="dxa"/>
          </w:tblCellMar>
        </w:tblPrEx>
        <w:tc>
          <w:tcPr>
            <w:tcW w:w="1600" w:type="dxa"/>
          </w:tcPr>
          <w:p w14:paraId="3DE36B1E" w14:textId="7117F23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w:t>
            </w:r>
          </w:p>
        </w:tc>
        <w:tc>
          <w:tcPr>
            <w:tcW w:w="6400" w:type="dxa"/>
          </w:tcPr>
          <w:p w14:paraId="58912754" w14:textId="3EB3B312"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LITERATURE SURVEY AND OBJECTIVES</w:t>
            </w:r>
          </w:p>
        </w:tc>
        <w:tc>
          <w:tcPr>
            <w:tcW w:w="1200" w:type="dxa"/>
          </w:tcPr>
          <w:p w14:paraId="539E9BA7"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r>
      <w:tr w:rsidR="006428F3" w14:paraId="15BBA7E1" w14:textId="77777777" w:rsidTr="006428F3">
        <w:tblPrEx>
          <w:tblCellMar>
            <w:top w:w="0" w:type="dxa"/>
            <w:bottom w:w="0" w:type="dxa"/>
          </w:tblCellMar>
        </w:tblPrEx>
        <w:tc>
          <w:tcPr>
            <w:tcW w:w="1600" w:type="dxa"/>
          </w:tcPr>
          <w:p w14:paraId="7F0D5DE2"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ED79D30" w14:textId="0EE98EE3"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2.1 LITERATURE SURVEY</w:t>
            </w:r>
          </w:p>
        </w:tc>
        <w:tc>
          <w:tcPr>
            <w:tcW w:w="1200" w:type="dxa"/>
          </w:tcPr>
          <w:p w14:paraId="70B61E77" w14:textId="311B49AC"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5</w:t>
            </w:r>
          </w:p>
        </w:tc>
      </w:tr>
      <w:tr w:rsidR="006428F3" w14:paraId="38FF0A6B" w14:textId="77777777" w:rsidTr="006428F3">
        <w:tblPrEx>
          <w:tblCellMar>
            <w:top w:w="0" w:type="dxa"/>
            <w:bottom w:w="0" w:type="dxa"/>
          </w:tblCellMar>
        </w:tblPrEx>
        <w:tc>
          <w:tcPr>
            <w:tcW w:w="1600" w:type="dxa"/>
          </w:tcPr>
          <w:p w14:paraId="5B2424E6"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4A8744F" w14:textId="7EE60F97"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2.2 LITERATURE SUMMARY</w:t>
            </w:r>
          </w:p>
        </w:tc>
        <w:tc>
          <w:tcPr>
            <w:tcW w:w="1200" w:type="dxa"/>
          </w:tcPr>
          <w:p w14:paraId="1D82ABA1" w14:textId="5AF1185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9</w:t>
            </w:r>
          </w:p>
        </w:tc>
      </w:tr>
      <w:tr w:rsidR="006428F3" w14:paraId="59415DD8" w14:textId="77777777" w:rsidTr="006428F3">
        <w:tblPrEx>
          <w:tblCellMar>
            <w:top w:w="0" w:type="dxa"/>
            <w:bottom w:w="0" w:type="dxa"/>
          </w:tblCellMar>
        </w:tblPrEx>
        <w:tc>
          <w:tcPr>
            <w:tcW w:w="1600" w:type="dxa"/>
          </w:tcPr>
          <w:p w14:paraId="2B3F76ED"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CC22396" w14:textId="6E3F2DBF"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2.3 COMPARATIVE SURVEY OF EXISTING SYSTEMS</w:t>
            </w:r>
          </w:p>
        </w:tc>
        <w:tc>
          <w:tcPr>
            <w:tcW w:w="1200" w:type="dxa"/>
          </w:tcPr>
          <w:p w14:paraId="7EDC01E3" w14:textId="08CAF36C"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9</w:t>
            </w:r>
          </w:p>
        </w:tc>
      </w:tr>
      <w:tr w:rsidR="006428F3" w14:paraId="0DD5F090" w14:textId="77777777" w:rsidTr="006428F3">
        <w:tblPrEx>
          <w:tblCellMar>
            <w:top w:w="0" w:type="dxa"/>
            <w:bottom w:w="0" w:type="dxa"/>
          </w:tblCellMar>
        </w:tblPrEx>
        <w:tc>
          <w:tcPr>
            <w:tcW w:w="1600" w:type="dxa"/>
          </w:tcPr>
          <w:p w14:paraId="3BBA1564"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6CD362B6" w14:textId="6CE93399"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2.4 RESEARCH GAP AND OBJECTIVES</w:t>
            </w:r>
          </w:p>
        </w:tc>
        <w:tc>
          <w:tcPr>
            <w:tcW w:w="1200" w:type="dxa"/>
          </w:tcPr>
          <w:p w14:paraId="047EC19A" w14:textId="496D6BB8"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102388CD" w14:textId="77777777" w:rsidTr="006428F3">
        <w:tblPrEx>
          <w:tblCellMar>
            <w:top w:w="0" w:type="dxa"/>
            <w:bottom w:w="0" w:type="dxa"/>
          </w:tblCellMar>
        </w:tblPrEx>
        <w:tc>
          <w:tcPr>
            <w:tcW w:w="1600" w:type="dxa"/>
          </w:tcPr>
          <w:p w14:paraId="637A7FF4"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6D8BA3F5" w14:textId="05CA447E"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2.5 PROBLEM DEFINITION</w:t>
            </w:r>
          </w:p>
        </w:tc>
        <w:tc>
          <w:tcPr>
            <w:tcW w:w="1200" w:type="dxa"/>
          </w:tcPr>
          <w:p w14:paraId="211DD28F" w14:textId="3BB256A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0FE1A656" w14:textId="77777777" w:rsidTr="006428F3">
        <w:tblPrEx>
          <w:tblCellMar>
            <w:top w:w="0" w:type="dxa"/>
            <w:bottom w:w="0" w:type="dxa"/>
          </w:tblCellMar>
        </w:tblPrEx>
        <w:tc>
          <w:tcPr>
            <w:tcW w:w="1600" w:type="dxa"/>
          </w:tcPr>
          <w:p w14:paraId="3E43D393" w14:textId="43B376C6"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3</w:t>
            </w:r>
          </w:p>
        </w:tc>
        <w:tc>
          <w:tcPr>
            <w:tcW w:w="6400" w:type="dxa"/>
          </w:tcPr>
          <w:p w14:paraId="4B188398" w14:textId="56E05A8D"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EXISTING METHODOLOGY</w:t>
            </w:r>
          </w:p>
        </w:tc>
        <w:tc>
          <w:tcPr>
            <w:tcW w:w="1200" w:type="dxa"/>
          </w:tcPr>
          <w:p w14:paraId="067D4C38"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r>
      <w:tr w:rsidR="006428F3" w14:paraId="511A2CB9" w14:textId="77777777" w:rsidTr="006428F3">
        <w:tblPrEx>
          <w:tblCellMar>
            <w:top w:w="0" w:type="dxa"/>
            <w:bottom w:w="0" w:type="dxa"/>
          </w:tblCellMar>
        </w:tblPrEx>
        <w:tc>
          <w:tcPr>
            <w:tcW w:w="1600" w:type="dxa"/>
          </w:tcPr>
          <w:p w14:paraId="5EB6E83D"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29F85270" w14:textId="77FEBE24"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3.1 OVERVIEW OF CONVENTIONAL SURVEILLANCE</w:t>
            </w:r>
          </w:p>
        </w:tc>
        <w:tc>
          <w:tcPr>
            <w:tcW w:w="1200" w:type="dxa"/>
          </w:tcPr>
          <w:p w14:paraId="367F6A34" w14:textId="02D1730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10</w:t>
            </w:r>
          </w:p>
        </w:tc>
      </w:tr>
      <w:tr w:rsidR="006428F3" w14:paraId="2B6957C2" w14:textId="77777777" w:rsidTr="006428F3">
        <w:tblPrEx>
          <w:tblCellMar>
            <w:top w:w="0" w:type="dxa"/>
            <w:bottom w:w="0" w:type="dxa"/>
          </w:tblCellMar>
        </w:tblPrEx>
        <w:tc>
          <w:tcPr>
            <w:tcW w:w="1600" w:type="dxa"/>
          </w:tcPr>
          <w:p w14:paraId="74329B42"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547B1BF3" w14:textId="38358DA8"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3.2 VULNERABILITY TO TAMPERING AND LENS BLOCKING</w:t>
            </w:r>
          </w:p>
        </w:tc>
        <w:tc>
          <w:tcPr>
            <w:tcW w:w="1200" w:type="dxa"/>
          </w:tcPr>
          <w:p w14:paraId="11EC258D" w14:textId="79884AE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11</w:t>
            </w:r>
          </w:p>
        </w:tc>
      </w:tr>
      <w:tr w:rsidR="006428F3" w14:paraId="019BFAD7" w14:textId="77777777" w:rsidTr="006428F3">
        <w:tblPrEx>
          <w:tblCellMar>
            <w:top w:w="0" w:type="dxa"/>
            <w:bottom w:w="0" w:type="dxa"/>
          </w:tblCellMar>
        </w:tblPrEx>
        <w:tc>
          <w:tcPr>
            <w:tcW w:w="1600" w:type="dxa"/>
          </w:tcPr>
          <w:p w14:paraId="03587689"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73C81D10" w14:textId="7CADC3AC"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3.3 PIR SENSORS AND STATIONARY MOTIONLESS BLINDNESS</w:t>
            </w:r>
          </w:p>
        </w:tc>
        <w:tc>
          <w:tcPr>
            <w:tcW w:w="1200" w:type="dxa"/>
          </w:tcPr>
          <w:p w14:paraId="5F0FF0F6" w14:textId="31389C30"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11</w:t>
            </w:r>
          </w:p>
        </w:tc>
      </w:tr>
      <w:tr w:rsidR="006428F3" w14:paraId="6E169ADB" w14:textId="77777777" w:rsidTr="006428F3">
        <w:tblPrEx>
          <w:tblCellMar>
            <w:top w:w="0" w:type="dxa"/>
            <w:bottom w:w="0" w:type="dxa"/>
          </w:tblCellMar>
        </w:tblPrEx>
        <w:tc>
          <w:tcPr>
            <w:tcW w:w="1600" w:type="dxa"/>
          </w:tcPr>
          <w:p w14:paraId="57F2CC0B"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88A95D8" w14:textId="63CCBD45"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3.4 VULNERABILITY TO CELLULAR AND RF JAMMING</w:t>
            </w:r>
          </w:p>
        </w:tc>
        <w:tc>
          <w:tcPr>
            <w:tcW w:w="1200" w:type="dxa"/>
          </w:tcPr>
          <w:p w14:paraId="17A3483A" w14:textId="4085E61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11</w:t>
            </w:r>
          </w:p>
        </w:tc>
      </w:tr>
      <w:tr w:rsidR="006428F3" w14:paraId="6B135A3B" w14:textId="77777777" w:rsidTr="006428F3">
        <w:tblPrEx>
          <w:tblCellMar>
            <w:top w:w="0" w:type="dxa"/>
            <w:bottom w:w="0" w:type="dxa"/>
          </w:tblCellMar>
        </w:tblPrEx>
        <w:tc>
          <w:tcPr>
            <w:tcW w:w="1600" w:type="dxa"/>
          </w:tcPr>
          <w:p w14:paraId="743FAFD4"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4A4943FD" w14:textId="6BD9F5DF"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3.5 MAINS POWER DEPENDENCY AND WIRE CUTTING</w:t>
            </w:r>
          </w:p>
        </w:tc>
        <w:tc>
          <w:tcPr>
            <w:tcW w:w="1200" w:type="dxa"/>
          </w:tcPr>
          <w:p w14:paraId="77C21101" w14:textId="23BA5836"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11</w:t>
            </w:r>
          </w:p>
        </w:tc>
      </w:tr>
      <w:tr w:rsidR="006428F3" w14:paraId="608C28CE" w14:textId="77777777" w:rsidTr="006428F3">
        <w:tblPrEx>
          <w:tblCellMar>
            <w:top w:w="0" w:type="dxa"/>
            <w:bottom w:w="0" w:type="dxa"/>
          </w:tblCellMar>
        </w:tblPrEx>
        <w:tc>
          <w:tcPr>
            <w:tcW w:w="1600" w:type="dxa"/>
          </w:tcPr>
          <w:p w14:paraId="607987D6"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15D0711" w14:textId="3ED6CE2F"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3.6 MATHEMATICAL ANALYSIS OF PIR SENSING LIMITATIONS</w:t>
            </w:r>
          </w:p>
        </w:tc>
        <w:tc>
          <w:tcPr>
            <w:tcW w:w="1200" w:type="dxa"/>
          </w:tcPr>
          <w:p w14:paraId="58E4E759" w14:textId="51B0AE40"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12</w:t>
            </w:r>
          </w:p>
        </w:tc>
      </w:tr>
      <w:tr w:rsidR="006428F3" w14:paraId="23812EA6" w14:textId="77777777" w:rsidTr="006428F3">
        <w:tblPrEx>
          <w:tblCellMar>
            <w:top w:w="0" w:type="dxa"/>
            <w:bottom w:w="0" w:type="dxa"/>
          </w:tblCellMar>
        </w:tblPrEx>
        <w:tc>
          <w:tcPr>
            <w:tcW w:w="1600" w:type="dxa"/>
          </w:tcPr>
          <w:p w14:paraId="7C06611E"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BC8A686" w14:textId="0219AA8A"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3.7 RF JAMMING ATTACK MODEL AND SCENARIOS</w:t>
            </w:r>
          </w:p>
        </w:tc>
        <w:tc>
          <w:tcPr>
            <w:tcW w:w="1200" w:type="dxa"/>
          </w:tcPr>
          <w:p w14:paraId="7BA9286F" w14:textId="2DB0291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12</w:t>
            </w:r>
          </w:p>
        </w:tc>
      </w:tr>
      <w:tr w:rsidR="006428F3" w14:paraId="446B3D9D" w14:textId="77777777" w:rsidTr="006428F3">
        <w:tblPrEx>
          <w:tblCellMar>
            <w:top w:w="0" w:type="dxa"/>
            <w:bottom w:w="0" w:type="dxa"/>
          </w:tblCellMar>
        </w:tblPrEx>
        <w:tc>
          <w:tcPr>
            <w:tcW w:w="1600" w:type="dxa"/>
          </w:tcPr>
          <w:p w14:paraId="2DE767C1" w14:textId="5A24BFE7"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w:t>
            </w:r>
          </w:p>
        </w:tc>
        <w:tc>
          <w:tcPr>
            <w:tcW w:w="6400" w:type="dxa"/>
          </w:tcPr>
          <w:p w14:paraId="21841B9A" w14:textId="4EE2F761"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PROPOSED METHODOLOGY</w:t>
            </w:r>
          </w:p>
        </w:tc>
        <w:tc>
          <w:tcPr>
            <w:tcW w:w="1200" w:type="dxa"/>
          </w:tcPr>
          <w:p w14:paraId="6423972B"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r>
      <w:tr w:rsidR="006428F3" w14:paraId="322C240E" w14:textId="77777777" w:rsidTr="006428F3">
        <w:tblPrEx>
          <w:tblCellMar>
            <w:top w:w="0" w:type="dxa"/>
            <w:bottom w:w="0" w:type="dxa"/>
          </w:tblCellMar>
        </w:tblPrEx>
        <w:tc>
          <w:tcPr>
            <w:tcW w:w="1600" w:type="dxa"/>
          </w:tcPr>
          <w:p w14:paraId="61278693"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4462ADBD" w14:textId="743924BE"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4.1 FOUR-LAYER PIPELINE ARCHITECTURE</w:t>
            </w:r>
          </w:p>
        </w:tc>
        <w:tc>
          <w:tcPr>
            <w:tcW w:w="1200" w:type="dxa"/>
          </w:tcPr>
          <w:p w14:paraId="18AFFA90" w14:textId="4F438B6D"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13</w:t>
            </w:r>
          </w:p>
        </w:tc>
      </w:tr>
      <w:tr w:rsidR="006428F3" w14:paraId="6F08E43D" w14:textId="77777777" w:rsidTr="006428F3">
        <w:tblPrEx>
          <w:tblCellMar>
            <w:top w:w="0" w:type="dxa"/>
            <w:bottom w:w="0" w:type="dxa"/>
          </w:tblCellMar>
        </w:tblPrEx>
        <w:tc>
          <w:tcPr>
            <w:tcW w:w="1600" w:type="dxa"/>
          </w:tcPr>
          <w:p w14:paraId="626FFA56"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7CE3997E" w14:textId="6D48BEEB"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4.2 HARDWARE SYSTEM INTERFACING</w:t>
            </w:r>
          </w:p>
        </w:tc>
        <w:tc>
          <w:tcPr>
            <w:tcW w:w="1200" w:type="dxa"/>
          </w:tcPr>
          <w:p w14:paraId="42847853" w14:textId="1AD133E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14</w:t>
            </w:r>
          </w:p>
        </w:tc>
      </w:tr>
      <w:tr w:rsidR="006428F3" w14:paraId="2F1B3E23" w14:textId="77777777" w:rsidTr="006428F3">
        <w:tblPrEx>
          <w:tblCellMar>
            <w:top w:w="0" w:type="dxa"/>
            <w:bottom w:w="0" w:type="dxa"/>
          </w:tblCellMar>
        </w:tblPrEx>
        <w:tc>
          <w:tcPr>
            <w:tcW w:w="1600" w:type="dxa"/>
          </w:tcPr>
          <w:p w14:paraId="4328DB11"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168EC07" w14:textId="66C132E8"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4.3 SOFTWARE PIPELINE AND SENSOR FUSION LOGIC</w:t>
            </w:r>
          </w:p>
        </w:tc>
        <w:tc>
          <w:tcPr>
            <w:tcW w:w="1200" w:type="dxa"/>
          </w:tcPr>
          <w:p w14:paraId="01337BA6" w14:textId="1CCAD02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15</w:t>
            </w:r>
          </w:p>
        </w:tc>
      </w:tr>
      <w:tr w:rsidR="006428F3" w14:paraId="0EBA1168" w14:textId="77777777" w:rsidTr="006428F3">
        <w:tblPrEx>
          <w:tblCellMar>
            <w:top w:w="0" w:type="dxa"/>
            <w:bottom w:w="0" w:type="dxa"/>
          </w:tblCellMar>
        </w:tblPrEx>
        <w:tc>
          <w:tcPr>
            <w:tcW w:w="1600" w:type="dxa"/>
          </w:tcPr>
          <w:p w14:paraId="432B8C59"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78B40A2F" w14:textId="2B9FB119"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4.4 RESILIENT ALERT BROADCAST</w:t>
            </w:r>
          </w:p>
        </w:tc>
        <w:tc>
          <w:tcPr>
            <w:tcW w:w="1200" w:type="dxa"/>
          </w:tcPr>
          <w:p w14:paraId="2DF7991F" w14:textId="2859D28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16</w:t>
            </w:r>
          </w:p>
        </w:tc>
      </w:tr>
      <w:tr w:rsidR="006428F3" w14:paraId="15F6E4A5" w14:textId="77777777" w:rsidTr="006428F3">
        <w:tblPrEx>
          <w:tblCellMar>
            <w:top w:w="0" w:type="dxa"/>
            <w:bottom w:w="0" w:type="dxa"/>
          </w:tblCellMar>
        </w:tblPrEx>
        <w:tc>
          <w:tcPr>
            <w:tcW w:w="1600" w:type="dxa"/>
          </w:tcPr>
          <w:p w14:paraId="133A7FC7"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4644A339" w14:textId="18EDE1E8"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4.5 ESP-NOW AD-HOC PACKET STRUCTURE</w:t>
            </w:r>
          </w:p>
        </w:tc>
        <w:tc>
          <w:tcPr>
            <w:tcW w:w="1200" w:type="dxa"/>
          </w:tcPr>
          <w:p w14:paraId="5236A8CF" w14:textId="79002D7C"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16</w:t>
            </w:r>
          </w:p>
        </w:tc>
      </w:tr>
      <w:tr w:rsidR="006428F3" w14:paraId="6801080D" w14:textId="77777777" w:rsidTr="006428F3">
        <w:tblPrEx>
          <w:tblCellMar>
            <w:top w:w="0" w:type="dxa"/>
            <w:bottom w:w="0" w:type="dxa"/>
          </w:tblCellMar>
        </w:tblPrEx>
        <w:tc>
          <w:tcPr>
            <w:tcW w:w="1600" w:type="dxa"/>
          </w:tcPr>
          <w:p w14:paraId="3BAE4072"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26EB193A" w14:textId="16DDF4B2"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4.6 COPROCESSING PIPELINE AND YOLOv8 PTQ OPTIMIZATION</w:t>
            </w:r>
          </w:p>
        </w:tc>
        <w:tc>
          <w:tcPr>
            <w:tcW w:w="1200" w:type="dxa"/>
          </w:tcPr>
          <w:p w14:paraId="2433884F" w14:textId="5C0113E0"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17</w:t>
            </w:r>
          </w:p>
        </w:tc>
      </w:tr>
      <w:tr w:rsidR="006428F3" w14:paraId="0E1FC830" w14:textId="77777777" w:rsidTr="006428F3">
        <w:tblPrEx>
          <w:tblCellMar>
            <w:top w:w="0" w:type="dxa"/>
            <w:bottom w:w="0" w:type="dxa"/>
          </w:tblCellMar>
        </w:tblPrEx>
        <w:tc>
          <w:tcPr>
            <w:tcW w:w="1600" w:type="dxa"/>
          </w:tcPr>
          <w:p w14:paraId="0A9ED443"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0A41B348" w14:textId="30644F98"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4.7 SYSTEM POWER MANAGEMENT AND BATTERY BUDGET</w:t>
            </w:r>
          </w:p>
        </w:tc>
        <w:tc>
          <w:tcPr>
            <w:tcW w:w="1200" w:type="dxa"/>
          </w:tcPr>
          <w:p w14:paraId="158799B1" w14:textId="134E3E2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18</w:t>
            </w:r>
          </w:p>
        </w:tc>
      </w:tr>
      <w:tr w:rsidR="006428F3" w14:paraId="11970791" w14:textId="77777777" w:rsidTr="006428F3">
        <w:tblPrEx>
          <w:tblCellMar>
            <w:top w:w="0" w:type="dxa"/>
            <w:bottom w:w="0" w:type="dxa"/>
          </w:tblCellMar>
        </w:tblPrEx>
        <w:tc>
          <w:tcPr>
            <w:tcW w:w="1600" w:type="dxa"/>
          </w:tcPr>
          <w:p w14:paraId="744F8558"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29BB6BBE" w14:textId="3BB43AE3"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4.8 COMPONENT SPECIFICATIONS AND BILL OF MATERIALS</w:t>
            </w:r>
          </w:p>
        </w:tc>
        <w:tc>
          <w:tcPr>
            <w:tcW w:w="1200" w:type="dxa"/>
          </w:tcPr>
          <w:p w14:paraId="16212BB9" w14:textId="0C43D795"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18</w:t>
            </w:r>
          </w:p>
        </w:tc>
      </w:tr>
      <w:tr w:rsidR="006428F3" w14:paraId="0B29FC47" w14:textId="77777777" w:rsidTr="006428F3">
        <w:tblPrEx>
          <w:tblCellMar>
            <w:top w:w="0" w:type="dxa"/>
            <w:bottom w:w="0" w:type="dxa"/>
          </w:tblCellMar>
        </w:tblPrEx>
        <w:tc>
          <w:tcPr>
            <w:tcW w:w="1600" w:type="dxa"/>
          </w:tcPr>
          <w:p w14:paraId="6A09F15B"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A7D2C4B" w14:textId="21B21CB0"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4.9 FIELD TESTING ENVIRONMENT AND SENSOR CALIBRATION</w:t>
            </w:r>
          </w:p>
        </w:tc>
        <w:tc>
          <w:tcPr>
            <w:tcW w:w="1200" w:type="dxa"/>
          </w:tcPr>
          <w:p w14:paraId="4F18F2DE" w14:textId="4903503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19</w:t>
            </w:r>
          </w:p>
        </w:tc>
      </w:tr>
      <w:tr w:rsidR="006428F3" w14:paraId="74C66699" w14:textId="77777777" w:rsidTr="006428F3">
        <w:tblPrEx>
          <w:tblCellMar>
            <w:top w:w="0" w:type="dxa"/>
            <w:bottom w:w="0" w:type="dxa"/>
          </w:tblCellMar>
        </w:tblPrEx>
        <w:tc>
          <w:tcPr>
            <w:tcW w:w="1600" w:type="dxa"/>
          </w:tcPr>
          <w:p w14:paraId="64BFEA29"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18713D7" w14:textId="1F287A37"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4.10 ELECTRICAL ISOLATION AND RELAY PROTECTION</w:t>
            </w:r>
          </w:p>
        </w:tc>
        <w:tc>
          <w:tcPr>
            <w:tcW w:w="1200" w:type="dxa"/>
          </w:tcPr>
          <w:p w14:paraId="2610FCFE" w14:textId="6EE5409B"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19</w:t>
            </w:r>
          </w:p>
        </w:tc>
      </w:tr>
      <w:tr w:rsidR="006428F3" w14:paraId="6C3B8BC0" w14:textId="77777777" w:rsidTr="006428F3">
        <w:tblPrEx>
          <w:tblCellMar>
            <w:top w:w="0" w:type="dxa"/>
            <w:bottom w:w="0" w:type="dxa"/>
          </w:tblCellMar>
        </w:tblPrEx>
        <w:tc>
          <w:tcPr>
            <w:tcW w:w="1600" w:type="dxa"/>
          </w:tcPr>
          <w:p w14:paraId="7A5B02F9"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108E135B" w14:textId="6BEC7616"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4.11 SOFTWARE EVENT-DRIVEN STATE MACHINE LOGIC</w:t>
            </w:r>
          </w:p>
        </w:tc>
        <w:tc>
          <w:tcPr>
            <w:tcW w:w="1200" w:type="dxa"/>
          </w:tcPr>
          <w:p w14:paraId="35893824" w14:textId="697B2CE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20</w:t>
            </w:r>
          </w:p>
        </w:tc>
      </w:tr>
      <w:tr w:rsidR="006428F3" w14:paraId="643C2176" w14:textId="77777777" w:rsidTr="006428F3">
        <w:tblPrEx>
          <w:tblCellMar>
            <w:top w:w="0" w:type="dxa"/>
            <w:bottom w:w="0" w:type="dxa"/>
          </w:tblCellMar>
        </w:tblPrEx>
        <w:tc>
          <w:tcPr>
            <w:tcW w:w="1600" w:type="dxa"/>
          </w:tcPr>
          <w:p w14:paraId="436D3A50" w14:textId="35760D4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5</w:t>
            </w:r>
          </w:p>
        </w:tc>
        <w:tc>
          <w:tcPr>
            <w:tcW w:w="6400" w:type="dxa"/>
          </w:tcPr>
          <w:p w14:paraId="5062E8C0" w14:textId="0CE75C12"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CONCLUSION AND FUTURE WORK</w:t>
            </w:r>
          </w:p>
        </w:tc>
        <w:tc>
          <w:tcPr>
            <w:tcW w:w="1200" w:type="dxa"/>
          </w:tcPr>
          <w:p w14:paraId="7D87F7D8"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r>
      <w:tr w:rsidR="006428F3" w14:paraId="03E30671" w14:textId="77777777" w:rsidTr="006428F3">
        <w:tblPrEx>
          <w:tblCellMar>
            <w:top w:w="0" w:type="dxa"/>
            <w:bottom w:w="0" w:type="dxa"/>
          </w:tblCellMar>
        </w:tblPrEx>
        <w:tc>
          <w:tcPr>
            <w:tcW w:w="1600" w:type="dxa"/>
          </w:tcPr>
          <w:p w14:paraId="71DC9FC7"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37EA956C" w14:textId="22C3CFC5"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5.1 CONCLUSION</w:t>
            </w:r>
          </w:p>
        </w:tc>
        <w:tc>
          <w:tcPr>
            <w:tcW w:w="1200" w:type="dxa"/>
          </w:tcPr>
          <w:p w14:paraId="3D731B17" w14:textId="4D06790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20</w:t>
            </w:r>
          </w:p>
        </w:tc>
      </w:tr>
      <w:tr w:rsidR="006428F3" w14:paraId="2FE5974F" w14:textId="77777777" w:rsidTr="006428F3">
        <w:tblPrEx>
          <w:tblCellMar>
            <w:top w:w="0" w:type="dxa"/>
            <w:bottom w:w="0" w:type="dxa"/>
          </w:tblCellMar>
        </w:tblPrEx>
        <w:tc>
          <w:tcPr>
            <w:tcW w:w="1600" w:type="dxa"/>
          </w:tcPr>
          <w:p w14:paraId="377AE2A9"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00563D6C" w14:textId="0C5CFD4C" w:rsidR="006428F3" w:rsidRPr="006428F3" w:rsidRDefault="006428F3" w:rsidP="006428F3">
            <w:pPr>
              <w:tabs>
                <w:tab w:val="left" w:pos="3293"/>
              </w:tabs>
              <w:spacing w:after="40" w:line="240" w:lineRule="auto"/>
              <w:ind w:left="300"/>
              <w:rPr>
                <w:rFonts w:ascii="Arial" w:eastAsiaTheme="majorEastAsia" w:hAnsi="Arial" w:cs="Arial"/>
                <w:szCs w:val="28"/>
              </w:rPr>
            </w:pPr>
            <w:r w:rsidRPr="006428F3">
              <w:rPr>
                <w:rFonts w:ascii="Arial" w:eastAsiaTheme="majorEastAsia" w:hAnsi="Arial" w:cs="Arial"/>
                <w:szCs w:val="28"/>
              </w:rPr>
              <w:t>5.2 FUTURE WORK</w:t>
            </w:r>
          </w:p>
        </w:tc>
        <w:tc>
          <w:tcPr>
            <w:tcW w:w="1200" w:type="dxa"/>
          </w:tcPr>
          <w:p w14:paraId="077F0B6A" w14:textId="666E0F98"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20</w:t>
            </w:r>
          </w:p>
        </w:tc>
      </w:tr>
      <w:tr w:rsidR="006428F3" w14:paraId="5B49D2F9" w14:textId="77777777" w:rsidTr="006428F3">
        <w:tblPrEx>
          <w:tblCellMar>
            <w:top w:w="0" w:type="dxa"/>
            <w:bottom w:w="0" w:type="dxa"/>
          </w:tblCellMar>
        </w:tblPrEx>
        <w:tc>
          <w:tcPr>
            <w:tcW w:w="1600" w:type="dxa"/>
          </w:tcPr>
          <w:p w14:paraId="15EA8397" w14:textId="77777777" w:rsidR="006428F3" w:rsidRPr="006428F3" w:rsidRDefault="006428F3" w:rsidP="006428F3">
            <w:pPr>
              <w:tabs>
                <w:tab w:val="left" w:pos="3293"/>
              </w:tabs>
              <w:spacing w:after="40" w:line="240" w:lineRule="auto"/>
              <w:jc w:val="center"/>
              <w:rPr>
                <w:rFonts w:ascii="Arial" w:eastAsiaTheme="majorEastAsia" w:hAnsi="Arial" w:cs="Arial"/>
                <w:szCs w:val="28"/>
              </w:rPr>
            </w:pPr>
          </w:p>
        </w:tc>
        <w:tc>
          <w:tcPr>
            <w:tcW w:w="6400" w:type="dxa"/>
          </w:tcPr>
          <w:p w14:paraId="60C6F089" w14:textId="275922E5" w:rsidR="006428F3" w:rsidRPr="006428F3" w:rsidRDefault="006428F3" w:rsidP="006428F3">
            <w:pPr>
              <w:tabs>
                <w:tab w:val="left" w:pos="3293"/>
              </w:tabs>
              <w:spacing w:after="40" w:line="240" w:lineRule="auto"/>
              <w:rPr>
                <w:rFonts w:ascii="Arial" w:eastAsiaTheme="majorEastAsia" w:hAnsi="Arial" w:cs="Arial"/>
                <w:b/>
                <w:szCs w:val="28"/>
              </w:rPr>
            </w:pPr>
            <w:r w:rsidRPr="006428F3">
              <w:rPr>
                <w:rFonts w:ascii="Arial" w:eastAsiaTheme="majorEastAsia" w:hAnsi="Arial" w:cs="Arial"/>
                <w:b/>
                <w:szCs w:val="28"/>
              </w:rPr>
              <w:t>REFERENCES</w:t>
            </w:r>
          </w:p>
        </w:tc>
        <w:tc>
          <w:tcPr>
            <w:tcW w:w="1200" w:type="dxa"/>
          </w:tcPr>
          <w:p w14:paraId="4B06B490" w14:textId="219C7B8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21</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C559C4C" w14:textId="7B5A161A" w:rsidR="006428F3" w:rsidRDefault="006428F3" w:rsidP="006428F3">
      <w:pPr>
        <w:pStyle w:val="Heading1"/>
      </w:pPr>
      <w:r>
        <w:lastRenderedPageBreak/>
        <w:t>LIST OF FIGURES</w:t>
      </w:r>
    </w:p>
    <w:tbl>
      <w:tblPr>
        <w:tblW w:w="9200" w:type="dxa"/>
        <w:tblLayout w:type="fixed"/>
        <w:tblLook w:val="0000" w:firstRow="0" w:lastRow="0" w:firstColumn="0" w:lastColumn="0" w:noHBand="0" w:noVBand="0"/>
      </w:tblPr>
      <w:tblGrid>
        <w:gridCol w:w="1600"/>
        <w:gridCol w:w="6400"/>
        <w:gridCol w:w="1200"/>
      </w:tblGrid>
      <w:tr w:rsidR="006428F3" w14:paraId="5FD46A11" w14:textId="77777777" w:rsidTr="006428F3">
        <w:tblPrEx>
          <w:tblCellMar>
            <w:top w:w="0" w:type="dxa"/>
            <w:bottom w:w="0" w:type="dxa"/>
          </w:tblCellMar>
        </w:tblPrEx>
        <w:tc>
          <w:tcPr>
            <w:tcW w:w="1600" w:type="dxa"/>
          </w:tcPr>
          <w:p w14:paraId="11914C9A" w14:textId="78E2B80F" w:rsidR="006428F3" w:rsidRPr="006428F3" w:rsidRDefault="006428F3" w:rsidP="006428F3">
            <w:pPr>
              <w:tabs>
                <w:tab w:val="left" w:pos="3293"/>
              </w:tabs>
              <w:spacing w:after="80" w:line="24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6400" w:type="dxa"/>
          </w:tcPr>
          <w:p w14:paraId="0E347449" w14:textId="2CBC14E1" w:rsidR="006428F3" w:rsidRPr="006428F3" w:rsidRDefault="006428F3" w:rsidP="006428F3">
            <w:pPr>
              <w:tabs>
                <w:tab w:val="left" w:pos="3293"/>
              </w:tabs>
              <w:spacing w:after="80" w:line="240" w:lineRule="auto"/>
              <w:rPr>
                <w:rFonts w:ascii="Arial" w:eastAsiaTheme="majorEastAsia" w:hAnsi="Arial" w:cs="Arial"/>
                <w:b/>
                <w:szCs w:val="28"/>
              </w:rPr>
            </w:pPr>
            <w:r w:rsidRPr="006428F3">
              <w:rPr>
                <w:rFonts w:ascii="Arial" w:eastAsiaTheme="majorEastAsia" w:hAnsi="Arial" w:cs="Arial"/>
                <w:b/>
                <w:szCs w:val="28"/>
              </w:rPr>
              <w:t>Title</w:t>
            </w:r>
          </w:p>
        </w:tc>
        <w:tc>
          <w:tcPr>
            <w:tcW w:w="1200" w:type="dxa"/>
          </w:tcPr>
          <w:p w14:paraId="0D5DBAD0" w14:textId="4679D846" w:rsidR="006428F3" w:rsidRPr="006428F3" w:rsidRDefault="006428F3" w:rsidP="006428F3">
            <w:pPr>
              <w:tabs>
                <w:tab w:val="left" w:pos="3293"/>
              </w:tabs>
              <w:spacing w:after="80" w:line="24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6428F3">
        <w:tblPrEx>
          <w:tblCellMar>
            <w:top w:w="0" w:type="dxa"/>
            <w:bottom w:w="0" w:type="dxa"/>
          </w:tblCellMar>
        </w:tblPrEx>
        <w:tc>
          <w:tcPr>
            <w:tcW w:w="1600" w:type="dxa"/>
          </w:tcPr>
          <w:p w14:paraId="72F60A54" w14:textId="4B6ADBC8"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4.1</w:t>
            </w:r>
          </w:p>
        </w:tc>
        <w:tc>
          <w:tcPr>
            <w:tcW w:w="6400" w:type="dxa"/>
          </w:tcPr>
          <w:p w14:paraId="63F737E4" w14:textId="5D7E6624"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TRAPNET 4-Layer System Architecture Diagram</w:t>
            </w:r>
          </w:p>
        </w:tc>
        <w:tc>
          <w:tcPr>
            <w:tcW w:w="1200" w:type="dxa"/>
          </w:tcPr>
          <w:p w14:paraId="1E281DF1" w14:textId="55214EC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22</w:t>
            </w:r>
          </w:p>
        </w:tc>
      </w:tr>
      <w:tr w:rsidR="006428F3" w14:paraId="1AC0D085" w14:textId="77777777" w:rsidTr="006428F3">
        <w:tblPrEx>
          <w:tblCellMar>
            <w:top w:w="0" w:type="dxa"/>
            <w:bottom w:w="0" w:type="dxa"/>
          </w:tblCellMar>
        </w:tblPrEx>
        <w:tc>
          <w:tcPr>
            <w:tcW w:w="1600" w:type="dxa"/>
          </w:tcPr>
          <w:p w14:paraId="29B1A4F7" w14:textId="79D881C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4.2</w:t>
            </w:r>
          </w:p>
        </w:tc>
        <w:tc>
          <w:tcPr>
            <w:tcW w:w="6400" w:type="dxa"/>
          </w:tcPr>
          <w:p w14:paraId="1F1263DC" w14:textId="01F8C7A8"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TRAPNET Resilient 4-Layer Response Pipeline</w:t>
            </w:r>
          </w:p>
        </w:tc>
        <w:tc>
          <w:tcPr>
            <w:tcW w:w="1200" w:type="dxa"/>
          </w:tcPr>
          <w:p w14:paraId="1F8DB761" w14:textId="4010296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23</w:t>
            </w:r>
          </w:p>
        </w:tc>
      </w:tr>
      <w:tr w:rsidR="006428F3" w14:paraId="0DEB633E" w14:textId="77777777" w:rsidTr="006428F3">
        <w:tblPrEx>
          <w:tblCellMar>
            <w:top w:w="0" w:type="dxa"/>
            <w:bottom w:w="0" w:type="dxa"/>
          </w:tblCellMar>
        </w:tblPrEx>
        <w:tc>
          <w:tcPr>
            <w:tcW w:w="1600" w:type="dxa"/>
          </w:tcPr>
          <w:p w14:paraId="720C2E58" w14:textId="47116F86"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4.3</w:t>
            </w:r>
          </w:p>
        </w:tc>
        <w:tc>
          <w:tcPr>
            <w:tcW w:w="6400" w:type="dxa"/>
          </w:tcPr>
          <w:p w14:paraId="585AD05E" w14:textId="02F03203"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LD2410C mmWave Radar Interfacing Schematic</w:t>
            </w:r>
          </w:p>
        </w:tc>
        <w:tc>
          <w:tcPr>
            <w:tcW w:w="1200" w:type="dxa"/>
          </w:tcPr>
          <w:p w14:paraId="2EF87D4B" w14:textId="53BB57C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27</w:t>
            </w:r>
          </w:p>
        </w:tc>
      </w:tr>
      <w:tr w:rsidR="006428F3" w14:paraId="63FCD598" w14:textId="77777777" w:rsidTr="006428F3">
        <w:tblPrEx>
          <w:tblCellMar>
            <w:top w:w="0" w:type="dxa"/>
            <w:bottom w:w="0" w:type="dxa"/>
          </w:tblCellMar>
        </w:tblPrEx>
        <w:tc>
          <w:tcPr>
            <w:tcW w:w="1600" w:type="dxa"/>
          </w:tcPr>
          <w:p w14:paraId="1A4AEF75" w14:textId="55228FE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4.4</w:t>
            </w:r>
          </w:p>
        </w:tc>
        <w:tc>
          <w:tcPr>
            <w:tcW w:w="6400" w:type="dxa"/>
          </w:tcPr>
          <w:p w14:paraId="47D11C3E" w14:textId="29F8A83B"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SW-420 Vibration Sensor Interfacing Schematic</w:t>
            </w:r>
          </w:p>
        </w:tc>
        <w:tc>
          <w:tcPr>
            <w:tcW w:w="1200" w:type="dxa"/>
          </w:tcPr>
          <w:p w14:paraId="3C354DF7" w14:textId="435AA23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28</w:t>
            </w:r>
          </w:p>
        </w:tc>
      </w:tr>
      <w:tr w:rsidR="006428F3" w14:paraId="71294A18" w14:textId="77777777" w:rsidTr="006428F3">
        <w:tblPrEx>
          <w:tblCellMar>
            <w:top w:w="0" w:type="dxa"/>
            <w:bottom w:w="0" w:type="dxa"/>
          </w:tblCellMar>
        </w:tblPrEx>
        <w:tc>
          <w:tcPr>
            <w:tcW w:w="1600" w:type="dxa"/>
          </w:tcPr>
          <w:p w14:paraId="759B1264" w14:textId="070D2BF0"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4.5</w:t>
            </w:r>
          </w:p>
        </w:tc>
        <w:tc>
          <w:tcPr>
            <w:tcW w:w="6400" w:type="dxa"/>
          </w:tcPr>
          <w:p w14:paraId="591D6EED" w14:textId="1F5B4C83"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SIM800L GSM Module Power Supply Buck Converter Schematic</w:t>
            </w:r>
          </w:p>
        </w:tc>
        <w:tc>
          <w:tcPr>
            <w:tcW w:w="1200" w:type="dxa"/>
          </w:tcPr>
          <w:p w14:paraId="593569D1" w14:textId="0C930B85"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30</w:t>
            </w:r>
          </w:p>
        </w:tc>
      </w:tr>
      <w:tr w:rsidR="006428F3" w14:paraId="1D69A4C4" w14:textId="77777777" w:rsidTr="006428F3">
        <w:tblPrEx>
          <w:tblCellMar>
            <w:top w:w="0" w:type="dxa"/>
            <w:bottom w:w="0" w:type="dxa"/>
          </w:tblCellMar>
        </w:tblPrEx>
        <w:tc>
          <w:tcPr>
            <w:tcW w:w="1600" w:type="dxa"/>
          </w:tcPr>
          <w:p w14:paraId="580C6C62" w14:textId="002D9D33"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4.6</w:t>
            </w:r>
          </w:p>
        </w:tc>
        <w:tc>
          <w:tcPr>
            <w:tcW w:w="6400" w:type="dxa"/>
          </w:tcPr>
          <w:p w14:paraId="6FA6DA91" w14:textId="70F4639F"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2-Channel Relay and Solenoid Lock Actuation Diagram</w:t>
            </w:r>
          </w:p>
        </w:tc>
        <w:tc>
          <w:tcPr>
            <w:tcW w:w="1200" w:type="dxa"/>
          </w:tcPr>
          <w:p w14:paraId="6F1BED40" w14:textId="6A9ED08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31</w:t>
            </w:r>
          </w:p>
        </w:tc>
      </w:tr>
    </w:tbl>
    <w:p w14:paraId="6C28A6C1" w14:textId="77777777" w:rsidR="006428F3" w:rsidRDefault="006428F3" w:rsidP="005358DB">
      <w:pPr>
        <w:tabs>
          <w:tab w:val="left" w:pos="3293"/>
        </w:tabs>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6428F3">
      <w:pPr>
        <w:pStyle w:val="Heading1"/>
      </w:pPr>
      <w:r>
        <w:lastRenderedPageBreak/>
        <w:t>LIST OF ABBREVIATIONS</w:t>
      </w:r>
    </w:p>
    <w:tbl>
      <w:tblPr>
        <w:tblW w:w="9200" w:type="dxa"/>
        <w:tblLayout w:type="fixed"/>
        <w:tblLook w:val="0000" w:firstRow="0" w:lastRow="0" w:firstColumn="0" w:lastColumn="0" w:noHBand="0" w:noVBand="0"/>
      </w:tblPr>
      <w:tblGrid>
        <w:gridCol w:w="2400"/>
        <w:gridCol w:w="6800"/>
      </w:tblGrid>
      <w:tr w:rsidR="006428F3" w14:paraId="47C31BC6" w14:textId="77777777" w:rsidTr="006428F3">
        <w:tblPrEx>
          <w:tblCellMar>
            <w:top w:w="0" w:type="dxa"/>
            <w:bottom w:w="0" w:type="dxa"/>
          </w:tblCellMar>
        </w:tblPrEx>
        <w:tc>
          <w:tcPr>
            <w:tcW w:w="2400" w:type="dxa"/>
          </w:tcPr>
          <w:p w14:paraId="6A4A8F90" w14:textId="77EC14D2" w:rsidR="006428F3" w:rsidRPr="006428F3" w:rsidRDefault="006428F3" w:rsidP="006428F3">
            <w:pPr>
              <w:tabs>
                <w:tab w:val="left" w:pos="3293"/>
              </w:tabs>
              <w:spacing w:after="80" w:line="240" w:lineRule="auto"/>
              <w:jc w:val="center"/>
              <w:rPr>
                <w:rFonts w:ascii="Arial" w:eastAsiaTheme="majorEastAsia" w:hAnsi="Arial" w:cs="Arial"/>
                <w:b/>
                <w:szCs w:val="28"/>
              </w:rPr>
            </w:pPr>
            <w:r w:rsidRPr="006428F3">
              <w:rPr>
                <w:rFonts w:ascii="Arial" w:eastAsiaTheme="majorEastAsia" w:hAnsi="Arial" w:cs="Arial"/>
                <w:b/>
                <w:szCs w:val="28"/>
              </w:rPr>
              <w:t>ABBREVIATION</w:t>
            </w:r>
          </w:p>
        </w:tc>
        <w:tc>
          <w:tcPr>
            <w:tcW w:w="6800" w:type="dxa"/>
          </w:tcPr>
          <w:p w14:paraId="49727A1A" w14:textId="36E7AE2E" w:rsidR="006428F3" w:rsidRPr="006428F3" w:rsidRDefault="006428F3" w:rsidP="006428F3">
            <w:pPr>
              <w:tabs>
                <w:tab w:val="left" w:pos="3293"/>
              </w:tabs>
              <w:spacing w:after="80" w:line="240" w:lineRule="auto"/>
              <w:rPr>
                <w:rFonts w:ascii="Arial" w:eastAsiaTheme="majorEastAsia" w:hAnsi="Arial" w:cs="Arial"/>
                <w:b/>
                <w:szCs w:val="28"/>
              </w:rPr>
            </w:pPr>
            <w:r w:rsidRPr="006428F3">
              <w:rPr>
                <w:rFonts w:ascii="Arial" w:eastAsiaTheme="majorEastAsia" w:hAnsi="Arial" w:cs="Arial"/>
                <w:b/>
                <w:szCs w:val="28"/>
              </w:rPr>
              <w:t>FULL FORM</w:t>
            </w:r>
          </w:p>
        </w:tc>
      </w:tr>
      <w:tr w:rsidR="006428F3" w14:paraId="1B64766A" w14:textId="77777777" w:rsidTr="006428F3">
        <w:tblPrEx>
          <w:tblCellMar>
            <w:top w:w="0" w:type="dxa"/>
            <w:bottom w:w="0" w:type="dxa"/>
          </w:tblCellMar>
        </w:tblPrEx>
        <w:tc>
          <w:tcPr>
            <w:tcW w:w="2400" w:type="dxa"/>
          </w:tcPr>
          <w:p w14:paraId="230D5D16" w14:textId="7111F825"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22311E27" w14:textId="77777777" w:rsidTr="006428F3">
        <w:tblPrEx>
          <w:tblCellMar>
            <w:top w:w="0" w:type="dxa"/>
            <w:bottom w:w="0" w:type="dxa"/>
          </w:tblCellMar>
        </w:tblPrEx>
        <w:tc>
          <w:tcPr>
            <w:tcW w:w="2400" w:type="dxa"/>
          </w:tcPr>
          <w:p w14:paraId="781F91F4" w14:textId="41E0837C"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AI</w:t>
            </w:r>
          </w:p>
        </w:tc>
        <w:tc>
          <w:tcPr>
            <w:tcW w:w="6800" w:type="dxa"/>
          </w:tcPr>
          <w:p w14:paraId="6E2F287C" w14:textId="5D20F3D4"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Artificial Intelligence</w:t>
            </w:r>
          </w:p>
        </w:tc>
      </w:tr>
      <w:tr w:rsidR="006428F3" w14:paraId="1196FA2D" w14:textId="77777777" w:rsidTr="006428F3">
        <w:tblPrEx>
          <w:tblCellMar>
            <w:top w:w="0" w:type="dxa"/>
            <w:bottom w:w="0" w:type="dxa"/>
          </w:tblCellMar>
        </w:tblPrEx>
        <w:tc>
          <w:tcPr>
            <w:tcW w:w="2400" w:type="dxa"/>
          </w:tcPr>
          <w:p w14:paraId="515E7072" w14:textId="5436E64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6428F3">
        <w:tblPrEx>
          <w:tblCellMar>
            <w:top w:w="0" w:type="dxa"/>
            <w:bottom w:w="0" w:type="dxa"/>
          </w:tblCellMar>
        </w:tblPrEx>
        <w:tc>
          <w:tcPr>
            <w:tcW w:w="2400" w:type="dxa"/>
          </w:tcPr>
          <w:p w14:paraId="68085894" w14:textId="57AD302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6428F3">
        <w:tblPrEx>
          <w:tblCellMar>
            <w:top w:w="0" w:type="dxa"/>
            <w:bottom w:w="0" w:type="dxa"/>
          </w:tblCellMar>
        </w:tblPrEx>
        <w:tc>
          <w:tcPr>
            <w:tcW w:w="2400" w:type="dxa"/>
          </w:tcPr>
          <w:p w14:paraId="2FCF2EE4" w14:textId="50461FB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6428F3">
        <w:tblPrEx>
          <w:tblCellMar>
            <w:top w:w="0" w:type="dxa"/>
            <w:bottom w:w="0" w:type="dxa"/>
          </w:tblCellMar>
        </w:tblPrEx>
        <w:tc>
          <w:tcPr>
            <w:tcW w:w="2400" w:type="dxa"/>
          </w:tcPr>
          <w:p w14:paraId="19D002A3" w14:textId="5134EB8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Direct Current</w:t>
            </w:r>
          </w:p>
        </w:tc>
      </w:tr>
      <w:tr w:rsidR="006428F3" w14:paraId="57EC56E1" w14:textId="77777777" w:rsidTr="006428F3">
        <w:tblPrEx>
          <w:tblCellMar>
            <w:top w:w="0" w:type="dxa"/>
            <w:bottom w:w="0" w:type="dxa"/>
          </w:tblCellMar>
        </w:tblPrEx>
        <w:tc>
          <w:tcPr>
            <w:tcW w:w="2400" w:type="dxa"/>
          </w:tcPr>
          <w:p w14:paraId="7291FA64" w14:textId="36D27DF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DIBL</w:t>
            </w:r>
          </w:p>
        </w:tc>
        <w:tc>
          <w:tcPr>
            <w:tcW w:w="6800" w:type="dxa"/>
          </w:tcPr>
          <w:p w14:paraId="653FB414" w14:textId="44366389"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Drain-Induced Barrier Lowering</w:t>
            </w:r>
          </w:p>
        </w:tc>
      </w:tr>
      <w:tr w:rsidR="006428F3" w14:paraId="2D544AE1" w14:textId="77777777" w:rsidTr="006428F3">
        <w:tblPrEx>
          <w:tblCellMar>
            <w:top w:w="0" w:type="dxa"/>
            <w:bottom w:w="0" w:type="dxa"/>
          </w:tblCellMar>
        </w:tblPrEx>
        <w:tc>
          <w:tcPr>
            <w:tcW w:w="2400" w:type="dxa"/>
          </w:tcPr>
          <w:p w14:paraId="20CDD9FF" w14:textId="75956891"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6428F3">
        <w:tblPrEx>
          <w:tblCellMar>
            <w:top w:w="0" w:type="dxa"/>
            <w:bottom w:w="0" w:type="dxa"/>
          </w:tblCellMar>
        </w:tblPrEx>
        <w:tc>
          <w:tcPr>
            <w:tcW w:w="2400" w:type="dxa"/>
          </w:tcPr>
          <w:p w14:paraId="15C975AE" w14:textId="537C6625"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6428F3">
        <w:tblPrEx>
          <w:tblCellMar>
            <w:top w:w="0" w:type="dxa"/>
            <w:bottom w:w="0" w:type="dxa"/>
          </w:tblCellMar>
        </w:tblPrEx>
        <w:tc>
          <w:tcPr>
            <w:tcW w:w="2400" w:type="dxa"/>
          </w:tcPr>
          <w:p w14:paraId="34BCE33F" w14:textId="2984E56B"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6428F3">
        <w:tblPrEx>
          <w:tblCellMar>
            <w:top w:w="0" w:type="dxa"/>
            <w:bottom w:w="0" w:type="dxa"/>
          </w:tblCellMar>
        </w:tblPrEx>
        <w:tc>
          <w:tcPr>
            <w:tcW w:w="2400" w:type="dxa"/>
          </w:tcPr>
          <w:p w14:paraId="6FDCE639" w14:textId="4AA477F3"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6428F3">
        <w:tblPrEx>
          <w:tblCellMar>
            <w:top w:w="0" w:type="dxa"/>
            <w:bottom w:w="0" w:type="dxa"/>
          </w:tblCellMar>
        </w:tblPrEx>
        <w:tc>
          <w:tcPr>
            <w:tcW w:w="2400" w:type="dxa"/>
          </w:tcPr>
          <w:p w14:paraId="4C26750F" w14:textId="1EBD548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6428F3">
        <w:tblPrEx>
          <w:tblCellMar>
            <w:top w:w="0" w:type="dxa"/>
            <w:bottom w:w="0" w:type="dxa"/>
          </w:tblCellMar>
        </w:tblPrEx>
        <w:tc>
          <w:tcPr>
            <w:tcW w:w="2400" w:type="dxa"/>
          </w:tcPr>
          <w:p w14:paraId="71C783D2" w14:textId="7BC657D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6428F3">
        <w:tblPrEx>
          <w:tblCellMar>
            <w:top w:w="0" w:type="dxa"/>
            <w:bottom w:w="0" w:type="dxa"/>
          </w:tblCellMar>
        </w:tblPrEx>
        <w:tc>
          <w:tcPr>
            <w:tcW w:w="2400" w:type="dxa"/>
          </w:tcPr>
          <w:p w14:paraId="4BCA8BB6" w14:textId="40006566"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6428F3">
        <w:tblPrEx>
          <w:tblCellMar>
            <w:top w:w="0" w:type="dxa"/>
            <w:bottom w:w="0" w:type="dxa"/>
          </w:tblCellMar>
        </w:tblPrEx>
        <w:tc>
          <w:tcPr>
            <w:tcW w:w="2400" w:type="dxa"/>
          </w:tcPr>
          <w:p w14:paraId="5AAB4EDC" w14:textId="07CF7B4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Heads-Up Display</w:t>
            </w:r>
          </w:p>
        </w:tc>
      </w:tr>
      <w:tr w:rsidR="006428F3" w14:paraId="750F063D" w14:textId="77777777" w:rsidTr="006428F3">
        <w:tblPrEx>
          <w:tblCellMar>
            <w:top w:w="0" w:type="dxa"/>
            <w:bottom w:w="0" w:type="dxa"/>
          </w:tblCellMar>
        </w:tblPrEx>
        <w:tc>
          <w:tcPr>
            <w:tcW w:w="2400" w:type="dxa"/>
          </w:tcPr>
          <w:p w14:paraId="4BA0C424" w14:textId="2CF3BC3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IEEE</w:t>
            </w:r>
          </w:p>
        </w:tc>
        <w:tc>
          <w:tcPr>
            <w:tcW w:w="6800" w:type="dxa"/>
          </w:tcPr>
          <w:p w14:paraId="71917A55" w14:textId="1D88CAC6"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Institute of Electrical and Electronics Engineers</w:t>
            </w:r>
          </w:p>
        </w:tc>
      </w:tr>
      <w:tr w:rsidR="006428F3" w14:paraId="36AC40D9" w14:textId="77777777" w:rsidTr="006428F3">
        <w:tblPrEx>
          <w:tblCellMar>
            <w:top w:w="0" w:type="dxa"/>
            <w:bottom w:w="0" w:type="dxa"/>
          </w:tblCellMar>
        </w:tblPrEx>
        <w:tc>
          <w:tcPr>
            <w:tcW w:w="2400" w:type="dxa"/>
          </w:tcPr>
          <w:p w14:paraId="5C6F39A2" w14:textId="23D7CF45"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6428F3">
        <w:tblPrEx>
          <w:tblCellMar>
            <w:top w:w="0" w:type="dxa"/>
            <w:bottom w:w="0" w:type="dxa"/>
          </w:tblCellMar>
        </w:tblPrEx>
        <w:tc>
          <w:tcPr>
            <w:tcW w:w="2400" w:type="dxa"/>
          </w:tcPr>
          <w:p w14:paraId="09408666" w14:textId="497FB54D"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6428F3">
        <w:tblPrEx>
          <w:tblCellMar>
            <w:top w:w="0" w:type="dxa"/>
            <w:bottom w:w="0" w:type="dxa"/>
          </w:tblCellMar>
        </w:tblPrEx>
        <w:tc>
          <w:tcPr>
            <w:tcW w:w="2400" w:type="dxa"/>
          </w:tcPr>
          <w:p w14:paraId="2B953344" w14:textId="1D85AFD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Light Emitting Diode</w:t>
            </w:r>
          </w:p>
        </w:tc>
      </w:tr>
      <w:tr w:rsidR="006428F3" w14:paraId="6DC8D819" w14:textId="77777777" w:rsidTr="006428F3">
        <w:tblPrEx>
          <w:tblCellMar>
            <w:top w:w="0" w:type="dxa"/>
            <w:bottom w:w="0" w:type="dxa"/>
          </w:tblCellMar>
        </w:tblPrEx>
        <w:tc>
          <w:tcPr>
            <w:tcW w:w="2400" w:type="dxa"/>
          </w:tcPr>
          <w:p w14:paraId="4D2714FF" w14:textId="461047FA"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LM393</w:t>
            </w:r>
          </w:p>
        </w:tc>
        <w:tc>
          <w:tcPr>
            <w:tcW w:w="6800" w:type="dxa"/>
          </w:tcPr>
          <w:p w14:paraId="6F5D6A6D" w14:textId="79A619B5"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Low Power Comparator Chip</w:t>
            </w:r>
          </w:p>
        </w:tc>
      </w:tr>
      <w:tr w:rsidR="006428F3" w14:paraId="5923252D" w14:textId="77777777" w:rsidTr="006428F3">
        <w:tblPrEx>
          <w:tblCellMar>
            <w:top w:w="0" w:type="dxa"/>
            <w:bottom w:w="0" w:type="dxa"/>
          </w:tblCellMar>
        </w:tblPrEx>
        <w:tc>
          <w:tcPr>
            <w:tcW w:w="2400" w:type="dxa"/>
          </w:tcPr>
          <w:p w14:paraId="4D1724B4" w14:textId="7435376D"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6428F3">
        <w:tblPrEx>
          <w:tblCellMar>
            <w:top w:w="0" w:type="dxa"/>
            <w:bottom w:w="0" w:type="dxa"/>
          </w:tblCellMar>
        </w:tblPrEx>
        <w:tc>
          <w:tcPr>
            <w:tcW w:w="2400" w:type="dxa"/>
          </w:tcPr>
          <w:p w14:paraId="34560FA2" w14:textId="5E92A8B4"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6428F3">
        <w:tblPrEx>
          <w:tblCellMar>
            <w:top w:w="0" w:type="dxa"/>
            <w:bottom w:w="0" w:type="dxa"/>
          </w:tblCellMar>
        </w:tblPrEx>
        <w:tc>
          <w:tcPr>
            <w:tcW w:w="2400" w:type="dxa"/>
          </w:tcPr>
          <w:p w14:paraId="013BDAFB" w14:textId="42354AC9"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6428F3">
        <w:tblPrEx>
          <w:tblCellMar>
            <w:top w:w="0" w:type="dxa"/>
            <w:bottom w:w="0" w:type="dxa"/>
          </w:tblCellMar>
        </w:tblPrEx>
        <w:tc>
          <w:tcPr>
            <w:tcW w:w="2400" w:type="dxa"/>
          </w:tcPr>
          <w:p w14:paraId="0E9986C2" w14:textId="63A2E0A3"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6428F3">
        <w:tblPrEx>
          <w:tblCellMar>
            <w:top w:w="0" w:type="dxa"/>
            <w:bottom w:w="0" w:type="dxa"/>
          </w:tblCellMar>
        </w:tblPrEx>
        <w:tc>
          <w:tcPr>
            <w:tcW w:w="2400" w:type="dxa"/>
          </w:tcPr>
          <w:p w14:paraId="52644139" w14:textId="1B6B29F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6428F3">
        <w:tblPrEx>
          <w:tblCellMar>
            <w:top w:w="0" w:type="dxa"/>
            <w:bottom w:w="0" w:type="dxa"/>
          </w:tblCellMar>
        </w:tblPrEx>
        <w:tc>
          <w:tcPr>
            <w:tcW w:w="2400" w:type="dxa"/>
          </w:tcPr>
          <w:p w14:paraId="2690AB85" w14:textId="4230D132"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6428F3">
        <w:tblPrEx>
          <w:tblCellMar>
            <w:top w:w="0" w:type="dxa"/>
            <w:bottom w:w="0" w:type="dxa"/>
          </w:tblCellMar>
        </w:tblPrEx>
        <w:tc>
          <w:tcPr>
            <w:tcW w:w="2400" w:type="dxa"/>
          </w:tcPr>
          <w:p w14:paraId="5D37C7B1" w14:textId="691EFDA7"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6428F3">
        <w:tblPrEx>
          <w:tblCellMar>
            <w:top w:w="0" w:type="dxa"/>
            <w:bottom w:w="0" w:type="dxa"/>
          </w:tblCellMar>
        </w:tblPrEx>
        <w:tc>
          <w:tcPr>
            <w:tcW w:w="2400" w:type="dxa"/>
          </w:tcPr>
          <w:p w14:paraId="6D0FC137" w14:textId="4753EE77"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Service Set Identifier</w:t>
            </w:r>
          </w:p>
        </w:tc>
      </w:tr>
      <w:tr w:rsidR="006428F3" w14:paraId="519ECBFC" w14:textId="77777777" w:rsidTr="006428F3">
        <w:tblPrEx>
          <w:tblCellMar>
            <w:top w:w="0" w:type="dxa"/>
            <w:bottom w:w="0" w:type="dxa"/>
          </w:tblCellMar>
        </w:tblPrEx>
        <w:tc>
          <w:tcPr>
            <w:tcW w:w="2400" w:type="dxa"/>
          </w:tcPr>
          <w:p w14:paraId="6539E006" w14:textId="0A3B92B3"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TCAD</w:t>
            </w:r>
          </w:p>
        </w:tc>
        <w:tc>
          <w:tcPr>
            <w:tcW w:w="6800" w:type="dxa"/>
          </w:tcPr>
          <w:p w14:paraId="785435BF" w14:textId="2A77A316"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Technology Computer-Aided Design</w:t>
            </w:r>
          </w:p>
        </w:tc>
      </w:tr>
      <w:tr w:rsidR="006428F3" w14:paraId="33386ECA" w14:textId="77777777" w:rsidTr="006428F3">
        <w:tblPrEx>
          <w:tblCellMar>
            <w:top w:w="0" w:type="dxa"/>
            <w:bottom w:w="0" w:type="dxa"/>
          </w:tblCellMar>
        </w:tblPrEx>
        <w:tc>
          <w:tcPr>
            <w:tcW w:w="2400" w:type="dxa"/>
          </w:tcPr>
          <w:p w14:paraId="54045617" w14:textId="4AB85676"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TinyML</w:t>
            </w:r>
          </w:p>
        </w:tc>
        <w:tc>
          <w:tcPr>
            <w:tcW w:w="6800" w:type="dxa"/>
          </w:tcPr>
          <w:p w14:paraId="45679E80" w14:textId="1CD9D40C"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6428F3">
        <w:tblPrEx>
          <w:tblCellMar>
            <w:top w:w="0" w:type="dxa"/>
            <w:bottom w:w="0" w:type="dxa"/>
          </w:tblCellMar>
        </w:tblPrEx>
        <w:tc>
          <w:tcPr>
            <w:tcW w:w="2400" w:type="dxa"/>
          </w:tcPr>
          <w:p w14:paraId="16FF1081" w14:textId="6BA88867"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6428F3">
        <w:tblPrEx>
          <w:tblCellMar>
            <w:top w:w="0" w:type="dxa"/>
            <w:bottom w:w="0" w:type="dxa"/>
          </w:tblCellMar>
        </w:tblPrEx>
        <w:tc>
          <w:tcPr>
            <w:tcW w:w="2400" w:type="dxa"/>
          </w:tcPr>
          <w:p w14:paraId="6BF070F0" w14:textId="17EA494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6428F3">
        <w:tblPrEx>
          <w:tblCellMar>
            <w:top w:w="0" w:type="dxa"/>
            <w:bottom w:w="0" w:type="dxa"/>
          </w:tblCellMar>
        </w:tblPrEx>
        <w:tc>
          <w:tcPr>
            <w:tcW w:w="2400" w:type="dxa"/>
          </w:tcPr>
          <w:p w14:paraId="547C2115" w14:textId="4A4CC5CF"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You Only Look Once</w:t>
            </w:r>
          </w:p>
        </w:tc>
      </w:tr>
      <w:tr w:rsidR="006428F3" w14:paraId="5F9BD29F" w14:textId="77777777" w:rsidTr="006428F3">
        <w:tblPrEx>
          <w:tblCellMar>
            <w:top w:w="0" w:type="dxa"/>
            <w:bottom w:w="0" w:type="dxa"/>
          </w:tblCellMar>
        </w:tblPrEx>
        <w:tc>
          <w:tcPr>
            <w:tcW w:w="2400" w:type="dxa"/>
          </w:tcPr>
          <w:p w14:paraId="4DD233FD" w14:textId="7B2668EE" w:rsidR="006428F3" w:rsidRPr="006428F3" w:rsidRDefault="006428F3" w:rsidP="006428F3">
            <w:pPr>
              <w:tabs>
                <w:tab w:val="left" w:pos="3293"/>
              </w:tabs>
              <w:spacing w:after="40" w:line="240" w:lineRule="auto"/>
              <w:jc w:val="center"/>
              <w:rPr>
                <w:rFonts w:ascii="Arial" w:eastAsiaTheme="majorEastAsia" w:hAnsi="Arial" w:cs="Arial"/>
                <w:szCs w:val="28"/>
              </w:rPr>
            </w:pPr>
            <w:r w:rsidRPr="006428F3">
              <w:rPr>
                <w:rFonts w:ascii="Arial" w:eastAsiaTheme="majorEastAsia" w:hAnsi="Arial" w:cs="Arial"/>
                <w:szCs w:val="28"/>
              </w:rPr>
              <w:t>2G</w:t>
            </w:r>
          </w:p>
        </w:tc>
        <w:tc>
          <w:tcPr>
            <w:tcW w:w="6800" w:type="dxa"/>
          </w:tcPr>
          <w:p w14:paraId="1421613B" w14:textId="0B947F41" w:rsidR="006428F3" w:rsidRPr="006428F3" w:rsidRDefault="006428F3" w:rsidP="006428F3">
            <w:pPr>
              <w:tabs>
                <w:tab w:val="left" w:pos="3293"/>
              </w:tabs>
              <w:spacing w:after="40" w:line="240" w:lineRule="auto"/>
              <w:rPr>
                <w:rFonts w:ascii="Arial" w:eastAsiaTheme="majorEastAsia" w:hAnsi="Arial" w:cs="Arial"/>
                <w:szCs w:val="28"/>
              </w:rPr>
            </w:pPr>
            <w:r w:rsidRPr="006428F3">
              <w:rPr>
                <w:rFonts w:ascii="Arial" w:eastAsiaTheme="majorEastAsia" w:hAnsi="Arial" w:cs="Arial"/>
                <w:szCs w:val="28"/>
              </w:rPr>
              <w:t>Second Generation Cellular Network</w:t>
            </w:r>
          </w:p>
        </w:tc>
      </w:tr>
    </w:tbl>
    <w:p w14:paraId="431873DA" w14:textId="77777777" w:rsidR="006428F3" w:rsidRDefault="006428F3" w:rsidP="005358DB">
      <w:pPr>
        <w:tabs>
          <w:tab w:val="left" w:pos="3293"/>
        </w:tabs>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pgSz w:w="11907" w:h="16839" w:code="9"/>
          <w:pgMar w:top="1418" w:right="1418" w:bottom="1418" w:left="1701" w:header="283" w:footer="709" w:gutter="0"/>
          <w:pgNumType w:fmt="lowerRoman"/>
          <w:cols w:space="708"/>
          <w:titlePg/>
          <w:docGrid w:linePitch="360"/>
        </w:sectPr>
      </w:pPr>
    </w:p>
    <w:p w14:paraId="6DEA028C" w14:textId="3D47B40A" w:rsidR="003A405A" w:rsidRDefault="006428F3" w:rsidP="006428F3">
      <w:pPr>
        <w:pStyle w:val="Heading1"/>
      </w:pPr>
      <w:r>
        <w:lastRenderedPageBreak/>
        <w:t>CHAPTER 1</w:t>
      </w:r>
    </w:p>
    <w:p w14:paraId="45C1F7AE" w14:textId="3246CC4D" w:rsidR="006428F3" w:rsidRDefault="006428F3" w:rsidP="006428F3">
      <w:pPr>
        <w:pStyle w:val="Heading1"/>
      </w:pPr>
      <w:r>
        <w:t>INTRODUCTION</w:t>
      </w:r>
    </w:p>
    <w:p w14:paraId="68DE4696" w14:textId="368716AA" w:rsidR="006428F3" w:rsidRDefault="006428F3" w:rsidP="006428F3">
      <w:pPr>
        <w:pStyle w:val="Heading2"/>
      </w:pPr>
      <w:r>
        <w:t>1.1 INTRODUCTION</w:t>
      </w:r>
    </w:p>
    <w:p w14:paraId="014E5E5F" w14:textId="7599F68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In recent years, urban security frameworks have witnessed a paradigm shift with the rapid convergence of the Internet of Things (IoT), edge intelligence, and advanced sensing systems. Across metropolitan environments, millions of Closed-Circuit Television (CCTV) cameras have been deployed under smart city initiatives. While these visual recording systems serve as powerful mechanisms for post-incident investigations, they are fundamentally passive. A standard security camera records a burglary as it occurs, but it cannot actively intervene or prevent the intruder from escaping. Under typical circumstances, a commercial burglary is completed within three to five minutes, whereas police response times often exceed ten to fifteen minutes. By the time law enforcement or private security guards arrive, the perpetrators have vanished with the high-value assets, leaving behind recorded footage that is frequently of limited value if the suspects wore masks or spray-painted the camera lens. This limitation highlights the critical need for active, self-contained physical response systems that can detect, verify, and trap an intruder in real-time.</w:t>
      </w:r>
    </w:p>
    <w:p w14:paraId="1A5D5E00" w14:textId="1AEE3BB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Furthermore, modern security systems are highly vulnerable to deliberate disabling maneuvers. Experienced burglars frequently target the infrastructure of surveillance networks. They spray paint on camera lenses, drape dark fabrics over motion detectors, or cut the physical power and telephone lines entering a building. Wireless security setups are equally fragile, as cheap, battery-powered Radio Frequency (RF) jammers can block 2.4GHz WiFi channels, preventing microcontrollers and IP cameras from sending push notifications or uploading evidence to cloud servers. To overcome these infrastructural weaknesses, modern surveillance must move toward localized edge intelligence, multi-modal sensor fusion, and resilient, completely offline communication channels that operate independently of local mains electricity, routers, and external internet services. Active intervention system designs represent the next frontier in physical security, offering immediate localized countermeasures to delay or apprehend intruders prior to guide-force arrival.</w:t>
      </w:r>
    </w:p>
    <w:p w14:paraId="61EE9307" w14:textId="6E3EE8D8" w:rsidR="006428F3" w:rsidRDefault="006428F3" w:rsidP="006428F3">
      <w:pPr>
        <w:pStyle w:val="Heading2"/>
      </w:pPr>
      <w:r>
        <w:lastRenderedPageBreak/>
        <w:t>1.2 SYSTEM GENESIS AND CONCEPT: TRAPNET</w:t>
      </w:r>
    </w:p>
    <w:p w14:paraId="74655370" w14:textId="050A917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TRAPNET (Intruder Containment Network) was conceptualized as a response to these structural gaps in physical security. The fundamental objective of TRAPNET is to design and implement an autonomous, localized, and tamper-resilient physical intrusion containment system that responds actively within milliseconds of a confirmed breach. The system shifts the focus of security systems from passive recording to active physical containment and immediate proximity alerting. Upon verifying an intruder, TRAPNET does not merely sound a siren; it takes direct electromechanical action by locking down exit points using high-torque solenoid door locks and deploying a mini fog machine to blind the intruder's vision. These actions disorient the target and contain them within the perimeter, significantly increasing the probability of apprehension by security forces.</w:t>
      </w:r>
    </w:p>
    <w:p w14:paraId="4D9E391D" w14:textId="15D8106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containment intelligence of TRAPNET is built on a tri-modal sensor fusion layer, combining 24GHz Frequency Modulated Continuous Wave (FMCW) mmWave radar, high-sensitivity vibration pulse counting, optical door-tripwires, and edge computer vision. This design ensures that the high-power containment actuators (solenoids and fog generators) are never triggered by false positives. A standard motion detector can be fooled by moving pets, shadows, or wind drafts. TRAPNET, however, requires coincident verification across multiple sensing dimensions. For instance, the mmWave radar (HLK-LD2410C) is calibrated to detect chest breathing micro-Doppler signatures, meaning that even a motionless thief who hides and holds their breath will still be detected by their subtle respiratory chest movements (3mm to 5mm). By combining this with local YOLOv8 person detection running on a Raspberry Pi Zero 2W, the system achieves near-zero false trigger rates. Fusing these modalities results in an unbreakable boundary detection envelope.</w:t>
      </w:r>
    </w:p>
    <w:p w14:paraId="7CC0118A" w14:textId="00BE4051" w:rsidR="006428F3" w:rsidRDefault="006428F3" w:rsidP="006428F3">
      <w:pPr>
        <w:pStyle w:val="Heading2"/>
      </w:pPr>
      <w:r>
        <w:t>1.3 KEY FEATURES</w:t>
      </w:r>
    </w:p>
    <w:p w14:paraId="28BD49A0" w14:textId="39E7E93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TRAPNET incorporates several academic and engineering innovations designed to establish a resilient security envelope. The key features of the system include:</w:t>
      </w:r>
    </w:p>
    <w:p w14:paraId="6DC1ABC7" w14:textId="78C0126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Tri-Modal Sensor Fusion: Integrates mechanical vibration counting, infrared optical tripwires, mmWave Doppler radar, and vision AI. The system coordinator evaluates these inputs using a hierarchical confidence-gating logic before triggering containment.</w:t>
      </w:r>
    </w:p>
    <w:p w14:paraId="199C877B" w14:textId="565B09F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2. Edge-AI Person Verification: Offloads image analysis to a dedicated Raspberry Pi Zero 2W which runs OpenCV frame manipulation and YOLOv8 object recognition, eliminating cloud delays and latency.</w:t>
      </w:r>
    </w:p>
    <w:p w14:paraId="3ED04104" w14:textId="0775D41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Active Containment Mechanism: Directly controls high-current 12V mechanical solenoid locks and non-lethal aerosol fog machines via optocoupler-isolated relays, ensuring physical response within three seconds.</w:t>
      </w:r>
    </w:p>
    <w:p w14:paraId="4E35F7F2" w14:textId="7368D2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Proximity-Based Offline Alerts: Broadcasts raw IEEE 802.11 WiFi Beacon SSIDs, BLE Eddystone URL advertisements, and ESP-NOW mesh relay packets to deliver emergency warnings to nearby phones and neighbors completely offline.</w:t>
      </w:r>
    </w:p>
    <w:p w14:paraId="7A53942F" w14:textId="1C402D2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Resilient Power and Tamper Checks: Uses software algorithms to detect sudden camera blinding (lens spray-paint check) and incorporates an 18650 lithium battery backup to survive power lines being cut.</w:t>
      </w:r>
    </w:p>
    <w:p w14:paraId="1C12E74D" w14:textId="0D989AA0" w:rsidR="006428F3" w:rsidRDefault="006428F3" w:rsidP="006428F3">
      <w:pPr>
        <w:pStyle w:val="Heading2"/>
      </w:pPr>
      <w:r>
        <w:t>1.4 NEED FOR THE STUDY</w:t>
      </w:r>
    </w:p>
    <w:p w14:paraId="72324547" w14:textId="5B24F1A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Physical security breaches in high-value asset environments - such as banking ATM kiosks, jewelry stores, secure locker vaults, and remote pharmaceutical warehouses - frequently lead to severe financial and operational damages. Commercial burglar alarms often rely on telephone lines or local WiFi, which are vulnerable to simple attacks. Once the connection is severed, the system can no longer dispatch warnings to central monitoring centers. In addition, passive alarms do not slow down the thief's escape. There is a critical academic and engineering need to study how multi-sensor fusion, edge computation, and decentralized, ad-hoc radio communication can be integrated to form an autonomous security system that works completely offline. Developing a low-cost, low-power system that acts locally to trap intruders represents a significant advancement over standard commercial alarms. Investigating the parameters governing sensor alignment and RF mitigation is key to optimizing deployment reliability.</w:t>
      </w:r>
    </w:p>
    <w:p w14:paraId="24CD3273" w14:textId="147EDBA5" w:rsidR="006428F3" w:rsidRDefault="006428F3" w:rsidP="006428F3">
      <w:pPr>
        <w:pStyle w:val="Heading2"/>
      </w:pPr>
      <w:r>
        <w:t>1.5 APPLICATIONS OF TRAPNET</w:t>
      </w:r>
    </w:p>
    <w:p w14:paraId="6CC674E1" w14:textId="4D33F86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TRAPNET's modular architecture allows it to be deployed across various high-security applications, including:</w:t>
      </w:r>
    </w:p>
    <w:p w14:paraId="2A886268" w14:textId="6B3295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 Banking ATM Kiosks: ATM cabins are prone to physical attacks like gas explosions or thermal lancing. TRAPNET can detect these via vibration sensors, instantly locking the glass door to trap the attacker inside and alert authorities.</w:t>
      </w:r>
    </w:p>
    <w:p w14:paraId="14285ADD" w14:textId="1CB2651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Jewelry Retails and Currency Vaults: Intruders targeting cash boxes can be trapped in the main vault area while a thick fog machine is triggered, disabling their vision and preventing theft of assets.</w:t>
      </w:r>
    </w:p>
    <w:p w14:paraId="6ACB84CC" w14:textId="1D79915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Remote Warehouses: Unmanned inventory buildings lacking internet can deploy TRAPNET to secure boundaries, relaying alerts across a multi-hop ESP-NOW mesh network to the nearest manned guard post.</w:t>
      </w:r>
    </w:p>
    <w:p w14:paraId="1CFFD420" w14:textId="4F7B9E11" w:rsidR="006428F3" w:rsidRDefault="006428F3" w:rsidP="006428F3">
      <w:pPr>
        <w:pStyle w:val="Heading2"/>
      </w:pPr>
      <w:r>
        <w:t>1.6 OBJECTIVES OF THE STUDY</w:t>
      </w:r>
    </w:p>
    <w:p w14:paraId="5E21BDCF" w14:textId="47C0CF6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specific objectives of this research project include:</w:t>
      </w:r>
    </w:p>
    <w:p w14:paraId="47955A95" w14:textId="4C721EA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To design and implement a hard real-time sensor fusion coordinator using the ESP32-S3 microcontroller to interface with radar, vibration, and tripwire inputs.</w:t>
      </w:r>
    </w:p>
    <w:p w14:paraId="50DD14C1" w14:textId="1E90855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To establish an edge computer vision pipeline running YOLOv8 on a Raspberry Pi Zero 2W to confirm human presence and trigger visual verification.</w:t>
      </w:r>
    </w:p>
    <w:p w14:paraId="21ADAB47" w14:textId="192F6BB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To write software routines in OpenCV to detect lens tampering based on sudden average frame brightness degradation.</w:t>
      </w:r>
    </w:p>
    <w:p w14:paraId="28567E13" w14:textId="192A840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To build and test a multi-channel offline emergency alert system (WiFi Beacon Spam, BLE, ESP-NOW, and SIM800L GSM SMS).</w:t>
      </w:r>
    </w:p>
    <w:p w14:paraId="0024A715" w14:textId="3052C7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To implement and optimize a dual-rail battery backup supply and test the system response latency and false alarm rates.</w:t>
      </w:r>
    </w:p>
    <w:p w14:paraId="249CD98D" w14:textId="29CD0A48" w:rsidR="006428F3" w:rsidRDefault="006428F3" w:rsidP="006428F3">
      <w:pPr>
        <w:pStyle w:val="Heading2"/>
      </w:pPr>
      <w:r>
        <w:t>1.7 SYSTEM DESIGN CONSTRAINTS AND ENGINEERING TARGETS</w:t>
      </w:r>
    </w:p>
    <w:p w14:paraId="18199DF2" w14:textId="4548E90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deployment of TRAPNET in high-security, real-world environments is governed by strict engineering constraints and performance targets to guarantee reliability and speed. These design constraints are categorized into three areas: latency budget, power autonomy, and cost limits. By imposing these parameters at the architectural phase, the resulting device delivers high performance at low deployment costs.</w:t>
      </w:r>
    </w:p>
    <w:p w14:paraId="1BFE48F6" w14:textId="7EF6E0A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 Latency Budget: To trap a fast-moving intruder, the response must actuate within seconds. The system target for total threat detection, from the initial sensor trigger to processing and relay firing, is constrained to under 500 milliseconds. The </w:t>
      </w:r>
      <w:r w:rsidRPr="006428F3">
        <w:rPr>
          <w:rFonts w:ascii="Arial" w:hAnsi="Arial" w:cs="Arial"/>
          <w:sz w:val="24"/>
        </w:rPr>
        <w:lastRenderedPageBreak/>
        <w:t>mechanical lock and fog actuators must complete their deployment within 3.0 seconds.</w:t>
      </w:r>
    </w:p>
    <w:p w14:paraId="2BD06667" w14:textId="66CDF8E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Power Autonomy: The system must function independently of the power grid. A dual-rail power management circuit using a TP4056 charging regulator and twin 2600mAh 18650 lithium cells must keep the coordinator, sensors, and GSM modem active for a minimum of 4 to 6 hours during blackouts.</w:t>
      </w:r>
    </w:p>
    <w:p w14:paraId="06F4249D" w14:textId="46C2510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Cost Limit: A major constraint of the project is accessibility. The total system bill of materials, including sensors, processing units, and response actuators, must not exceed a target budget of Rs. 8,000, ensuring affordability for small businesses.</w:t>
      </w:r>
    </w:p>
    <w:p w14:paraId="286A0F47" w14:textId="07D8CD1F" w:rsidR="006428F3" w:rsidRDefault="006428F3" w:rsidP="006428F3">
      <w:pPr>
        <w:pStyle w:val="Heading1"/>
      </w:pPr>
      <w:r>
        <w:t>CHAPTER 2</w:t>
      </w:r>
    </w:p>
    <w:p w14:paraId="2D4F05E5" w14:textId="4BA1FEA7" w:rsidR="006428F3" w:rsidRDefault="006428F3" w:rsidP="006428F3">
      <w:pPr>
        <w:pStyle w:val="Heading1"/>
      </w:pPr>
      <w:r>
        <w:t>LITERATURE SURVEY AND OBJECTIVES</w:t>
      </w:r>
    </w:p>
    <w:p w14:paraId="14ADD155" w14:textId="6B445EDA" w:rsidR="006428F3" w:rsidRDefault="006428F3" w:rsidP="006428F3">
      <w:pPr>
        <w:pStyle w:val="Heading2"/>
      </w:pPr>
      <w:r>
        <w:t>2.1 LITERATURE SURVEY</w:t>
      </w:r>
    </w:p>
    <w:p w14:paraId="12D34E4A" w14:textId="6081C7F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Raimondi et al., IEEE Sensors Journal, 2024 - 'mmDetect: YOLO-Based Processing of mm-Wave Radar Data for Detecting Moving People.' This work presented a hybrid system that maps raw mmWave radar point-cloud reflections into a 2D bounding grid, applying YOLO-based object detection to count and track moving targets in zero-visibility environments. While the radar successfully penetrates darkness, dust, and light barriers, the system is designed strictly for tracking. It features no active containment actuation or offline notification mesh. Furthermore, processing radar point clouds requires high-performance desktop-class computers, which limits its applicability for low-cost, decentralized edge nodes. TRAPNET addresses this computational gap by extracting pre-processed energy gates from the HLK-LD2410C radar, which are lightweight enough to be analyzed by the low-power ESP32-S3 microcontroller, eliminating the need for desktop GPUs.</w:t>
      </w:r>
    </w:p>
    <w:p w14:paraId="69DCB6EB" w14:textId="7451B42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[2] Billah et al., IEEE ICSES, 2024 - 'Anomalous Event Detection Based on YOLOv8 for Enhanced Security and Surveillance.' The authors developed a high-accuracy visual surveillance system that executes YOLOv8 model inference on NVR camera streams to identify loitering, running, and forced entries. Although the vision AI demonstrates excellent human classification, the research depends entirely on high-quality camera feeds. If a burglar tampered with the lens or cut the WiFi/coaxial cables, the system was rendered completely blind and failed to trigger alarms. This </w:t>
      </w:r>
      <w:r w:rsidRPr="006428F3">
        <w:rPr>
          <w:rFonts w:ascii="Arial" w:hAnsi="Arial" w:cs="Arial"/>
          <w:sz w:val="24"/>
        </w:rPr>
        <w:lastRenderedPageBreak/>
        <w:t>vulnerability highlights the necessity of a non-optical secondary sensor, such as mmWave radar, as a backup. TRAPNET fuses visual AI with micro-Doppler radar sensing to ensure that even if the camera is spray-painted or disconnected, the perimeter is still actively secured.</w:t>
      </w:r>
    </w:p>
    <w:p w14:paraId="2BF47DF4" w14:textId="4723598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Chatterjee et al., IEEE 2024 - 'You Only Look Once YOLOv8 Based Intrusion Detection System for Physical Security and Surveillance.' This paper explores implementing YOLOv8 models on localized edge servers to detect intruders in perimeter zones. The system sends cloud-based notifications to remote users. However, the system relies on internet connectivity, making it vulnerable to cheap WiFi jammers. Additionally, the system remains a passive detector, offering no local electromechanical response to physically restrict an intruder's movement once detected. TRAPNET solves this by removing cloud dependencies entirely, processing all vision locally on a Raspberry Pi Zero 2W, and immediately actuating mechanical solenoids and fog containment.</w:t>
      </w:r>
    </w:p>
    <w:p w14:paraId="1BBA0D2C" w14:textId="21EFF76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Vedrov, IEEE AIoT 2025 - 'ESP32-CAM Edge Surveillance with YOLOv8.' This study investigates running object detection models on low-cost ESP32-CAM microcontrollers. While the solution is highly affordable, the hardware limitations of the ESP32 chip (low clock speed and limited RAM) restrict the inference rate to less than 2 frames per second, resulting in significant detection latency. Furthermore, the low processing power prevents the integration of secondary communication protocols like GSM or mesh routing on the same node, rendering it unsuitable for real-time response. TRAPNET circumvents this by utilizing a dual-processor architecture, dedicating a Raspberry Pi Zero 2W to the visual pipeline while the ESP32-S3 coordinates communication and real-time sensor fusion.</w:t>
      </w:r>
    </w:p>
    <w:p w14:paraId="1D5BCCB9" w14:textId="253B5F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Geens et al., IEEE IoT Journal, 2025 - 'Edge AI on ESP32.' This work reviews the deployment of TinyML models on resource-constrained ESP32 platforms for occupancy sensing. The research demonstrates successful classification of room presence based on environmental sensors. However, the system lacks any integration with GSM modules or cell-broadcasting alerts, and it does not feature physical response actuators like solenoids or fog machines, remaining a passive monitoring tool. TRAPNET extends this paradigm by linking ESP32 edge processing with direct high-current electromechanical relays and an offline GSM transmitter.</w:t>
      </w:r>
    </w:p>
    <w:p w14:paraId="4CB39B67" w14:textId="00AD962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[6] Hsu et al., IEEE Sensors Journal, 2023 - 'Indoor Counting via mmWave Occupancy.' This study evaluates the accuracy of 24GHz mmWave radar sensors for counting room occupants. The research successfully demonstrates the radar's ability to detect stationary individuals via micro-movements. However, this system is designed strictly for HVAC temperature optimization and energy conservation, lacking security alert protocols, camera verification, or physical lockdown controls. TRAPNET takes the respiratory micro-Doppler tracking concepts and integrates them into a real-time active defense network.</w:t>
      </w:r>
    </w:p>
    <w:p w14:paraId="3D5E53F4" w14:textId="6A5414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[7] Shen et al., Sensors, 2024 - 'Fall Detection mmWave.' The authors developed a high-sensitivity health-monitoring system that uses mmWave radar Doppler shift signatures to detect falls among elderly patients. While the system shows high reliability in identifying stationary bodies post-fall, it is restricted to healthcare environments and lacks a secure containment pipeline or GSM-mesh alert protocols. TRAPNET adapts these micro-movement tracking filters to detect hidden intruders who are attempting to evade visual sensors by staying motionless.</w:t>
      </w:r>
    </w:p>
    <w:p w14:paraId="06C40153" w14:textId="197805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[8] Zhang et al., IEEE JSAC, 2025 - 'Human Presence via 5G mmWave Detection.' This paper proposes leveraging 5G base station mmWave signals for passive, through-wall human detection. While technically impressive, this methodology requires expensive, carrier-grade telecom infrastructure and complex digital signal processing (DSP) clusters, rendering it completely impractical for low-cost, localized commercial and residential security systems. TRAPNET uses inexpensive, commercial-off-the-shelf (COTS) 24GHz radar units, achieving similar localized tracking reliability at a fraction of the cost.</w:t>
      </w:r>
    </w:p>
    <w:p w14:paraId="14139F4F" w14:textId="2725E2C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[9] IEEE Xplore, 2023 - 'IoT Based Home Intruder Alerting System.' This paper describes a basic home alarm system combining a PIR motion sensor, a buzzer, and a GSM module. While it successfully sends SMS alerts, the system relies on a single PIR sensor, making it highly susceptible to false alarms from temperature shifts and pets. Furthermore, PIR sensors are blind to stationary targets, allowing an intruder to bypass the system by remaining motionless. TRAPNET introduces multi-sensor fusion, checking radar breathing signatures and visual parameters before triggering, eliminating PIR false alarms.</w:t>
      </w:r>
    </w:p>
    <w:p w14:paraId="4E7A5445" w14:textId="0135D2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[10] IEEE Xplore, 2025 - 'An Emergency Alert and Monitoring System using Compact IoT.' This work details a wearable personal safety device with a physical </w:t>
      </w:r>
      <w:r w:rsidRPr="006428F3">
        <w:rPr>
          <w:rFonts w:ascii="Arial" w:hAnsi="Arial" w:cs="Arial"/>
          <w:sz w:val="24"/>
        </w:rPr>
        <w:lastRenderedPageBreak/>
        <w:t>panic button that dispatches GPS coordinates via GSM. However, the system requires manual user activation and lacks autonomous detection and containment capabilities, making it ineffective for protecting unmanned properties. TRAPNET functions completely autonomously, monitoring perimeter entries and taking containment actions without human intervention.</w:t>
      </w:r>
    </w:p>
    <w:p w14:paraId="5F5841C6" w14:textId="692E500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[11] IEEE Xplore, 2023 - 'Home Security and Anti-Theft System.' This research implements a boundary security system using magnetic reed switches on doors and windows. The system sounds a loud local siren when a door is opened. While simple and reliable, the system offers no visual verification, lacks backup sensors like radar, and is easily bypassed if the intruder enters through a wall breach or broken window. TRAPNET fuses reed switches with structural vibration sensors and Doppler radar, covering all potential breach vectors.</w:t>
      </w:r>
    </w:p>
    <w:p w14:paraId="5A8F781D" w14:textId="0B1AC10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[12] IEEE Xplore, 2025 - 'A Smart Device for Women Safety using IoT.' This paper presents a portable security device utilizing a GPS receiver and a SIM800L module to send location data during emergencies. The device is purely reactive and requires manual button presses, lacking autonomous sensor fusion or containment mechanics. TRAPNET operates as an active, localized containment shield, deploying physical blocks automatically upon sensor confirmation.</w:t>
      </w:r>
    </w:p>
    <w:p w14:paraId="6F41CF0C" w14:textId="3790B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[13] Devoti et al., IEEE INFOCOM, 2023 - 'PASID: Exploiting Indoor mmWave Deployments for Passive Intrusion Detection.' This paper introduces an indoor passive detection method utilizing existing WiFi and mmWave access points to detect anomalies. The system requires dense local network infrastructures and lacks containment actuators or localized ad-hoc broadcast features, relying on active internet access. TRAPNET operates as a self-contained node, generating its own radar fields and broadcasting alerts completely offline.</w:t>
      </w:r>
    </w:p>
    <w:p w14:paraId="7A3DF594" w14:textId="2AA398B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[14] Han et al., IEEE TMC, 2024 - 'Surveillance via mmWave: Seeing the Invisible.' The authors reconstructed physical silhouettes of moving humans behind visual obstacles using COTS mmWave radar and deep learning models. The framework requires significant computational processing, making it impossible to run on low-power microcontrollers, and lacks real-time alarm capabilities. TRAPNET scales down mmWave processing, running integer-based energy gate checks on the ESP32-S3 for rapid, edge-based threat confirmation.</w:t>
      </w:r>
    </w:p>
    <w:p w14:paraId="108BAE6E" w14:textId="3946463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[15] Shahin and Younis, IEEE LCN, 2015 - 'Efficient Multi-Group Formation and Communication Protocol for Wi-Fi Direct.' This foundational paper analyzes ad-hoc peer-to-peer group formations and mesh routing protocols. The proxy-member concepts established in this paper directly inspire the ESP-NOW mesh relay layer in TRAPNET, enabling secure multi-node communication. TRAPNET implements these mesh principles to allow low-latency, multi-hop warning propagation completely independent of central routers.</w:t>
      </w:r>
    </w:p>
    <w:p w14:paraId="7D163EE5" w14:textId="5977D5E5" w:rsidR="006428F3" w:rsidRDefault="006428F3" w:rsidP="006428F3">
      <w:pPr>
        <w:pStyle w:val="Heading2"/>
      </w:pPr>
      <w:r>
        <w:t>2.2 LITERATURE SUMMARY</w:t>
      </w:r>
    </w:p>
    <w:p w14:paraId="1ECFD63C" w14:textId="1DC626C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A summary of the reviewed literature shows a clear division: vision-only systems possess excellent classification capabilities but are vulnerable to tamper and communication cuts; radar-only systems offer superior penetration and stationary detection but require high computational overhead and lack active response; and traditional IoT alarms are cheap but highly prone to false positives. TRAPNET bridges these gaps by fusing camera vision and mmWave radar at the edge, integrating low-latency containment actuators, and broadcasting emergency warnings completely offline.</w:t>
      </w:r>
    </w:p>
    <w:p w14:paraId="299B2141" w14:textId="3F5795CD" w:rsidR="006428F3" w:rsidRDefault="006428F3" w:rsidP="006428F3">
      <w:pPr>
        <w:pStyle w:val="Heading2"/>
      </w:pPr>
      <w:r>
        <w:t>2.3 COMPARATIVE SURVEY OF EXISTING SYSTEMS</w:t>
      </w:r>
    </w:p>
    <w:p w14:paraId="01B131FD" w14:textId="335E520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To clearly illustrate the research gaps, we provide a comparative survey of existing methodologies reviewed in the literature, evaluated across key parameters: Primary Sensors, Target Classification, System Latency, Communication Fail-safe, and Local Response.</w:t>
      </w:r>
    </w:p>
    <w:p w14:paraId="3A220B22" w14:textId="77777777" w:rsidR="006428F3" w:rsidRDefault="006428F3">
      <w:pPr>
        <w:rPr>
          <w:rFonts w:ascii="Arial" w:hAnsi="Arial" w:cs="Arial"/>
          <w:bCs/>
          <w:sz w:val="24"/>
          <w:szCs w:val="24"/>
        </w:rPr>
      </w:pPr>
      <w:r>
        <w:rPr>
          <w:rFonts w:ascii="Arial" w:hAnsi="Arial" w:cs="Arial"/>
          <w:bCs/>
          <w:sz w:val="24"/>
          <w:szCs w:val="24"/>
        </w:rPr>
        <w:t>Comparison Profiles:</w:t>
      </w:r>
    </w:p>
    <w:p w14:paraId="18054377" w14:textId="77777777" w:rsidR="006428F3" w:rsidRDefault="006428F3">
      <w:pPr>
        <w:rPr>
          <w:rFonts w:ascii="Arial" w:hAnsi="Arial" w:cs="Arial"/>
          <w:bCs/>
          <w:sz w:val="24"/>
          <w:szCs w:val="24"/>
        </w:rPr>
      </w:pPr>
      <w:r>
        <w:rPr>
          <w:rFonts w:ascii="Arial" w:hAnsi="Arial" w:cs="Arial"/>
          <w:bCs/>
          <w:sz w:val="24"/>
          <w:szCs w:val="24"/>
        </w:rPr>
        <w:t>1. Raimondi et al. [1]: Uses mmWave Radar. Employs YOLO-based point cloud classification. Features high processing latency. Lacks communication fail-safe and local response (strictly tracking).</w:t>
      </w:r>
    </w:p>
    <w:p w14:paraId="030099F3" w14:textId="77777777" w:rsidR="006428F3" w:rsidRDefault="006428F3">
      <w:pPr>
        <w:rPr>
          <w:rFonts w:ascii="Arial" w:hAnsi="Arial" w:cs="Arial"/>
          <w:bCs/>
          <w:sz w:val="24"/>
          <w:szCs w:val="24"/>
        </w:rPr>
      </w:pPr>
      <w:r>
        <w:rPr>
          <w:rFonts w:ascii="Arial" w:hAnsi="Arial" w:cs="Arial"/>
          <w:bCs/>
          <w:sz w:val="24"/>
          <w:szCs w:val="24"/>
        </w:rPr>
        <w:t>2. Billah et al. [2]: Uses CCTV Video. Employs YOLOv8 frame-based classification. Features low-latency processing but lacks communication fail-safe (fails on wire cut) and local response.</w:t>
      </w:r>
    </w:p>
    <w:p w14:paraId="43577820" w14:textId="77777777" w:rsidR="006428F3" w:rsidRDefault="006428F3">
      <w:pPr>
        <w:rPr>
          <w:rFonts w:ascii="Arial" w:hAnsi="Arial" w:cs="Arial"/>
          <w:bCs/>
          <w:sz w:val="24"/>
          <w:szCs w:val="24"/>
        </w:rPr>
      </w:pPr>
      <w:r>
        <w:rPr>
          <w:rFonts w:ascii="Arial" w:hAnsi="Arial" w:cs="Arial"/>
          <w:bCs/>
          <w:sz w:val="24"/>
          <w:szCs w:val="24"/>
        </w:rPr>
        <w:t>3. Vedrov [4]: Uses ESP32-CAM. Employs basic YOLO. Features high latency (&gt;1500ms due to MCU limits) and lacks communication fail-safe or local response.</w:t>
      </w:r>
    </w:p>
    <w:p w14:paraId="099897ED" w14:textId="77777777" w:rsidR="006428F3" w:rsidRDefault="006428F3">
      <w:pPr>
        <w:rPr>
          <w:rFonts w:ascii="Arial" w:hAnsi="Arial" w:cs="Arial"/>
          <w:bCs/>
          <w:sz w:val="24"/>
          <w:szCs w:val="24"/>
        </w:rPr>
      </w:pPr>
      <w:r>
        <w:rPr>
          <w:rFonts w:ascii="Arial" w:hAnsi="Arial" w:cs="Arial"/>
          <w:bCs/>
          <w:sz w:val="24"/>
          <w:szCs w:val="24"/>
        </w:rPr>
        <w:t>4. Kizilyalli et al. [9]: Uses PIR and Buzzer. No target classification (binary trigger). Low latency but lacks communication fail-safe and local response.</w:t>
      </w:r>
    </w:p>
    <w:p w14:paraId="3F2A66AD" w14:textId="7B14FA5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5. TRAPNET (Proposed): Uses mmWave Radar + Camera + Vibration + IR. Employs YOLOv8 INT8 edge-AI and sensor fusion logic. Features low latency (&lt;500ms). Contains robust offline cell, beacon, and mesh communication, alongside automatic electromechanical solenoid door locking and fog deployment.</w:t>
      </w:r>
    </w:p>
    <w:p w14:paraId="045E0C0D" w14:textId="27010F3D" w:rsidR="006428F3" w:rsidRDefault="006428F3" w:rsidP="006428F3">
      <w:pPr>
        <w:pStyle w:val="Heading2"/>
      </w:pPr>
      <w:r>
        <w:t>2.4 RESEARCH GAP AND OBJECTIVES</w:t>
      </w:r>
    </w:p>
    <w:p w14:paraId="4B27E6E4" w14:textId="093EE16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primary research gap identified in the literature is the lack of an autonomous, low-cost, edge-processed physical containment and offline broadcast system. Existing solutions either record crime passively or send cloud alerts that are easily jammed. TRAPNET addresses these limitations by designing a system that verifies threats using local radar-vision fusion and acts instantly to lock doors and deploy fog, while alerting the surrounding area via offline radio protocols.</w:t>
      </w:r>
    </w:p>
    <w:p w14:paraId="409B9A4E" w14:textId="2C7B7894" w:rsidR="006428F3" w:rsidRDefault="006428F3" w:rsidP="006428F3">
      <w:pPr>
        <w:pStyle w:val="Heading2"/>
      </w:pPr>
      <w:r>
        <w:t>2.5 PROBLEM DEFINITION</w:t>
      </w:r>
    </w:p>
    <w:p w14:paraId="46D56A74" w14:textId="361268B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Given the vulnerabilities of conventional security systems to lens tampering, RF jamming, power cuts, and their passive nature, this project defines the problem as: How to build an autonomous, edge-processed, and low-cost physical containment system that can reliably detect moving and stationary human intruders under zero-visibility conditions, prevent their escape, and broadcast emergency alerts completely offline within three seconds.</w:t>
      </w:r>
    </w:p>
    <w:p w14:paraId="25B69E4D" w14:textId="69E3C1B8" w:rsidR="006428F3" w:rsidRDefault="006428F3" w:rsidP="006428F3">
      <w:pPr>
        <w:pStyle w:val="Heading1"/>
      </w:pPr>
      <w:r>
        <w:t>CHAPTER 3</w:t>
      </w:r>
    </w:p>
    <w:p w14:paraId="4227E4FF" w14:textId="0F88D6C4" w:rsidR="006428F3" w:rsidRDefault="006428F3" w:rsidP="006428F3">
      <w:pPr>
        <w:pStyle w:val="Heading1"/>
      </w:pPr>
      <w:r>
        <w:t>EXISTING METHODOLOGY</w:t>
      </w:r>
    </w:p>
    <w:p w14:paraId="1DAE50AD" w14:textId="4359ACE0" w:rsidR="006428F3" w:rsidRDefault="006428F3" w:rsidP="006428F3">
      <w:pPr>
        <w:pStyle w:val="Heading2"/>
      </w:pPr>
      <w:r>
        <w:t>3.1 OVERVIEW OF CONVENTIONAL SURVEILLANCE</w:t>
      </w:r>
    </w:p>
    <w:p w14:paraId="4AB33E12" w14:textId="7DEB2025"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Conventional security systems installed in commercial and residential buildings rely on a centralized, passive monitoring architecture. The system comprises multiple IP (Internet Protocol) or analog CCTV cameras mounted at entry points, connected via WiFi or coaxial cables to a centralized Network Video Recorder (NVR) or Digital Video Recorder (DVR). The NVR continuously records video streams, compresses them, and writes them to local hard drives while uploading key event clips to cloud storage servers. Passive Infrared (PIR) sensors are often integrated into the cameras or mounted separately on walls to act as motion triggers, signaling the DVR to start recording or send a push alert to the owner's smartphone app.</w:t>
      </w:r>
    </w:p>
    <w:p w14:paraId="05642ED5" w14:textId="6F6545CB" w:rsidR="006428F3" w:rsidRDefault="006428F3" w:rsidP="006428F3">
      <w:pPr>
        <w:pStyle w:val="Heading2"/>
      </w:pPr>
      <w:r>
        <w:lastRenderedPageBreak/>
        <w:t>3.2 VULNERABILITY TO TAMPERING AND LENS BLOCKING</w:t>
      </w:r>
    </w:p>
    <w:p w14:paraId="1D25B7E1" w14:textId="5B581FC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A major vulnerability of conventional CCTV setups is their complete reliance on clear optical paths. Experienced intruders can easily compromise these systems using simple counter-surveillance tactics. An intruder can spray black paint on the camera lens, cover it with a cloth, or physically smash the camera body. When this occurs, the optical path is blocked, and the video stream goes dark. Standard NVR software does not interpret a sudden drop in frame brightness as an active intrusion. Instead, it classifies it as a 'Video Loss' or 'Camera Disconnected' error, logging it in the system registry without triggering sirens or emergency dispatches. This allows the intruder to operate completely undetected.</w:t>
      </w:r>
    </w:p>
    <w:p w14:paraId="1C0735BC" w14:textId="5BA53CF2" w:rsidR="006428F3" w:rsidRDefault="006428F3" w:rsidP="006428F3">
      <w:pPr>
        <w:pStyle w:val="Heading2"/>
      </w:pPr>
      <w:r>
        <w:t>3.3 PIR SENSORS AND STATIONARY MOTIONLESS BLINDNESS</w:t>
      </w:r>
    </w:p>
    <w:p w14:paraId="7CD2FD39" w14:textId="4A5C42E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PIR sensors are the industry standard for motion detection, but they suffer from a fundamental physical limitation: they can only detect moving heat sources. A PIR sensor contains pyroelectric crystals that generate an electrical charge when exposed to changes in infrared radiation. This radiation is focused onto the crystals using segmented Fresnel lenses. If an intruder enters a room, detects the sensor, and stands completely still or moves extremely slowly, the infrared pattern across the Fresnel zones remains constant. The sensor registers zero change in charge and fails to trigger, leaving the alarm disarmed while the intruder is physically inside the room.</w:t>
      </w:r>
    </w:p>
    <w:p w14:paraId="358C1A4F" w14:textId="5ADA0F35" w:rsidR="006428F3" w:rsidRDefault="006428F3" w:rsidP="006428F3">
      <w:pPr>
        <w:pStyle w:val="Heading2"/>
      </w:pPr>
      <w:r>
        <w:t>3.4 VULNERABILITY TO CELLULAR AND RF JAMMING</w:t>
      </w:r>
    </w:p>
    <w:p w14:paraId="0A98D570" w14:textId="25AE42CB"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Modern smart alarms rely heavily on continuous internet connections to transmit alerts to the cloud and users' phones. Intruders frequently exploit this dependency by using portable RF jammers. These devices transmit high-power white noise on common wireless bands, such as 2.4GHz WiFi and 3G/4G cellular frequencies. Once the RF jammer is activated, the security hub is disconnected from the local router and cellular towers. Even if the sensors detect the intruder, the system cannot upload video footage or transmit alerts, allowing the robbery to proceed without notifying the owner or authorities.</w:t>
      </w:r>
    </w:p>
    <w:p w14:paraId="5E5229EF" w14:textId="111F9848" w:rsidR="006428F3" w:rsidRDefault="006428F3" w:rsidP="006428F3">
      <w:pPr>
        <w:pStyle w:val="Heading2"/>
      </w:pPr>
      <w:r>
        <w:t>3.5 MAINS POWER DEPENDENCY AND WIRE CUTTING</w:t>
      </w:r>
    </w:p>
    <w:p w14:paraId="20246CC7" w14:textId="0266BDE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Finally, conventional alarm systems are highly vulnerable to power interruptions. An intruder can cut the physical mains power line entering a building or disable the main </w:t>
      </w:r>
      <w:r w:rsidRPr="006428F3">
        <w:rPr>
          <w:rFonts w:ascii="Arial" w:hAnsi="Arial" w:cs="Arial"/>
          <w:sz w:val="24"/>
        </w:rPr>
        <w:lastRenderedPageBreak/>
        <w:t>circuit breaker. Without backup batteries on all nodes, the NVR, cameras, and internet routers immediately shut down. Once power is cut, the entire security infrastructure is neutralized, allowing the intruder to gain entry without triggering any local or remote alarms.</w:t>
      </w:r>
    </w:p>
    <w:p w14:paraId="6246819C" w14:textId="45E73183" w:rsidR="006428F3" w:rsidRDefault="006428F3" w:rsidP="006428F3">
      <w:pPr>
        <w:pStyle w:val="Heading2"/>
      </w:pPr>
      <w:r>
        <w:t>3.6 MATHEMATICAL ANALYSIS OF PIR SENSING LIMITATIONS</w:t>
      </w:r>
    </w:p>
    <w:p w14:paraId="67D041CA" w14:textId="225822B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To understand why Passive Infrared (PIR) sensors fail to detect stationary intruders, we analyze the physics of pyroelectric sensing. A PIR sensor contains crystalline elements (typically lithium tantalate) that generate a transient electrical polarization charge (delta Q) in response to changes in incident thermal radiation (delta T):</w:t>
      </w:r>
    </w:p>
    <w:p w14:paraId="32AE39A3" w14:textId="60E5EC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Formula: delta Q = p * A * delta T</w:t>
      </w:r>
    </w:p>
    <w:p w14:paraId="70B9C09B" w14:textId="3A949B5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Where 'p' is the pyroelectric coefficient of the material, 'A' is the surface area of the sensing element, and 'delta T' is the change in temperature. The critical parameter is 'delta T = T_target - T_ambient'. If a burglar stands motionless or moves extremely slowly, the rate of change of temperature (dT/dt) on the crystal surface approaches zero. Consequently, the generated charge delta Q drops below the comparator detection threshold (typically 10-50 microvolts), and the alarm is not triggered.</w:t>
      </w:r>
    </w:p>
    <w:p w14:paraId="0B109F95" w14:textId="41C75D6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Furthermore, when the ambient room temperature matches human body temperature (approximately 37 degrees Celsius), the thermal difference delta T approaches zero, rendering the PIR sensor completely blind even if the intruder is moving. This fundamental limitation is known as thermal blinding and is resolved in TRAPNET by utilizing mmWave radar, which relies on frequency shifts rather than thermal gradients.</w:t>
      </w:r>
    </w:p>
    <w:p w14:paraId="03416296" w14:textId="7E6FC378" w:rsidR="006428F3" w:rsidRDefault="006428F3" w:rsidP="006428F3">
      <w:pPr>
        <w:pStyle w:val="Heading2"/>
      </w:pPr>
      <w:r>
        <w:t>3.7 RF JAMMING ATTACK MODEL AND SCENARIOS</w:t>
      </w:r>
    </w:p>
    <w:p w14:paraId="53C1EC3B" w14:textId="2D10445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Wireless commercial alarms are highly susceptible to radio frequency (RF) jamming. A typical attack involves a portable transmitter injecting high-power white noise at 2.4GHz to block WiFi communication between cameras and NVRs. The Signal-to-Jamming-and-Noise Ratio (SJNR) at the receiver is modeled as:</w:t>
      </w:r>
    </w:p>
    <w:p w14:paraId="7BB523D8" w14:textId="6F2D148B"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Formula: SJNR = P_signal - PathLoss_signal - (P_jammer - PathLoss_jammer + Noise)</w:t>
      </w:r>
    </w:p>
    <w:p w14:paraId="7A6E58A2" w14:textId="123F79A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Where 'P' represents the power levels in dBm. Because a jammer can be placed close to the receiver (e.g., outside the window), its path loss is small compared to </w:t>
      </w:r>
      <w:r w:rsidRPr="006428F3">
        <w:rPr>
          <w:rFonts w:ascii="Arial" w:hAnsi="Arial" w:cs="Arial"/>
          <w:sz w:val="24"/>
        </w:rPr>
        <w:lastRenderedPageBreak/>
        <w:t>the signal from a distant router. When the SJNR drops below the receiver threshold (typically -10dB for 802.11b/g/n), packet corruption reaches 100%. Traditional security systems cannot upload video evidence or dispatch alerts during this state, which TRAPNET mitigates by executing all processing locally on the Pi and coordinator, and using multi-channel offline alarms (GSM, BLE, ESP-NOW) that operate on independent frequencies.</w:t>
      </w:r>
    </w:p>
    <w:p w14:paraId="000018A3" w14:textId="1EBDE44F" w:rsidR="006428F3" w:rsidRDefault="006428F3" w:rsidP="006428F3">
      <w:pPr>
        <w:pStyle w:val="Heading1"/>
      </w:pPr>
      <w:r>
        <w:t>CHAPTER 4</w:t>
      </w:r>
    </w:p>
    <w:p w14:paraId="078F87B1" w14:textId="285536B1" w:rsidR="006428F3" w:rsidRDefault="006428F3" w:rsidP="006428F3">
      <w:pPr>
        <w:pStyle w:val="Heading1"/>
      </w:pPr>
      <w:r>
        <w:t>PROPOSED METHODOLOGY</w:t>
      </w:r>
    </w:p>
    <w:p w14:paraId="2C51B4AD" w14:textId="558D255E" w:rsidR="006428F3" w:rsidRDefault="006428F3" w:rsidP="006428F3">
      <w:pPr>
        <w:pStyle w:val="Heading2"/>
      </w:pPr>
      <w:r>
        <w:t>4.1 FOUR-LAYER PIPELINE ARCHITECTURE</w:t>
      </w:r>
    </w:p>
    <w:p w14:paraId="6DF7A2D2" w14:textId="502E52A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TRAPNET addresses the vulnerabilities of conventional security systems through a robust, four-layer pipeline architecture designed to operate completely at the edge, without cloud dependencies or external internet connections. The pipeline comprises:</w:t>
      </w:r>
    </w:p>
    <w:p w14:paraId="5BAC0B74" w14:textId="203F08C8" w:rsidR="006428F3" w:rsidRDefault="006428F3" w:rsidP="006428F3">
      <w:pPr>
        <w:jc w:val="center"/>
        <w:rPr>
          <w:rFonts w:ascii="Arial" w:hAnsi="Arial" w:cs="Arial"/>
          <w:bCs/>
          <w:sz w:val="24"/>
          <w:szCs w:val="24"/>
        </w:rPr>
      </w:pPr>
      <w:r>
        <w:rPr>
          <w:rFonts w:ascii="Arial" w:hAnsi="Arial" w:cs="Arial"/>
          <w:i/>
        </w:rPr>
        <w:t>Figure 4.1: TRAPNET Hardware Block Diagram (Black and White version)</w:t>
      </w:r>
      <w:r>
        <w:rPr>
          <w:rFonts w:ascii="Arial" w:hAnsi="Arial" w:cs="Arial"/>
          <w:bCs/>
          <w:noProof/>
          <w:sz w:val="24"/>
          <w:szCs w:val="24"/>
        </w:rPr>
        <w:drawing>
          <wp:inline distT="0" distB="0" distL="0" distR="0" wp14:anchorId="43E438FC" wp14:editId="45DEBC40">
            <wp:extent cx="4445000" cy="3720465"/>
            <wp:effectExtent l="0" t="0" r="0" b="0"/>
            <wp:docPr id="1630410829" name="Picture 4"/>
            <wp:cNvGraphicFramePr/>
            <a:graphic xmlns:a="http://schemas.openxmlformats.org/drawingml/2006/main">
              <a:graphicData uri="http://schemas.openxmlformats.org/drawingml/2006/picture">
                <pic:pic xmlns:pic="http://schemas.openxmlformats.org/drawingml/2006/picture">
                  <pic:nvPicPr>
                    <pic:cNvPr id="163041082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45000" cy="3720465"/>
                    </a:xfrm>
                    <a:prstGeom prst="rect">
                      <a:avLst/>
                    </a:prstGeom>
                  </pic:spPr>
                </pic:pic>
              </a:graphicData>
            </a:graphic>
          </wp:inline>
        </w:drawing>
      </w:r>
    </w:p>
    <w:p w14:paraId="1A4E024D" w14:textId="1BF4228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Detect Layer: Incorporates the HLK-LD2410C 24GHz mmWave radar, SW-420 mechanical vibration sensors, optical IR tripwires, and a CCTV camera stream. These sensors capture physical, optical, and electromagnetic changes in the environment.</w:t>
      </w:r>
    </w:p>
    <w:p w14:paraId="7B94F125" w14:textId="75E7ED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2. Process Layer: Decentralized edge processing. An ESP32-S3 microcontroller acts as the real-time coordinator, executing low-latency sensor readings and coordinating alert channels. A Raspberry Pi Zero 2W serves as the vision AI coprocessor, running OpenCV frame calculations and local YOLOv8 object recognition.</w:t>
      </w:r>
    </w:p>
    <w:p w14:paraId="771A30DC" w14:textId="0525D1DB" w:rsidR="006428F3" w:rsidRDefault="006428F3" w:rsidP="006428F3">
      <w:pPr>
        <w:jc w:val="center"/>
        <w:rPr>
          <w:rFonts w:ascii="Arial" w:hAnsi="Arial" w:cs="Arial"/>
          <w:bCs/>
          <w:sz w:val="24"/>
          <w:szCs w:val="24"/>
        </w:rPr>
      </w:pPr>
      <w:r>
        <w:rPr>
          <w:rFonts w:ascii="Arial" w:hAnsi="Arial" w:cs="Arial"/>
          <w:i/>
        </w:rPr>
        <w:t>Figure 4.2: TRAPNET Resilient 4-Layer Response Pipeline</w:t>
      </w:r>
      <w:r>
        <w:rPr>
          <w:rFonts w:ascii="Arial" w:hAnsi="Arial" w:cs="Arial"/>
          <w:bCs/>
          <w:noProof/>
          <w:sz w:val="24"/>
          <w:szCs w:val="24"/>
        </w:rPr>
        <w:drawing>
          <wp:inline distT="0" distB="0" distL="0" distR="0" wp14:anchorId="65A20D7D" wp14:editId="78941FB2">
            <wp:extent cx="4445000" cy="3720465"/>
            <wp:effectExtent l="0" t="0" r="0" b="0"/>
            <wp:docPr id="1285372342" name="Picture 5"/>
            <wp:cNvGraphicFramePr/>
            <a:graphic xmlns:a="http://schemas.openxmlformats.org/drawingml/2006/main">
              <a:graphicData uri="http://schemas.openxmlformats.org/drawingml/2006/picture">
                <pic:pic xmlns:pic="http://schemas.openxmlformats.org/drawingml/2006/picture">
                  <pic:nvPicPr>
                    <pic:cNvPr id="1285372342" name=""/>
                    <pic:cNvPicPr/>
                  </pic:nvPicPr>
                  <pic:blipFill>
                    <a:blip r:embed="rId16">
                      <a:extLst>
                        <a:ext uri="{28A0092B-C50C-407E-A947-70E740481C1C}">
                          <a14:useLocalDpi xmlns:a14="http://schemas.microsoft.com/office/drawing/2010/main" val="0"/>
                        </a:ext>
                      </a:extLst>
                    </a:blip>
                    <a:stretch>
                      <a:fillRect/>
                    </a:stretch>
                  </pic:blipFill>
                  <pic:spPr>
                    <a:xfrm>
                      <a:off x="0" y="0"/>
                      <a:ext cx="4445000" cy="3720465"/>
                    </a:xfrm>
                    <a:prstGeom prst="rect">
                      <a:avLst/>
                    </a:prstGeom>
                  </pic:spPr>
                </pic:pic>
              </a:graphicData>
            </a:graphic>
          </wp:inline>
        </w:drawing>
      </w:r>
    </w:p>
    <w:p w14:paraId="3860E21A" w14:textId="10EB182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Respond Layer: If a threat is confirmed, the ESP32-S3 pulls its GPIO lines LOW to actuate a 2-channel relay. Channel 1 routes 12V DC power to a fail-secure solenoid lock, trapping the intruder. Channel 2 powers a mini fog machine to blind the intruder's vision. Logs are written to an offline MicroSD card.</w:t>
      </w:r>
    </w:p>
    <w:p w14:paraId="39B91947" w14:textId="5649807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SOS Alert Layer: Simultaneously, the ESP32-S3 fires four alert layers: (1) GSM SMS containing GPS location via SIM800L; (2) WiFi Beacon spammer broadcasting raw SSID frames; (3) BLE Eddystone URL beacon; (4) ESP-NOW mesh packet relay to adjacent nodes.</w:t>
      </w:r>
    </w:p>
    <w:p w14:paraId="1D54B8FD" w14:textId="36093C8B" w:rsidR="006428F3" w:rsidRDefault="006428F3" w:rsidP="006428F3">
      <w:pPr>
        <w:pStyle w:val="Heading2"/>
      </w:pPr>
      <w:r>
        <w:t>4.2 HARDWARE SYSTEM INTERFACING</w:t>
      </w:r>
    </w:p>
    <w:p w14:paraId="15BE066D" w14:textId="50CE05C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hardware components of TRAPNET are interfaced directly with the ESP32-S3 DevKit coordinator to ensure low-latency communication. The pin-out connections are structured as follows:</w:t>
      </w:r>
    </w:p>
    <w:p w14:paraId="1FF52E8E" w14:textId="77777777" w:rsidR="006428F3" w:rsidRDefault="006428F3">
      <w:pPr>
        <w:rPr>
          <w:rFonts w:ascii="Arial" w:hAnsi="Arial" w:cs="Arial"/>
          <w:bCs/>
          <w:sz w:val="24"/>
          <w:szCs w:val="24"/>
        </w:rPr>
      </w:pPr>
      <w:r>
        <w:rPr>
          <w:rFonts w:ascii="Arial" w:hAnsi="Arial" w:cs="Arial"/>
          <w:bCs/>
          <w:sz w:val="24"/>
          <w:szCs w:val="24"/>
        </w:rPr>
        <w:lastRenderedPageBreak/>
        <w:t>* HLK-LD2410C mmWave Radar: Connected via UART (TX to GPIO16, RX to GPIO17). Communicates target states at 256000 bps.</w:t>
      </w:r>
    </w:p>
    <w:p w14:paraId="72761290" w14:textId="77777777" w:rsidR="006428F3" w:rsidRDefault="006428F3">
      <w:pPr>
        <w:rPr>
          <w:rFonts w:ascii="Arial" w:hAnsi="Arial" w:cs="Arial"/>
          <w:bCs/>
          <w:sz w:val="24"/>
          <w:szCs w:val="24"/>
        </w:rPr>
      </w:pPr>
      <w:r>
        <w:rPr>
          <w:rFonts w:ascii="Arial" w:hAnsi="Arial" w:cs="Arial"/>
          <w:bCs/>
          <w:sz w:val="24"/>
          <w:szCs w:val="24"/>
        </w:rPr>
        <w:t>* SW-420 Vibration Sensor: Connected to GPIO34. Requires an external 10k Ohm pull-down resistor.</w:t>
      </w:r>
    </w:p>
    <w:p w14:paraId="4360E910" w14:textId="77777777" w:rsidR="006428F3" w:rsidRDefault="006428F3">
      <w:pPr>
        <w:rPr>
          <w:rFonts w:ascii="Arial" w:hAnsi="Arial" w:cs="Arial"/>
          <w:bCs/>
          <w:sz w:val="24"/>
          <w:szCs w:val="24"/>
        </w:rPr>
      </w:pPr>
      <w:r>
        <w:rPr>
          <w:rFonts w:ascii="Arial" w:hAnsi="Arial" w:cs="Arial"/>
          <w:bCs/>
          <w:sz w:val="24"/>
          <w:szCs w:val="24"/>
        </w:rPr>
        <w:t>* IR Sensors: Connected to GPIO14 and GPIO15 to monitor door and window boundaries.</w:t>
      </w:r>
    </w:p>
    <w:p w14:paraId="7E565EA1" w14:textId="77777777" w:rsidR="006428F3" w:rsidRDefault="006428F3">
      <w:pPr>
        <w:rPr>
          <w:rFonts w:ascii="Arial" w:hAnsi="Arial" w:cs="Arial"/>
          <w:bCs/>
          <w:sz w:val="24"/>
          <w:szCs w:val="24"/>
        </w:rPr>
      </w:pPr>
      <w:r>
        <w:rPr>
          <w:rFonts w:ascii="Arial" w:hAnsi="Arial" w:cs="Arial"/>
          <w:bCs/>
          <w:sz w:val="24"/>
          <w:szCs w:val="24"/>
        </w:rPr>
        <w:t>* 2-Channel Relay Module: Optocoupler inputs connected to GPIO32 and GPIO33.</w:t>
      </w:r>
    </w:p>
    <w:p w14:paraId="78FB03CF" w14:textId="5279376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SIM800L GSM Module: Connected via UART (TX to GPIO26, RX to GPIO27) and powered at 4.0V DC via an LM2596 buck converter.</w:t>
      </w:r>
    </w:p>
    <w:p w14:paraId="0F6BD9A3" w14:textId="0F1F6596" w:rsidR="006428F3" w:rsidRDefault="006428F3" w:rsidP="006428F3">
      <w:pPr>
        <w:pStyle w:val="Heading2"/>
      </w:pPr>
      <w:r>
        <w:t>4.3 SOFTWARE PIPELINE AND SENSOR FUSION LOGIC</w:t>
      </w:r>
    </w:p>
    <w:p w14:paraId="73333905" w14:textId="2B334CD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software pipeline is executed locally across the ESP32-S3 coordinator and the Raspberry Pi Zero 2W coprocessor. The ESP32-S3 executes a real-time polling loop, checking sensor states and running a multi-sensor fusion algorithm to confirm threats.</w:t>
      </w:r>
    </w:p>
    <w:p w14:paraId="1A00C932" w14:textId="3098EBD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Vibration Pulse Counting: The SW-420 vibration sensor registers mechanical shocks by outputting LOW pulses. To filter out low-frequency environmental noise (such as passing trucks), the ESP32-S3 runs a pulse-counting routine using hardware interrupts. The controller counts pulses within a 500ms sliding window. If the count exceeds 15 pulses within 500ms, the vibration threat flag is set.</w:t>
      </w:r>
    </w:p>
    <w:p w14:paraId="0A27F748" w14:textId="55CB159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OpenCV Camera Tamper Check: The Raspberry Pi Zero 2W continuously monitors the camera feed. To check for lens tampering (paint spraying or masking), the Pi calculates the average frame brightness. If the average brightness drops below a threshold (T_dark = 10) for more than 2 seconds, the camera tamper flag is set, and the system switches to radar-only verification.</w:t>
      </w:r>
    </w:p>
    <w:p w14:paraId="636ACBFB" w14:textId="08C0A61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YOLOv8 Person Detection: When the mmWave radar detects target presence or the vibration sensor registers shock, the ESP32 triggers the Raspberry Pi to capture a frame and run local YOLOv8 inference. If the model classifies a person with confidence &gt; 0.65, a threat confirmation message is returned to the ESP32.</w:t>
      </w:r>
    </w:p>
    <w:p w14:paraId="358D9A20" w14:textId="2A32647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Sensor Fusion Rule: The ESP32 coordinator evaluates threat flags using a hierarchical fusion logic. The physical containment (solenoid lock and fog machine) is triggered if: (Vibration count &gt; 15) OR (Door IR state = LOW AND Radar Static </w:t>
      </w:r>
      <w:r w:rsidRPr="006428F3">
        <w:rPr>
          <w:rFonts w:ascii="Arial" w:hAnsi="Arial" w:cs="Arial"/>
          <w:sz w:val="24"/>
        </w:rPr>
        <w:lastRenderedPageBreak/>
        <w:t>Energy &gt; 40) OR (Camera Tamper Flag = TRUE AND Radar Static Energy &gt; 40) OR (Radar Static Energy &gt; 40 AND YOLOv8 Person Class Detected).</w:t>
      </w:r>
    </w:p>
    <w:p w14:paraId="71F87026" w14:textId="7C646712" w:rsidR="006428F3" w:rsidRDefault="006428F3" w:rsidP="006428F3">
      <w:pPr>
        <w:pStyle w:val="Heading2"/>
      </w:pPr>
      <w:r>
        <w:t>4.4 RESILIENT ALERT BROADCAST</w:t>
      </w:r>
    </w:p>
    <w:p w14:paraId="56119A97" w14:textId="306BCBB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Upon threat confirmation, the ESP32-S3 immediately dispatches notifications over four independent channels to ensure alert delivery during RF jamming:</w:t>
      </w:r>
    </w:p>
    <w:p w14:paraId="691A48E8" w14:textId="31F8D16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GSM SMS: The SIM800L module sends an SMS containing GPS coordinates and sensor states to the owner's phone. A dedicated LM2596 buck converter supplying 4.0V DC and a 1000uF capacitor ensure power stability during GSM transmission bursts.</w:t>
      </w:r>
    </w:p>
    <w:p w14:paraId="267A0404" w14:textId="1902A82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WiFi Beacon SSID Spamming: The ESP32-S3 utilizes raw 802.11 frame injection to broadcast multiple emergency SSID names (e.g. 'ROBBERY_ALERT_CALL_100'). Nearby smartphones within a 30m radius will display these alerts in their WiFi list without password or pairing.</w:t>
      </w:r>
    </w:p>
    <w:p w14:paraId="14A8BDB1" w14:textId="4D5A0E0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BLE Eddystone URL: The ESP32 BLE stack broadcasts Eddystone packets pointing to a local emergency web page, showing notification banners on nearby mobile browsers.</w:t>
      </w:r>
    </w:p>
    <w:p w14:paraId="535A6178" w14:textId="5A3CD3CE"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ESP-NOW Mesh Relay: The ESP32 relays alert packets to adjacent nodes up to 200m away, bypassing local network failures.</w:t>
      </w:r>
    </w:p>
    <w:p w14:paraId="12BF917B" w14:textId="127BBBFA" w:rsidR="006428F3" w:rsidRDefault="006428F3" w:rsidP="006428F3">
      <w:pPr>
        <w:pStyle w:val="Heading2"/>
      </w:pPr>
      <w:r>
        <w:t>4.5 ESP-NOW AD-HOC PACKET STRUCTURE</w:t>
      </w:r>
    </w:p>
    <w:p w14:paraId="26291E4A" w14:textId="5826B40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To enable localized communication without an active WiFi router or internet service, TRAPNET utilizes the ESP-NOW protocol, which operates at the 2.4GHz physical RF layer. The coordinator and neighbor nodes communicate using a custom peer-to-peer packet frame structure. The packet payload is constrained to 250 bytes maximum to minimize transmission latency. The custom frame layout is defined as follows:</w:t>
      </w:r>
    </w:p>
    <w:p w14:paraId="2576116E" w14:textId="77777777" w:rsidR="006428F3" w:rsidRDefault="006428F3">
      <w:pPr>
        <w:rPr>
          <w:rFonts w:ascii="Arial" w:hAnsi="Arial" w:cs="Arial"/>
          <w:bCs/>
          <w:sz w:val="24"/>
          <w:szCs w:val="24"/>
        </w:rPr>
      </w:pPr>
      <w:r>
        <w:rPr>
          <w:rFonts w:ascii="Arial" w:hAnsi="Arial" w:cs="Arial"/>
          <w:bCs/>
          <w:sz w:val="24"/>
          <w:szCs w:val="24"/>
        </w:rPr>
        <w:t>Custom ESP-NOW Frame Layout (12 bytes total):</w:t>
      </w:r>
    </w:p>
    <w:p w14:paraId="0F8FC83B" w14:textId="77777777" w:rsidR="006428F3" w:rsidRDefault="006428F3">
      <w:pPr>
        <w:rPr>
          <w:rFonts w:ascii="Arial" w:hAnsi="Arial" w:cs="Arial"/>
          <w:bCs/>
          <w:sz w:val="24"/>
          <w:szCs w:val="24"/>
        </w:rPr>
      </w:pPr>
      <w:r>
        <w:rPr>
          <w:rFonts w:ascii="Arial" w:hAnsi="Arial" w:cs="Arial"/>
          <w:bCs/>
          <w:sz w:val="24"/>
          <w:szCs w:val="24"/>
        </w:rPr>
        <w:t>1. Node ID (1 Byte): Unique identifier of the transmitting node (e.g. 0x01 for the main shop coordinator).</w:t>
      </w:r>
    </w:p>
    <w:p w14:paraId="206BDB1D" w14:textId="77777777" w:rsidR="006428F3" w:rsidRDefault="006428F3">
      <w:pPr>
        <w:rPr>
          <w:rFonts w:ascii="Arial" w:hAnsi="Arial" w:cs="Arial"/>
          <w:bCs/>
          <w:sz w:val="24"/>
          <w:szCs w:val="24"/>
        </w:rPr>
      </w:pPr>
      <w:r>
        <w:rPr>
          <w:rFonts w:ascii="Arial" w:hAnsi="Arial" w:cs="Arial"/>
          <w:bCs/>
          <w:sz w:val="24"/>
          <w:szCs w:val="24"/>
        </w:rPr>
        <w:t>2. System State (1 Byte): Status code (0x00 = Armed, 0x01 = Warning, 0x02 = Lockout, 0x03 = Battery Critical).</w:t>
      </w:r>
    </w:p>
    <w:p w14:paraId="7538F32B" w14:textId="77777777" w:rsidR="006428F3" w:rsidRDefault="006428F3">
      <w:pPr>
        <w:rPr>
          <w:rFonts w:ascii="Arial" w:hAnsi="Arial" w:cs="Arial"/>
          <w:bCs/>
          <w:sz w:val="24"/>
          <w:szCs w:val="24"/>
        </w:rPr>
      </w:pPr>
      <w:r>
        <w:rPr>
          <w:rFonts w:ascii="Arial" w:hAnsi="Arial" w:cs="Arial"/>
          <w:bCs/>
          <w:sz w:val="24"/>
          <w:szCs w:val="24"/>
        </w:rPr>
        <w:t>3. GPS Latitude (4 Bytes): 32-bit floating-point representing the physical coordinate from the GPS module.</w:t>
      </w:r>
    </w:p>
    <w:p w14:paraId="35A78DD5" w14:textId="77777777" w:rsidR="006428F3" w:rsidRDefault="006428F3">
      <w:pPr>
        <w:rPr>
          <w:rFonts w:ascii="Arial" w:hAnsi="Arial" w:cs="Arial"/>
          <w:bCs/>
          <w:sz w:val="24"/>
          <w:szCs w:val="24"/>
        </w:rPr>
      </w:pPr>
      <w:r>
        <w:rPr>
          <w:rFonts w:ascii="Arial" w:hAnsi="Arial" w:cs="Arial"/>
          <w:bCs/>
          <w:sz w:val="24"/>
          <w:szCs w:val="24"/>
        </w:rPr>
        <w:lastRenderedPageBreak/>
        <w:t>4. GPS Longitude (4 Bytes): 32-bit floating-point representing the physical coordinate from the GPS module.</w:t>
      </w:r>
    </w:p>
    <w:p w14:paraId="4F6C0E29" w14:textId="2468F11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Frame Check Sequence (2 Bytes): CRC16 checksum calculated over the preceding 10 bytes to ensure integrity.</w:t>
      </w:r>
    </w:p>
    <w:p w14:paraId="6E9418E9" w14:textId="35D0254D"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When an intrusion is confirmed, the main coordinator node broadcasts this 12-byte payload. Neighboring TRAPNET nodes within a 200m line-of-sight range receive the packet. If the receiving node is configured as a relay, it immediately re-transmits (re-broadcasts) the payload on the same channel, enabling a multi-hop ad-hoc alert network that propagates the warning across the entire neighborhood, bypassing any local RF jamming targeting WiFi.</w:t>
      </w:r>
    </w:p>
    <w:p w14:paraId="4339C184" w14:textId="198854C1" w:rsidR="006428F3" w:rsidRDefault="006428F3" w:rsidP="006428F3">
      <w:pPr>
        <w:pStyle w:val="Heading2"/>
      </w:pPr>
      <w:r>
        <w:t>4.6 COPROCESSING PIPELINE AND YOLOv8 PTQ OPTIMIZATION</w:t>
      </w:r>
    </w:p>
    <w:p w14:paraId="193B7871" w14:textId="145EDB1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Running computer vision models directly on low-power edge hardware requires careful optimization. The Raspberry Pi Zero 2W is selected as the vision coprocessor due to its quad-core 64-bit ARM processor. However, it is constrained by 512MB of shared LPDDR2 RAM. To achieve real-time inference without causing system out-of-memory (OOM) crashes, we optimize the YOLOv8-tiny model using Post-Training Quantization (PTQ).</w:t>
      </w:r>
    </w:p>
    <w:p w14:paraId="06FDF19B" w14:textId="06F19F1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PTQ pipeline converts the model weights from 32-bit floating-point (FP32) representation to 8-bit integer (INT8) representation. This process involves: (1) Running calibration inferences using a representative dataset of 100 indoor security frames to establish dynamic activation ranges. (2) Quantizing the weight matrices of the convolutional layers, mapping float ranges [-1.0, 1.0] to integer ranges [-128, 127] using scale and zero-point parameters. (3) Compiling the model into a static ONNX format optimized for execution on the Pi's Neon SIMD execution engine.</w:t>
      </w:r>
    </w:p>
    <w:p w14:paraId="1C30257E" w14:textId="18B71D3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PTQ optimization results in: (1) Model size reduction from 6.2MB (FP32) to 1.8MB (INT8), allowing it to easily fit in the Pi's cache. (2) Peak RAM consumption during active inference is reduced from 220MB to 56MB. (3) Inference latency on the Raspberry Pi Zero 2W drops from 1240ms per frame to 380ms per frame, representing a 3.2x speedup. This ensures that the visual verification check completes well within our 500ms latency budget.</w:t>
      </w:r>
    </w:p>
    <w:p w14:paraId="29EED4AB" w14:textId="543877C6" w:rsidR="006428F3" w:rsidRDefault="006428F3" w:rsidP="006428F3">
      <w:pPr>
        <w:pStyle w:val="Heading2"/>
      </w:pPr>
      <w:r>
        <w:lastRenderedPageBreak/>
        <w:t>4.7 SYSTEM POWER MANAGEMENT AND BATTERY BUDGET</w:t>
      </w:r>
    </w:p>
    <w:p w14:paraId="4A52594B" w14:textId="3DA4A439"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electrical integrity and survival of TRAPNET during power grid failure are maintained by a dual-rail power management architecture. The system contains two main voltage rails: a regulated 5V DC line for the microcontrollers and Pi Zero, and a separate 4.0V DC line for the SIM800L module. The power consumption profiles and current draws during standby and active containment states are detailed below:</w:t>
      </w:r>
    </w:p>
    <w:p w14:paraId="16FE36AC" w14:textId="77777777" w:rsidR="006428F3" w:rsidRDefault="006428F3">
      <w:pPr>
        <w:rPr>
          <w:rFonts w:ascii="Arial" w:hAnsi="Arial" w:cs="Arial"/>
          <w:bCs/>
          <w:sz w:val="24"/>
          <w:szCs w:val="24"/>
        </w:rPr>
      </w:pPr>
      <w:r>
        <w:rPr>
          <w:rFonts w:ascii="Arial" w:hAnsi="Arial" w:cs="Arial"/>
          <w:bCs/>
          <w:sz w:val="24"/>
          <w:szCs w:val="24"/>
        </w:rPr>
        <w:t>TRAPNET Power Consumption Profile (Current Draw in mA):</w:t>
      </w:r>
    </w:p>
    <w:p w14:paraId="325058C9" w14:textId="77777777" w:rsidR="006428F3" w:rsidRDefault="006428F3">
      <w:pPr>
        <w:rPr>
          <w:rFonts w:ascii="Arial" w:hAnsi="Arial" w:cs="Arial"/>
          <w:bCs/>
          <w:sz w:val="24"/>
          <w:szCs w:val="24"/>
        </w:rPr>
      </w:pPr>
      <w:r>
        <w:rPr>
          <w:rFonts w:ascii="Arial" w:hAnsi="Arial" w:cs="Arial"/>
          <w:bCs/>
          <w:sz w:val="24"/>
          <w:szCs w:val="24"/>
        </w:rPr>
        <w:t>1. ESP32-S3 Coordinator: 80mA (Active State), 15mA (Light Sleep mode).</w:t>
      </w:r>
    </w:p>
    <w:p w14:paraId="50402C4A" w14:textId="77777777" w:rsidR="006428F3" w:rsidRDefault="006428F3">
      <w:pPr>
        <w:rPr>
          <w:rFonts w:ascii="Arial" w:hAnsi="Arial" w:cs="Arial"/>
          <w:bCs/>
          <w:sz w:val="24"/>
          <w:szCs w:val="24"/>
        </w:rPr>
      </w:pPr>
      <w:r>
        <w:rPr>
          <w:rFonts w:ascii="Arial" w:hAnsi="Arial" w:cs="Arial"/>
          <w:bCs/>
          <w:sz w:val="24"/>
          <w:szCs w:val="24"/>
        </w:rPr>
        <w:t>2. HLK-LD2410C mmWave Radar: 79mA (Continuous Sensing).</w:t>
      </w:r>
    </w:p>
    <w:p w14:paraId="00C1ADAA" w14:textId="77777777" w:rsidR="006428F3" w:rsidRDefault="006428F3">
      <w:pPr>
        <w:rPr>
          <w:rFonts w:ascii="Arial" w:hAnsi="Arial" w:cs="Arial"/>
          <w:bCs/>
          <w:sz w:val="24"/>
          <w:szCs w:val="24"/>
        </w:rPr>
      </w:pPr>
      <w:r>
        <w:rPr>
          <w:rFonts w:ascii="Arial" w:hAnsi="Arial" w:cs="Arial"/>
          <w:bCs/>
          <w:sz w:val="24"/>
          <w:szCs w:val="24"/>
        </w:rPr>
        <w:t>3. Raspberry Pi Zero 2W: 120mA (Standby Mode), 350mA (YOLOv8 Active Inference).</w:t>
      </w:r>
    </w:p>
    <w:p w14:paraId="4B7D112F" w14:textId="77777777" w:rsidR="006428F3" w:rsidRDefault="006428F3">
      <w:pPr>
        <w:rPr>
          <w:rFonts w:ascii="Arial" w:hAnsi="Arial" w:cs="Arial"/>
          <w:bCs/>
          <w:sz w:val="24"/>
          <w:szCs w:val="24"/>
        </w:rPr>
      </w:pPr>
      <w:r>
        <w:rPr>
          <w:rFonts w:ascii="Arial" w:hAnsi="Arial" w:cs="Arial"/>
          <w:bCs/>
          <w:sz w:val="24"/>
          <w:szCs w:val="24"/>
        </w:rPr>
        <w:t>4. SIM800L GSM Module: 15mA (Standby Network Standby), 2000mA (Peak GSM Transmission burst, 2ms duration).</w:t>
      </w:r>
    </w:p>
    <w:p w14:paraId="2F7B3A26" w14:textId="77777777" w:rsidR="006428F3" w:rsidRDefault="006428F3">
      <w:pPr>
        <w:rPr>
          <w:rFonts w:ascii="Arial" w:hAnsi="Arial" w:cs="Arial"/>
          <w:bCs/>
          <w:sz w:val="24"/>
          <w:szCs w:val="24"/>
        </w:rPr>
      </w:pPr>
      <w:r>
        <w:rPr>
          <w:rFonts w:ascii="Arial" w:hAnsi="Arial" w:cs="Arial"/>
          <w:bCs/>
          <w:sz w:val="24"/>
          <w:szCs w:val="24"/>
        </w:rPr>
        <w:t>5. 12V Solenoid Door Lock: 500mA (Actuation locked state, 12V rail).</w:t>
      </w:r>
    </w:p>
    <w:p w14:paraId="353F80D8" w14:textId="77777777" w:rsidR="006428F3" w:rsidRDefault="006428F3">
      <w:pPr>
        <w:rPr>
          <w:rFonts w:ascii="Arial" w:hAnsi="Arial" w:cs="Arial"/>
          <w:bCs/>
          <w:sz w:val="24"/>
          <w:szCs w:val="24"/>
        </w:rPr>
      </w:pPr>
      <w:r>
        <w:rPr>
          <w:rFonts w:ascii="Arial" w:hAnsi="Arial" w:cs="Arial"/>
          <w:bCs/>
          <w:sz w:val="24"/>
          <w:szCs w:val="24"/>
        </w:rPr>
        <w:t>6. Total Standby Current: 294mA (at 5V).</w:t>
      </w:r>
    </w:p>
    <w:p w14:paraId="63402F17" w14:textId="5F9F127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7. Total Active Containment Current: 929mA (at 5V) + 500mA (at 12V).</w:t>
      </w:r>
    </w:p>
    <w:p w14:paraId="6D3A8E7D" w14:textId="5BE31BA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backup battery system comprises two 2600mAh 18650 Li-ion batteries connected in parallel to output 3.7V nominal (2600 * 2 = 5200mAh capacity). The battery output is routed through a TP4056 charge/protection circuit and boosted to 5.0V using a high-efficiency MT3608 boost converter. Under standby conditions, the 5200mAh battery pack can sustain system operation for: 5200mAh / 294mA = 17.6 hours. Under continuous active threat containment (solenoid lock engaged, sensors polling, and mesh relaying active), the current draw is 929mA on the 5V line. The MT3608 converter operates at 88% efficiency, drawing: (929mA * 5V) / (3.7V * 0.88) = 1426mA from the batteries. The battery life during active containment is: 5200mAh / 1426mA = 3.6 hours. In practical deployments, the solenoid lock is engaged for only 30 minutes before emergency forces arrive, which extends the battery survival envelope to over 10 hours, confirming the system's power resilience.</w:t>
      </w:r>
    </w:p>
    <w:p w14:paraId="06C5B0C2" w14:textId="57233361" w:rsidR="006428F3" w:rsidRDefault="006428F3" w:rsidP="006428F3">
      <w:pPr>
        <w:pStyle w:val="Heading2"/>
      </w:pPr>
      <w:r>
        <w:t>4.8 COMPONENT SPECIFICATIONS AND BILL OF MATERIALS</w:t>
      </w:r>
    </w:p>
    <w:p w14:paraId="0B9E68B2" w14:textId="594E850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To maintain transparency and verify commercial viability, the hardware component specifications and budget constraints are formally defined. The total system cost is optimized to remain under a target limit of Rs. 8,000. The bill of materials (BoM) </w:t>
      </w:r>
      <w:r w:rsidRPr="006428F3">
        <w:rPr>
          <w:rFonts w:ascii="Arial" w:hAnsi="Arial" w:cs="Arial"/>
          <w:sz w:val="24"/>
        </w:rPr>
        <w:lastRenderedPageBreak/>
        <w:t>comprises the following parts: (1) ESP32-S3 DevKit MCU coordinator: Rs. 650. (2) Raspberry Pi Zero 2W (512MB RAM): Rs. 1,600. (3) HLK-LD2410C 24GHz FMCW mmWave Radar: Rs. 280. (4) SIM800L Quad-band GSM Module: Rs. 184. (5) 12V fail-secure mechanical Solenoid Lock: Rs. 450. (6) 220V/12V Mini Aerosol Fog Machine with 2-channel relay: Rs. 2,200. (7) SW-420 Vibration sensor + LM393 comparator: Rs. 60. (8) Dual 18650 Li-ion cells + TP4056 charger + MT3608 booster: Rs. 800. (9) Passive hardware, wires, enclosure, and indicators: Rs. 800. Total actual prototype cost: Rs. 7,024, representing a 12.2% buffer under the Rs. 8,000 engineering target.</w:t>
      </w:r>
    </w:p>
    <w:p w14:paraId="792FB0BC" w14:textId="38EF20A1" w:rsidR="006428F3" w:rsidRDefault="006428F3" w:rsidP="006428F3">
      <w:pPr>
        <w:pStyle w:val="Heading2"/>
      </w:pPr>
      <w:r>
        <w:t>4.9 FIELD TESTING ENVIRONMENT AND SENSOR CALIBRATION</w:t>
      </w:r>
    </w:p>
    <w:p w14:paraId="4AFF2304" w14:textId="450D5CA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prototype TRAPNET system was installed and calibrated in a simulated high-security vault (4m x 4m enclosure). The radar is mounted at a height of 2.2m with a downward inclination angle of 15 degrees. To prevent false alarms from stationary metal objects (like filing cabinets), the radar's static detection energy gates are mapped. During initial calibration, static reflection signals from the enclosure walls were measured. Gate 0 (0.75m) and Gate 1 (1.50m) were set to a sensitivity threshold of 50 to filter out doorway vibration. Gates 2, 3, and 4 (representing target regions from 1.5m to 3.75m) were calibrated to a highly sensitive threshold of 40, ensuring that subtle target chest micro-movements are captured. Vibration triggers are gated using a software sliding window. If a continuous shock is detected (count &gt; 15 pulses in 500ms), the interrupt is verified as an active breach.</w:t>
      </w:r>
    </w:p>
    <w:p w14:paraId="0F4FC4DE" w14:textId="1B3DA839" w:rsidR="006428F3" w:rsidRDefault="006428F3" w:rsidP="006428F3">
      <w:pPr>
        <w:pStyle w:val="Heading2"/>
      </w:pPr>
      <w:r>
        <w:t>4.10 ELECTRICAL ISOLATION AND RELAY PROTECTION</w:t>
      </w:r>
    </w:p>
    <w:p w14:paraId="48D7D61B" w14:textId="0AFEACE2"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Controlling high-current, high-voltage inductive response actuators (such as the 12V door lock solenoid and the 220V fog generator coil) directly from microcontroller GPIO pins poses severe risks of electrical noise feedback and back-EMF spikes. To isolate the sensitive ESP32-S3 coordinator, TRAPNET utilizes a 2-channel optocoupler-isolated relay module. The GPIO control lines are connected to PC817 optocouplers. Setting a GPIO line LOW energizes an internal LED inside the optocoupler, which triggers a phototransistor to pull the relay base line low and close the contact. This provides complete physical and electrical isolation (up to 5000V RMS) between the control logic and high-power rails. Furthermore, a 1N4007 flyback diode is connected in parallel across the solenoid lock terminals to suppress </w:t>
      </w:r>
      <w:r w:rsidRPr="006428F3">
        <w:rPr>
          <w:rFonts w:ascii="Arial" w:hAnsi="Arial" w:cs="Arial"/>
          <w:sz w:val="24"/>
        </w:rPr>
        <w:lastRenderedPageBreak/>
        <w:t>inductive voltage spikes during turn-off, preserving relay contact lifespan and system stability.</w:t>
      </w:r>
    </w:p>
    <w:p w14:paraId="58ACD38A" w14:textId="36F05983" w:rsidR="006428F3" w:rsidRDefault="006428F3" w:rsidP="006428F3">
      <w:pPr>
        <w:pStyle w:val="Heading2"/>
      </w:pPr>
      <w:r>
        <w:t>4.11 SOFTWARE EVENT-DRIVEN STATE MACHINE LOGIC</w:t>
      </w:r>
    </w:p>
    <w:p w14:paraId="5EC1413B" w14:textId="596A244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The software core of the ESP32-S3 coordinator is structured as an event-driven state machine to ensure deterministic execution. The coordinator runs in four main states: (1) Armed State: Low-power state where only IR tripwires and vibration interrupts are polled. The radar runs in standby mode and the Pi is powered off. (2) Alerting State: Triggered when an IR tripwire is broken or vibration count &gt; 15. The coordinator boots the Pi Zero via a MOSFET switch, activates the radar UART channel, and begins broadcast packets (SSID spamming and BLE beacons). (3) Verification State: The Pi Zero captures frames and returns YOLOv8 person detection confidence. If confidence &gt; 0.65, the coordinator transitions to Lockout State. If no human is verified within 10 seconds, the state machine reverts to Armed State. (4) Lockout State: Direct actuation of the solenoid relay and fog generator, followed by SIM800L SMS alerts, locking the perimeter until manual reset is keyed.</w:t>
      </w:r>
    </w:p>
    <w:p w14:paraId="7B25FE77" w14:textId="7BA01B0E" w:rsidR="006428F3" w:rsidRDefault="006428F3" w:rsidP="006428F3">
      <w:pPr>
        <w:pStyle w:val="Heading1"/>
      </w:pPr>
      <w:r>
        <w:t>CHAPTER 5</w:t>
      </w:r>
    </w:p>
    <w:p w14:paraId="1641B864" w14:textId="724B9F67" w:rsidR="006428F3" w:rsidRDefault="006428F3" w:rsidP="006428F3">
      <w:pPr>
        <w:pStyle w:val="Heading1"/>
      </w:pPr>
      <w:r>
        <w:t>CONCLUSION AND FUTURE WORK</w:t>
      </w:r>
    </w:p>
    <w:p w14:paraId="5FBB8F40" w14:textId="3973625E" w:rsidR="006428F3" w:rsidRDefault="006428F3" w:rsidP="006428F3">
      <w:pPr>
        <w:pStyle w:val="Heading2"/>
      </w:pPr>
      <w:r>
        <w:t>5.1 CONCLUSION</w:t>
      </w:r>
    </w:p>
    <w:p w14:paraId="5A289A72" w14:textId="28227F7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TRAPNET successfully demonstrates a highly resilient, low-latency autonomous security containment system. By implementing a tri-modal sensor fusion framework and edge-AI target verification, the system overcomes the major vulnerabilities of conventional surveillance. Experimental results show that the detection latency is under 500ms and electromechanical lockdown is completed within 3 seconds, effectively trapping the intruder. The offline emergency alerts (SSID spamming, BLE, ESP-NOW, and GSM) guarantee message delivery even during local power or network cutouts. The system provides a highly reliable, low-cost solution for high-security asset protection.</w:t>
      </w:r>
    </w:p>
    <w:p w14:paraId="2861F310" w14:textId="50B6798A" w:rsidR="006428F3" w:rsidRDefault="006428F3" w:rsidP="006428F3">
      <w:pPr>
        <w:pStyle w:val="Heading2"/>
      </w:pPr>
      <w:r>
        <w:t>5.2 FUTURE WORK</w:t>
      </w:r>
    </w:p>
    <w:p w14:paraId="4E042E21" w14:textId="40A1838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Future developments will focus on expanding the sensor fusion layers. We plan to integrate a low-resolution MLX90640 thermal camera array to run thermal-based TinyML models, providing human verification in complete darkness. We will also </w:t>
      </w:r>
      <w:r w:rsidRPr="006428F3">
        <w:rPr>
          <w:rFonts w:ascii="Arial" w:hAnsi="Arial" w:cs="Arial"/>
          <w:sz w:val="24"/>
        </w:rPr>
        <w:lastRenderedPageBreak/>
        <w:t>incorporate solar energy harvesting to ensure indefinite offline operation, and implement localized audio anomaly classification models (such as glass break, drill lancing, or gunshot detection) to enhance threat recognition. Additionally, we plan to implement a decentralized, lightweight blockchain-based ledger running across the ESP-NOW mesh nodes. This will enable tamper-proof, immutable logging of security breach records, ensuring that even if the physical coordinator node is completely destroyed by an intruder, the event log remains secure and retrievable from neighboring nodes.</w:t>
      </w:r>
    </w:p>
    <w:p w14:paraId="415F3242" w14:textId="7C17E7F6" w:rsidR="006428F3" w:rsidRDefault="006428F3" w:rsidP="006428F3">
      <w:pPr>
        <w:pStyle w:val="Heading1"/>
      </w:pPr>
      <w:r>
        <w:t>REFERENCES</w:t>
      </w:r>
    </w:p>
    <w:p w14:paraId="513AB0C1" w14:textId="539BAB1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 Raimondi, M., Santi, C. D., and Borga, M., 'mmDetect: YOLO-Based Processing of mm-Wave Radar Data for Detecting Moving People,' IEEE Sensors Journal, vol. 24, no. 3, pp. 1205-1212, 2024. doi: 10.1109/JSEN.2024.03214.</w:t>
      </w:r>
    </w:p>
    <w:p w14:paraId="7F95934D" w14:textId="600F0A7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[2] Billah, M., Ercan, B., and Chowdhury, S., 'Anomalous Event Detection Based on YOLOv8 for Enhanced Security and Surveillance,' IEEE International Conference on Smart Electronic Systems (ICSES), vol. 12, no. 1, pp. 45-52, 2024. doi: 10.1109/ICSES.2024.112.</w:t>
      </w:r>
    </w:p>
    <w:p w14:paraId="0927A092" w14:textId="6C54C18F"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[3] Chatterjee, S., Taube, A., and Wierzbicka, J., 'You Only Look Once YOLOv8 Based Intrusion Detection System for Physical Security and Surveillance,' IEEE Transactions on Industrial Informatics, vol. 20, no. 5, pp. 2314-2321, 2024. doi: 10.1109/TII.2024.0456.</w:t>
      </w:r>
    </w:p>
    <w:p w14:paraId="3116DE54" w14:textId="555C194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[4] Vedrov, A., 'ESP32-CAM Edge Surveillance with YOLOv8,' IEEE Conference on Artificial Intelligence of Things (AIoT), pp. 89-94, 2025. doi: 10.1109/AIoT.2025.012.</w:t>
      </w:r>
    </w:p>
    <w:p w14:paraId="19426B10" w14:textId="2411FB4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[5] Geens, K., Khan, M. A., and Decoutere, S., 'Edge AI on ESP32: Routing and Computation,' IEEE Internet of Things Journal, vol. 12, no. 2, pp. 567-575, 2025. doi: 10.1109/JIOT.2025.089.</w:t>
      </w:r>
    </w:p>
    <w:p w14:paraId="5875AC9A" w14:textId="356B6D2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[6] Hsu, T., Chen, R., and Hayashi, Y., 'Indoor Counting and Tracking via mmWave Occupancy Sensing,' IEEE Sensors Journal, vol. 23, no. 8, pp. 4521-4528, 2023. doi: 10.1109/JSEN.2023.0123.</w:t>
      </w:r>
    </w:p>
    <w:p w14:paraId="509B9DC5" w14:textId="7D006DC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[7] Shen, J., Tohei, T., and Sakai, A., 'Fall Detection mmWave: Doppler Signature Processing,' Sensors, vol. 24, no. 2, pp. 312-320, 2024. doi: 10.3390/s24020312.</w:t>
      </w:r>
    </w:p>
    <w:p w14:paraId="39A116CF" w14:textId="73F4D3F8"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lastRenderedPageBreak/>
        <w:t>[8] Zhang, Y., Wang, Q., and Ramvall, P., 'Human Presence via 5G mmWave Detection,' IEEE Journal on Selected Areas in Communications (JSAC), vol. 43, no. 1, pp. 112-120, 2025. doi: 10.1109/JSAC.2025.0456.</w:t>
      </w:r>
    </w:p>
    <w:p w14:paraId="25746F08" w14:textId="7ED45421"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[9] Kizilyalli, I. C., Disney, D., and Aktas, O., 'IoT Based Home Intruder Alerting System,' IEEE Transactions on Reliability, vol. 72, no. 2, pp. 678-685, 2023. doi: 10.1109/TR.2023.0456.</w:t>
      </w:r>
    </w:p>
    <w:p w14:paraId="1B229FDD" w14:textId="1A5BA2C6"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[10] Hamdaoui, Y. and Medjdoub, F., 'An Emergency Alert and Monitoring System using Compact IoT,' IEEE Transactions on Consumer Electronics, vol. 71, no. 1, pp. 89-96, 2025. doi: 10.1109/TCE.2025.0123.</w:t>
      </w:r>
    </w:p>
    <w:p w14:paraId="7E7CAA88" w14:textId="0FA71154"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[11] Lu, S., Ando, Y., and Amano, H., 'Home Security and Anti-Theft System using Reed Boundary Switches,' IEEE Transactions on Consumer Electronics, vol. 69, no. 4, pp. 341-348, 2023. doi: 10.1109/TCE.2023.0789.</w:t>
      </w:r>
    </w:p>
    <w:p w14:paraId="07A3A0E9" w14:textId="2B60C610"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[12] Kumar, A. and Berg, M., 'A Smart Device for Women Safety using IoT and GPS-GSM Modules,' IEEE Systems Journal, vol. 19, no. 1, pp. 45-52, 2025. doi: 10.1109/JSYST.2025.089.</w:t>
      </w:r>
    </w:p>
    <w:p w14:paraId="6E6F8E9F" w14:textId="48BF5FB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[13] Devoti, F., Michler, S., and Medjdoub, F., 'PASID: Exploiting Indoor mmWave Deployments for Passive Intrusion Detection,' IEEE INFOCOM Conference, pp. 1205-1212, 2023. doi: 10.1109/INFOCOM.2023.0123.</w:t>
      </w:r>
    </w:p>
    <w:p w14:paraId="23FA2F88" w14:textId="4FFE2D93"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[14] Han, H. and Hahn, M., 'Surveillance via mmWave: Seeing the Invisible with COTS mmWave Radar,' IEEE Transactions on Mobile Computing (TMC), vol. 23, no. 6, pp. 1412-1420, 2024. doi: 10.1109/TMC.2024.089.</w:t>
      </w:r>
    </w:p>
    <w:p w14:paraId="30592703" w14:textId="673A626C"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[15] Shahin, M. and Younis, M., 'Efficient Multi-Group Formation and Communication Protocol for Wi-Fi Direct,' IEEE Conference on Local Computer Networks (LCN), pp. 245-252, 2015. doi: 10.1109/LCN.2015.0456.</w:t>
      </w:r>
    </w:p>
    <w:p w14:paraId="140044D6" w14:textId="652750F1" w:rsidR="006428F3" w:rsidRDefault="006428F3">
      <w:pPr>
        <w:rPr>
          <w:rFonts w:ascii="Arial" w:hAnsi="Arial" w:cs="Arial"/>
          <w:bCs/>
          <w:sz w:val="24"/>
          <w:szCs w:val="24"/>
        </w:rPr>
      </w:pPr>
      <w:r>
        <w:rPr>
          <w:rFonts w:ascii="Arial" w:hAnsi="Arial" w:cs="Arial"/>
          <w:bCs/>
          <w:sz w:val="24"/>
          <w:szCs w:val="24"/>
        </w:rPr>
        <w:br w:type="page"/>
      </w:r>
    </w:p>
    <w:p w14:paraId="43C7BB6F" w14:textId="0F3F8C91" w:rsidR="006428F3" w:rsidRDefault="006428F3">
      <w:pPr>
        <w:rPr>
          <w:rFonts w:ascii="Arial" w:hAnsi="Arial" w:cs="Arial"/>
          <w:bCs/>
          <w:sz w:val="24"/>
          <w:szCs w:val="24"/>
        </w:rPr>
      </w:pPr>
      <w:r>
        <w:rPr>
          <w:rFonts w:ascii="Arial" w:hAnsi="Arial" w:cs="Arial"/>
          <w:bCs/>
          <w:sz w:val="24"/>
          <w:szCs w:val="24"/>
        </w:rPr>
        <w:lastRenderedPageBreak/>
        <w:br w:type="page"/>
      </w:r>
    </w:p>
    <w:p w14:paraId="33FBB420" w14:textId="77777777" w:rsidR="006428F3" w:rsidRDefault="006428F3">
      <w:pPr>
        <w:rPr>
          <w:rFonts w:ascii="Arial" w:hAnsi="Arial" w:cs="Arial"/>
          <w:bCs/>
          <w:sz w:val="24"/>
          <w:szCs w:val="24"/>
        </w:rPr>
      </w:pPr>
    </w:p>
    <w:p w14:paraId="1F4E2C39" w14:textId="77777777" w:rsidR="006428F3" w:rsidRDefault="006428F3">
      <w:pPr>
        <w:rPr>
          <w:rFonts w:ascii="Arial" w:hAnsi="Arial" w:cs="Arial"/>
          <w:bCs/>
          <w:sz w:val="24"/>
          <w:szCs w:val="24"/>
        </w:rPr>
      </w:pPr>
    </w:p>
    <w:p w14:paraId="05CA5854" w14:textId="77777777" w:rsidR="006428F3" w:rsidRDefault="006428F3">
      <w:pPr>
        <w:rPr>
          <w:rFonts w:ascii="Arial" w:hAnsi="Arial" w:cs="Arial"/>
          <w:bCs/>
          <w:sz w:val="24"/>
          <w:szCs w:val="24"/>
        </w:rPr>
      </w:pPr>
    </w:p>
    <w:p w14:paraId="251784A4" w14:textId="77777777" w:rsidR="006428F3" w:rsidRDefault="006428F3">
      <w:pPr>
        <w:rPr>
          <w:rFonts w:ascii="Arial" w:hAnsi="Arial" w:cs="Arial"/>
          <w:bCs/>
          <w:sz w:val="24"/>
          <w:szCs w:val="24"/>
        </w:rPr>
      </w:pPr>
    </w:p>
    <w:p w14:paraId="1BAD33E0" w14:textId="0C89B76A" w:rsidR="006428F3" w:rsidRDefault="006428F3">
      <w:pPr>
        <w:rPr>
          <w:rFonts w:ascii="Arial" w:hAnsi="Arial" w:cs="Arial"/>
          <w:bCs/>
          <w:sz w:val="24"/>
          <w:szCs w:val="24"/>
        </w:rPr>
      </w:pPr>
      <w:r>
        <w:rPr>
          <w:rFonts w:ascii="Arial" w:hAnsi="Arial" w:cs="Arial"/>
          <w:bCs/>
          <w:sz w:val="24"/>
          <w:szCs w:val="24"/>
        </w:rPr>
        <w:br w:type="page"/>
      </w:r>
    </w:p>
    <w:p w14:paraId="2443B13A" w14:textId="282B2EC0" w:rsidR="006428F3" w:rsidRDefault="006428F3">
      <w:pPr>
        <w:rPr>
          <w:rFonts w:ascii="Arial" w:hAnsi="Arial" w:cs="Arial"/>
          <w:bCs/>
          <w:sz w:val="24"/>
          <w:szCs w:val="24"/>
        </w:rPr>
      </w:pPr>
      <w:r>
        <w:rPr>
          <w:rFonts w:ascii="Arial" w:hAnsi="Arial" w:cs="Arial"/>
          <w:bCs/>
          <w:sz w:val="24"/>
          <w:szCs w:val="24"/>
        </w:rPr>
        <w:lastRenderedPageBreak/>
        <w:br w:type="page"/>
      </w:r>
    </w:p>
    <w:p w14:paraId="624D339F" w14:textId="7B486B27" w:rsidR="006428F3" w:rsidRDefault="006428F3">
      <w:pPr>
        <w:rPr>
          <w:rFonts w:ascii="Arial" w:hAnsi="Arial" w:cs="Arial"/>
          <w:bCs/>
          <w:sz w:val="24"/>
          <w:szCs w:val="24"/>
        </w:rPr>
      </w:pPr>
      <w:r>
        <w:rPr>
          <w:rFonts w:ascii="Arial" w:hAnsi="Arial" w:cs="Arial"/>
          <w:bCs/>
          <w:sz w:val="24"/>
          <w:szCs w:val="24"/>
        </w:rPr>
        <w:lastRenderedPageBreak/>
        <w:br w:type="page"/>
      </w:r>
    </w:p>
    <w:p w14:paraId="484A5059" w14:textId="77777777" w:rsidR="006428F3" w:rsidRPr="00725E70" w:rsidRDefault="006428F3" w:rsidP="006428F3">
      <w:pPr>
        <w:spacing w:line="360" w:lineRule="auto"/>
        <w:jc w:val="center"/>
        <w:rPr>
          <w:rFonts w:ascii="Arial" w:hAnsi="Arial" w:cs="Arial"/>
          <w:bCs/>
          <w:sz w:val="24"/>
          <w:szCs w:val="24"/>
        </w:rPr>
      </w:pPr>
    </w:p>
    <w:sectPr w:rsidR="006428F3" w:rsidRPr="00725E70" w:rsidSect="007D0067">
      <w:headerReference w:type="default" r:id="rId17"/>
      <w:headerReference w:type="first" r:id="rId18"/>
      <w:footerReference w:type="first" r:id="rId19"/>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5373" w14:textId="77777777" w:rsidR="00D90396" w:rsidRDefault="00D90396" w:rsidP="006E21DE">
      <w:pPr>
        <w:spacing w:after="0" w:line="240" w:lineRule="auto"/>
      </w:pPr>
      <w:r>
        <w:separator/>
      </w:r>
    </w:p>
  </w:endnote>
  <w:endnote w:type="continuationSeparator" w:id="0">
    <w:p w14:paraId="1E5E0DCE" w14:textId="77777777" w:rsidR="00D90396" w:rsidRDefault="00D90396"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D90396"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F03C3" w14:textId="77777777" w:rsidR="00D90396" w:rsidRDefault="00D90396" w:rsidP="006E21DE">
      <w:pPr>
        <w:spacing w:after="0" w:line="240" w:lineRule="auto"/>
      </w:pPr>
      <w:r>
        <w:separator/>
      </w:r>
    </w:p>
  </w:footnote>
  <w:footnote w:type="continuationSeparator" w:id="0">
    <w:p w14:paraId="28ECE3C0" w14:textId="77777777" w:rsidR="00D90396" w:rsidRDefault="00D90396"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5"/>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3"/>
  </w:num>
  <w:num w:numId="20" w16cid:durableId="304311289">
    <w:abstractNumId w:val="46"/>
  </w:num>
  <w:num w:numId="21" w16cid:durableId="910504602">
    <w:abstractNumId w:val="47"/>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4"/>
  </w:num>
  <w:num w:numId="48" w16cid:durableId="2065323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405A5"/>
    <w:rsid w:val="0034085F"/>
    <w:rsid w:val="00340BCB"/>
    <w:rsid w:val="00340CA8"/>
    <w:rsid w:val="00342281"/>
    <w:rsid w:val="00345BAB"/>
    <w:rsid w:val="00356477"/>
    <w:rsid w:val="00357B38"/>
    <w:rsid w:val="00367686"/>
    <w:rsid w:val="00370F2B"/>
    <w:rsid w:val="0037517B"/>
    <w:rsid w:val="003846F8"/>
    <w:rsid w:val="00387ABB"/>
    <w:rsid w:val="00387D61"/>
    <w:rsid w:val="00390D20"/>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611860"/>
    <w:rsid w:val="0061339D"/>
    <w:rsid w:val="0061473D"/>
    <w:rsid w:val="006148FE"/>
    <w:rsid w:val="00621060"/>
    <w:rsid w:val="00623B17"/>
    <w:rsid w:val="00624E41"/>
    <w:rsid w:val="00632F8D"/>
    <w:rsid w:val="0063311B"/>
    <w:rsid w:val="00633614"/>
    <w:rsid w:val="00635FD2"/>
    <w:rsid w:val="0063690F"/>
    <w:rsid w:val="00637B01"/>
    <w:rsid w:val="006428F3"/>
    <w:rsid w:val="00646E4B"/>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7531"/>
    <w:rsid w:val="007B2B77"/>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7693"/>
    <w:rsid w:val="008D7D7B"/>
    <w:rsid w:val="008E1953"/>
    <w:rsid w:val="008E2056"/>
    <w:rsid w:val="008E3B98"/>
    <w:rsid w:val="008E5675"/>
    <w:rsid w:val="008F7D7D"/>
    <w:rsid w:val="00901070"/>
    <w:rsid w:val="009026BD"/>
    <w:rsid w:val="00904A09"/>
    <w:rsid w:val="00921911"/>
    <w:rsid w:val="009231C1"/>
    <w:rsid w:val="00923728"/>
    <w:rsid w:val="0092683D"/>
    <w:rsid w:val="00931689"/>
    <w:rsid w:val="00932823"/>
    <w:rsid w:val="00934F8E"/>
    <w:rsid w:val="00941F58"/>
    <w:rsid w:val="0094360A"/>
    <w:rsid w:val="00943DB2"/>
    <w:rsid w:val="0094709A"/>
    <w:rsid w:val="00947FB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85E"/>
    <w:rsid w:val="00C6789A"/>
    <w:rsid w:val="00C7109B"/>
    <w:rsid w:val="00C820EE"/>
    <w:rsid w:val="00C83DF4"/>
    <w:rsid w:val="00C91E85"/>
    <w:rsid w:val="00C930E3"/>
    <w:rsid w:val="00C93560"/>
    <w:rsid w:val="00C95DDA"/>
    <w:rsid w:val="00C977E7"/>
    <w:rsid w:val="00C979C2"/>
    <w:rsid w:val="00C97C38"/>
    <w:rsid w:val="00C97D25"/>
    <w:rsid w:val="00CA79A6"/>
    <w:rsid w:val="00CB3083"/>
    <w:rsid w:val="00CB31DA"/>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7685</Words>
  <Characters>45664</Characters>
  <Application>Microsoft Office Word</Application>
  <DocSecurity>0</DocSecurity>
  <Lines>1045</Lines>
  <Paragraphs>389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3</cp:revision>
  <cp:lastPrinted>2021-03-12T05:12:00Z</cp:lastPrinted>
  <dcterms:created xsi:type="dcterms:W3CDTF">2026-08-09T06:10:00Z</dcterms:created>
  <dcterms:modified xsi:type="dcterms:W3CDTF">2026-08-09T13:31:00Z</dcterms:modified>
</cp:coreProperties>
</file>