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1C8016" w14:textId="047D861D" w:rsidR="008B6910" w:rsidRPr="00A31E07" w:rsidRDefault="00A31E07" w:rsidP="0072176D">
      <w:pPr>
        <w:pBdr>
          <w:bottom w:val="single" w:sz="4" w:space="1" w:color="auto"/>
        </w:pBdr>
        <w:bidi w:val="0"/>
        <w:spacing w:before="100" w:beforeAutospacing="1" w:after="100" w:afterAutospacing="1" w:line="360" w:lineRule="auto"/>
        <w:jc w:val="center"/>
        <w:outlineLvl w:val="1"/>
        <w:rPr>
          <w:rFonts w:ascii="Times New Roman" w:eastAsia="Times New Roman" w:hAnsi="Times New Roman" w:cs="Times New Roman"/>
          <w:b/>
          <w:bCs/>
          <w:sz w:val="44"/>
          <w:szCs w:val="44"/>
        </w:rPr>
      </w:pPr>
      <w:r w:rsidRPr="00A31E07">
        <w:rPr>
          <w:rFonts w:ascii="Times New Roman" w:eastAsia="Times New Roman" w:hAnsi="Times New Roman" w:cs="Times New Roman"/>
          <w:b/>
          <w:bCs/>
          <w:sz w:val="44"/>
          <w:szCs w:val="44"/>
        </w:rPr>
        <w:t xml:space="preserve">Comparison Between GPT-4 and BERT </w:t>
      </w:r>
    </w:p>
    <w:p w14:paraId="6767FFE7" w14:textId="68F5FA65" w:rsidR="00A31E07" w:rsidRPr="00325302" w:rsidRDefault="00A31E07" w:rsidP="007701FD">
      <w:pPr>
        <w:bidi w:val="0"/>
        <w:spacing w:before="100" w:beforeAutospacing="1" w:after="100" w:afterAutospacing="1" w:line="240" w:lineRule="auto"/>
        <w:rPr>
          <w:rFonts w:ascii="Times New Roman" w:eastAsia="Times New Roman" w:hAnsi="Times New Roman" w:cs="Times New Roman"/>
          <w:b/>
          <w:bCs/>
          <w:sz w:val="32"/>
          <w:szCs w:val="32"/>
        </w:rPr>
      </w:pPr>
      <w:r w:rsidRPr="00325302">
        <w:rPr>
          <w:rFonts w:ascii="Times New Roman" w:eastAsia="Times New Roman" w:hAnsi="Times New Roman" w:cs="Times New Roman"/>
          <w:b/>
          <w:bCs/>
          <w:sz w:val="32"/>
          <w:szCs w:val="32"/>
        </w:rPr>
        <w:t>First: GPT-4 Model</w:t>
      </w:r>
    </w:p>
    <w:p w14:paraId="329408E3" w14:textId="77777777" w:rsidR="00D775B1" w:rsidRDefault="00A31E07" w:rsidP="00A31E07">
      <w:pPr>
        <w:bidi w:val="0"/>
        <w:spacing w:before="100" w:beforeAutospacing="1" w:after="100" w:afterAutospacing="1" w:line="240" w:lineRule="auto"/>
        <w:rPr>
          <w:rFonts w:ascii="Times New Roman" w:eastAsia="Times New Roman" w:hAnsi="Times New Roman" w:cs="Times New Roman"/>
          <w:b/>
          <w:bCs/>
          <w:sz w:val="24"/>
          <w:szCs w:val="24"/>
        </w:rPr>
      </w:pPr>
      <w:r w:rsidRPr="00A31E07">
        <w:rPr>
          <w:rFonts w:ascii="Times New Roman" w:eastAsia="Times New Roman" w:hAnsi="Times New Roman" w:cs="Times New Roman"/>
          <w:b/>
          <w:bCs/>
          <w:sz w:val="24"/>
          <w:szCs w:val="24"/>
        </w:rPr>
        <w:t>1. Definition:</w:t>
      </w:r>
    </w:p>
    <w:p w14:paraId="1BD1325D" w14:textId="527D6A65" w:rsidR="00A31E07" w:rsidRPr="00982913" w:rsidRDefault="00A31E07" w:rsidP="00D775B1">
      <w:pPr>
        <w:pStyle w:val="ListParagraph"/>
        <w:numPr>
          <w:ilvl w:val="0"/>
          <w:numId w:val="5"/>
        </w:numPr>
        <w:bidi w:val="0"/>
        <w:spacing w:before="100" w:beforeAutospacing="1" w:after="100" w:afterAutospacing="1" w:line="240" w:lineRule="auto"/>
        <w:rPr>
          <w:rFonts w:cstheme="minorHAnsi"/>
          <w:b/>
          <w:bCs/>
          <w:color w:val="242424"/>
          <w:spacing w:val="-1"/>
          <w:sz w:val="24"/>
          <w:szCs w:val="24"/>
          <w:shd w:val="clear" w:color="auto" w:fill="FFFFFF"/>
        </w:rPr>
      </w:pPr>
      <w:r w:rsidRPr="00982913">
        <w:rPr>
          <w:rFonts w:cstheme="minorHAnsi"/>
          <w:b/>
          <w:bCs/>
          <w:color w:val="242424"/>
          <w:spacing w:val="-1"/>
          <w:sz w:val="24"/>
          <w:szCs w:val="24"/>
          <w:shd w:val="clear" w:color="auto" w:fill="FFFFFF"/>
        </w:rPr>
        <w:t>GPT-4 (Generative Pre-trained Transformer 4) is a large generative language model based on the Transformer architecture, designed to produce human-like text. It has been trained on massive amounts of textual data.</w:t>
      </w:r>
    </w:p>
    <w:p w14:paraId="5F23613A" w14:textId="08960678" w:rsidR="006C1BB5" w:rsidRPr="00982913" w:rsidRDefault="00626303" w:rsidP="006C1BB5">
      <w:pPr>
        <w:pStyle w:val="ListParagraph"/>
        <w:numPr>
          <w:ilvl w:val="0"/>
          <w:numId w:val="5"/>
        </w:numPr>
        <w:bidi w:val="0"/>
        <w:spacing w:before="100" w:beforeAutospacing="1" w:after="100" w:afterAutospacing="1" w:line="240" w:lineRule="auto"/>
        <w:rPr>
          <w:rFonts w:eastAsia="Times New Roman" w:cstheme="minorHAnsi"/>
          <w:b/>
          <w:bCs/>
          <w:sz w:val="20"/>
          <w:szCs w:val="20"/>
        </w:rPr>
      </w:pPr>
      <w:r w:rsidRPr="00982913">
        <w:rPr>
          <w:rFonts w:cstheme="minorHAnsi"/>
          <w:b/>
          <w:bCs/>
          <w:color w:val="242424"/>
          <w:spacing w:val="-1"/>
          <w:sz w:val="24"/>
          <w:szCs w:val="24"/>
          <w:shd w:val="clear" w:color="auto" w:fill="FFFFFF"/>
        </w:rPr>
        <w:t xml:space="preserve">GPT-4 is a new language model created by </w:t>
      </w:r>
      <w:proofErr w:type="spellStart"/>
      <w:r w:rsidRPr="00982913">
        <w:rPr>
          <w:rFonts w:cstheme="minorHAnsi"/>
          <w:b/>
          <w:bCs/>
          <w:color w:val="242424"/>
          <w:spacing w:val="-1"/>
          <w:sz w:val="24"/>
          <w:szCs w:val="24"/>
          <w:shd w:val="clear" w:color="auto" w:fill="FFFFFF"/>
        </w:rPr>
        <w:t>OpenAI</w:t>
      </w:r>
      <w:proofErr w:type="spellEnd"/>
      <w:r w:rsidRPr="00982913">
        <w:rPr>
          <w:rFonts w:cstheme="minorHAnsi"/>
          <w:b/>
          <w:bCs/>
          <w:color w:val="242424"/>
          <w:spacing w:val="-1"/>
          <w:sz w:val="24"/>
          <w:szCs w:val="24"/>
          <w:shd w:val="clear" w:color="auto" w:fill="FFFFFF"/>
        </w:rPr>
        <w:t xml:space="preserve"> that is </w:t>
      </w:r>
      <w:r w:rsidRPr="00A10CF7">
        <w:rPr>
          <w:rFonts w:cstheme="minorHAnsi"/>
          <w:b/>
          <w:bCs/>
          <w:color w:val="242424"/>
          <w:spacing w:val="-1"/>
          <w:sz w:val="24"/>
          <w:szCs w:val="24"/>
          <w:shd w:val="clear" w:color="auto" w:fill="FFFFFF"/>
        </w:rPr>
        <w:t>a</w:t>
      </w:r>
      <w:r w:rsidRPr="00A10CF7">
        <w:rPr>
          <w:rFonts w:cstheme="minorHAnsi"/>
          <w:color w:val="242424"/>
          <w:spacing w:val="-1"/>
          <w:sz w:val="24"/>
          <w:szCs w:val="24"/>
          <w:shd w:val="clear" w:color="auto" w:fill="FFFFFF"/>
        </w:rPr>
        <w:t> </w:t>
      </w:r>
      <w:r w:rsidRPr="00A10CF7">
        <w:rPr>
          <w:rStyle w:val="Strong"/>
          <w:rFonts w:cstheme="minorHAnsi"/>
          <w:color w:val="242424"/>
          <w:spacing w:val="-1"/>
          <w:sz w:val="24"/>
          <w:szCs w:val="24"/>
          <w:shd w:val="clear" w:color="auto" w:fill="FFFFFF"/>
        </w:rPr>
        <w:t>large</w:t>
      </w:r>
      <w:r w:rsidRPr="00982913">
        <w:rPr>
          <w:rStyle w:val="Strong"/>
          <w:rFonts w:cstheme="minorHAnsi"/>
          <w:b w:val="0"/>
          <w:bCs w:val="0"/>
          <w:color w:val="242424"/>
          <w:spacing w:val="-1"/>
          <w:sz w:val="24"/>
          <w:szCs w:val="24"/>
          <w:shd w:val="clear" w:color="auto" w:fill="FFFFFF"/>
        </w:rPr>
        <w:t xml:space="preserve"> </w:t>
      </w:r>
      <w:r w:rsidRPr="00A10CF7">
        <w:rPr>
          <w:rStyle w:val="Strong"/>
          <w:rFonts w:cstheme="minorHAnsi"/>
          <w:color w:val="242424"/>
          <w:spacing w:val="-1"/>
          <w:sz w:val="24"/>
          <w:szCs w:val="24"/>
          <w:shd w:val="clear" w:color="auto" w:fill="FFFFFF"/>
        </w:rPr>
        <w:t>multimoda</w:t>
      </w:r>
      <w:r w:rsidR="004543D2" w:rsidRPr="00A10CF7">
        <w:rPr>
          <w:rStyle w:val="Strong"/>
          <w:rFonts w:cstheme="minorHAnsi"/>
          <w:color w:val="242424"/>
          <w:spacing w:val="-1"/>
          <w:sz w:val="24"/>
          <w:szCs w:val="24"/>
          <w:shd w:val="clear" w:color="auto" w:fill="FFFFFF"/>
        </w:rPr>
        <w:t>l</w:t>
      </w:r>
      <w:r w:rsidRPr="00982913">
        <w:rPr>
          <w:rStyle w:val="Strong"/>
          <w:rFonts w:cstheme="minorHAnsi"/>
          <w:b w:val="0"/>
          <w:bCs w:val="0"/>
          <w:color w:val="242424"/>
          <w:spacing w:val="-1"/>
          <w:sz w:val="24"/>
          <w:szCs w:val="24"/>
          <w:shd w:val="clear" w:color="auto" w:fill="FFFFFF"/>
        </w:rPr>
        <w:t> </w:t>
      </w:r>
      <w:r w:rsidRPr="00982913">
        <w:rPr>
          <w:rFonts w:cstheme="minorHAnsi"/>
          <w:b/>
          <w:bCs/>
          <w:color w:val="242424"/>
          <w:spacing w:val="-1"/>
          <w:sz w:val="24"/>
          <w:szCs w:val="24"/>
          <w:shd w:val="clear" w:color="auto" w:fill="FFFFFF"/>
        </w:rPr>
        <w:t>that can accept image and text inputs and emit outputs. It exhibits human-level performance on various professional and academic benchmarks.</w:t>
      </w:r>
    </w:p>
    <w:p w14:paraId="4385CD69" w14:textId="77777777" w:rsidR="00A31E07" w:rsidRPr="00A31E07" w:rsidRDefault="00A31E07" w:rsidP="00A31E07">
      <w:pPr>
        <w:bidi w:val="0"/>
        <w:spacing w:before="100" w:beforeAutospacing="1" w:after="100" w:afterAutospacing="1" w:line="240" w:lineRule="auto"/>
        <w:rPr>
          <w:rFonts w:ascii="Times New Roman" w:eastAsia="Times New Roman" w:hAnsi="Times New Roman" w:cs="Times New Roman"/>
          <w:sz w:val="24"/>
          <w:szCs w:val="24"/>
        </w:rPr>
      </w:pPr>
      <w:r w:rsidRPr="00A31E07">
        <w:rPr>
          <w:rFonts w:ascii="Times New Roman" w:eastAsia="Times New Roman" w:hAnsi="Times New Roman" w:cs="Times New Roman"/>
          <w:b/>
          <w:bCs/>
          <w:sz w:val="24"/>
          <w:szCs w:val="24"/>
        </w:rPr>
        <w:t>2. Architecture:</w:t>
      </w:r>
    </w:p>
    <w:p w14:paraId="7F2614C0" w14:textId="77777777" w:rsidR="00A31E07" w:rsidRPr="00A31E07" w:rsidRDefault="00A31E07" w:rsidP="00A31E07">
      <w:pPr>
        <w:numPr>
          <w:ilvl w:val="0"/>
          <w:numId w:val="1"/>
        </w:numPr>
        <w:bidi w:val="0"/>
        <w:spacing w:before="100" w:beforeAutospacing="1" w:after="100" w:afterAutospacing="1" w:line="240" w:lineRule="auto"/>
        <w:rPr>
          <w:rFonts w:ascii="Times New Roman" w:eastAsia="Times New Roman" w:hAnsi="Times New Roman" w:cs="Times New Roman"/>
          <w:sz w:val="24"/>
          <w:szCs w:val="24"/>
        </w:rPr>
      </w:pPr>
      <w:r w:rsidRPr="00A31E07">
        <w:rPr>
          <w:rFonts w:ascii="Times New Roman" w:eastAsia="Times New Roman" w:hAnsi="Times New Roman" w:cs="Times New Roman"/>
          <w:b/>
          <w:bCs/>
          <w:sz w:val="24"/>
          <w:szCs w:val="24"/>
        </w:rPr>
        <w:t>Transformer Decoder:</w:t>
      </w:r>
      <w:r w:rsidRPr="00A31E07">
        <w:rPr>
          <w:rFonts w:ascii="Times New Roman" w:eastAsia="Times New Roman" w:hAnsi="Times New Roman" w:cs="Times New Roman"/>
          <w:sz w:val="24"/>
          <w:szCs w:val="24"/>
        </w:rPr>
        <w:t xml:space="preserve"> GPT-4 relies solely on the Decoder part of the Transformer architecture.</w:t>
      </w:r>
    </w:p>
    <w:p w14:paraId="72F70142" w14:textId="77777777" w:rsidR="00A31E07" w:rsidRPr="00A31E07" w:rsidRDefault="00A31E07" w:rsidP="00A31E07">
      <w:pPr>
        <w:numPr>
          <w:ilvl w:val="0"/>
          <w:numId w:val="1"/>
        </w:numPr>
        <w:bidi w:val="0"/>
        <w:spacing w:before="100" w:beforeAutospacing="1" w:after="100" w:afterAutospacing="1" w:line="240" w:lineRule="auto"/>
        <w:rPr>
          <w:rFonts w:ascii="Times New Roman" w:eastAsia="Times New Roman" w:hAnsi="Times New Roman" w:cs="Times New Roman"/>
          <w:sz w:val="24"/>
          <w:szCs w:val="24"/>
        </w:rPr>
      </w:pPr>
      <w:r w:rsidRPr="00A31E07">
        <w:rPr>
          <w:rFonts w:ascii="Times New Roman" w:eastAsia="Times New Roman" w:hAnsi="Times New Roman" w:cs="Times New Roman"/>
          <w:b/>
          <w:bCs/>
          <w:sz w:val="24"/>
          <w:szCs w:val="24"/>
        </w:rPr>
        <w:t>Self-Attention Mechanism:</w:t>
      </w:r>
      <w:r w:rsidRPr="00A31E07">
        <w:rPr>
          <w:rFonts w:ascii="Times New Roman" w:eastAsia="Times New Roman" w:hAnsi="Times New Roman" w:cs="Times New Roman"/>
          <w:sz w:val="24"/>
          <w:szCs w:val="24"/>
        </w:rPr>
        <w:t xml:space="preserve"> It uses self-attention to process text, enabling the model to understand word relationships based on context.</w:t>
      </w:r>
    </w:p>
    <w:p w14:paraId="08F83665" w14:textId="77777777" w:rsidR="00A31E07" w:rsidRPr="00A31E07" w:rsidRDefault="00A31E07" w:rsidP="00A31E07">
      <w:pPr>
        <w:numPr>
          <w:ilvl w:val="0"/>
          <w:numId w:val="1"/>
        </w:numPr>
        <w:bidi w:val="0"/>
        <w:spacing w:before="100" w:beforeAutospacing="1" w:after="100" w:afterAutospacing="1" w:line="240" w:lineRule="auto"/>
        <w:rPr>
          <w:rFonts w:ascii="Times New Roman" w:eastAsia="Times New Roman" w:hAnsi="Times New Roman" w:cs="Times New Roman"/>
          <w:sz w:val="24"/>
          <w:szCs w:val="24"/>
        </w:rPr>
      </w:pPr>
      <w:r w:rsidRPr="00A31E07">
        <w:rPr>
          <w:rFonts w:ascii="Times New Roman" w:eastAsia="Times New Roman" w:hAnsi="Times New Roman" w:cs="Times New Roman"/>
          <w:b/>
          <w:bCs/>
          <w:sz w:val="24"/>
          <w:szCs w:val="24"/>
        </w:rPr>
        <w:t>Auto-Regressive Encoding:</w:t>
      </w:r>
      <w:r w:rsidRPr="00A31E07">
        <w:rPr>
          <w:rFonts w:ascii="Times New Roman" w:eastAsia="Times New Roman" w:hAnsi="Times New Roman" w:cs="Times New Roman"/>
          <w:sz w:val="24"/>
          <w:szCs w:val="24"/>
        </w:rPr>
        <w:t xml:space="preserve"> GPT-4 generates each word based only on the preceding words, making it highly effective for text generation tasks.</w:t>
      </w:r>
    </w:p>
    <w:p w14:paraId="354B6615" w14:textId="77777777" w:rsidR="00A31E07" w:rsidRPr="00A31E07" w:rsidRDefault="00A31E07" w:rsidP="00A31E07">
      <w:pPr>
        <w:numPr>
          <w:ilvl w:val="0"/>
          <w:numId w:val="1"/>
        </w:numPr>
        <w:bidi w:val="0"/>
        <w:spacing w:before="100" w:beforeAutospacing="1" w:after="100" w:afterAutospacing="1" w:line="240" w:lineRule="auto"/>
        <w:rPr>
          <w:rFonts w:ascii="Times New Roman" w:eastAsia="Times New Roman" w:hAnsi="Times New Roman" w:cs="Times New Roman"/>
          <w:sz w:val="24"/>
          <w:szCs w:val="24"/>
        </w:rPr>
      </w:pPr>
      <w:r w:rsidRPr="00A31E07">
        <w:rPr>
          <w:rFonts w:ascii="Times New Roman" w:eastAsia="Times New Roman" w:hAnsi="Times New Roman" w:cs="Times New Roman"/>
          <w:b/>
          <w:bCs/>
          <w:sz w:val="24"/>
          <w:szCs w:val="24"/>
        </w:rPr>
        <w:t>Number of Layers:</w:t>
      </w:r>
      <w:r w:rsidRPr="00A31E07">
        <w:rPr>
          <w:rFonts w:ascii="Times New Roman" w:eastAsia="Times New Roman" w:hAnsi="Times New Roman" w:cs="Times New Roman"/>
          <w:sz w:val="24"/>
          <w:szCs w:val="24"/>
        </w:rPr>
        <w:t xml:space="preserve"> It consists of a very large number of layers (e.g., 96 layers in GPT-3, with even more expected in GPT-4).</w:t>
      </w:r>
    </w:p>
    <w:p w14:paraId="2897FF9C" w14:textId="05B5CF5B" w:rsidR="00A31E07" w:rsidRDefault="00A31E07" w:rsidP="00A31E07">
      <w:pPr>
        <w:numPr>
          <w:ilvl w:val="0"/>
          <w:numId w:val="1"/>
        </w:numPr>
        <w:bidi w:val="0"/>
        <w:spacing w:before="100" w:beforeAutospacing="1" w:after="100" w:afterAutospacing="1" w:line="240" w:lineRule="auto"/>
        <w:rPr>
          <w:rFonts w:ascii="Times New Roman" w:eastAsia="Times New Roman" w:hAnsi="Times New Roman" w:cs="Times New Roman"/>
          <w:sz w:val="24"/>
          <w:szCs w:val="24"/>
        </w:rPr>
      </w:pPr>
      <w:r w:rsidRPr="00A31E07">
        <w:rPr>
          <w:rFonts w:ascii="Times New Roman" w:eastAsia="Times New Roman" w:hAnsi="Times New Roman" w:cs="Times New Roman"/>
          <w:b/>
          <w:bCs/>
          <w:sz w:val="24"/>
          <w:szCs w:val="24"/>
        </w:rPr>
        <w:t>Attention Heads:</w:t>
      </w:r>
      <w:r w:rsidRPr="00A31E07">
        <w:rPr>
          <w:rFonts w:ascii="Times New Roman" w:eastAsia="Times New Roman" w:hAnsi="Times New Roman" w:cs="Times New Roman"/>
          <w:sz w:val="24"/>
          <w:szCs w:val="24"/>
        </w:rPr>
        <w:t xml:space="preserve"> It has a high number of attention heads, enhancing the model’s ability to focus on different aspects of information.</w:t>
      </w:r>
    </w:p>
    <w:p w14:paraId="2AE08617" w14:textId="69790E9D" w:rsidR="00875819" w:rsidRPr="00AD6FE9" w:rsidRDefault="00AD6FE9" w:rsidP="000171FE">
      <w:pPr>
        <w:pStyle w:val="Heading2"/>
        <w:shd w:val="clear" w:color="auto" w:fill="FAFAFE"/>
        <w:spacing w:before="0" w:beforeAutospacing="0" w:after="360" w:afterAutospacing="0" w:line="420" w:lineRule="atLeast"/>
        <w:rPr>
          <w:rFonts w:asciiTheme="majorBidi" w:hAnsiTheme="majorBidi" w:cstheme="majorBidi"/>
          <w:color w:val="000000"/>
          <w:sz w:val="22"/>
          <w:szCs w:val="22"/>
        </w:rPr>
      </w:pPr>
      <w:r>
        <w:rPr>
          <w:rFonts w:asciiTheme="majorBidi" w:hAnsiTheme="majorBidi" w:cstheme="majorBidi"/>
          <w:color w:val="000000"/>
          <w:sz w:val="22"/>
          <w:szCs w:val="22"/>
        </w:rPr>
        <w:t xml:space="preserve">3. </w:t>
      </w:r>
      <w:r w:rsidR="000171FE" w:rsidRPr="00AD6FE9">
        <w:rPr>
          <w:rFonts w:asciiTheme="majorBidi" w:hAnsiTheme="majorBidi" w:cstheme="majorBidi"/>
          <w:color w:val="000000"/>
          <w:sz w:val="22"/>
          <w:szCs w:val="22"/>
        </w:rPr>
        <w:t>Understanding GPT-4 Architecture:</w:t>
      </w:r>
    </w:p>
    <w:p w14:paraId="2B4966AB" w14:textId="77777777" w:rsidR="006C1BB5" w:rsidRPr="00F03847" w:rsidRDefault="006C1BB5" w:rsidP="00F03847">
      <w:pPr>
        <w:pStyle w:val="ListParagraph"/>
        <w:numPr>
          <w:ilvl w:val="0"/>
          <w:numId w:val="8"/>
        </w:numPr>
        <w:shd w:val="clear" w:color="auto" w:fill="FAFAFE"/>
        <w:bidi w:val="0"/>
        <w:spacing w:after="360" w:line="240" w:lineRule="auto"/>
        <w:rPr>
          <w:rFonts w:asciiTheme="majorBidi" w:eastAsia="Times New Roman" w:hAnsiTheme="majorBidi" w:cstheme="majorBidi"/>
          <w:color w:val="000000"/>
          <w:sz w:val="24"/>
          <w:szCs w:val="24"/>
        </w:rPr>
      </w:pPr>
      <w:r w:rsidRPr="00F03847">
        <w:rPr>
          <w:rFonts w:asciiTheme="majorBidi" w:eastAsia="Times New Roman" w:hAnsiTheme="majorBidi" w:cstheme="majorBidi"/>
          <w:color w:val="000000"/>
          <w:sz w:val="24"/>
          <w:szCs w:val="24"/>
        </w:rPr>
        <w:t>The architecture of GPT-4 marks a significant departure from previous models by adopting a mixture of experts (</w:t>
      </w:r>
      <w:proofErr w:type="spellStart"/>
      <w:r w:rsidRPr="00F03847">
        <w:rPr>
          <w:rFonts w:asciiTheme="majorBidi" w:eastAsia="Times New Roman" w:hAnsiTheme="majorBidi" w:cstheme="majorBidi"/>
          <w:color w:val="000000"/>
          <w:sz w:val="24"/>
          <w:szCs w:val="24"/>
        </w:rPr>
        <w:t>MoE</w:t>
      </w:r>
      <w:proofErr w:type="spellEnd"/>
      <w:r w:rsidRPr="00F03847">
        <w:rPr>
          <w:rFonts w:asciiTheme="majorBidi" w:eastAsia="Times New Roman" w:hAnsiTheme="majorBidi" w:cstheme="majorBidi"/>
          <w:color w:val="000000"/>
          <w:sz w:val="24"/>
          <w:szCs w:val="24"/>
        </w:rPr>
        <w:t xml:space="preserve">) design, which enhances both scalability and specialization. Unlike the standard transformer approach, the </w:t>
      </w:r>
      <w:proofErr w:type="spellStart"/>
      <w:r w:rsidRPr="00F03847">
        <w:rPr>
          <w:rFonts w:asciiTheme="majorBidi" w:eastAsia="Times New Roman" w:hAnsiTheme="majorBidi" w:cstheme="majorBidi"/>
          <w:color w:val="000000"/>
          <w:sz w:val="24"/>
          <w:szCs w:val="24"/>
        </w:rPr>
        <w:t>MoE</w:t>
      </w:r>
      <w:proofErr w:type="spellEnd"/>
      <w:r w:rsidRPr="00F03847">
        <w:rPr>
          <w:rFonts w:asciiTheme="majorBidi" w:eastAsia="Times New Roman" w:hAnsiTheme="majorBidi" w:cstheme="majorBidi"/>
          <w:color w:val="000000"/>
          <w:sz w:val="24"/>
          <w:szCs w:val="24"/>
        </w:rPr>
        <w:t xml:space="preserve"> model comprises multiple expert neural networks, each specialized in specific tasks or data types. This structure allows GPT-4 to handle complex queries more efficiently.</w:t>
      </w:r>
    </w:p>
    <w:p w14:paraId="39F4699D" w14:textId="7832A130" w:rsidR="006C1BB5" w:rsidRDefault="006C1BB5" w:rsidP="00F03847">
      <w:pPr>
        <w:pStyle w:val="ListParagraph"/>
        <w:numPr>
          <w:ilvl w:val="0"/>
          <w:numId w:val="8"/>
        </w:numPr>
        <w:shd w:val="clear" w:color="auto" w:fill="FAFAFE"/>
        <w:bidi w:val="0"/>
        <w:spacing w:after="360" w:line="240" w:lineRule="auto"/>
        <w:rPr>
          <w:rFonts w:ascii="Poppins" w:eastAsia="Times New Roman" w:hAnsi="Poppins" w:cs="Poppins"/>
          <w:color w:val="000000"/>
          <w:sz w:val="23"/>
          <w:szCs w:val="23"/>
        </w:rPr>
      </w:pPr>
      <w:r w:rsidRPr="00F03847">
        <w:rPr>
          <w:rFonts w:asciiTheme="majorBidi" w:eastAsia="Times New Roman" w:hAnsiTheme="majorBidi" w:cstheme="majorBidi"/>
          <w:color w:val="000000"/>
          <w:sz w:val="24"/>
          <w:szCs w:val="24"/>
        </w:rPr>
        <w:t>According to industry reports, training GPT-4 required substantial computational resources, utilizing around 25,000 NVIDIA A100 GPUs over 90 to 100 days and a dataset of approximately 13 trillion tokens. For inference, the model operates on clusters of 128 A100 GPUs</w:t>
      </w:r>
      <w:r w:rsidRPr="00F03847">
        <w:rPr>
          <w:rFonts w:ascii="Poppins" w:eastAsia="Times New Roman" w:hAnsi="Poppins" w:cs="Poppins"/>
          <w:color w:val="000000"/>
          <w:sz w:val="23"/>
          <w:szCs w:val="23"/>
        </w:rPr>
        <w:t>.</w:t>
      </w:r>
    </w:p>
    <w:p w14:paraId="495E9491" w14:textId="77777777" w:rsidR="00A57C9C" w:rsidRPr="00F03847" w:rsidRDefault="00A57C9C" w:rsidP="00A57C9C">
      <w:pPr>
        <w:pStyle w:val="ListParagraph"/>
        <w:shd w:val="clear" w:color="auto" w:fill="FAFAFE"/>
        <w:bidi w:val="0"/>
        <w:spacing w:after="360" w:line="240" w:lineRule="auto"/>
        <w:rPr>
          <w:rFonts w:ascii="Poppins" w:eastAsia="Times New Roman" w:hAnsi="Poppins" w:cs="Poppins"/>
          <w:color w:val="000000"/>
          <w:sz w:val="23"/>
          <w:szCs w:val="23"/>
        </w:rPr>
      </w:pPr>
    </w:p>
    <w:p w14:paraId="70848E6A" w14:textId="4F6FF8B6" w:rsidR="006C1BB5" w:rsidRPr="00A57C9C" w:rsidRDefault="006C1BB5" w:rsidP="00A57C9C">
      <w:pPr>
        <w:pStyle w:val="ListParagraph"/>
        <w:numPr>
          <w:ilvl w:val="0"/>
          <w:numId w:val="8"/>
        </w:numPr>
        <w:shd w:val="clear" w:color="auto" w:fill="FAFAFE"/>
        <w:bidi w:val="0"/>
        <w:spacing w:after="240" w:line="240" w:lineRule="auto"/>
        <w:rPr>
          <w:rFonts w:ascii="Poppins" w:eastAsia="Times New Roman" w:hAnsi="Poppins" w:cs="Poppins"/>
          <w:b/>
          <w:bCs/>
          <w:color w:val="000000"/>
          <w:sz w:val="20"/>
          <w:szCs w:val="20"/>
        </w:rPr>
      </w:pPr>
      <w:r w:rsidRPr="00A57C9C">
        <w:rPr>
          <w:rFonts w:ascii="Poppins" w:eastAsia="Times New Roman" w:hAnsi="Poppins" w:cs="Poppins"/>
          <w:b/>
          <w:bCs/>
          <w:color w:val="000000"/>
          <w:sz w:val="20"/>
          <w:szCs w:val="20"/>
        </w:rPr>
        <w:t>Key aspects of GPT-4’s architecture include:</w:t>
      </w:r>
    </w:p>
    <w:p w14:paraId="2858654E" w14:textId="77777777" w:rsidR="006C1BB5" w:rsidRPr="006C1BB5" w:rsidRDefault="006C1BB5" w:rsidP="00CA42DE">
      <w:pPr>
        <w:numPr>
          <w:ilvl w:val="0"/>
          <w:numId w:val="6"/>
        </w:numPr>
        <w:shd w:val="clear" w:color="auto" w:fill="FAFAFE"/>
        <w:bidi w:val="0"/>
        <w:spacing w:before="100" w:beforeAutospacing="1" w:after="100" w:afterAutospacing="1" w:line="240" w:lineRule="auto"/>
        <w:rPr>
          <w:rFonts w:asciiTheme="majorBidi" w:eastAsia="Times New Roman" w:hAnsiTheme="majorBidi" w:cstheme="majorBidi"/>
          <w:color w:val="000000"/>
          <w:sz w:val="23"/>
          <w:szCs w:val="23"/>
        </w:rPr>
      </w:pPr>
      <w:r w:rsidRPr="006C1BB5">
        <w:rPr>
          <w:rFonts w:asciiTheme="majorBidi" w:eastAsia="Times New Roman" w:hAnsiTheme="majorBidi" w:cstheme="majorBidi"/>
          <w:b/>
          <w:bCs/>
          <w:color w:val="000000"/>
          <w:sz w:val="23"/>
          <w:szCs w:val="23"/>
        </w:rPr>
        <w:t>Total parameters:</w:t>
      </w:r>
      <w:r w:rsidRPr="006C1BB5">
        <w:rPr>
          <w:rFonts w:asciiTheme="majorBidi" w:eastAsia="Times New Roman" w:hAnsiTheme="majorBidi" w:cstheme="majorBidi"/>
          <w:color w:val="000000"/>
          <w:sz w:val="23"/>
          <w:szCs w:val="23"/>
        </w:rPr>
        <w:t> Industry experts estimate that GPT-4 uses approximately 1.8 trillion parameters, over ten times more than GPT-3.</w:t>
      </w:r>
    </w:p>
    <w:p w14:paraId="62333148" w14:textId="77777777" w:rsidR="006C1BB5" w:rsidRPr="006C1BB5" w:rsidRDefault="006C1BB5" w:rsidP="00CA42DE">
      <w:pPr>
        <w:numPr>
          <w:ilvl w:val="0"/>
          <w:numId w:val="6"/>
        </w:numPr>
        <w:shd w:val="clear" w:color="auto" w:fill="FAFAFE"/>
        <w:bidi w:val="0"/>
        <w:spacing w:before="100" w:beforeAutospacing="1" w:after="100" w:afterAutospacing="1" w:line="240" w:lineRule="auto"/>
        <w:rPr>
          <w:rFonts w:asciiTheme="majorBidi" w:eastAsia="Times New Roman" w:hAnsiTheme="majorBidi" w:cstheme="majorBidi"/>
          <w:color w:val="000000"/>
          <w:sz w:val="23"/>
          <w:szCs w:val="23"/>
        </w:rPr>
      </w:pPr>
      <w:r w:rsidRPr="006C1BB5">
        <w:rPr>
          <w:rFonts w:asciiTheme="majorBidi" w:eastAsia="Times New Roman" w:hAnsiTheme="majorBidi" w:cstheme="majorBidi"/>
          <w:b/>
          <w:bCs/>
          <w:color w:val="000000"/>
          <w:sz w:val="23"/>
          <w:szCs w:val="23"/>
        </w:rPr>
        <w:t>Model composition:</w:t>
      </w:r>
      <w:r w:rsidRPr="006C1BB5">
        <w:rPr>
          <w:rFonts w:asciiTheme="majorBidi" w:eastAsia="Times New Roman" w:hAnsiTheme="majorBidi" w:cstheme="majorBidi"/>
          <w:color w:val="000000"/>
          <w:sz w:val="23"/>
          <w:szCs w:val="23"/>
        </w:rPr>
        <w:t> The model consists of 16 expert models, each with approx. 100 billion parameters. For any given inference query, two expert models are activated. The model uses around 50 billion shared parameters for attention mechanisms.</w:t>
      </w:r>
    </w:p>
    <w:p w14:paraId="00688DFD" w14:textId="46ECC701" w:rsidR="007701FD" w:rsidRPr="006C1BB5" w:rsidRDefault="006C1BB5" w:rsidP="00325302">
      <w:pPr>
        <w:numPr>
          <w:ilvl w:val="0"/>
          <w:numId w:val="6"/>
        </w:numPr>
        <w:shd w:val="clear" w:color="auto" w:fill="FAFAFE"/>
        <w:bidi w:val="0"/>
        <w:spacing w:before="100" w:beforeAutospacing="1" w:after="100" w:afterAutospacing="1" w:line="240" w:lineRule="auto"/>
        <w:rPr>
          <w:rFonts w:asciiTheme="majorBidi" w:eastAsia="Times New Roman" w:hAnsiTheme="majorBidi" w:cstheme="majorBidi"/>
          <w:color w:val="000000"/>
          <w:sz w:val="23"/>
          <w:szCs w:val="23"/>
        </w:rPr>
      </w:pPr>
      <w:r w:rsidRPr="006C1BB5">
        <w:rPr>
          <w:rFonts w:asciiTheme="majorBidi" w:eastAsia="Times New Roman" w:hAnsiTheme="majorBidi" w:cstheme="majorBidi"/>
          <w:b/>
          <w:bCs/>
          <w:color w:val="000000"/>
          <w:sz w:val="23"/>
          <w:szCs w:val="23"/>
        </w:rPr>
        <w:lastRenderedPageBreak/>
        <w:t>Inference efficiency:</w:t>
      </w:r>
      <w:r w:rsidRPr="006C1BB5">
        <w:rPr>
          <w:rFonts w:asciiTheme="majorBidi" w:eastAsia="Times New Roman" w:hAnsiTheme="majorBidi" w:cstheme="majorBidi"/>
          <w:color w:val="000000"/>
          <w:sz w:val="23"/>
          <w:szCs w:val="23"/>
        </w:rPr>
        <w:t> During inference, only a subset of the model’s parameters is utilized, amounting to about 280 billion parameters per query.</w:t>
      </w:r>
    </w:p>
    <w:p w14:paraId="6E02A2A3" w14:textId="4C764854" w:rsidR="006C1BB5" w:rsidRPr="007701FD" w:rsidRDefault="006C1BB5" w:rsidP="007701FD">
      <w:pPr>
        <w:pStyle w:val="ListParagraph"/>
        <w:numPr>
          <w:ilvl w:val="0"/>
          <w:numId w:val="7"/>
        </w:numPr>
        <w:shd w:val="clear" w:color="auto" w:fill="FAFAFE"/>
        <w:bidi w:val="0"/>
        <w:spacing w:after="120" w:line="240" w:lineRule="auto"/>
        <w:rPr>
          <w:rFonts w:asciiTheme="majorBidi" w:eastAsia="Times New Roman" w:hAnsiTheme="majorBidi" w:cstheme="majorBidi"/>
          <w:b/>
          <w:bCs/>
          <w:color w:val="000000"/>
        </w:rPr>
      </w:pPr>
      <w:r w:rsidRPr="007701FD">
        <w:rPr>
          <w:rFonts w:asciiTheme="majorBidi" w:eastAsia="Times New Roman" w:hAnsiTheme="majorBidi" w:cstheme="majorBidi"/>
          <w:b/>
          <w:bCs/>
          <w:color w:val="000000"/>
        </w:rPr>
        <w:t xml:space="preserve">The </w:t>
      </w:r>
      <w:proofErr w:type="spellStart"/>
      <w:r w:rsidRPr="007701FD">
        <w:rPr>
          <w:rFonts w:asciiTheme="majorBidi" w:eastAsia="Times New Roman" w:hAnsiTheme="majorBidi" w:cstheme="majorBidi"/>
          <w:b/>
          <w:bCs/>
          <w:color w:val="000000"/>
        </w:rPr>
        <w:t>MoE</w:t>
      </w:r>
      <w:proofErr w:type="spellEnd"/>
      <w:r w:rsidRPr="007701FD">
        <w:rPr>
          <w:rFonts w:asciiTheme="majorBidi" w:eastAsia="Times New Roman" w:hAnsiTheme="majorBidi" w:cstheme="majorBidi"/>
          <w:b/>
          <w:bCs/>
          <w:color w:val="000000"/>
        </w:rPr>
        <w:t xml:space="preserve"> design offers two primary benefits:</w:t>
      </w:r>
    </w:p>
    <w:p w14:paraId="762630B6" w14:textId="77777777" w:rsidR="006C1BB5" w:rsidRPr="006C1BB5" w:rsidRDefault="006C1BB5" w:rsidP="007701FD">
      <w:pPr>
        <w:numPr>
          <w:ilvl w:val="1"/>
          <w:numId w:val="7"/>
        </w:numPr>
        <w:shd w:val="clear" w:color="auto" w:fill="FAFAFE"/>
        <w:bidi w:val="0"/>
        <w:spacing w:before="100" w:beforeAutospacing="1" w:after="100" w:afterAutospacing="1" w:line="240" w:lineRule="auto"/>
        <w:rPr>
          <w:rFonts w:asciiTheme="majorBidi" w:eastAsia="Times New Roman" w:hAnsiTheme="majorBidi" w:cstheme="majorBidi"/>
          <w:color w:val="000000"/>
          <w:sz w:val="23"/>
          <w:szCs w:val="23"/>
        </w:rPr>
      </w:pPr>
      <w:r w:rsidRPr="006C1BB5">
        <w:rPr>
          <w:rFonts w:asciiTheme="majorBidi" w:eastAsia="Times New Roman" w:hAnsiTheme="majorBidi" w:cstheme="majorBidi"/>
          <w:b/>
          <w:bCs/>
          <w:color w:val="000000"/>
          <w:sz w:val="23"/>
          <w:szCs w:val="23"/>
        </w:rPr>
        <w:t>Scalability:</w:t>
      </w:r>
      <w:r w:rsidRPr="006C1BB5">
        <w:rPr>
          <w:rFonts w:asciiTheme="majorBidi" w:eastAsia="Times New Roman" w:hAnsiTheme="majorBidi" w:cstheme="majorBidi"/>
          <w:color w:val="000000"/>
          <w:sz w:val="23"/>
          <w:szCs w:val="23"/>
        </w:rPr>
        <w:t> By routing inference through only the relevant expert models, the overall system can scale significantly without prohibitive inference costs.</w:t>
      </w:r>
    </w:p>
    <w:p w14:paraId="7BB8A09B" w14:textId="26ED15CF" w:rsidR="006C1BB5" w:rsidRPr="00A31E07" w:rsidRDefault="006C1BB5" w:rsidP="007701FD">
      <w:pPr>
        <w:numPr>
          <w:ilvl w:val="1"/>
          <w:numId w:val="7"/>
        </w:numPr>
        <w:shd w:val="clear" w:color="auto" w:fill="FAFAFE"/>
        <w:bidi w:val="0"/>
        <w:spacing w:before="100" w:beforeAutospacing="1" w:after="100" w:afterAutospacing="1" w:line="240" w:lineRule="auto"/>
        <w:rPr>
          <w:rFonts w:ascii="Poppins" w:eastAsia="Times New Roman" w:hAnsi="Poppins" w:cs="Poppins"/>
          <w:color w:val="000000"/>
          <w:sz w:val="23"/>
          <w:szCs w:val="23"/>
        </w:rPr>
      </w:pPr>
      <w:r w:rsidRPr="006C1BB5">
        <w:rPr>
          <w:rFonts w:asciiTheme="majorBidi" w:eastAsia="Times New Roman" w:hAnsiTheme="majorBidi" w:cstheme="majorBidi"/>
          <w:b/>
          <w:bCs/>
          <w:color w:val="000000"/>
          <w:sz w:val="23"/>
          <w:szCs w:val="23"/>
        </w:rPr>
        <w:t>Specialization:</w:t>
      </w:r>
      <w:r w:rsidRPr="006C1BB5">
        <w:rPr>
          <w:rFonts w:asciiTheme="majorBidi" w:eastAsia="Times New Roman" w:hAnsiTheme="majorBidi" w:cstheme="majorBidi"/>
          <w:color w:val="000000"/>
          <w:sz w:val="23"/>
          <w:szCs w:val="23"/>
        </w:rPr>
        <w:t> Each expert model can develop specialized knowledge, enhancing the model’s overall capabilities and performance</w:t>
      </w:r>
      <w:r w:rsidRPr="006C1BB5">
        <w:rPr>
          <w:rFonts w:ascii="Poppins" w:eastAsia="Times New Roman" w:hAnsi="Poppins" w:cs="Poppins"/>
          <w:color w:val="000000"/>
          <w:sz w:val="23"/>
          <w:szCs w:val="23"/>
        </w:rPr>
        <w:t>.</w:t>
      </w:r>
    </w:p>
    <w:p w14:paraId="355B7EC6" w14:textId="74B54131" w:rsidR="001E60C1" w:rsidRPr="001E60C1" w:rsidRDefault="001E60C1" w:rsidP="001E60C1">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hint="cs"/>
          <w:b/>
          <w:bCs/>
          <w:sz w:val="24"/>
          <w:szCs w:val="24"/>
          <w:rtl/>
        </w:rPr>
        <w:t>4</w:t>
      </w:r>
      <w:r w:rsidRPr="001E60C1">
        <w:rPr>
          <w:rFonts w:ascii="Times New Roman" w:eastAsia="Times New Roman" w:hAnsi="Times New Roman" w:cs="Times New Roman"/>
          <w:b/>
          <w:bCs/>
          <w:sz w:val="24"/>
          <w:szCs w:val="24"/>
        </w:rPr>
        <w:t>. Use Cases:</w:t>
      </w:r>
    </w:p>
    <w:p w14:paraId="121B548A" w14:textId="77777777" w:rsidR="001E60C1" w:rsidRPr="001E60C1" w:rsidRDefault="001E60C1" w:rsidP="001E60C1">
      <w:pPr>
        <w:numPr>
          <w:ilvl w:val="0"/>
          <w:numId w:val="9"/>
        </w:numPr>
        <w:bidi w:val="0"/>
        <w:spacing w:before="100" w:beforeAutospacing="1" w:after="100" w:afterAutospacing="1" w:line="240" w:lineRule="auto"/>
        <w:rPr>
          <w:rFonts w:ascii="Times New Roman" w:eastAsia="Times New Roman" w:hAnsi="Times New Roman" w:cs="Times New Roman"/>
          <w:sz w:val="24"/>
          <w:szCs w:val="24"/>
        </w:rPr>
      </w:pPr>
      <w:r w:rsidRPr="001E60C1">
        <w:rPr>
          <w:rFonts w:ascii="Times New Roman" w:eastAsia="Times New Roman" w:hAnsi="Times New Roman" w:cs="Times New Roman"/>
          <w:b/>
          <w:bCs/>
          <w:sz w:val="24"/>
          <w:szCs w:val="24"/>
        </w:rPr>
        <w:t>Text-Based Tasks:</w:t>
      </w:r>
    </w:p>
    <w:p w14:paraId="3D86E71C" w14:textId="77777777" w:rsidR="001E60C1" w:rsidRPr="001E60C1" w:rsidRDefault="001E60C1" w:rsidP="001E60C1">
      <w:pPr>
        <w:numPr>
          <w:ilvl w:val="1"/>
          <w:numId w:val="9"/>
        </w:numPr>
        <w:bidi w:val="0"/>
        <w:spacing w:before="100" w:beforeAutospacing="1" w:after="100" w:afterAutospacing="1" w:line="240" w:lineRule="auto"/>
        <w:rPr>
          <w:rFonts w:ascii="Times New Roman" w:eastAsia="Times New Roman" w:hAnsi="Times New Roman" w:cs="Times New Roman"/>
          <w:sz w:val="24"/>
          <w:szCs w:val="24"/>
        </w:rPr>
      </w:pPr>
      <w:r w:rsidRPr="001E60C1">
        <w:rPr>
          <w:rFonts w:ascii="Times New Roman" w:eastAsia="Times New Roman" w:hAnsi="Times New Roman" w:cs="Times New Roman"/>
          <w:sz w:val="24"/>
          <w:szCs w:val="24"/>
        </w:rPr>
        <w:t>Text Generation</w:t>
      </w:r>
    </w:p>
    <w:p w14:paraId="7B5CE0C1" w14:textId="77777777" w:rsidR="001E60C1" w:rsidRPr="001E60C1" w:rsidRDefault="001E60C1" w:rsidP="001E60C1">
      <w:pPr>
        <w:numPr>
          <w:ilvl w:val="1"/>
          <w:numId w:val="9"/>
        </w:numPr>
        <w:bidi w:val="0"/>
        <w:spacing w:before="100" w:beforeAutospacing="1" w:after="100" w:afterAutospacing="1" w:line="240" w:lineRule="auto"/>
        <w:rPr>
          <w:rFonts w:ascii="Times New Roman" w:eastAsia="Times New Roman" w:hAnsi="Times New Roman" w:cs="Times New Roman"/>
          <w:sz w:val="24"/>
          <w:szCs w:val="24"/>
        </w:rPr>
      </w:pPr>
      <w:r w:rsidRPr="001E60C1">
        <w:rPr>
          <w:rFonts w:ascii="Times New Roman" w:eastAsia="Times New Roman" w:hAnsi="Times New Roman" w:cs="Times New Roman"/>
          <w:sz w:val="24"/>
          <w:szCs w:val="24"/>
        </w:rPr>
        <w:t>Machine Translation</w:t>
      </w:r>
    </w:p>
    <w:p w14:paraId="3527462C" w14:textId="77777777" w:rsidR="001E60C1" w:rsidRPr="001E60C1" w:rsidRDefault="001E60C1" w:rsidP="001E60C1">
      <w:pPr>
        <w:numPr>
          <w:ilvl w:val="1"/>
          <w:numId w:val="9"/>
        </w:numPr>
        <w:bidi w:val="0"/>
        <w:spacing w:before="100" w:beforeAutospacing="1" w:after="100" w:afterAutospacing="1" w:line="240" w:lineRule="auto"/>
        <w:rPr>
          <w:rFonts w:ascii="Times New Roman" w:eastAsia="Times New Roman" w:hAnsi="Times New Roman" w:cs="Times New Roman"/>
          <w:sz w:val="24"/>
          <w:szCs w:val="24"/>
        </w:rPr>
      </w:pPr>
      <w:r w:rsidRPr="001E60C1">
        <w:rPr>
          <w:rFonts w:ascii="Times New Roman" w:eastAsia="Times New Roman" w:hAnsi="Times New Roman" w:cs="Times New Roman"/>
          <w:sz w:val="24"/>
          <w:szCs w:val="24"/>
        </w:rPr>
        <w:t>Question Answering</w:t>
      </w:r>
    </w:p>
    <w:p w14:paraId="3EBBDBC7" w14:textId="77777777" w:rsidR="001E60C1" w:rsidRPr="001E60C1" w:rsidRDefault="001E60C1" w:rsidP="001E60C1">
      <w:pPr>
        <w:numPr>
          <w:ilvl w:val="1"/>
          <w:numId w:val="9"/>
        </w:numPr>
        <w:bidi w:val="0"/>
        <w:spacing w:before="100" w:beforeAutospacing="1" w:after="100" w:afterAutospacing="1" w:line="240" w:lineRule="auto"/>
        <w:rPr>
          <w:rFonts w:ascii="Times New Roman" w:eastAsia="Times New Roman" w:hAnsi="Times New Roman" w:cs="Times New Roman"/>
          <w:sz w:val="24"/>
          <w:szCs w:val="24"/>
        </w:rPr>
      </w:pPr>
      <w:r w:rsidRPr="001E60C1">
        <w:rPr>
          <w:rFonts w:ascii="Times New Roman" w:eastAsia="Times New Roman" w:hAnsi="Times New Roman" w:cs="Times New Roman"/>
          <w:sz w:val="24"/>
          <w:szCs w:val="24"/>
        </w:rPr>
        <w:t>Creative Content Creation (e.g., stories, articles)</w:t>
      </w:r>
    </w:p>
    <w:p w14:paraId="47EB3A4F" w14:textId="77777777" w:rsidR="001E60C1" w:rsidRPr="001E60C1" w:rsidRDefault="001E60C1" w:rsidP="001E60C1">
      <w:pPr>
        <w:numPr>
          <w:ilvl w:val="1"/>
          <w:numId w:val="9"/>
        </w:numPr>
        <w:bidi w:val="0"/>
        <w:spacing w:before="100" w:beforeAutospacing="1" w:after="100" w:afterAutospacing="1" w:line="240" w:lineRule="auto"/>
        <w:rPr>
          <w:rFonts w:ascii="Times New Roman" w:eastAsia="Times New Roman" w:hAnsi="Times New Roman" w:cs="Times New Roman"/>
          <w:sz w:val="24"/>
          <w:szCs w:val="24"/>
        </w:rPr>
      </w:pPr>
      <w:r w:rsidRPr="001E60C1">
        <w:rPr>
          <w:rFonts w:ascii="Times New Roman" w:eastAsia="Times New Roman" w:hAnsi="Times New Roman" w:cs="Times New Roman"/>
          <w:sz w:val="24"/>
          <w:szCs w:val="24"/>
        </w:rPr>
        <w:t>Conversational AI and Chatbots</w:t>
      </w:r>
    </w:p>
    <w:p w14:paraId="2628BA73" w14:textId="77777777" w:rsidR="001E60C1" w:rsidRPr="001E60C1" w:rsidRDefault="001E60C1" w:rsidP="001E60C1">
      <w:pPr>
        <w:numPr>
          <w:ilvl w:val="1"/>
          <w:numId w:val="9"/>
        </w:numPr>
        <w:bidi w:val="0"/>
        <w:spacing w:before="100" w:beforeAutospacing="1" w:after="100" w:afterAutospacing="1" w:line="240" w:lineRule="auto"/>
        <w:rPr>
          <w:rFonts w:ascii="Times New Roman" w:eastAsia="Times New Roman" w:hAnsi="Times New Roman" w:cs="Times New Roman"/>
          <w:sz w:val="24"/>
          <w:szCs w:val="24"/>
        </w:rPr>
      </w:pPr>
      <w:r w:rsidRPr="001E60C1">
        <w:rPr>
          <w:rFonts w:ascii="Times New Roman" w:eastAsia="Times New Roman" w:hAnsi="Times New Roman" w:cs="Times New Roman"/>
          <w:sz w:val="24"/>
          <w:szCs w:val="24"/>
        </w:rPr>
        <w:t>Code Generation and Debugging</w:t>
      </w:r>
    </w:p>
    <w:p w14:paraId="038587C7" w14:textId="77777777" w:rsidR="001E60C1" w:rsidRPr="001E60C1" w:rsidRDefault="001E60C1" w:rsidP="001E60C1">
      <w:pPr>
        <w:numPr>
          <w:ilvl w:val="1"/>
          <w:numId w:val="9"/>
        </w:numPr>
        <w:bidi w:val="0"/>
        <w:spacing w:before="100" w:beforeAutospacing="1" w:after="100" w:afterAutospacing="1" w:line="240" w:lineRule="auto"/>
        <w:rPr>
          <w:rFonts w:ascii="Times New Roman" w:eastAsia="Times New Roman" w:hAnsi="Times New Roman" w:cs="Times New Roman"/>
          <w:sz w:val="24"/>
          <w:szCs w:val="24"/>
        </w:rPr>
      </w:pPr>
      <w:r w:rsidRPr="001E60C1">
        <w:rPr>
          <w:rFonts w:ascii="Times New Roman" w:eastAsia="Times New Roman" w:hAnsi="Times New Roman" w:cs="Times New Roman"/>
          <w:sz w:val="24"/>
          <w:szCs w:val="24"/>
        </w:rPr>
        <w:t>Summarization and Paraphrasing</w:t>
      </w:r>
    </w:p>
    <w:p w14:paraId="34B68109" w14:textId="77777777" w:rsidR="001E60C1" w:rsidRPr="001E60C1" w:rsidRDefault="001E60C1" w:rsidP="001E60C1">
      <w:pPr>
        <w:numPr>
          <w:ilvl w:val="1"/>
          <w:numId w:val="9"/>
        </w:numPr>
        <w:bidi w:val="0"/>
        <w:spacing w:before="100" w:beforeAutospacing="1" w:after="100" w:afterAutospacing="1" w:line="240" w:lineRule="auto"/>
        <w:rPr>
          <w:rFonts w:ascii="Times New Roman" w:eastAsia="Times New Roman" w:hAnsi="Times New Roman" w:cs="Times New Roman"/>
          <w:sz w:val="24"/>
          <w:szCs w:val="24"/>
        </w:rPr>
      </w:pPr>
      <w:r w:rsidRPr="001E60C1">
        <w:rPr>
          <w:rFonts w:ascii="Times New Roman" w:eastAsia="Times New Roman" w:hAnsi="Times New Roman" w:cs="Times New Roman"/>
          <w:sz w:val="24"/>
          <w:szCs w:val="24"/>
        </w:rPr>
        <w:t>Text Completion and Autocorrect</w:t>
      </w:r>
    </w:p>
    <w:p w14:paraId="58810265" w14:textId="77777777" w:rsidR="001E60C1" w:rsidRPr="001E60C1" w:rsidRDefault="001E60C1" w:rsidP="001E60C1">
      <w:pPr>
        <w:numPr>
          <w:ilvl w:val="1"/>
          <w:numId w:val="9"/>
        </w:numPr>
        <w:bidi w:val="0"/>
        <w:spacing w:before="100" w:beforeAutospacing="1" w:after="100" w:afterAutospacing="1" w:line="240" w:lineRule="auto"/>
        <w:rPr>
          <w:rFonts w:ascii="Times New Roman" w:eastAsia="Times New Roman" w:hAnsi="Times New Roman" w:cs="Times New Roman"/>
          <w:sz w:val="24"/>
          <w:szCs w:val="24"/>
        </w:rPr>
      </w:pPr>
      <w:r w:rsidRPr="001E60C1">
        <w:rPr>
          <w:rFonts w:ascii="Times New Roman" w:eastAsia="Times New Roman" w:hAnsi="Times New Roman" w:cs="Times New Roman"/>
          <w:sz w:val="24"/>
          <w:szCs w:val="24"/>
        </w:rPr>
        <w:t>Sentiment Analysis</w:t>
      </w:r>
    </w:p>
    <w:p w14:paraId="6845CB82" w14:textId="77777777" w:rsidR="001E60C1" w:rsidRPr="001E60C1" w:rsidRDefault="001E60C1" w:rsidP="001E60C1">
      <w:pPr>
        <w:numPr>
          <w:ilvl w:val="1"/>
          <w:numId w:val="9"/>
        </w:numPr>
        <w:bidi w:val="0"/>
        <w:spacing w:before="100" w:beforeAutospacing="1" w:after="100" w:afterAutospacing="1" w:line="240" w:lineRule="auto"/>
        <w:rPr>
          <w:rFonts w:ascii="Times New Roman" w:eastAsia="Times New Roman" w:hAnsi="Times New Roman" w:cs="Times New Roman"/>
          <w:sz w:val="24"/>
          <w:szCs w:val="24"/>
        </w:rPr>
      </w:pPr>
      <w:r w:rsidRPr="001E60C1">
        <w:rPr>
          <w:rFonts w:ascii="Times New Roman" w:eastAsia="Times New Roman" w:hAnsi="Times New Roman" w:cs="Times New Roman"/>
          <w:sz w:val="24"/>
          <w:szCs w:val="24"/>
        </w:rPr>
        <w:t>Data Analysis and Insight Extraction</w:t>
      </w:r>
    </w:p>
    <w:p w14:paraId="589D2CDE" w14:textId="77777777" w:rsidR="001E60C1" w:rsidRPr="001E60C1" w:rsidRDefault="001E60C1" w:rsidP="001E60C1">
      <w:pPr>
        <w:numPr>
          <w:ilvl w:val="1"/>
          <w:numId w:val="9"/>
        </w:numPr>
        <w:bidi w:val="0"/>
        <w:spacing w:before="100" w:beforeAutospacing="1" w:after="100" w:afterAutospacing="1" w:line="240" w:lineRule="auto"/>
        <w:rPr>
          <w:rFonts w:ascii="Times New Roman" w:eastAsia="Times New Roman" w:hAnsi="Times New Roman" w:cs="Times New Roman"/>
          <w:sz w:val="24"/>
          <w:szCs w:val="24"/>
        </w:rPr>
      </w:pPr>
      <w:r w:rsidRPr="001E60C1">
        <w:rPr>
          <w:rFonts w:ascii="Times New Roman" w:eastAsia="Times New Roman" w:hAnsi="Times New Roman" w:cs="Times New Roman"/>
          <w:sz w:val="24"/>
          <w:szCs w:val="24"/>
        </w:rPr>
        <w:t>Virtual Assistants</w:t>
      </w:r>
    </w:p>
    <w:p w14:paraId="20CF170B" w14:textId="77777777" w:rsidR="001E60C1" w:rsidRPr="001E60C1" w:rsidRDefault="001E60C1" w:rsidP="001E60C1">
      <w:pPr>
        <w:numPr>
          <w:ilvl w:val="1"/>
          <w:numId w:val="9"/>
        </w:numPr>
        <w:bidi w:val="0"/>
        <w:spacing w:before="100" w:beforeAutospacing="1" w:after="100" w:afterAutospacing="1" w:line="240" w:lineRule="auto"/>
        <w:rPr>
          <w:rFonts w:ascii="Times New Roman" w:eastAsia="Times New Roman" w:hAnsi="Times New Roman" w:cs="Times New Roman"/>
          <w:sz w:val="24"/>
          <w:szCs w:val="24"/>
        </w:rPr>
      </w:pPr>
      <w:r w:rsidRPr="001E60C1">
        <w:rPr>
          <w:rFonts w:ascii="Times New Roman" w:eastAsia="Times New Roman" w:hAnsi="Times New Roman" w:cs="Times New Roman"/>
          <w:sz w:val="24"/>
          <w:szCs w:val="24"/>
        </w:rPr>
        <w:t>Educational Support and Tutoring</w:t>
      </w:r>
    </w:p>
    <w:p w14:paraId="43B3C508" w14:textId="77777777" w:rsidR="001E60C1" w:rsidRPr="001E60C1" w:rsidRDefault="001E60C1" w:rsidP="001E60C1">
      <w:pPr>
        <w:numPr>
          <w:ilvl w:val="1"/>
          <w:numId w:val="9"/>
        </w:numPr>
        <w:bidi w:val="0"/>
        <w:spacing w:before="100" w:beforeAutospacing="1" w:after="100" w:afterAutospacing="1" w:line="240" w:lineRule="auto"/>
        <w:rPr>
          <w:rFonts w:ascii="Times New Roman" w:eastAsia="Times New Roman" w:hAnsi="Times New Roman" w:cs="Times New Roman"/>
          <w:sz w:val="24"/>
          <w:szCs w:val="24"/>
        </w:rPr>
      </w:pPr>
      <w:r w:rsidRPr="001E60C1">
        <w:rPr>
          <w:rFonts w:ascii="Times New Roman" w:eastAsia="Times New Roman" w:hAnsi="Times New Roman" w:cs="Times New Roman"/>
          <w:sz w:val="24"/>
          <w:szCs w:val="24"/>
        </w:rPr>
        <w:t>Knowledge-Based Reasoning and Research Assistance</w:t>
      </w:r>
    </w:p>
    <w:p w14:paraId="629A9B0C" w14:textId="77777777" w:rsidR="001E60C1" w:rsidRPr="001E60C1" w:rsidRDefault="001E60C1" w:rsidP="001E60C1">
      <w:pPr>
        <w:numPr>
          <w:ilvl w:val="0"/>
          <w:numId w:val="9"/>
        </w:numPr>
        <w:bidi w:val="0"/>
        <w:spacing w:before="100" w:beforeAutospacing="1" w:after="100" w:afterAutospacing="1" w:line="240" w:lineRule="auto"/>
        <w:rPr>
          <w:rFonts w:ascii="Times New Roman" w:eastAsia="Times New Roman" w:hAnsi="Times New Roman" w:cs="Times New Roman"/>
          <w:sz w:val="24"/>
          <w:szCs w:val="24"/>
        </w:rPr>
      </w:pPr>
      <w:r w:rsidRPr="001E60C1">
        <w:rPr>
          <w:rFonts w:ascii="Times New Roman" w:eastAsia="Times New Roman" w:hAnsi="Times New Roman" w:cs="Times New Roman"/>
          <w:b/>
          <w:bCs/>
          <w:sz w:val="24"/>
          <w:szCs w:val="24"/>
        </w:rPr>
        <w:t>Multimodal Tasks:</w:t>
      </w:r>
    </w:p>
    <w:p w14:paraId="603AFEB6" w14:textId="77777777" w:rsidR="001E60C1" w:rsidRPr="001E60C1" w:rsidRDefault="001E60C1" w:rsidP="001E60C1">
      <w:pPr>
        <w:numPr>
          <w:ilvl w:val="1"/>
          <w:numId w:val="9"/>
        </w:numPr>
        <w:bidi w:val="0"/>
        <w:spacing w:before="100" w:beforeAutospacing="1" w:after="100" w:afterAutospacing="1" w:line="240" w:lineRule="auto"/>
        <w:rPr>
          <w:rFonts w:ascii="Times New Roman" w:eastAsia="Times New Roman" w:hAnsi="Times New Roman" w:cs="Times New Roman"/>
          <w:sz w:val="24"/>
          <w:szCs w:val="24"/>
        </w:rPr>
      </w:pPr>
      <w:r w:rsidRPr="001E60C1">
        <w:rPr>
          <w:rFonts w:ascii="Times New Roman" w:eastAsia="Times New Roman" w:hAnsi="Times New Roman" w:cs="Times New Roman"/>
          <w:sz w:val="24"/>
          <w:szCs w:val="24"/>
        </w:rPr>
        <w:t>Image Captioning and Interpretation</w:t>
      </w:r>
    </w:p>
    <w:p w14:paraId="524A86C6" w14:textId="77777777" w:rsidR="001E60C1" w:rsidRPr="001E60C1" w:rsidRDefault="001E60C1" w:rsidP="001E60C1">
      <w:pPr>
        <w:numPr>
          <w:ilvl w:val="1"/>
          <w:numId w:val="9"/>
        </w:numPr>
        <w:bidi w:val="0"/>
        <w:spacing w:before="100" w:beforeAutospacing="1" w:after="100" w:afterAutospacing="1" w:line="240" w:lineRule="auto"/>
        <w:rPr>
          <w:rFonts w:ascii="Times New Roman" w:eastAsia="Times New Roman" w:hAnsi="Times New Roman" w:cs="Times New Roman"/>
          <w:sz w:val="24"/>
          <w:szCs w:val="24"/>
        </w:rPr>
      </w:pPr>
      <w:r w:rsidRPr="001E60C1">
        <w:rPr>
          <w:rFonts w:ascii="Times New Roman" w:eastAsia="Times New Roman" w:hAnsi="Times New Roman" w:cs="Times New Roman"/>
          <w:sz w:val="24"/>
          <w:szCs w:val="24"/>
        </w:rPr>
        <w:t>Visual Question Answering</w:t>
      </w:r>
    </w:p>
    <w:p w14:paraId="10214109" w14:textId="77777777" w:rsidR="001E60C1" w:rsidRPr="001E60C1" w:rsidRDefault="001E60C1" w:rsidP="001E60C1">
      <w:pPr>
        <w:numPr>
          <w:ilvl w:val="1"/>
          <w:numId w:val="9"/>
        </w:numPr>
        <w:bidi w:val="0"/>
        <w:spacing w:before="100" w:beforeAutospacing="1" w:after="100" w:afterAutospacing="1" w:line="240" w:lineRule="auto"/>
        <w:rPr>
          <w:rFonts w:ascii="Times New Roman" w:eastAsia="Times New Roman" w:hAnsi="Times New Roman" w:cs="Times New Roman"/>
          <w:sz w:val="24"/>
          <w:szCs w:val="24"/>
        </w:rPr>
      </w:pPr>
      <w:r w:rsidRPr="001E60C1">
        <w:rPr>
          <w:rFonts w:ascii="Times New Roman" w:eastAsia="Times New Roman" w:hAnsi="Times New Roman" w:cs="Times New Roman"/>
          <w:sz w:val="24"/>
          <w:szCs w:val="24"/>
        </w:rPr>
        <w:t>Image Generation and Enhancement</w:t>
      </w:r>
    </w:p>
    <w:p w14:paraId="66C8A758" w14:textId="77777777" w:rsidR="001E60C1" w:rsidRPr="001E60C1" w:rsidRDefault="001E60C1" w:rsidP="001E60C1">
      <w:pPr>
        <w:numPr>
          <w:ilvl w:val="1"/>
          <w:numId w:val="9"/>
        </w:numPr>
        <w:bidi w:val="0"/>
        <w:spacing w:before="100" w:beforeAutospacing="1" w:after="100" w:afterAutospacing="1" w:line="240" w:lineRule="auto"/>
        <w:rPr>
          <w:rFonts w:ascii="Times New Roman" w:eastAsia="Times New Roman" w:hAnsi="Times New Roman" w:cs="Times New Roman"/>
          <w:sz w:val="24"/>
          <w:szCs w:val="24"/>
        </w:rPr>
      </w:pPr>
      <w:r w:rsidRPr="001E60C1">
        <w:rPr>
          <w:rFonts w:ascii="Times New Roman" w:eastAsia="Times New Roman" w:hAnsi="Times New Roman" w:cs="Times New Roman"/>
          <w:sz w:val="24"/>
          <w:szCs w:val="24"/>
        </w:rPr>
        <w:t>Speech Recognition and Generation</w:t>
      </w:r>
    </w:p>
    <w:p w14:paraId="3AC8DA33" w14:textId="77777777" w:rsidR="001E60C1" w:rsidRPr="001E60C1" w:rsidRDefault="001E60C1" w:rsidP="001E60C1">
      <w:pPr>
        <w:numPr>
          <w:ilvl w:val="1"/>
          <w:numId w:val="9"/>
        </w:numPr>
        <w:bidi w:val="0"/>
        <w:spacing w:before="100" w:beforeAutospacing="1" w:after="100" w:afterAutospacing="1" w:line="240" w:lineRule="auto"/>
        <w:rPr>
          <w:rFonts w:ascii="Times New Roman" w:eastAsia="Times New Roman" w:hAnsi="Times New Roman" w:cs="Times New Roman"/>
          <w:sz w:val="24"/>
          <w:szCs w:val="24"/>
        </w:rPr>
      </w:pPr>
      <w:r w:rsidRPr="001E60C1">
        <w:rPr>
          <w:rFonts w:ascii="Times New Roman" w:eastAsia="Times New Roman" w:hAnsi="Times New Roman" w:cs="Times New Roman"/>
          <w:sz w:val="24"/>
          <w:szCs w:val="24"/>
        </w:rPr>
        <w:t>Audio Analysis and Classification</w:t>
      </w:r>
    </w:p>
    <w:p w14:paraId="46679A56" w14:textId="6892FBD2" w:rsidR="001E60C1" w:rsidRDefault="001E60C1" w:rsidP="001E60C1">
      <w:pPr>
        <w:numPr>
          <w:ilvl w:val="1"/>
          <w:numId w:val="9"/>
        </w:numPr>
        <w:bidi w:val="0"/>
        <w:spacing w:before="100" w:beforeAutospacing="1" w:after="100" w:afterAutospacing="1" w:line="240" w:lineRule="auto"/>
        <w:rPr>
          <w:rFonts w:ascii="Times New Roman" w:eastAsia="Times New Roman" w:hAnsi="Times New Roman" w:cs="Times New Roman"/>
          <w:sz w:val="24"/>
          <w:szCs w:val="24"/>
        </w:rPr>
      </w:pPr>
      <w:r w:rsidRPr="001E60C1">
        <w:rPr>
          <w:rFonts w:ascii="Times New Roman" w:eastAsia="Times New Roman" w:hAnsi="Times New Roman" w:cs="Times New Roman"/>
          <w:sz w:val="24"/>
          <w:szCs w:val="24"/>
        </w:rPr>
        <w:t>Video Analysis and Content Understanding</w:t>
      </w:r>
    </w:p>
    <w:p w14:paraId="69D39BA7" w14:textId="760732E0" w:rsidR="001E60C1" w:rsidRDefault="001E60C1" w:rsidP="001E60C1">
      <w:pPr>
        <w:bidi w:val="0"/>
        <w:spacing w:before="100" w:beforeAutospacing="1" w:after="100" w:afterAutospacing="1" w:line="240" w:lineRule="auto"/>
        <w:rPr>
          <w:rFonts w:ascii="Times New Roman" w:eastAsia="Times New Roman" w:hAnsi="Times New Roman" w:cs="Times New Roman"/>
          <w:sz w:val="24"/>
          <w:szCs w:val="24"/>
          <w:rtl/>
        </w:rPr>
      </w:pPr>
    </w:p>
    <w:p w14:paraId="5AF6FC63" w14:textId="12808EE1" w:rsidR="00A31E07" w:rsidRPr="00A31E07" w:rsidRDefault="001E60C1" w:rsidP="007B0C08">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tl/>
          <w:lang w:val="ar-SA"/>
        </w:rPr>
        <w:drawing>
          <wp:inline distT="0" distB="0" distL="0" distR="0" wp14:anchorId="7FFC661F" wp14:editId="164DED48">
            <wp:extent cx="5562600" cy="28068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BEBA8EAE-BF5A-486C-A8C5-ECC9F3942E4B}">
                          <a14:imgProps xmlns:a14="http://schemas.microsoft.com/office/drawing/2010/main">
                            <a14:imgLayer r:embed="rId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591468" cy="2821383"/>
                    </a:xfrm>
                    <a:prstGeom prst="rect">
                      <a:avLst/>
                    </a:prstGeom>
                  </pic:spPr>
                </pic:pic>
              </a:graphicData>
            </a:graphic>
          </wp:inline>
        </w:drawing>
      </w:r>
    </w:p>
    <w:p w14:paraId="503D597A" w14:textId="77777777" w:rsidR="00A31E07" w:rsidRPr="00A31E07" w:rsidRDefault="00A31E07" w:rsidP="00A31E07">
      <w:pPr>
        <w:bidi w:val="0"/>
        <w:spacing w:before="100" w:beforeAutospacing="1" w:after="100" w:afterAutospacing="1" w:line="240" w:lineRule="auto"/>
        <w:outlineLvl w:val="2"/>
        <w:rPr>
          <w:rFonts w:ascii="Times New Roman" w:eastAsia="Times New Roman" w:hAnsi="Times New Roman" w:cs="Times New Roman"/>
          <w:b/>
          <w:bCs/>
          <w:sz w:val="32"/>
          <w:szCs w:val="32"/>
        </w:rPr>
      </w:pPr>
      <w:r w:rsidRPr="00A31E07">
        <w:rPr>
          <w:rFonts w:ascii="Times New Roman" w:eastAsia="Times New Roman" w:hAnsi="Times New Roman" w:cs="Times New Roman"/>
          <w:b/>
          <w:bCs/>
          <w:sz w:val="32"/>
          <w:szCs w:val="32"/>
        </w:rPr>
        <w:lastRenderedPageBreak/>
        <w:t>Second: BERT Model</w:t>
      </w:r>
    </w:p>
    <w:p w14:paraId="280615F4" w14:textId="0E55F1C4" w:rsidR="00B7204C" w:rsidRPr="00431A9D" w:rsidRDefault="00A31E07" w:rsidP="00431A9D">
      <w:pPr>
        <w:pStyle w:val="ListParagraph"/>
        <w:numPr>
          <w:ilvl w:val="0"/>
          <w:numId w:val="11"/>
        </w:numPr>
        <w:bidi w:val="0"/>
        <w:spacing w:before="360" w:after="240" w:line="480" w:lineRule="auto"/>
        <w:rPr>
          <w:rFonts w:ascii="Times New Roman" w:eastAsia="Times New Roman" w:hAnsi="Times New Roman" w:cs="Times New Roman"/>
          <w:b/>
          <w:bCs/>
          <w:sz w:val="24"/>
          <w:szCs w:val="24"/>
        </w:rPr>
      </w:pPr>
      <w:r w:rsidRPr="00431A9D">
        <w:rPr>
          <w:rFonts w:ascii="Times New Roman" w:eastAsia="Times New Roman" w:hAnsi="Times New Roman" w:cs="Times New Roman"/>
          <w:b/>
          <w:bCs/>
          <w:sz w:val="24"/>
          <w:szCs w:val="24"/>
        </w:rPr>
        <w:t>Definition:</w:t>
      </w:r>
    </w:p>
    <w:p w14:paraId="5C9E6C4B" w14:textId="258C7045" w:rsidR="00A31E07" w:rsidRPr="00A10CF7" w:rsidRDefault="00A31E07" w:rsidP="00DD7E63">
      <w:pPr>
        <w:pStyle w:val="ListParagraph"/>
        <w:numPr>
          <w:ilvl w:val="0"/>
          <w:numId w:val="12"/>
        </w:numPr>
        <w:bidi w:val="0"/>
        <w:spacing w:before="720" w:after="240" w:line="240" w:lineRule="auto"/>
        <w:rPr>
          <w:rFonts w:ascii="Times New Roman" w:eastAsia="Times New Roman" w:hAnsi="Times New Roman" w:cs="Times New Roman"/>
          <w:b/>
          <w:bCs/>
          <w:sz w:val="24"/>
          <w:szCs w:val="24"/>
        </w:rPr>
      </w:pPr>
      <w:r w:rsidRPr="00A10CF7">
        <w:rPr>
          <w:rFonts w:ascii="Times New Roman" w:eastAsia="Times New Roman" w:hAnsi="Times New Roman" w:cs="Times New Roman"/>
          <w:b/>
          <w:bCs/>
          <w:sz w:val="24"/>
          <w:szCs w:val="24"/>
        </w:rPr>
        <w:t>BERT (Bidirectional Encoder Representations from Transformers) is a model based on the Transformer architecture, mainly used for text understanding and analysis.</w:t>
      </w:r>
    </w:p>
    <w:p w14:paraId="0D63EA9E" w14:textId="2DFFEF39" w:rsidR="007A47AD" w:rsidRPr="00A10CF7" w:rsidRDefault="00DB7300" w:rsidP="009F3A4B">
      <w:pPr>
        <w:pStyle w:val="ListParagraph"/>
        <w:numPr>
          <w:ilvl w:val="0"/>
          <w:numId w:val="12"/>
        </w:numPr>
        <w:bidi w:val="0"/>
        <w:spacing w:before="720" w:after="240" w:line="240" w:lineRule="auto"/>
        <w:rPr>
          <w:rFonts w:ascii="Times New Roman" w:eastAsia="Times New Roman" w:hAnsi="Times New Roman" w:cs="Times New Roman"/>
          <w:b/>
          <w:bCs/>
          <w:sz w:val="24"/>
          <w:szCs w:val="24"/>
        </w:rPr>
      </w:pPr>
      <w:r w:rsidRPr="00A10CF7">
        <w:rPr>
          <w:rFonts w:ascii="Times New Roman" w:eastAsia="Times New Roman" w:hAnsi="Times New Roman" w:cs="Times New Roman"/>
          <w:b/>
          <w:bCs/>
          <w:sz w:val="24"/>
          <w:szCs w:val="24"/>
        </w:rPr>
        <w:t xml:space="preserve">BERT, short for Bidirectional Encoder Representations from Transformers, is a Machine Learning (ML) model for natural language processing. It was developed in 2018 by researchers at Google AI Language and serves as a </w:t>
      </w:r>
      <w:proofErr w:type="spellStart"/>
      <w:r w:rsidRPr="00A10CF7">
        <w:rPr>
          <w:rFonts w:ascii="Times New Roman" w:eastAsia="Times New Roman" w:hAnsi="Times New Roman" w:cs="Times New Roman"/>
          <w:b/>
          <w:bCs/>
          <w:sz w:val="24"/>
          <w:szCs w:val="24"/>
        </w:rPr>
        <w:t>swiss</w:t>
      </w:r>
      <w:proofErr w:type="spellEnd"/>
      <w:r w:rsidRPr="00A10CF7">
        <w:rPr>
          <w:rFonts w:ascii="Times New Roman" w:eastAsia="Times New Roman" w:hAnsi="Times New Roman" w:cs="Times New Roman"/>
          <w:b/>
          <w:bCs/>
          <w:sz w:val="24"/>
          <w:szCs w:val="24"/>
        </w:rPr>
        <w:t xml:space="preserve"> army knife solution to 11+ of the most common language tasks, such as sentiment analysis and named entity recognition.</w:t>
      </w:r>
    </w:p>
    <w:p w14:paraId="4E893C57" w14:textId="77777777" w:rsidR="009F3A4B" w:rsidRPr="009F3A4B" w:rsidRDefault="009F3A4B" w:rsidP="009F3A4B">
      <w:pPr>
        <w:pStyle w:val="ListParagraph"/>
        <w:bidi w:val="0"/>
        <w:spacing w:before="720" w:after="240" w:line="240" w:lineRule="auto"/>
        <w:ind w:left="1080"/>
        <w:rPr>
          <w:rFonts w:ascii="Times New Roman" w:eastAsia="Times New Roman" w:hAnsi="Times New Roman" w:cs="Times New Roman"/>
          <w:sz w:val="24"/>
          <w:szCs w:val="24"/>
        </w:rPr>
      </w:pPr>
    </w:p>
    <w:p w14:paraId="44AD6452" w14:textId="565CBC81" w:rsidR="00A31E07" w:rsidRPr="00B87369" w:rsidRDefault="00A31E07" w:rsidP="00B87369">
      <w:pPr>
        <w:pStyle w:val="ListParagraph"/>
        <w:numPr>
          <w:ilvl w:val="0"/>
          <w:numId w:val="11"/>
        </w:numPr>
        <w:bidi w:val="0"/>
        <w:spacing w:before="100" w:beforeAutospacing="1" w:after="100" w:afterAutospacing="1" w:line="240" w:lineRule="auto"/>
        <w:rPr>
          <w:rFonts w:ascii="Times New Roman" w:eastAsia="Times New Roman" w:hAnsi="Times New Roman" w:cs="Times New Roman"/>
          <w:sz w:val="24"/>
          <w:szCs w:val="24"/>
        </w:rPr>
      </w:pPr>
      <w:r w:rsidRPr="00B87369">
        <w:rPr>
          <w:rFonts w:ascii="Times New Roman" w:eastAsia="Times New Roman" w:hAnsi="Times New Roman" w:cs="Times New Roman"/>
          <w:b/>
          <w:bCs/>
          <w:sz w:val="24"/>
          <w:szCs w:val="24"/>
        </w:rPr>
        <w:t>Architecture:</w:t>
      </w:r>
    </w:p>
    <w:p w14:paraId="4AEE66EB" w14:textId="77777777" w:rsidR="00A31E07" w:rsidRPr="00A31E07" w:rsidRDefault="00A31E07" w:rsidP="00A31E07">
      <w:pPr>
        <w:numPr>
          <w:ilvl w:val="0"/>
          <w:numId w:val="3"/>
        </w:numPr>
        <w:bidi w:val="0"/>
        <w:spacing w:before="100" w:beforeAutospacing="1" w:after="100" w:afterAutospacing="1" w:line="240" w:lineRule="auto"/>
        <w:rPr>
          <w:rFonts w:ascii="Times New Roman" w:eastAsia="Times New Roman" w:hAnsi="Times New Roman" w:cs="Times New Roman"/>
          <w:sz w:val="24"/>
          <w:szCs w:val="24"/>
        </w:rPr>
      </w:pPr>
      <w:r w:rsidRPr="00A31E07">
        <w:rPr>
          <w:rFonts w:ascii="Times New Roman" w:eastAsia="Times New Roman" w:hAnsi="Times New Roman" w:cs="Times New Roman"/>
          <w:b/>
          <w:bCs/>
          <w:sz w:val="24"/>
          <w:szCs w:val="24"/>
        </w:rPr>
        <w:t>Transformer Encoder:</w:t>
      </w:r>
      <w:r w:rsidRPr="00A31E07">
        <w:rPr>
          <w:rFonts w:ascii="Times New Roman" w:eastAsia="Times New Roman" w:hAnsi="Times New Roman" w:cs="Times New Roman"/>
          <w:sz w:val="24"/>
          <w:szCs w:val="24"/>
        </w:rPr>
        <w:t xml:space="preserve"> BERT uses only the Encoder part of the Transformer architecture.</w:t>
      </w:r>
    </w:p>
    <w:p w14:paraId="36EF2A00" w14:textId="77777777" w:rsidR="00A31E07" w:rsidRPr="00A31E07" w:rsidRDefault="00A31E07" w:rsidP="00A31E07">
      <w:pPr>
        <w:numPr>
          <w:ilvl w:val="0"/>
          <w:numId w:val="3"/>
        </w:numPr>
        <w:bidi w:val="0"/>
        <w:spacing w:before="100" w:beforeAutospacing="1" w:after="100" w:afterAutospacing="1" w:line="240" w:lineRule="auto"/>
        <w:rPr>
          <w:rFonts w:ascii="Times New Roman" w:eastAsia="Times New Roman" w:hAnsi="Times New Roman" w:cs="Times New Roman"/>
          <w:sz w:val="24"/>
          <w:szCs w:val="24"/>
        </w:rPr>
      </w:pPr>
      <w:r w:rsidRPr="00A31E07">
        <w:rPr>
          <w:rFonts w:ascii="Times New Roman" w:eastAsia="Times New Roman" w:hAnsi="Times New Roman" w:cs="Times New Roman"/>
          <w:b/>
          <w:bCs/>
          <w:sz w:val="24"/>
          <w:szCs w:val="24"/>
        </w:rPr>
        <w:t>Bidirectional Processing:</w:t>
      </w:r>
      <w:r w:rsidRPr="00A31E07">
        <w:rPr>
          <w:rFonts w:ascii="Times New Roman" w:eastAsia="Times New Roman" w:hAnsi="Times New Roman" w:cs="Times New Roman"/>
          <w:sz w:val="24"/>
          <w:szCs w:val="24"/>
        </w:rPr>
        <w:t xml:space="preserve"> It understands text by looking at both preceding and succeeding words in a sentence, leading to better comprehension of full meaning.</w:t>
      </w:r>
    </w:p>
    <w:p w14:paraId="102B19AB" w14:textId="77777777" w:rsidR="00A31E07" w:rsidRPr="00A31E07" w:rsidRDefault="00A31E07" w:rsidP="00A31E07">
      <w:pPr>
        <w:numPr>
          <w:ilvl w:val="0"/>
          <w:numId w:val="3"/>
        </w:numPr>
        <w:bidi w:val="0"/>
        <w:spacing w:before="100" w:beforeAutospacing="1" w:after="100" w:afterAutospacing="1" w:line="240" w:lineRule="auto"/>
        <w:rPr>
          <w:rFonts w:ascii="Times New Roman" w:eastAsia="Times New Roman" w:hAnsi="Times New Roman" w:cs="Times New Roman"/>
          <w:sz w:val="24"/>
          <w:szCs w:val="24"/>
        </w:rPr>
      </w:pPr>
      <w:r w:rsidRPr="00A31E07">
        <w:rPr>
          <w:rFonts w:ascii="Times New Roman" w:eastAsia="Times New Roman" w:hAnsi="Times New Roman" w:cs="Times New Roman"/>
          <w:b/>
          <w:bCs/>
          <w:sz w:val="24"/>
          <w:szCs w:val="24"/>
        </w:rPr>
        <w:t>Pre-training Tasks:</w:t>
      </w:r>
      <w:r w:rsidRPr="00A31E07">
        <w:rPr>
          <w:rFonts w:ascii="Times New Roman" w:eastAsia="Times New Roman" w:hAnsi="Times New Roman" w:cs="Times New Roman"/>
          <w:sz w:val="24"/>
          <w:szCs w:val="24"/>
        </w:rPr>
        <w:t xml:space="preserve"> BERT is pre-trained on tasks like Masked Language Model (MLM) and Next Sentence Prediction (NSP).</w:t>
      </w:r>
    </w:p>
    <w:p w14:paraId="60847C87" w14:textId="77777777" w:rsidR="00A31E07" w:rsidRPr="00A31E07" w:rsidRDefault="00A31E07" w:rsidP="00A31E07">
      <w:pPr>
        <w:numPr>
          <w:ilvl w:val="0"/>
          <w:numId w:val="3"/>
        </w:numPr>
        <w:bidi w:val="0"/>
        <w:spacing w:before="100" w:beforeAutospacing="1" w:after="100" w:afterAutospacing="1" w:line="240" w:lineRule="auto"/>
        <w:rPr>
          <w:rFonts w:ascii="Times New Roman" w:eastAsia="Times New Roman" w:hAnsi="Times New Roman" w:cs="Times New Roman"/>
          <w:sz w:val="24"/>
          <w:szCs w:val="24"/>
        </w:rPr>
      </w:pPr>
      <w:r w:rsidRPr="00A31E07">
        <w:rPr>
          <w:rFonts w:ascii="Times New Roman" w:eastAsia="Times New Roman" w:hAnsi="Times New Roman" w:cs="Times New Roman"/>
          <w:b/>
          <w:bCs/>
          <w:sz w:val="24"/>
          <w:szCs w:val="24"/>
        </w:rPr>
        <w:t>Number of Layers:</w:t>
      </w:r>
      <w:r w:rsidRPr="00A31E07">
        <w:rPr>
          <w:rFonts w:ascii="Times New Roman" w:eastAsia="Times New Roman" w:hAnsi="Times New Roman" w:cs="Times New Roman"/>
          <w:sz w:val="24"/>
          <w:szCs w:val="24"/>
        </w:rPr>
        <w:t xml:space="preserve"> BERT-Base consists of 12 layers, while BERT-Large has 24 layers.</w:t>
      </w:r>
    </w:p>
    <w:p w14:paraId="55AA24DA" w14:textId="459C0270" w:rsidR="00A31E07" w:rsidRDefault="00A31E07" w:rsidP="00A31E07">
      <w:pPr>
        <w:numPr>
          <w:ilvl w:val="0"/>
          <w:numId w:val="3"/>
        </w:numPr>
        <w:bidi w:val="0"/>
        <w:spacing w:before="100" w:beforeAutospacing="1" w:after="100" w:afterAutospacing="1" w:line="240" w:lineRule="auto"/>
        <w:rPr>
          <w:rFonts w:ascii="Times New Roman" w:eastAsia="Times New Roman" w:hAnsi="Times New Roman" w:cs="Times New Roman"/>
          <w:sz w:val="24"/>
          <w:szCs w:val="24"/>
        </w:rPr>
      </w:pPr>
      <w:r w:rsidRPr="00A31E07">
        <w:rPr>
          <w:rFonts w:ascii="Times New Roman" w:eastAsia="Times New Roman" w:hAnsi="Times New Roman" w:cs="Times New Roman"/>
          <w:b/>
          <w:bCs/>
          <w:sz w:val="24"/>
          <w:szCs w:val="24"/>
        </w:rPr>
        <w:t>Attention Heads:</w:t>
      </w:r>
      <w:r w:rsidRPr="00A31E07">
        <w:rPr>
          <w:rFonts w:ascii="Times New Roman" w:eastAsia="Times New Roman" w:hAnsi="Times New Roman" w:cs="Times New Roman"/>
          <w:sz w:val="24"/>
          <w:szCs w:val="24"/>
        </w:rPr>
        <w:t xml:space="preserve"> BERT-Base has 12 attention heads, and BERT-Large has 16 attention heads.</w:t>
      </w:r>
    </w:p>
    <w:p w14:paraId="4A5CDFFB" w14:textId="09A9DD18" w:rsidR="00AE3BF0" w:rsidRPr="00AE3BF0" w:rsidRDefault="00AE3BF0" w:rsidP="00AE3BF0">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Pr="00AE3BF0">
        <w:rPr>
          <w:rFonts w:ascii="Times New Roman" w:eastAsia="Times New Roman" w:hAnsi="Times New Roman" w:cs="Times New Roman"/>
          <w:b/>
          <w:bCs/>
          <w:sz w:val="24"/>
          <w:szCs w:val="24"/>
        </w:rPr>
        <w:t>3. Understanding BERT Architecture:</w:t>
      </w:r>
    </w:p>
    <w:p w14:paraId="68096B8F" w14:textId="77777777" w:rsidR="00AE3BF0" w:rsidRPr="00AE3BF0" w:rsidRDefault="00AE3BF0" w:rsidP="00AE3BF0">
      <w:pPr>
        <w:numPr>
          <w:ilvl w:val="0"/>
          <w:numId w:val="13"/>
        </w:numPr>
        <w:bidi w:val="0"/>
        <w:spacing w:before="100" w:beforeAutospacing="1" w:after="100" w:afterAutospacing="1" w:line="240" w:lineRule="auto"/>
        <w:rPr>
          <w:rFonts w:ascii="Times New Roman" w:eastAsia="Times New Roman" w:hAnsi="Times New Roman" w:cs="Times New Roman"/>
          <w:sz w:val="24"/>
          <w:szCs w:val="24"/>
        </w:rPr>
      </w:pPr>
      <w:r w:rsidRPr="00AE3BF0">
        <w:rPr>
          <w:rFonts w:ascii="Times New Roman" w:eastAsia="Times New Roman" w:hAnsi="Times New Roman" w:cs="Times New Roman"/>
          <w:sz w:val="24"/>
          <w:szCs w:val="24"/>
        </w:rPr>
        <w:t>BERT’s architecture is based on the traditional Transformer Encoder design, which processes text bidirectionally to capture context from both preceding and succeeding words in a sentence.</w:t>
      </w:r>
    </w:p>
    <w:p w14:paraId="4C7042D0" w14:textId="77777777" w:rsidR="00AE3BF0" w:rsidRPr="00AE3BF0" w:rsidRDefault="00AE3BF0" w:rsidP="00AE3BF0">
      <w:pPr>
        <w:numPr>
          <w:ilvl w:val="0"/>
          <w:numId w:val="13"/>
        </w:numPr>
        <w:bidi w:val="0"/>
        <w:spacing w:before="100" w:beforeAutospacing="1" w:after="100" w:afterAutospacing="1" w:line="240" w:lineRule="auto"/>
        <w:rPr>
          <w:rFonts w:ascii="Times New Roman" w:eastAsia="Times New Roman" w:hAnsi="Times New Roman" w:cs="Times New Roman"/>
          <w:sz w:val="24"/>
          <w:szCs w:val="24"/>
        </w:rPr>
      </w:pPr>
      <w:r w:rsidRPr="00AE3BF0">
        <w:rPr>
          <w:rFonts w:ascii="Times New Roman" w:eastAsia="Times New Roman" w:hAnsi="Times New Roman" w:cs="Times New Roman"/>
          <w:sz w:val="24"/>
          <w:szCs w:val="24"/>
        </w:rPr>
        <w:t>Unlike GPT-4’s mixture of experts, BERT uses a dense, fully connected architecture where all parameters contribute to every inference, making it highly effective for understanding language nuances but more resource-intensive for large-scale tasks.</w:t>
      </w:r>
    </w:p>
    <w:p w14:paraId="09BFF4B1" w14:textId="77777777" w:rsidR="00AE3BF0" w:rsidRPr="00AE3BF0" w:rsidRDefault="00AE3BF0" w:rsidP="00AE3BF0">
      <w:pPr>
        <w:numPr>
          <w:ilvl w:val="0"/>
          <w:numId w:val="13"/>
        </w:numPr>
        <w:bidi w:val="0"/>
        <w:spacing w:before="100" w:beforeAutospacing="1" w:after="100" w:afterAutospacing="1" w:line="240" w:lineRule="auto"/>
        <w:rPr>
          <w:rFonts w:ascii="Times New Roman" w:eastAsia="Times New Roman" w:hAnsi="Times New Roman" w:cs="Times New Roman"/>
          <w:sz w:val="24"/>
          <w:szCs w:val="24"/>
        </w:rPr>
      </w:pPr>
      <w:r w:rsidRPr="00AE3BF0">
        <w:rPr>
          <w:rFonts w:ascii="Times New Roman" w:eastAsia="Times New Roman" w:hAnsi="Times New Roman" w:cs="Times New Roman"/>
          <w:sz w:val="24"/>
          <w:szCs w:val="24"/>
        </w:rPr>
        <w:t>Key aspects of BERT’s architecture include:</w:t>
      </w:r>
    </w:p>
    <w:p w14:paraId="241AD696" w14:textId="77777777" w:rsidR="00AE3BF0" w:rsidRPr="00AE3BF0" w:rsidRDefault="00AE3BF0" w:rsidP="00AE3BF0">
      <w:pPr>
        <w:numPr>
          <w:ilvl w:val="1"/>
          <w:numId w:val="13"/>
        </w:numPr>
        <w:bidi w:val="0"/>
        <w:spacing w:before="100" w:beforeAutospacing="1" w:after="100" w:afterAutospacing="1" w:line="240" w:lineRule="auto"/>
        <w:rPr>
          <w:rFonts w:ascii="Times New Roman" w:eastAsia="Times New Roman" w:hAnsi="Times New Roman" w:cs="Times New Roman"/>
          <w:sz w:val="24"/>
          <w:szCs w:val="24"/>
        </w:rPr>
      </w:pPr>
      <w:r w:rsidRPr="00AE3BF0">
        <w:rPr>
          <w:rFonts w:ascii="Times New Roman" w:eastAsia="Times New Roman" w:hAnsi="Times New Roman" w:cs="Times New Roman"/>
          <w:b/>
          <w:bCs/>
          <w:sz w:val="24"/>
          <w:szCs w:val="24"/>
        </w:rPr>
        <w:t>Total parameters:</w:t>
      </w:r>
      <w:r w:rsidRPr="00AE3BF0">
        <w:rPr>
          <w:rFonts w:ascii="Times New Roman" w:eastAsia="Times New Roman" w:hAnsi="Times New Roman" w:cs="Times New Roman"/>
          <w:sz w:val="24"/>
          <w:szCs w:val="24"/>
        </w:rPr>
        <w:t xml:space="preserve"> BERT-Base has 110 million parameters, while BERT-Large has 340 million parameters.</w:t>
      </w:r>
    </w:p>
    <w:p w14:paraId="34A6F962" w14:textId="77777777" w:rsidR="00AE3BF0" w:rsidRPr="00AE3BF0" w:rsidRDefault="00AE3BF0" w:rsidP="00AE3BF0">
      <w:pPr>
        <w:numPr>
          <w:ilvl w:val="1"/>
          <w:numId w:val="13"/>
        </w:numPr>
        <w:bidi w:val="0"/>
        <w:spacing w:before="100" w:beforeAutospacing="1" w:after="100" w:afterAutospacing="1" w:line="240" w:lineRule="auto"/>
        <w:rPr>
          <w:rFonts w:ascii="Times New Roman" w:eastAsia="Times New Roman" w:hAnsi="Times New Roman" w:cs="Times New Roman"/>
          <w:sz w:val="24"/>
          <w:szCs w:val="24"/>
        </w:rPr>
      </w:pPr>
      <w:r w:rsidRPr="00AE3BF0">
        <w:rPr>
          <w:rFonts w:ascii="Times New Roman" w:eastAsia="Times New Roman" w:hAnsi="Times New Roman" w:cs="Times New Roman"/>
          <w:b/>
          <w:bCs/>
          <w:sz w:val="24"/>
          <w:szCs w:val="24"/>
        </w:rPr>
        <w:t>Model composition:</w:t>
      </w:r>
      <w:r w:rsidRPr="00AE3BF0">
        <w:rPr>
          <w:rFonts w:ascii="Times New Roman" w:eastAsia="Times New Roman" w:hAnsi="Times New Roman" w:cs="Times New Roman"/>
          <w:sz w:val="24"/>
          <w:szCs w:val="24"/>
        </w:rPr>
        <w:t xml:space="preserve"> A dense transformer architecture where each layer processes all input data simultaneously.</w:t>
      </w:r>
    </w:p>
    <w:p w14:paraId="04B9E39F" w14:textId="77777777" w:rsidR="00AE3BF0" w:rsidRPr="00AE3BF0" w:rsidRDefault="00AE3BF0" w:rsidP="00AE3BF0">
      <w:pPr>
        <w:numPr>
          <w:ilvl w:val="1"/>
          <w:numId w:val="13"/>
        </w:numPr>
        <w:bidi w:val="0"/>
        <w:spacing w:before="100" w:beforeAutospacing="1" w:after="100" w:afterAutospacing="1" w:line="240" w:lineRule="auto"/>
        <w:rPr>
          <w:rFonts w:ascii="Times New Roman" w:eastAsia="Times New Roman" w:hAnsi="Times New Roman" w:cs="Times New Roman"/>
          <w:sz w:val="24"/>
          <w:szCs w:val="24"/>
        </w:rPr>
      </w:pPr>
      <w:r w:rsidRPr="00AE3BF0">
        <w:rPr>
          <w:rFonts w:ascii="Times New Roman" w:eastAsia="Times New Roman" w:hAnsi="Times New Roman" w:cs="Times New Roman"/>
          <w:b/>
          <w:bCs/>
          <w:sz w:val="24"/>
          <w:szCs w:val="24"/>
        </w:rPr>
        <w:t>Training methodology:</w:t>
      </w:r>
      <w:r w:rsidRPr="00AE3BF0">
        <w:rPr>
          <w:rFonts w:ascii="Times New Roman" w:eastAsia="Times New Roman" w:hAnsi="Times New Roman" w:cs="Times New Roman"/>
          <w:sz w:val="24"/>
          <w:szCs w:val="24"/>
        </w:rPr>
        <w:t xml:space="preserve"> </w:t>
      </w:r>
      <w:proofErr w:type="gramStart"/>
      <w:r w:rsidRPr="00AE3BF0">
        <w:rPr>
          <w:rFonts w:ascii="Times New Roman" w:eastAsia="Times New Roman" w:hAnsi="Times New Roman" w:cs="Times New Roman"/>
          <w:sz w:val="24"/>
          <w:szCs w:val="24"/>
        </w:rPr>
        <w:t>Pre-trained</w:t>
      </w:r>
      <w:proofErr w:type="gramEnd"/>
      <w:r w:rsidRPr="00AE3BF0">
        <w:rPr>
          <w:rFonts w:ascii="Times New Roman" w:eastAsia="Times New Roman" w:hAnsi="Times New Roman" w:cs="Times New Roman"/>
          <w:sz w:val="24"/>
          <w:szCs w:val="24"/>
        </w:rPr>
        <w:t xml:space="preserve"> on masked language modeling (MLM) and next sentence prediction (NSP) to develop a deep understanding of textual relationships.</w:t>
      </w:r>
    </w:p>
    <w:p w14:paraId="6A5DF505" w14:textId="77777777" w:rsidR="00AE3BF0" w:rsidRPr="00AE3BF0" w:rsidRDefault="00AE3BF0" w:rsidP="00AE3BF0">
      <w:pPr>
        <w:numPr>
          <w:ilvl w:val="1"/>
          <w:numId w:val="13"/>
        </w:numPr>
        <w:bidi w:val="0"/>
        <w:spacing w:before="100" w:beforeAutospacing="1" w:after="100" w:afterAutospacing="1" w:line="240" w:lineRule="auto"/>
        <w:rPr>
          <w:rFonts w:ascii="Times New Roman" w:eastAsia="Times New Roman" w:hAnsi="Times New Roman" w:cs="Times New Roman"/>
          <w:sz w:val="24"/>
          <w:szCs w:val="24"/>
        </w:rPr>
      </w:pPr>
      <w:r w:rsidRPr="00AE3BF0">
        <w:rPr>
          <w:rFonts w:ascii="Times New Roman" w:eastAsia="Times New Roman" w:hAnsi="Times New Roman" w:cs="Times New Roman"/>
          <w:b/>
          <w:bCs/>
          <w:sz w:val="24"/>
          <w:szCs w:val="24"/>
        </w:rPr>
        <w:t>Inference efficiency:</w:t>
      </w:r>
      <w:r w:rsidRPr="00AE3BF0">
        <w:rPr>
          <w:rFonts w:ascii="Times New Roman" w:eastAsia="Times New Roman" w:hAnsi="Times New Roman" w:cs="Times New Roman"/>
          <w:sz w:val="24"/>
          <w:szCs w:val="24"/>
        </w:rPr>
        <w:t xml:space="preserve"> Uses the entire model’s parameters for each inference, offering comprehensive but potentially slower performance compared to </w:t>
      </w:r>
      <w:proofErr w:type="spellStart"/>
      <w:r w:rsidRPr="00AE3BF0">
        <w:rPr>
          <w:rFonts w:ascii="Times New Roman" w:eastAsia="Times New Roman" w:hAnsi="Times New Roman" w:cs="Times New Roman"/>
          <w:sz w:val="24"/>
          <w:szCs w:val="24"/>
        </w:rPr>
        <w:t>MoE</w:t>
      </w:r>
      <w:proofErr w:type="spellEnd"/>
      <w:r w:rsidRPr="00AE3BF0">
        <w:rPr>
          <w:rFonts w:ascii="Times New Roman" w:eastAsia="Times New Roman" w:hAnsi="Times New Roman" w:cs="Times New Roman"/>
          <w:sz w:val="24"/>
          <w:szCs w:val="24"/>
        </w:rPr>
        <w:t xml:space="preserve"> designs.</w:t>
      </w:r>
    </w:p>
    <w:p w14:paraId="318DABBE" w14:textId="77777777" w:rsidR="00AE3BF0" w:rsidRPr="00AE3BF0" w:rsidRDefault="00AE3BF0" w:rsidP="00AE3BF0">
      <w:pPr>
        <w:numPr>
          <w:ilvl w:val="0"/>
          <w:numId w:val="13"/>
        </w:numPr>
        <w:bidi w:val="0"/>
        <w:spacing w:before="100" w:beforeAutospacing="1" w:after="100" w:afterAutospacing="1" w:line="240" w:lineRule="auto"/>
        <w:rPr>
          <w:rFonts w:ascii="Times New Roman" w:eastAsia="Times New Roman" w:hAnsi="Times New Roman" w:cs="Times New Roman"/>
          <w:sz w:val="24"/>
          <w:szCs w:val="24"/>
        </w:rPr>
      </w:pPr>
      <w:r w:rsidRPr="00AE3BF0">
        <w:rPr>
          <w:rFonts w:ascii="Times New Roman" w:eastAsia="Times New Roman" w:hAnsi="Times New Roman" w:cs="Times New Roman"/>
          <w:sz w:val="24"/>
          <w:szCs w:val="24"/>
        </w:rPr>
        <w:t>BERT’s dense architecture offers two primary benefits:</w:t>
      </w:r>
    </w:p>
    <w:p w14:paraId="23025338" w14:textId="77777777" w:rsidR="00AE3BF0" w:rsidRPr="00AE3BF0" w:rsidRDefault="00AE3BF0" w:rsidP="00AE3BF0">
      <w:pPr>
        <w:numPr>
          <w:ilvl w:val="1"/>
          <w:numId w:val="13"/>
        </w:numPr>
        <w:bidi w:val="0"/>
        <w:spacing w:before="100" w:beforeAutospacing="1" w:after="100" w:afterAutospacing="1" w:line="240" w:lineRule="auto"/>
        <w:rPr>
          <w:rFonts w:ascii="Times New Roman" w:eastAsia="Times New Roman" w:hAnsi="Times New Roman" w:cs="Times New Roman"/>
          <w:sz w:val="24"/>
          <w:szCs w:val="24"/>
        </w:rPr>
      </w:pPr>
      <w:r w:rsidRPr="00AE3BF0">
        <w:rPr>
          <w:rFonts w:ascii="Times New Roman" w:eastAsia="Times New Roman" w:hAnsi="Times New Roman" w:cs="Times New Roman"/>
          <w:b/>
          <w:bCs/>
          <w:sz w:val="24"/>
          <w:szCs w:val="24"/>
        </w:rPr>
        <w:t>Contextual Understanding:</w:t>
      </w:r>
      <w:r w:rsidRPr="00AE3BF0">
        <w:rPr>
          <w:rFonts w:ascii="Times New Roman" w:eastAsia="Times New Roman" w:hAnsi="Times New Roman" w:cs="Times New Roman"/>
          <w:sz w:val="24"/>
          <w:szCs w:val="24"/>
        </w:rPr>
        <w:t xml:space="preserve"> Bidirectional training enables the model to capture richer, more nuanced language representations.</w:t>
      </w:r>
    </w:p>
    <w:p w14:paraId="2B3F51DA" w14:textId="77777777" w:rsidR="00AE3BF0" w:rsidRPr="00AE3BF0" w:rsidRDefault="00AE3BF0" w:rsidP="00AE3BF0">
      <w:pPr>
        <w:numPr>
          <w:ilvl w:val="1"/>
          <w:numId w:val="13"/>
        </w:numPr>
        <w:bidi w:val="0"/>
        <w:spacing w:before="100" w:beforeAutospacing="1" w:after="100" w:afterAutospacing="1" w:line="240" w:lineRule="auto"/>
        <w:rPr>
          <w:rFonts w:ascii="Times New Roman" w:eastAsia="Times New Roman" w:hAnsi="Times New Roman" w:cs="Times New Roman"/>
          <w:sz w:val="24"/>
          <w:szCs w:val="24"/>
        </w:rPr>
      </w:pPr>
      <w:r w:rsidRPr="00AE3BF0">
        <w:rPr>
          <w:rFonts w:ascii="Times New Roman" w:eastAsia="Times New Roman" w:hAnsi="Times New Roman" w:cs="Times New Roman"/>
          <w:b/>
          <w:bCs/>
          <w:sz w:val="24"/>
          <w:szCs w:val="24"/>
        </w:rPr>
        <w:lastRenderedPageBreak/>
        <w:t>Versatility:</w:t>
      </w:r>
      <w:r w:rsidRPr="00AE3BF0">
        <w:rPr>
          <w:rFonts w:ascii="Times New Roman" w:eastAsia="Times New Roman" w:hAnsi="Times New Roman" w:cs="Times New Roman"/>
          <w:sz w:val="24"/>
          <w:szCs w:val="24"/>
        </w:rPr>
        <w:t xml:space="preserve"> Excels at a wide range of natural language processing (NLP) tasks without needing specialized sub-models.</w:t>
      </w:r>
    </w:p>
    <w:p w14:paraId="0D164A06" w14:textId="77777777" w:rsidR="00AE3BF0" w:rsidRPr="00A31E07" w:rsidRDefault="00AE3BF0" w:rsidP="00AE3BF0">
      <w:pPr>
        <w:bidi w:val="0"/>
        <w:spacing w:before="100" w:beforeAutospacing="1" w:after="100" w:afterAutospacing="1" w:line="240" w:lineRule="auto"/>
        <w:rPr>
          <w:rFonts w:ascii="Times New Roman" w:eastAsia="Times New Roman" w:hAnsi="Times New Roman" w:cs="Times New Roman"/>
          <w:sz w:val="24"/>
          <w:szCs w:val="24"/>
        </w:rPr>
      </w:pPr>
    </w:p>
    <w:p w14:paraId="7B54A8EA" w14:textId="210D94D3" w:rsidR="00A31E07" w:rsidRPr="00A31E07" w:rsidRDefault="00324E47" w:rsidP="00B87369">
      <w:pPr>
        <w:bidi w:val="0"/>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4.</w:t>
      </w:r>
      <w:r w:rsidR="00A31E07" w:rsidRPr="00A31E07">
        <w:rPr>
          <w:rFonts w:ascii="Times New Roman" w:eastAsia="Times New Roman" w:hAnsi="Times New Roman" w:cs="Times New Roman"/>
          <w:b/>
          <w:bCs/>
          <w:sz w:val="24"/>
          <w:szCs w:val="24"/>
        </w:rPr>
        <w:t xml:space="preserve"> Use Cases:</w:t>
      </w:r>
    </w:p>
    <w:p w14:paraId="79E12485" w14:textId="77777777" w:rsidR="00A31E07" w:rsidRPr="00A31E07" w:rsidRDefault="00A31E07" w:rsidP="00A31E07">
      <w:pPr>
        <w:numPr>
          <w:ilvl w:val="0"/>
          <w:numId w:val="4"/>
        </w:numPr>
        <w:bidi w:val="0"/>
        <w:spacing w:before="100" w:beforeAutospacing="1" w:after="100" w:afterAutospacing="1" w:line="240" w:lineRule="auto"/>
        <w:rPr>
          <w:rFonts w:ascii="Times New Roman" w:eastAsia="Times New Roman" w:hAnsi="Times New Roman" w:cs="Times New Roman"/>
          <w:sz w:val="24"/>
          <w:szCs w:val="24"/>
        </w:rPr>
      </w:pPr>
      <w:r w:rsidRPr="00A31E07">
        <w:rPr>
          <w:rFonts w:ascii="Times New Roman" w:eastAsia="Times New Roman" w:hAnsi="Times New Roman" w:cs="Times New Roman"/>
          <w:sz w:val="24"/>
          <w:szCs w:val="24"/>
        </w:rPr>
        <w:t>Text Classification</w:t>
      </w:r>
    </w:p>
    <w:p w14:paraId="4D430AE9" w14:textId="77777777" w:rsidR="00A31E07" w:rsidRPr="00A31E07" w:rsidRDefault="00A31E07" w:rsidP="00A31E07">
      <w:pPr>
        <w:numPr>
          <w:ilvl w:val="0"/>
          <w:numId w:val="4"/>
        </w:numPr>
        <w:bidi w:val="0"/>
        <w:spacing w:before="100" w:beforeAutospacing="1" w:after="100" w:afterAutospacing="1" w:line="240" w:lineRule="auto"/>
        <w:rPr>
          <w:rFonts w:ascii="Times New Roman" w:eastAsia="Times New Roman" w:hAnsi="Times New Roman" w:cs="Times New Roman"/>
          <w:sz w:val="24"/>
          <w:szCs w:val="24"/>
        </w:rPr>
      </w:pPr>
      <w:r w:rsidRPr="00A31E07">
        <w:rPr>
          <w:rFonts w:ascii="Times New Roman" w:eastAsia="Times New Roman" w:hAnsi="Times New Roman" w:cs="Times New Roman"/>
          <w:sz w:val="24"/>
          <w:szCs w:val="24"/>
        </w:rPr>
        <w:t>Sentiment Analysis</w:t>
      </w:r>
    </w:p>
    <w:p w14:paraId="20066B95" w14:textId="77777777" w:rsidR="00A31E07" w:rsidRPr="00A31E07" w:rsidRDefault="00A31E07" w:rsidP="00A31E07">
      <w:pPr>
        <w:numPr>
          <w:ilvl w:val="0"/>
          <w:numId w:val="4"/>
        </w:numPr>
        <w:bidi w:val="0"/>
        <w:spacing w:before="100" w:beforeAutospacing="1" w:after="100" w:afterAutospacing="1" w:line="240" w:lineRule="auto"/>
        <w:rPr>
          <w:rFonts w:ascii="Times New Roman" w:eastAsia="Times New Roman" w:hAnsi="Times New Roman" w:cs="Times New Roman"/>
          <w:sz w:val="24"/>
          <w:szCs w:val="24"/>
        </w:rPr>
      </w:pPr>
      <w:r w:rsidRPr="00A31E07">
        <w:rPr>
          <w:rFonts w:ascii="Times New Roman" w:eastAsia="Times New Roman" w:hAnsi="Times New Roman" w:cs="Times New Roman"/>
          <w:sz w:val="24"/>
          <w:szCs w:val="24"/>
        </w:rPr>
        <w:t>Information Extraction</w:t>
      </w:r>
    </w:p>
    <w:p w14:paraId="3159EBED" w14:textId="45D6F4DE" w:rsidR="00A31E07" w:rsidRDefault="00A31E07" w:rsidP="00A31E07">
      <w:pPr>
        <w:numPr>
          <w:ilvl w:val="0"/>
          <w:numId w:val="4"/>
        </w:numPr>
        <w:bidi w:val="0"/>
        <w:spacing w:before="100" w:beforeAutospacing="1" w:after="100" w:afterAutospacing="1" w:line="240" w:lineRule="auto"/>
        <w:rPr>
          <w:rFonts w:ascii="Times New Roman" w:eastAsia="Times New Roman" w:hAnsi="Times New Roman" w:cs="Times New Roman"/>
          <w:sz w:val="24"/>
          <w:szCs w:val="24"/>
        </w:rPr>
      </w:pPr>
      <w:r w:rsidRPr="00A31E07">
        <w:rPr>
          <w:rFonts w:ascii="Times New Roman" w:eastAsia="Times New Roman" w:hAnsi="Times New Roman" w:cs="Times New Roman"/>
          <w:sz w:val="24"/>
          <w:szCs w:val="24"/>
        </w:rPr>
        <w:t>Question Answering</w:t>
      </w:r>
    </w:p>
    <w:p w14:paraId="627CC6E8" w14:textId="67E79F73" w:rsidR="0005066D" w:rsidRDefault="0005066D" w:rsidP="0005066D">
      <w:pPr>
        <w:bidi w:val="0"/>
        <w:spacing w:before="100" w:beforeAutospacing="1" w:after="100" w:afterAutospacing="1" w:line="240" w:lineRule="auto"/>
        <w:rPr>
          <w:rFonts w:ascii="Times New Roman" w:eastAsia="Times New Roman" w:hAnsi="Times New Roman" w:cs="Times New Roman"/>
          <w:sz w:val="24"/>
          <w:szCs w:val="24"/>
        </w:rPr>
      </w:pPr>
    </w:p>
    <w:p w14:paraId="3BDCF191" w14:textId="21C2C13E" w:rsidR="0005066D" w:rsidRDefault="0005066D" w:rsidP="0005066D">
      <w:pPr>
        <w:bidi w:val="0"/>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77C2FD4" wp14:editId="034B0A5D">
            <wp:extent cx="5837857" cy="5114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74971" cy="5147443"/>
                    </a:xfrm>
                    <a:prstGeom prst="rect">
                      <a:avLst/>
                    </a:prstGeom>
                  </pic:spPr>
                </pic:pic>
              </a:graphicData>
            </a:graphic>
          </wp:inline>
        </w:drawing>
      </w:r>
    </w:p>
    <w:p w14:paraId="2CC0DF91" w14:textId="7E4D8F1F" w:rsidR="0005066D" w:rsidRDefault="0005066D" w:rsidP="0005066D">
      <w:pPr>
        <w:bidi w:val="0"/>
        <w:spacing w:before="100" w:beforeAutospacing="1" w:after="100" w:afterAutospacing="1" w:line="240" w:lineRule="auto"/>
        <w:rPr>
          <w:rFonts w:ascii="Times New Roman" w:eastAsia="Times New Roman" w:hAnsi="Times New Roman" w:cs="Times New Roman"/>
          <w:sz w:val="24"/>
          <w:szCs w:val="24"/>
        </w:rPr>
      </w:pPr>
    </w:p>
    <w:p w14:paraId="0078831D" w14:textId="0B97C19E" w:rsidR="0005066D" w:rsidRDefault="0005066D" w:rsidP="0005066D">
      <w:pPr>
        <w:bidi w:val="0"/>
        <w:spacing w:before="100" w:beforeAutospacing="1" w:after="100" w:afterAutospacing="1" w:line="240" w:lineRule="auto"/>
        <w:rPr>
          <w:rFonts w:ascii="Times New Roman" w:eastAsia="Times New Roman" w:hAnsi="Times New Roman" w:cs="Times New Roman"/>
          <w:sz w:val="24"/>
          <w:szCs w:val="24"/>
        </w:rPr>
      </w:pPr>
    </w:p>
    <w:p w14:paraId="57EB70E9" w14:textId="7E57826B" w:rsidR="0005066D" w:rsidRDefault="0005066D" w:rsidP="0005066D">
      <w:pPr>
        <w:bidi w:val="0"/>
        <w:spacing w:before="100" w:beforeAutospacing="1" w:after="100" w:afterAutospacing="1" w:line="240" w:lineRule="auto"/>
        <w:rPr>
          <w:rFonts w:ascii="Times New Roman" w:eastAsia="Times New Roman" w:hAnsi="Times New Roman" w:cs="Times New Roman"/>
          <w:sz w:val="24"/>
          <w:szCs w:val="24"/>
        </w:rPr>
      </w:pPr>
    </w:p>
    <w:p w14:paraId="61BCB0CC" w14:textId="70D94D80" w:rsidR="00A31E07" w:rsidRPr="00A31E07" w:rsidRDefault="00A31E07" w:rsidP="00A31E07">
      <w:pPr>
        <w:bidi w:val="0"/>
        <w:spacing w:after="0" w:line="240" w:lineRule="auto"/>
        <w:rPr>
          <w:rFonts w:ascii="Times New Roman" w:eastAsia="Times New Roman" w:hAnsi="Times New Roman" w:cs="Times New Roman"/>
          <w:sz w:val="24"/>
          <w:szCs w:val="24"/>
        </w:rPr>
      </w:pPr>
    </w:p>
    <w:p w14:paraId="1ED769D0" w14:textId="77777777" w:rsidR="00A31E07" w:rsidRPr="00A31E07" w:rsidRDefault="00A31E07" w:rsidP="00A31E07">
      <w:pPr>
        <w:bidi w:val="0"/>
        <w:spacing w:before="100" w:beforeAutospacing="1" w:after="100" w:afterAutospacing="1" w:line="240" w:lineRule="auto"/>
        <w:outlineLvl w:val="2"/>
        <w:rPr>
          <w:rFonts w:ascii="Times New Roman" w:eastAsia="Times New Roman" w:hAnsi="Times New Roman" w:cs="Times New Roman"/>
          <w:b/>
          <w:bCs/>
          <w:sz w:val="27"/>
          <w:szCs w:val="27"/>
        </w:rPr>
      </w:pPr>
      <w:r w:rsidRPr="00A31E07">
        <w:rPr>
          <w:rFonts w:ascii="Times New Roman" w:eastAsia="Times New Roman" w:hAnsi="Times New Roman" w:cs="Times New Roman"/>
          <w:b/>
          <w:bCs/>
          <w:sz w:val="27"/>
          <w:szCs w:val="27"/>
        </w:rPr>
        <w:lastRenderedPageBreak/>
        <w:t>Quick Comparison:</w:t>
      </w:r>
    </w:p>
    <w:tbl>
      <w:tblPr>
        <w:tblW w:w="9640"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27"/>
        <w:gridCol w:w="4354"/>
        <w:gridCol w:w="2959"/>
      </w:tblGrid>
      <w:tr w:rsidR="004E1B90" w:rsidRPr="00A31E07" w14:paraId="7E40C858" w14:textId="77777777" w:rsidTr="00787A81">
        <w:trPr>
          <w:trHeight w:val="696"/>
          <w:tblHeader/>
          <w:tblCellSpacing w:w="15" w:type="dxa"/>
          <w:jc w:val="center"/>
        </w:trPr>
        <w:tc>
          <w:tcPr>
            <w:tcW w:w="2282" w:type="dxa"/>
            <w:vAlign w:val="center"/>
            <w:hideMark/>
          </w:tcPr>
          <w:p w14:paraId="49031306" w14:textId="77777777" w:rsidR="00A31E07" w:rsidRPr="00A31E07" w:rsidRDefault="00A31E07" w:rsidP="00A31E07">
            <w:pPr>
              <w:bidi w:val="0"/>
              <w:spacing w:after="0" w:line="240" w:lineRule="auto"/>
              <w:jc w:val="center"/>
              <w:rPr>
                <w:rFonts w:ascii="Times New Roman" w:eastAsia="Times New Roman" w:hAnsi="Times New Roman" w:cs="Times New Roman"/>
                <w:b/>
                <w:bCs/>
                <w:sz w:val="24"/>
                <w:szCs w:val="24"/>
              </w:rPr>
            </w:pPr>
            <w:r w:rsidRPr="00A31E07">
              <w:rPr>
                <w:rFonts w:ascii="Times New Roman" w:eastAsia="Times New Roman" w:hAnsi="Times New Roman" w:cs="Times New Roman"/>
                <w:b/>
                <w:bCs/>
                <w:sz w:val="24"/>
                <w:szCs w:val="24"/>
              </w:rPr>
              <w:t>Criterion</w:t>
            </w:r>
          </w:p>
        </w:tc>
        <w:tc>
          <w:tcPr>
            <w:tcW w:w="0" w:type="auto"/>
            <w:vAlign w:val="center"/>
            <w:hideMark/>
          </w:tcPr>
          <w:p w14:paraId="15FDAB71" w14:textId="77777777" w:rsidR="00A31E07" w:rsidRPr="00A31E07" w:rsidRDefault="00A31E07" w:rsidP="00A31E07">
            <w:pPr>
              <w:bidi w:val="0"/>
              <w:spacing w:after="0" w:line="240" w:lineRule="auto"/>
              <w:jc w:val="center"/>
              <w:rPr>
                <w:rFonts w:ascii="Times New Roman" w:eastAsia="Times New Roman" w:hAnsi="Times New Roman" w:cs="Times New Roman"/>
                <w:b/>
                <w:bCs/>
                <w:sz w:val="24"/>
                <w:szCs w:val="24"/>
              </w:rPr>
            </w:pPr>
            <w:r w:rsidRPr="00A31E07">
              <w:rPr>
                <w:rFonts w:ascii="Times New Roman" w:eastAsia="Times New Roman" w:hAnsi="Times New Roman" w:cs="Times New Roman"/>
                <w:b/>
                <w:bCs/>
                <w:sz w:val="24"/>
                <w:szCs w:val="24"/>
              </w:rPr>
              <w:t>GPT-4</w:t>
            </w:r>
          </w:p>
        </w:tc>
        <w:tc>
          <w:tcPr>
            <w:tcW w:w="2914" w:type="dxa"/>
            <w:vAlign w:val="center"/>
            <w:hideMark/>
          </w:tcPr>
          <w:p w14:paraId="3FA6D4DC" w14:textId="77777777" w:rsidR="00A31E07" w:rsidRPr="00A31E07" w:rsidRDefault="00A31E07" w:rsidP="00A31E07">
            <w:pPr>
              <w:bidi w:val="0"/>
              <w:spacing w:after="0" w:line="240" w:lineRule="auto"/>
              <w:jc w:val="center"/>
              <w:rPr>
                <w:rFonts w:ascii="Times New Roman" w:eastAsia="Times New Roman" w:hAnsi="Times New Roman" w:cs="Times New Roman"/>
                <w:b/>
                <w:bCs/>
                <w:sz w:val="24"/>
                <w:szCs w:val="24"/>
              </w:rPr>
            </w:pPr>
            <w:r w:rsidRPr="00A31E07">
              <w:rPr>
                <w:rFonts w:ascii="Times New Roman" w:eastAsia="Times New Roman" w:hAnsi="Times New Roman" w:cs="Times New Roman"/>
                <w:b/>
                <w:bCs/>
                <w:sz w:val="24"/>
                <w:szCs w:val="24"/>
              </w:rPr>
              <w:t>BERT</w:t>
            </w:r>
          </w:p>
        </w:tc>
      </w:tr>
      <w:tr w:rsidR="004E1B90" w:rsidRPr="00A31E07" w14:paraId="76F41ABC" w14:textId="77777777" w:rsidTr="00787A81">
        <w:trPr>
          <w:trHeight w:val="696"/>
          <w:tblCellSpacing w:w="15" w:type="dxa"/>
          <w:jc w:val="center"/>
        </w:trPr>
        <w:tc>
          <w:tcPr>
            <w:tcW w:w="2282" w:type="dxa"/>
            <w:vAlign w:val="center"/>
            <w:hideMark/>
          </w:tcPr>
          <w:p w14:paraId="1652E2AA" w14:textId="77777777" w:rsidR="00A31E07" w:rsidRPr="00A31E07" w:rsidRDefault="00A31E07" w:rsidP="00787A81">
            <w:pPr>
              <w:bidi w:val="0"/>
              <w:spacing w:after="0" w:line="240" w:lineRule="auto"/>
              <w:jc w:val="center"/>
              <w:rPr>
                <w:rFonts w:ascii="Times New Roman" w:eastAsia="Times New Roman" w:hAnsi="Times New Roman" w:cs="Times New Roman"/>
                <w:b/>
                <w:bCs/>
                <w:sz w:val="24"/>
                <w:szCs w:val="24"/>
              </w:rPr>
            </w:pPr>
            <w:r w:rsidRPr="00A31E07">
              <w:rPr>
                <w:rFonts w:ascii="Times New Roman" w:eastAsia="Times New Roman" w:hAnsi="Times New Roman" w:cs="Times New Roman"/>
                <w:b/>
                <w:bCs/>
                <w:sz w:val="24"/>
                <w:szCs w:val="24"/>
              </w:rPr>
              <w:t>Architecture Type</w:t>
            </w:r>
          </w:p>
        </w:tc>
        <w:tc>
          <w:tcPr>
            <w:tcW w:w="0" w:type="auto"/>
            <w:vAlign w:val="center"/>
            <w:hideMark/>
          </w:tcPr>
          <w:p w14:paraId="04CE4FA1" w14:textId="77777777" w:rsidR="00A31E07" w:rsidRPr="00A31E07" w:rsidRDefault="00A31E07" w:rsidP="00625F19">
            <w:pPr>
              <w:bidi w:val="0"/>
              <w:spacing w:after="0" w:line="240" w:lineRule="auto"/>
              <w:jc w:val="center"/>
              <w:rPr>
                <w:rFonts w:ascii="Times New Roman" w:eastAsia="Times New Roman" w:hAnsi="Times New Roman" w:cs="Times New Roman"/>
                <w:b/>
                <w:bCs/>
                <w:sz w:val="24"/>
                <w:szCs w:val="24"/>
              </w:rPr>
            </w:pPr>
            <w:r w:rsidRPr="00A31E07">
              <w:rPr>
                <w:rFonts w:ascii="Times New Roman" w:eastAsia="Times New Roman" w:hAnsi="Times New Roman" w:cs="Times New Roman"/>
                <w:b/>
                <w:bCs/>
                <w:sz w:val="24"/>
                <w:szCs w:val="24"/>
              </w:rPr>
              <w:t>Transformer Decoder</w:t>
            </w:r>
          </w:p>
        </w:tc>
        <w:tc>
          <w:tcPr>
            <w:tcW w:w="2914" w:type="dxa"/>
            <w:vAlign w:val="center"/>
            <w:hideMark/>
          </w:tcPr>
          <w:p w14:paraId="79D18BFB" w14:textId="77777777" w:rsidR="00A31E07" w:rsidRPr="00A31E07" w:rsidRDefault="00A31E07" w:rsidP="00625F19">
            <w:pPr>
              <w:bidi w:val="0"/>
              <w:spacing w:after="0" w:line="240" w:lineRule="auto"/>
              <w:jc w:val="center"/>
              <w:rPr>
                <w:rFonts w:ascii="Times New Roman" w:eastAsia="Times New Roman" w:hAnsi="Times New Roman" w:cs="Times New Roman"/>
                <w:b/>
                <w:bCs/>
                <w:sz w:val="24"/>
                <w:szCs w:val="24"/>
              </w:rPr>
            </w:pPr>
            <w:r w:rsidRPr="00A31E07">
              <w:rPr>
                <w:rFonts w:ascii="Times New Roman" w:eastAsia="Times New Roman" w:hAnsi="Times New Roman" w:cs="Times New Roman"/>
                <w:b/>
                <w:bCs/>
                <w:sz w:val="24"/>
                <w:szCs w:val="24"/>
              </w:rPr>
              <w:t>Transformer Encoder</w:t>
            </w:r>
          </w:p>
        </w:tc>
      </w:tr>
      <w:tr w:rsidR="004E1B90" w:rsidRPr="00A31E07" w14:paraId="5AAB887F" w14:textId="77777777" w:rsidTr="00787A81">
        <w:trPr>
          <w:trHeight w:val="696"/>
          <w:tblCellSpacing w:w="15" w:type="dxa"/>
          <w:jc w:val="center"/>
        </w:trPr>
        <w:tc>
          <w:tcPr>
            <w:tcW w:w="2282" w:type="dxa"/>
            <w:vAlign w:val="center"/>
            <w:hideMark/>
          </w:tcPr>
          <w:p w14:paraId="0DB2968F" w14:textId="77777777" w:rsidR="00A31E07" w:rsidRPr="00A31E07" w:rsidRDefault="00A31E07" w:rsidP="00787A81">
            <w:pPr>
              <w:bidi w:val="0"/>
              <w:spacing w:after="0" w:line="240" w:lineRule="auto"/>
              <w:jc w:val="center"/>
              <w:rPr>
                <w:rFonts w:ascii="Times New Roman" w:eastAsia="Times New Roman" w:hAnsi="Times New Roman" w:cs="Times New Roman"/>
                <w:b/>
                <w:bCs/>
                <w:sz w:val="24"/>
                <w:szCs w:val="24"/>
              </w:rPr>
            </w:pPr>
            <w:r w:rsidRPr="00A31E07">
              <w:rPr>
                <w:rFonts w:ascii="Times New Roman" w:eastAsia="Times New Roman" w:hAnsi="Times New Roman" w:cs="Times New Roman"/>
                <w:b/>
                <w:bCs/>
                <w:sz w:val="24"/>
                <w:szCs w:val="24"/>
              </w:rPr>
              <w:t>Processing Direction</w:t>
            </w:r>
          </w:p>
        </w:tc>
        <w:tc>
          <w:tcPr>
            <w:tcW w:w="0" w:type="auto"/>
            <w:vAlign w:val="center"/>
            <w:hideMark/>
          </w:tcPr>
          <w:p w14:paraId="1746B3F5" w14:textId="77777777" w:rsidR="00A31E07" w:rsidRPr="00A31E07" w:rsidRDefault="00A31E07" w:rsidP="00625F19">
            <w:pPr>
              <w:bidi w:val="0"/>
              <w:spacing w:after="0" w:line="240" w:lineRule="auto"/>
              <w:jc w:val="center"/>
              <w:rPr>
                <w:rFonts w:ascii="Times New Roman" w:eastAsia="Times New Roman" w:hAnsi="Times New Roman" w:cs="Times New Roman"/>
                <w:b/>
                <w:bCs/>
                <w:sz w:val="24"/>
                <w:szCs w:val="24"/>
              </w:rPr>
            </w:pPr>
            <w:r w:rsidRPr="00A31E07">
              <w:rPr>
                <w:rFonts w:ascii="Times New Roman" w:eastAsia="Times New Roman" w:hAnsi="Times New Roman" w:cs="Times New Roman"/>
                <w:b/>
                <w:bCs/>
                <w:sz w:val="24"/>
                <w:szCs w:val="24"/>
              </w:rPr>
              <w:t>Unidirectional</w:t>
            </w:r>
          </w:p>
        </w:tc>
        <w:tc>
          <w:tcPr>
            <w:tcW w:w="2914" w:type="dxa"/>
            <w:vAlign w:val="center"/>
            <w:hideMark/>
          </w:tcPr>
          <w:p w14:paraId="0E7286D6" w14:textId="77777777" w:rsidR="00A31E07" w:rsidRPr="00A31E07" w:rsidRDefault="00A31E07" w:rsidP="00625F19">
            <w:pPr>
              <w:bidi w:val="0"/>
              <w:spacing w:after="0" w:line="240" w:lineRule="auto"/>
              <w:jc w:val="center"/>
              <w:rPr>
                <w:rFonts w:ascii="Times New Roman" w:eastAsia="Times New Roman" w:hAnsi="Times New Roman" w:cs="Times New Roman"/>
                <w:b/>
                <w:bCs/>
                <w:sz w:val="24"/>
                <w:szCs w:val="24"/>
              </w:rPr>
            </w:pPr>
            <w:r w:rsidRPr="00A31E07">
              <w:rPr>
                <w:rFonts w:ascii="Times New Roman" w:eastAsia="Times New Roman" w:hAnsi="Times New Roman" w:cs="Times New Roman"/>
                <w:b/>
                <w:bCs/>
                <w:sz w:val="24"/>
                <w:szCs w:val="24"/>
              </w:rPr>
              <w:t>Bidirectional</w:t>
            </w:r>
          </w:p>
        </w:tc>
      </w:tr>
      <w:tr w:rsidR="004E1B90" w:rsidRPr="00A31E07" w14:paraId="3F17DFC0" w14:textId="77777777" w:rsidTr="00787A81">
        <w:trPr>
          <w:trHeight w:val="696"/>
          <w:tblCellSpacing w:w="15" w:type="dxa"/>
          <w:jc w:val="center"/>
        </w:trPr>
        <w:tc>
          <w:tcPr>
            <w:tcW w:w="2282" w:type="dxa"/>
            <w:vAlign w:val="center"/>
            <w:hideMark/>
          </w:tcPr>
          <w:p w14:paraId="01A0584B" w14:textId="77777777" w:rsidR="00A31E07" w:rsidRPr="00A31E07" w:rsidRDefault="00A31E07" w:rsidP="00787A81">
            <w:pPr>
              <w:bidi w:val="0"/>
              <w:spacing w:after="0" w:line="240" w:lineRule="auto"/>
              <w:jc w:val="center"/>
              <w:rPr>
                <w:rFonts w:ascii="Times New Roman" w:eastAsia="Times New Roman" w:hAnsi="Times New Roman" w:cs="Times New Roman"/>
                <w:b/>
                <w:bCs/>
                <w:sz w:val="24"/>
                <w:szCs w:val="24"/>
              </w:rPr>
            </w:pPr>
            <w:r w:rsidRPr="00A31E07">
              <w:rPr>
                <w:rFonts w:ascii="Times New Roman" w:eastAsia="Times New Roman" w:hAnsi="Times New Roman" w:cs="Times New Roman"/>
                <w:b/>
                <w:bCs/>
                <w:sz w:val="24"/>
                <w:szCs w:val="24"/>
              </w:rPr>
              <w:t>Generation Method</w:t>
            </w:r>
          </w:p>
        </w:tc>
        <w:tc>
          <w:tcPr>
            <w:tcW w:w="0" w:type="auto"/>
            <w:vAlign w:val="center"/>
            <w:hideMark/>
          </w:tcPr>
          <w:p w14:paraId="7F67D4CA" w14:textId="77777777" w:rsidR="00A31E07" w:rsidRPr="00A31E07" w:rsidRDefault="00A31E07" w:rsidP="00625F19">
            <w:pPr>
              <w:bidi w:val="0"/>
              <w:spacing w:after="0" w:line="240" w:lineRule="auto"/>
              <w:jc w:val="center"/>
              <w:rPr>
                <w:rFonts w:ascii="Times New Roman" w:eastAsia="Times New Roman" w:hAnsi="Times New Roman" w:cs="Times New Roman"/>
                <w:b/>
                <w:bCs/>
                <w:sz w:val="24"/>
                <w:szCs w:val="24"/>
              </w:rPr>
            </w:pPr>
            <w:r w:rsidRPr="00A31E07">
              <w:rPr>
                <w:rFonts w:ascii="Times New Roman" w:eastAsia="Times New Roman" w:hAnsi="Times New Roman" w:cs="Times New Roman"/>
                <w:b/>
                <w:bCs/>
                <w:sz w:val="24"/>
                <w:szCs w:val="24"/>
              </w:rPr>
              <w:t>Auto-Regressive</w:t>
            </w:r>
          </w:p>
        </w:tc>
        <w:tc>
          <w:tcPr>
            <w:tcW w:w="2914" w:type="dxa"/>
            <w:vAlign w:val="center"/>
            <w:hideMark/>
          </w:tcPr>
          <w:p w14:paraId="4D5B3548" w14:textId="77777777" w:rsidR="00A31E07" w:rsidRPr="00A31E07" w:rsidRDefault="00A31E07" w:rsidP="00625F19">
            <w:pPr>
              <w:bidi w:val="0"/>
              <w:spacing w:after="0" w:line="240" w:lineRule="auto"/>
              <w:jc w:val="center"/>
              <w:rPr>
                <w:rFonts w:ascii="Times New Roman" w:eastAsia="Times New Roman" w:hAnsi="Times New Roman" w:cs="Times New Roman"/>
                <w:b/>
                <w:bCs/>
                <w:sz w:val="24"/>
                <w:szCs w:val="24"/>
              </w:rPr>
            </w:pPr>
            <w:r w:rsidRPr="00A31E07">
              <w:rPr>
                <w:rFonts w:ascii="Times New Roman" w:eastAsia="Times New Roman" w:hAnsi="Times New Roman" w:cs="Times New Roman"/>
                <w:b/>
                <w:bCs/>
                <w:sz w:val="24"/>
                <w:szCs w:val="24"/>
              </w:rPr>
              <w:t>Masked Language Model</w:t>
            </w:r>
          </w:p>
        </w:tc>
      </w:tr>
      <w:tr w:rsidR="004E1B90" w:rsidRPr="00A31E07" w14:paraId="775DF80C" w14:textId="77777777" w:rsidTr="00787A81">
        <w:trPr>
          <w:trHeight w:val="657"/>
          <w:tblCellSpacing w:w="15" w:type="dxa"/>
          <w:jc w:val="center"/>
        </w:trPr>
        <w:tc>
          <w:tcPr>
            <w:tcW w:w="2282" w:type="dxa"/>
            <w:vAlign w:val="center"/>
            <w:hideMark/>
          </w:tcPr>
          <w:p w14:paraId="11EFA55D" w14:textId="77777777" w:rsidR="00A31E07" w:rsidRPr="00A31E07" w:rsidRDefault="00A31E07" w:rsidP="00787A81">
            <w:pPr>
              <w:bidi w:val="0"/>
              <w:spacing w:after="0" w:line="240" w:lineRule="auto"/>
              <w:jc w:val="center"/>
              <w:rPr>
                <w:rFonts w:ascii="Times New Roman" w:eastAsia="Times New Roman" w:hAnsi="Times New Roman" w:cs="Times New Roman"/>
                <w:b/>
                <w:bCs/>
                <w:sz w:val="24"/>
                <w:szCs w:val="24"/>
              </w:rPr>
            </w:pPr>
            <w:r w:rsidRPr="00A31E07">
              <w:rPr>
                <w:rFonts w:ascii="Times New Roman" w:eastAsia="Times New Roman" w:hAnsi="Times New Roman" w:cs="Times New Roman"/>
                <w:b/>
                <w:bCs/>
                <w:sz w:val="24"/>
                <w:szCs w:val="24"/>
              </w:rPr>
              <w:t>Number of Layers</w:t>
            </w:r>
          </w:p>
        </w:tc>
        <w:tc>
          <w:tcPr>
            <w:tcW w:w="0" w:type="auto"/>
            <w:vAlign w:val="center"/>
            <w:hideMark/>
          </w:tcPr>
          <w:p w14:paraId="31A7A7BE" w14:textId="77777777" w:rsidR="00A31E07" w:rsidRPr="00A31E07" w:rsidRDefault="00A31E07" w:rsidP="00625F19">
            <w:pPr>
              <w:bidi w:val="0"/>
              <w:spacing w:after="0" w:line="240" w:lineRule="auto"/>
              <w:jc w:val="center"/>
              <w:rPr>
                <w:rFonts w:ascii="Times New Roman" w:eastAsia="Times New Roman" w:hAnsi="Times New Roman" w:cs="Times New Roman"/>
                <w:b/>
                <w:bCs/>
                <w:sz w:val="24"/>
                <w:szCs w:val="24"/>
              </w:rPr>
            </w:pPr>
            <w:r w:rsidRPr="00A31E07">
              <w:rPr>
                <w:rFonts w:ascii="Times New Roman" w:eastAsia="Times New Roman" w:hAnsi="Times New Roman" w:cs="Times New Roman"/>
                <w:b/>
                <w:bCs/>
                <w:sz w:val="24"/>
                <w:szCs w:val="24"/>
              </w:rPr>
              <w:t>Very High (96+)</w:t>
            </w:r>
          </w:p>
        </w:tc>
        <w:tc>
          <w:tcPr>
            <w:tcW w:w="2914" w:type="dxa"/>
            <w:vAlign w:val="center"/>
            <w:hideMark/>
          </w:tcPr>
          <w:p w14:paraId="07DAFE64" w14:textId="77777777" w:rsidR="00A31E07" w:rsidRPr="00A31E07" w:rsidRDefault="00A31E07" w:rsidP="00625F19">
            <w:pPr>
              <w:bidi w:val="0"/>
              <w:spacing w:after="0" w:line="240" w:lineRule="auto"/>
              <w:jc w:val="center"/>
              <w:rPr>
                <w:rFonts w:ascii="Times New Roman" w:eastAsia="Times New Roman" w:hAnsi="Times New Roman" w:cs="Times New Roman"/>
                <w:b/>
                <w:bCs/>
                <w:sz w:val="24"/>
                <w:szCs w:val="24"/>
              </w:rPr>
            </w:pPr>
            <w:r w:rsidRPr="00A31E07">
              <w:rPr>
                <w:rFonts w:ascii="Times New Roman" w:eastAsia="Times New Roman" w:hAnsi="Times New Roman" w:cs="Times New Roman"/>
                <w:b/>
                <w:bCs/>
                <w:sz w:val="24"/>
                <w:szCs w:val="24"/>
              </w:rPr>
              <w:t>12 (Base) or 24 (Large)</w:t>
            </w:r>
          </w:p>
        </w:tc>
      </w:tr>
      <w:tr w:rsidR="004E1B90" w:rsidRPr="00A31E07" w14:paraId="198BFAD2" w14:textId="77777777" w:rsidTr="00787A81">
        <w:trPr>
          <w:trHeight w:val="696"/>
          <w:tblCellSpacing w:w="15" w:type="dxa"/>
          <w:jc w:val="center"/>
        </w:trPr>
        <w:tc>
          <w:tcPr>
            <w:tcW w:w="2282" w:type="dxa"/>
            <w:vAlign w:val="center"/>
            <w:hideMark/>
          </w:tcPr>
          <w:p w14:paraId="6B01EDA0" w14:textId="77777777" w:rsidR="00A31E07" w:rsidRPr="00A31E07" w:rsidRDefault="00A31E07" w:rsidP="00787A81">
            <w:pPr>
              <w:bidi w:val="0"/>
              <w:spacing w:after="0" w:line="240" w:lineRule="auto"/>
              <w:jc w:val="center"/>
              <w:rPr>
                <w:rFonts w:ascii="Times New Roman" w:eastAsia="Times New Roman" w:hAnsi="Times New Roman" w:cs="Times New Roman"/>
                <w:b/>
                <w:bCs/>
                <w:sz w:val="24"/>
                <w:szCs w:val="24"/>
              </w:rPr>
            </w:pPr>
            <w:r w:rsidRPr="00A31E07">
              <w:rPr>
                <w:rFonts w:ascii="Times New Roman" w:eastAsia="Times New Roman" w:hAnsi="Times New Roman" w:cs="Times New Roman"/>
                <w:b/>
                <w:bCs/>
                <w:sz w:val="24"/>
                <w:szCs w:val="24"/>
              </w:rPr>
              <w:t>Attention Heads</w:t>
            </w:r>
          </w:p>
        </w:tc>
        <w:tc>
          <w:tcPr>
            <w:tcW w:w="0" w:type="auto"/>
            <w:vAlign w:val="center"/>
            <w:hideMark/>
          </w:tcPr>
          <w:p w14:paraId="44060A56" w14:textId="77777777" w:rsidR="00A31E07" w:rsidRPr="00A31E07" w:rsidRDefault="00A31E07" w:rsidP="00625F19">
            <w:pPr>
              <w:bidi w:val="0"/>
              <w:spacing w:after="0" w:line="240" w:lineRule="auto"/>
              <w:jc w:val="center"/>
              <w:rPr>
                <w:rFonts w:ascii="Times New Roman" w:eastAsia="Times New Roman" w:hAnsi="Times New Roman" w:cs="Times New Roman"/>
                <w:b/>
                <w:bCs/>
                <w:sz w:val="24"/>
                <w:szCs w:val="24"/>
              </w:rPr>
            </w:pPr>
            <w:r w:rsidRPr="00A31E07">
              <w:rPr>
                <w:rFonts w:ascii="Times New Roman" w:eastAsia="Times New Roman" w:hAnsi="Times New Roman" w:cs="Times New Roman"/>
                <w:b/>
                <w:bCs/>
                <w:sz w:val="24"/>
                <w:szCs w:val="24"/>
              </w:rPr>
              <w:t>Very High Number</w:t>
            </w:r>
          </w:p>
        </w:tc>
        <w:tc>
          <w:tcPr>
            <w:tcW w:w="2914" w:type="dxa"/>
            <w:vAlign w:val="center"/>
            <w:hideMark/>
          </w:tcPr>
          <w:p w14:paraId="36C75EC8" w14:textId="77777777" w:rsidR="00A31E07" w:rsidRPr="00A31E07" w:rsidRDefault="00A31E07" w:rsidP="00625F19">
            <w:pPr>
              <w:bidi w:val="0"/>
              <w:spacing w:after="0" w:line="240" w:lineRule="auto"/>
              <w:jc w:val="center"/>
              <w:rPr>
                <w:rFonts w:ascii="Times New Roman" w:eastAsia="Times New Roman" w:hAnsi="Times New Roman" w:cs="Times New Roman"/>
                <w:b/>
                <w:bCs/>
                <w:sz w:val="24"/>
                <w:szCs w:val="24"/>
              </w:rPr>
            </w:pPr>
            <w:r w:rsidRPr="00A31E07">
              <w:rPr>
                <w:rFonts w:ascii="Times New Roman" w:eastAsia="Times New Roman" w:hAnsi="Times New Roman" w:cs="Times New Roman"/>
                <w:b/>
                <w:bCs/>
                <w:sz w:val="24"/>
                <w:szCs w:val="24"/>
              </w:rPr>
              <w:t>12 (Base) or 16 (Large)</w:t>
            </w:r>
          </w:p>
        </w:tc>
      </w:tr>
      <w:tr w:rsidR="004E1B90" w:rsidRPr="00A31E07" w14:paraId="516F5BE5" w14:textId="77777777" w:rsidTr="00787A81">
        <w:trPr>
          <w:trHeight w:val="696"/>
          <w:tblCellSpacing w:w="15" w:type="dxa"/>
          <w:jc w:val="center"/>
        </w:trPr>
        <w:tc>
          <w:tcPr>
            <w:tcW w:w="2282" w:type="dxa"/>
            <w:vAlign w:val="center"/>
            <w:hideMark/>
          </w:tcPr>
          <w:p w14:paraId="2A220DCD" w14:textId="77777777" w:rsidR="00A31E07" w:rsidRPr="00A31E07" w:rsidRDefault="00A31E07" w:rsidP="00787A81">
            <w:pPr>
              <w:bidi w:val="0"/>
              <w:spacing w:after="0" w:line="240" w:lineRule="auto"/>
              <w:jc w:val="center"/>
              <w:rPr>
                <w:rFonts w:ascii="Times New Roman" w:eastAsia="Times New Roman" w:hAnsi="Times New Roman" w:cs="Times New Roman"/>
                <w:b/>
                <w:bCs/>
                <w:sz w:val="24"/>
                <w:szCs w:val="24"/>
              </w:rPr>
            </w:pPr>
            <w:r w:rsidRPr="00A31E07">
              <w:rPr>
                <w:rFonts w:ascii="Times New Roman" w:eastAsia="Times New Roman" w:hAnsi="Times New Roman" w:cs="Times New Roman"/>
                <w:b/>
                <w:bCs/>
                <w:sz w:val="24"/>
                <w:szCs w:val="24"/>
              </w:rPr>
              <w:t>Primary Use Case</w:t>
            </w:r>
          </w:p>
        </w:tc>
        <w:tc>
          <w:tcPr>
            <w:tcW w:w="0" w:type="auto"/>
            <w:vAlign w:val="center"/>
            <w:hideMark/>
          </w:tcPr>
          <w:p w14:paraId="2603E0D0" w14:textId="77777777" w:rsidR="00215ADB" w:rsidRPr="004E1B90" w:rsidRDefault="00215ADB" w:rsidP="004E1B90">
            <w:pPr>
              <w:bidi w:val="0"/>
              <w:spacing w:after="0" w:line="240" w:lineRule="auto"/>
              <w:jc w:val="center"/>
              <w:rPr>
                <w:rFonts w:ascii="Times New Roman" w:eastAsia="Times New Roman" w:hAnsi="Times New Roman" w:cs="Times New Roman"/>
                <w:b/>
                <w:bCs/>
                <w:sz w:val="24"/>
                <w:szCs w:val="24"/>
              </w:rPr>
            </w:pPr>
            <w:r w:rsidRPr="004E1B90">
              <w:rPr>
                <w:rFonts w:ascii="Times New Roman" w:eastAsia="Times New Roman" w:hAnsi="Times New Roman" w:cs="Times New Roman"/>
                <w:b/>
                <w:bCs/>
                <w:sz w:val="24"/>
                <w:szCs w:val="24"/>
              </w:rPr>
              <w:t>Text and Multimodal Data Generation and Understanding</w:t>
            </w:r>
          </w:p>
          <w:p w14:paraId="77783E32" w14:textId="692614C9" w:rsidR="00A31E07" w:rsidRPr="00A31E07" w:rsidRDefault="00A31E07" w:rsidP="00A31E07">
            <w:pPr>
              <w:bidi w:val="0"/>
              <w:spacing w:after="0" w:line="240" w:lineRule="auto"/>
              <w:rPr>
                <w:rFonts w:ascii="Times New Roman" w:eastAsia="Times New Roman" w:hAnsi="Times New Roman" w:cs="Times New Roman"/>
                <w:b/>
                <w:bCs/>
                <w:sz w:val="24"/>
                <w:szCs w:val="24"/>
              </w:rPr>
            </w:pPr>
          </w:p>
        </w:tc>
        <w:tc>
          <w:tcPr>
            <w:tcW w:w="2914" w:type="dxa"/>
            <w:vAlign w:val="center"/>
            <w:hideMark/>
          </w:tcPr>
          <w:p w14:paraId="5AF7045D" w14:textId="77777777" w:rsidR="00A31E07" w:rsidRPr="00A31E07" w:rsidRDefault="00A31E07" w:rsidP="00625F19">
            <w:pPr>
              <w:bidi w:val="0"/>
              <w:spacing w:after="0" w:line="240" w:lineRule="auto"/>
              <w:jc w:val="center"/>
              <w:rPr>
                <w:rFonts w:ascii="Times New Roman" w:eastAsia="Times New Roman" w:hAnsi="Times New Roman" w:cs="Times New Roman"/>
                <w:b/>
                <w:bCs/>
                <w:sz w:val="24"/>
                <w:szCs w:val="24"/>
              </w:rPr>
            </w:pPr>
            <w:r w:rsidRPr="00A31E07">
              <w:rPr>
                <w:rFonts w:ascii="Times New Roman" w:eastAsia="Times New Roman" w:hAnsi="Times New Roman" w:cs="Times New Roman"/>
                <w:b/>
                <w:bCs/>
                <w:sz w:val="24"/>
                <w:szCs w:val="24"/>
              </w:rPr>
              <w:t>Text Understanding</w:t>
            </w:r>
          </w:p>
        </w:tc>
      </w:tr>
    </w:tbl>
    <w:p w14:paraId="28B0A487" w14:textId="0FA98645" w:rsidR="00ED44A7" w:rsidRDefault="00ED44A7" w:rsidP="00A31E07">
      <w:pPr>
        <w:ind w:left="-625" w:right="-709"/>
      </w:pPr>
    </w:p>
    <w:p w14:paraId="7590CA4C" w14:textId="4EADBF84" w:rsidR="00FF4447" w:rsidRDefault="00FF4447" w:rsidP="00A31E07">
      <w:pPr>
        <w:ind w:left="-625" w:right="-709"/>
      </w:pPr>
    </w:p>
    <w:p w14:paraId="7A99192B" w14:textId="30E7F570" w:rsidR="00FF4447" w:rsidRDefault="0072176D" w:rsidP="00A31E07">
      <w:pPr>
        <w:ind w:left="-625" w:right="-709"/>
      </w:pPr>
      <w:r>
        <w:rPr>
          <w:noProof/>
        </w:rPr>
        <w:drawing>
          <wp:anchor distT="0" distB="0" distL="114300" distR="114300" simplePos="0" relativeHeight="251658240" behindDoc="0" locked="0" layoutInCell="1" allowOverlap="1" wp14:anchorId="7EF2A298" wp14:editId="5E64429A">
            <wp:simplePos x="0" y="0"/>
            <wp:positionH relativeFrom="column">
              <wp:posOffset>-104775</wp:posOffset>
            </wp:positionH>
            <wp:positionV relativeFrom="paragraph">
              <wp:posOffset>210184</wp:posOffset>
            </wp:positionV>
            <wp:extent cx="5819775" cy="4791075"/>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819775" cy="4791075"/>
                    </a:xfrm>
                    <a:prstGeom prst="rect">
                      <a:avLst/>
                    </a:prstGeom>
                  </pic:spPr>
                </pic:pic>
              </a:graphicData>
            </a:graphic>
            <wp14:sizeRelH relativeFrom="margin">
              <wp14:pctWidth>0</wp14:pctWidth>
            </wp14:sizeRelH>
            <wp14:sizeRelV relativeFrom="margin">
              <wp14:pctHeight>0</wp14:pctHeight>
            </wp14:sizeRelV>
          </wp:anchor>
        </w:drawing>
      </w:r>
    </w:p>
    <w:p w14:paraId="45C8B1AC" w14:textId="440C8F73" w:rsidR="00FF4447" w:rsidRPr="00A31E07" w:rsidRDefault="00FF4447" w:rsidP="00FF4447">
      <w:pPr>
        <w:ind w:left="-625" w:right="-709"/>
        <w:jc w:val="right"/>
      </w:pPr>
    </w:p>
    <w:sectPr w:rsidR="00FF4447" w:rsidRPr="00A31E07" w:rsidSect="00A31E07">
      <w:pgSz w:w="11906" w:h="16838"/>
      <w:pgMar w:top="851"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altName w:val="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C2223"/>
    <w:multiLevelType w:val="hybridMultilevel"/>
    <w:tmpl w:val="9280D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16D75"/>
    <w:multiLevelType w:val="multilevel"/>
    <w:tmpl w:val="BFF82D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15:restartNumberingAfterBreak="0">
    <w:nsid w:val="25BD0C59"/>
    <w:multiLevelType w:val="hybridMultilevel"/>
    <w:tmpl w:val="BD90B89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36B443F0"/>
    <w:multiLevelType w:val="multilevel"/>
    <w:tmpl w:val="31F4B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AD63FB"/>
    <w:multiLevelType w:val="multilevel"/>
    <w:tmpl w:val="B748D3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3615B3"/>
    <w:multiLevelType w:val="hybridMultilevel"/>
    <w:tmpl w:val="BDA61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6179FB"/>
    <w:multiLevelType w:val="hybridMultilevel"/>
    <w:tmpl w:val="D5883E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750A62"/>
    <w:multiLevelType w:val="multilevel"/>
    <w:tmpl w:val="E9726D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5E9662F5"/>
    <w:multiLevelType w:val="multilevel"/>
    <w:tmpl w:val="48FA074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6DE66B03"/>
    <w:multiLevelType w:val="multilevel"/>
    <w:tmpl w:val="241CB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D234D3"/>
    <w:multiLevelType w:val="multilevel"/>
    <w:tmpl w:val="24AE906C"/>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decimal"/>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1" w15:restartNumberingAfterBreak="0">
    <w:nsid w:val="788965FF"/>
    <w:multiLevelType w:val="multilevel"/>
    <w:tmpl w:val="6E32069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7ABB2584"/>
    <w:multiLevelType w:val="multilevel"/>
    <w:tmpl w:val="24AE90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9"/>
  </w:num>
  <w:num w:numId="3">
    <w:abstractNumId w:val="7"/>
  </w:num>
  <w:num w:numId="4">
    <w:abstractNumId w:val="8"/>
  </w:num>
  <w:num w:numId="5">
    <w:abstractNumId w:val="2"/>
  </w:num>
  <w:num w:numId="6">
    <w:abstractNumId w:val="1"/>
  </w:num>
  <w:num w:numId="7">
    <w:abstractNumId w:val="12"/>
  </w:num>
  <w:num w:numId="8">
    <w:abstractNumId w:val="5"/>
  </w:num>
  <w:num w:numId="9">
    <w:abstractNumId w:val="4"/>
  </w:num>
  <w:num w:numId="10">
    <w:abstractNumId w:val="0"/>
  </w:num>
  <w:num w:numId="11">
    <w:abstractNumId w:val="6"/>
  </w:num>
  <w:num w:numId="12">
    <w:abstractNumId w:val="1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E07"/>
    <w:rsid w:val="00007D3E"/>
    <w:rsid w:val="000171FE"/>
    <w:rsid w:val="00020E32"/>
    <w:rsid w:val="0005066D"/>
    <w:rsid w:val="00051147"/>
    <w:rsid w:val="001820D4"/>
    <w:rsid w:val="001E60C1"/>
    <w:rsid w:val="00215ADB"/>
    <w:rsid w:val="00324E47"/>
    <w:rsid w:val="00325302"/>
    <w:rsid w:val="00431A9D"/>
    <w:rsid w:val="00443AAB"/>
    <w:rsid w:val="004543D2"/>
    <w:rsid w:val="004E1B90"/>
    <w:rsid w:val="00625F19"/>
    <w:rsid w:val="00626303"/>
    <w:rsid w:val="00635959"/>
    <w:rsid w:val="006C1BB5"/>
    <w:rsid w:val="0072176D"/>
    <w:rsid w:val="007701FD"/>
    <w:rsid w:val="00787A81"/>
    <w:rsid w:val="007A0DAE"/>
    <w:rsid w:val="007A47AD"/>
    <w:rsid w:val="007B0C08"/>
    <w:rsid w:val="00833A23"/>
    <w:rsid w:val="00875819"/>
    <w:rsid w:val="008B1A68"/>
    <w:rsid w:val="008B6910"/>
    <w:rsid w:val="00982913"/>
    <w:rsid w:val="009D2837"/>
    <w:rsid w:val="009F3A4B"/>
    <w:rsid w:val="00A10CF7"/>
    <w:rsid w:val="00A31E07"/>
    <w:rsid w:val="00A37FDD"/>
    <w:rsid w:val="00A57C9C"/>
    <w:rsid w:val="00AD6FE9"/>
    <w:rsid w:val="00AE3BF0"/>
    <w:rsid w:val="00B7204C"/>
    <w:rsid w:val="00B8296A"/>
    <w:rsid w:val="00B87369"/>
    <w:rsid w:val="00CA42DE"/>
    <w:rsid w:val="00CB4357"/>
    <w:rsid w:val="00D775B1"/>
    <w:rsid w:val="00DB7300"/>
    <w:rsid w:val="00DD1CD2"/>
    <w:rsid w:val="00DD7E63"/>
    <w:rsid w:val="00E82193"/>
    <w:rsid w:val="00ED44A7"/>
    <w:rsid w:val="00F03847"/>
    <w:rsid w:val="00F32DFA"/>
    <w:rsid w:val="00FB347E"/>
    <w:rsid w:val="00FF444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4B4AC"/>
  <w15:chartTrackingRefBased/>
  <w15:docId w15:val="{3FBD87F8-AE92-49D7-AF03-017141310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2">
    <w:name w:val="heading 2"/>
    <w:basedOn w:val="Normal"/>
    <w:link w:val="Heading2Char"/>
    <w:uiPriority w:val="9"/>
    <w:qFormat/>
    <w:rsid w:val="00A31E07"/>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31E07"/>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31E0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31E0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A31E07"/>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31E07"/>
    <w:rPr>
      <w:b/>
      <w:bCs/>
    </w:rPr>
  </w:style>
  <w:style w:type="paragraph" w:styleId="ListParagraph">
    <w:name w:val="List Paragraph"/>
    <w:basedOn w:val="Normal"/>
    <w:uiPriority w:val="34"/>
    <w:qFormat/>
    <w:rsid w:val="00D775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205607">
      <w:bodyDiv w:val="1"/>
      <w:marLeft w:val="0"/>
      <w:marRight w:val="0"/>
      <w:marTop w:val="0"/>
      <w:marBottom w:val="0"/>
      <w:divBdr>
        <w:top w:val="none" w:sz="0" w:space="0" w:color="auto"/>
        <w:left w:val="none" w:sz="0" w:space="0" w:color="auto"/>
        <w:bottom w:val="none" w:sz="0" w:space="0" w:color="auto"/>
        <w:right w:val="none" w:sz="0" w:space="0" w:color="auto"/>
      </w:divBdr>
    </w:div>
    <w:div w:id="1035889643">
      <w:bodyDiv w:val="1"/>
      <w:marLeft w:val="0"/>
      <w:marRight w:val="0"/>
      <w:marTop w:val="0"/>
      <w:marBottom w:val="0"/>
      <w:divBdr>
        <w:top w:val="none" w:sz="0" w:space="0" w:color="auto"/>
        <w:left w:val="none" w:sz="0" w:space="0" w:color="auto"/>
        <w:bottom w:val="none" w:sz="0" w:space="0" w:color="auto"/>
        <w:right w:val="none" w:sz="0" w:space="0" w:color="auto"/>
      </w:divBdr>
    </w:div>
    <w:div w:id="1093016517">
      <w:bodyDiv w:val="1"/>
      <w:marLeft w:val="0"/>
      <w:marRight w:val="0"/>
      <w:marTop w:val="0"/>
      <w:marBottom w:val="0"/>
      <w:divBdr>
        <w:top w:val="none" w:sz="0" w:space="0" w:color="auto"/>
        <w:left w:val="none" w:sz="0" w:space="0" w:color="auto"/>
        <w:bottom w:val="none" w:sz="0" w:space="0" w:color="auto"/>
        <w:right w:val="none" w:sz="0" w:space="0" w:color="auto"/>
      </w:divBdr>
    </w:div>
    <w:div w:id="1236470139">
      <w:bodyDiv w:val="1"/>
      <w:marLeft w:val="0"/>
      <w:marRight w:val="0"/>
      <w:marTop w:val="0"/>
      <w:marBottom w:val="0"/>
      <w:divBdr>
        <w:top w:val="none" w:sz="0" w:space="0" w:color="auto"/>
        <w:left w:val="none" w:sz="0" w:space="0" w:color="auto"/>
        <w:bottom w:val="none" w:sz="0" w:space="0" w:color="auto"/>
        <w:right w:val="none" w:sz="0" w:space="0" w:color="auto"/>
      </w:divBdr>
    </w:div>
    <w:div w:id="1843426673">
      <w:bodyDiv w:val="1"/>
      <w:marLeft w:val="0"/>
      <w:marRight w:val="0"/>
      <w:marTop w:val="0"/>
      <w:marBottom w:val="0"/>
      <w:divBdr>
        <w:top w:val="none" w:sz="0" w:space="0" w:color="auto"/>
        <w:left w:val="none" w:sz="0" w:space="0" w:color="auto"/>
        <w:bottom w:val="none" w:sz="0" w:space="0" w:color="auto"/>
        <w:right w:val="none" w:sz="0" w:space="0" w:color="auto"/>
      </w:divBdr>
    </w:div>
    <w:div w:id="2041778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microsoft.com/office/2007/relationships/hdphoto" Target="media/hdphoto2.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5</Pages>
  <Words>947</Words>
  <Characters>5401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Sultan</dc:creator>
  <cp:keywords/>
  <dc:description/>
  <cp:lastModifiedBy>Mohamed Sultan</cp:lastModifiedBy>
  <cp:revision>5</cp:revision>
  <dcterms:created xsi:type="dcterms:W3CDTF">2025-03-08T12:09:00Z</dcterms:created>
  <dcterms:modified xsi:type="dcterms:W3CDTF">2025-03-08T13:36:00Z</dcterms:modified>
</cp:coreProperties>
</file>