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1A9E" w14:textId="77777777" w:rsidR="00192B53" w:rsidRPr="00FD5041" w:rsidRDefault="00192B53" w:rsidP="00FD5041">
      <w:pPr>
        <w:pStyle w:val="Heading1"/>
        <w:rPr>
          <w:rFonts w:ascii="Times New Roman" w:hAnsi="Times New Roman" w:cs="Times New Roman"/>
        </w:rPr>
      </w:pPr>
      <w:r w:rsidRPr="00FD5041">
        <w:rPr>
          <w:rFonts w:ascii="Times New Roman" w:hAnsi="Times New Roman" w:cs="Times New Roman"/>
        </w:rPr>
        <w:t>SQL Server vs PostgreSQL Architecture and Internal Working</w:t>
      </w:r>
    </w:p>
    <w:p w14:paraId="5546E1C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Architecture Overview</w:t>
      </w:r>
    </w:p>
    <w:p w14:paraId="1B50B35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uses a thread-based architecture where incoming requests are converted into tasks executed by worker threads managed internally by SQL OS (SOS Scheduler). This design enables efficient multitasking, concurrency handling, and CPU utilization within a centralized engine process.</w:t>
      </w:r>
    </w:p>
    <w:p w14:paraId="01FBCEFF"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uses a process-based architecture where every client connection is handled by a dedicated backend operating system process. Query execution scheduling is managed directly by the operating system scheduler rather than an internal scheduler like SQL Server.</w:t>
      </w:r>
    </w:p>
    <w:p w14:paraId="3440B254"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This architectural difference is one of the most important distinctions between the two database systems and directly affects scalability, memory usage, parallelism </w:t>
      </w:r>
      <w:proofErr w:type="spellStart"/>
      <w:r w:rsidRPr="00FD5041">
        <w:rPr>
          <w:rFonts w:ascii="Times New Roman" w:hAnsi="Times New Roman" w:cs="Times New Roman"/>
        </w:rPr>
        <w:t>behavior</w:t>
      </w:r>
      <w:proofErr w:type="spellEnd"/>
      <w:r w:rsidRPr="00FD5041">
        <w:rPr>
          <w:rFonts w:ascii="Times New Roman" w:hAnsi="Times New Roman" w:cs="Times New Roman"/>
        </w:rPr>
        <w:t>, troubleshooting, and connection management.</w:t>
      </w:r>
    </w:p>
    <w:p w14:paraId="4E87C7C4"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 Architecture</w:t>
      </w:r>
    </w:p>
    <w:p w14:paraId="4A077727"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 Execution Flow</w:t>
      </w:r>
    </w:p>
    <w:p w14:paraId="1B7301E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converts incoming requests into tasks and assigns worker threads from a shared thread pool. These worker threads are scheduled on CPU cores through SOS Schedulers.</w:t>
      </w:r>
    </w:p>
    <w:p w14:paraId="261D3352"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 Request Lifecycle</w:t>
      </w:r>
    </w:p>
    <w:p w14:paraId="494684F0"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Client sends query</w:t>
      </w:r>
    </w:p>
    <w:p w14:paraId="3166D536"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w:t>
      </w:r>
    </w:p>
    <w:p w14:paraId="510E5348"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SQL Server creates task</w:t>
      </w:r>
    </w:p>
    <w:p w14:paraId="2D9DC2C1"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w:t>
      </w:r>
    </w:p>
    <w:p w14:paraId="1845388A"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Thread pool checked</w:t>
      </w:r>
    </w:p>
    <w:p w14:paraId="3296B21E"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w:t>
      </w:r>
    </w:p>
    <w:p w14:paraId="5A3BF446"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Worker thread assigned</w:t>
      </w:r>
    </w:p>
    <w:p w14:paraId="4917174B"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w:t>
      </w:r>
    </w:p>
    <w:p w14:paraId="15E56760"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SOS Scheduler maps thread to CPU</w:t>
      </w:r>
    </w:p>
    <w:p w14:paraId="1CBB7A29"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w:t>
      </w:r>
    </w:p>
    <w:p w14:paraId="5F4A37C8"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IF CPU available:</w:t>
      </w:r>
    </w:p>
    <w:p w14:paraId="3D4AD909"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Execute query</w:t>
      </w:r>
    </w:p>
    <w:p w14:paraId="7B74FEE4" w14:textId="77777777" w:rsidR="00192B53" w:rsidRPr="00FD5041" w:rsidRDefault="00192B53" w:rsidP="00192B53">
      <w:pPr>
        <w:spacing w:line="240" w:lineRule="auto"/>
        <w:rPr>
          <w:rFonts w:ascii="Times New Roman" w:hAnsi="Times New Roman" w:cs="Times New Roman"/>
        </w:rPr>
      </w:pPr>
    </w:p>
    <w:p w14:paraId="52635BC0"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ELSE:</w:t>
      </w:r>
    </w:p>
    <w:p w14:paraId="48C3B662"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SOS_SCHEDULER_YIELD</w:t>
      </w:r>
    </w:p>
    <w:p w14:paraId="17389B15" w14:textId="77777777" w:rsidR="00192B53" w:rsidRPr="00FD5041" w:rsidRDefault="00192B53" w:rsidP="00192B53">
      <w:pPr>
        <w:spacing w:line="240" w:lineRule="auto"/>
        <w:rPr>
          <w:rFonts w:ascii="Times New Roman" w:hAnsi="Times New Roman" w:cs="Times New Roman"/>
        </w:rPr>
      </w:pPr>
    </w:p>
    <w:p w14:paraId="71A2210F"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IF data not in memory:</w:t>
      </w:r>
    </w:p>
    <w:p w14:paraId="73DB31A2"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PAGEIOLATCH</w:t>
      </w:r>
    </w:p>
    <w:p w14:paraId="3B0C175A" w14:textId="77777777" w:rsidR="00192B53" w:rsidRPr="00FD5041" w:rsidRDefault="00192B53" w:rsidP="00192B53">
      <w:pPr>
        <w:spacing w:line="240" w:lineRule="auto"/>
        <w:rPr>
          <w:rFonts w:ascii="Times New Roman" w:hAnsi="Times New Roman" w:cs="Times New Roman"/>
        </w:rPr>
      </w:pPr>
    </w:p>
    <w:p w14:paraId="59E8A924"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lastRenderedPageBreak/>
        <w:t>IF parallel query synchronization issue:</w:t>
      </w:r>
    </w:p>
    <w:p w14:paraId="4DADB4ED"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CXPACKET / CXCONSUMER</w:t>
      </w:r>
    </w:p>
    <w:p w14:paraId="1C02C2B0" w14:textId="77777777" w:rsidR="00192B53" w:rsidRPr="00FD5041" w:rsidRDefault="00192B53" w:rsidP="00192B53">
      <w:pPr>
        <w:spacing w:line="240" w:lineRule="auto"/>
        <w:rPr>
          <w:rFonts w:ascii="Times New Roman" w:hAnsi="Times New Roman" w:cs="Times New Roman"/>
        </w:rPr>
      </w:pPr>
    </w:p>
    <w:p w14:paraId="30F3A491"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IF blocked by lock:</w:t>
      </w:r>
    </w:p>
    <w:p w14:paraId="0DFD2539"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LCK_M_X</w:t>
      </w:r>
    </w:p>
    <w:p w14:paraId="4389A751" w14:textId="77777777" w:rsidR="00192B53" w:rsidRPr="00FD5041" w:rsidRDefault="00192B53" w:rsidP="00192B53">
      <w:pPr>
        <w:spacing w:line="240" w:lineRule="auto"/>
        <w:rPr>
          <w:rFonts w:ascii="Times New Roman" w:hAnsi="Times New Roman" w:cs="Times New Roman"/>
        </w:rPr>
      </w:pPr>
    </w:p>
    <w:p w14:paraId="12E49D54"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IF no worker threads available:</w:t>
      </w:r>
    </w:p>
    <w:p w14:paraId="67745D41" w14:textId="77777777" w:rsidR="00192B53" w:rsidRPr="00FD5041" w:rsidRDefault="00192B53" w:rsidP="00192B53">
      <w:pPr>
        <w:spacing w:line="240" w:lineRule="auto"/>
        <w:rPr>
          <w:rFonts w:ascii="Times New Roman" w:hAnsi="Times New Roman" w:cs="Times New Roman"/>
        </w:rPr>
      </w:pPr>
      <w:r w:rsidRPr="00FD5041">
        <w:rPr>
          <w:rFonts w:ascii="Times New Roman" w:hAnsi="Times New Roman" w:cs="Times New Roman"/>
        </w:rPr>
        <w:t xml:space="preserve">      THREADPOOL</w:t>
      </w:r>
    </w:p>
    <w:p w14:paraId="762A7A3A"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OS and Scheduler</w:t>
      </w:r>
    </w:p>
    <w:p w14:paraId="569FE75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contains an internal operating layer called SQL OS. It manages:</w:t>
      </w:r>
    </w:p>
    <w:p w14:paraId="4F7A367D" w14:textId="77777777" w:rsidR="00192B53" w:rsidRPr="00FD5041" w:rsidRDefault="00192B53" w:rsidP="00192B53">
      <w:pPr>
        <w:numPr>
          <w:ilvl w:val="0"/>
          <w:numId w:val="1"/>
        </w:numPr>
        <w:rPr>
          <w:rFonts w:ascii="Times New Roman" w:hAnsi="Times New Roman" w:cs="Times New Roman"/>
        </w:rPr>
      </w:pPr>
      <w:r w:rsidRPr="00FD5041">
        <w:rPr>
          <w:rFonts w:ascii="Times New Roman" w:hAnsi="Times New Roman" w:cs="Times New Roman"/>
        </w:rPr>
        <w:t>Worker threads</w:t>
      </w:r>
    </w:p>
    <w:p w14:paraId="1E89435C" w14:textId="77777777" w:rsidR="00192B53" w:rsidRPr="00FD5041" w:rsidRDefault="00192B53" w:rsidP="00192B53">
      <w:pPr>
        <w:numPr>
          <w:ilvl w:val="0"/>
          <w:numId w:val="1"/>
        </w:numPr>
        <w:rPr>
          <w:rFonts w:ascii="Times New Roman" w:hAnsi="Times New Roman" w:cs="Times New Roman"/>
        </w:rPr>
      </w:pPr>
      <w:r w:rsidRPr="00FD5041">
        <w:rPr>
          <w:rFonts w:ascii="Times New Roman" w:hAnsi="Times New Roman" w:cs="Times New Roman"/>
        </w:rPr>
        <w:t>Scheduling</w:t>
      </w:r>
    </w:p>
    <w:p w14:paraId="12E9F41F" w14:textId="77777777" w:rsidR="00192B53" w:rsidRPr="00FD5041" w:rsidRDefault="00192B53" w:rsidP="00192B53">
      <w:pPr>
        <w:numPr>
          <w:ilvl w:val="0"/>
          <w:numId w:val="1"/>
        </w:numPr>
        <w:rPr>
          <w:rFonts w:ascii="Times New Roman" w:hAnsi="Times New Roman" w:cs="Times New Roman"/>
        </w:rPr>
      </w:pPr>
      <w:r w:rsidRPr="00FD5041">
        <w:rPr>
          <w:rFonts w:ascii="Times New Roman" w:hAnsi="Times New Roman" w:cs="Times New Roman"/>
        </w:rPr>
        <w:t>Memory allocation</w:t>
      </w:r>
    </w:p>
    <w:p w14:paraId="3446F89E" w14:textId="77777777" w:rsidR="00192B53" w:rsidRPr="00FD5041" w:rsidRDefault="00192B53" w:rsidP="00192B53">
      <w:pPr>
        <w:numPr>
          <w:ilvl w:val="0"/>
          <w:numId w:val="1"/>
        </w:numPr>
        <w:rPr>
          <w:rFonts w:ascii="Times New Roman" w:hAnsi="Times New Roman" w:cs="Times New Roman"/>
        </w:rPr>
      </w:pPr>
      <w:r w:rsidRPr="00FD5041">
        <w:rPr>
          <w:rFonts w:ascii="Times New Roman" w:hAnsi="Times New Roman" w:cs="Times New Roman"/>
        </w:rPr>
        <w:t>Synchronization</w:t>
      </w:r>
    </w:p>
    <w:p w14:paraId="21BC9772" w14:textId="77777777" w:rsidR="00192B53" w:rsidRPr="00FD5041" w:rsidRDefault="00192B53" w:rsidP="00192B53">
      <w:pPr>
        <w:numPr>
          <w:ilvl w:val="0"/>
          <w:numId w:val="1"/>
        </w:numPr>
        <w:rPr>
          <w:rFonts w:ascii="Times New Roman" w:hAnsi="Times New Roman" w:cs="Times New Roman"/>
        </w:rPr>
      </w:pPr>
      <w:r w:rsidRPr="00FD5041">
        <w:rPr>
          <w:rFonts w:ascii="Times New Roman" w:hAnsi="Times New Roman" w:cs="Times New Roman"/>
        </w:rPr>
        <w:t>I/O operations</w:t>
      </w:r>
    </w:p>
    <w:p w14:paraId="5B0AC64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The SOS Scheduler is responsible for mapping SQL Server worker threads onto CPU cores efficiently.</w:t>
      </w:r>
    </w:p>
    <w:p w14:paraId="47659824"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Common Wait Types</w:t>
      </w:r>
    </w:p>
    <w:p w14:paraId="1F8A6AB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When resources are unavailable, SQL Server worker threads enter wait states.</w:t>
      </w:r>
    </w:p>
    <w:tbl>
      <w:tblPr>
        <w:tblStyle w:val="GridTable4-Accent1"/>
        <w:tblW w:w="5000" w:type="pct"/>
        <w:tblLook w:val="04A0" w:firstRow="1" w:lastRow="0" w:firstColumn="1" w:lastColumn="0" w:noHBand="0" w:noVBand="1"/>
      </w:tblPr>
      <w:tblGrid>
        <w:gridCol w:w="4808"/>
        <w:gridCol w:w="5648"/>
      </w:tblGrid>
      <w:tr w:rsidR="00192B53" w:rsidRPr="00FD5041" w14:paraId="0EE31524" w14:textId="77777777" w:rsidTr="00FD5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pct"/>
            <w:hideMark/>
          </w:tcPr>
          <w:p w14:paraId="1C2C5C20"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Wait Type</w:t>
            </w:r>
          </w:p>
        </w:tc>
        <w:tc>
          <w:tcPr>
            <w:tcW w:w="2665" w:type="pct"/>
            <w:hideMark/>
          </w:tcPr>
          <w:p w14:paraId="6CD6FE34" w14:textId="77777777" w:rsidR="00192B53" w:rsidRPr="00FD5041" w:rsidRDefault="00192B53" w:rsidP="00192B5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Description</w:t>
            </w:r>
          </w:p>
        </w:tc>
      </w:tr>
      <w:tr w:rsidR="00192B53" w:rsidRPr="00FD5041" w14:paraId="5D1EA5E8"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pct"/>
            <w:hideMark/>
          </w:tcPr>
          <w:p w14:paraId="38AED07C"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PAGEIOLATCH</w:t>
            </w:r>
          </w:p>
        </w:tc>
        <w:tc>
          <w:tcPr>
            <w:tcW w:w="2665" w:type="pct"/>
            <w:hideMark/>
          </w:tcPr>
          <w:p w14:paraId="2580E6B0"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Waiting for data pages from disk</w:t>
            </w:r>
          </w:p>
        </w:tc>
      </w:tr>
      <w:tr w:rsidR="00192B53" w:rsidRPr="00FD5041" w14:paraId="5E21FEE9" w14:textId="77777777" w:rsidTr="00FD5041">
        <w:tc>
          <w:tcPr>
            <w:cnfStyle w:val="001000000000" w:firstRow="0" w:lastRow="0" w:firstColumn="1" w:lastColumn="0" w:oddVBand="0" w:evenVBand="0" w:oddHBand="0" w:evenHBand="0" w:firstRowFirstColumn="0" w:firstRowLastColumn="0" w:lastRowFirstColumn="0" w:lastRowLastColumn="0"/>
            <w:tcW w:w="2269" w:type="pct"/>
            <w:hideMark/>
          </w:tcPr>
          <w:p w14:paraId="7BCFA96B"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LCK_M_X</w:t>
            </w:r>
          </w:p>
        </w:tc>
        <w:tc>
          <w:tcPr>
            <w:tcW w:w="2665" w:type="pct"/>
            <w:hideMark/>
          </w:tcPr>
          <w:p w14:paraId="68A35C8A"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Waiting for exclusive lock</w:t>
            </w:r>
          </w:p>
        </w:tc>
      </w:tr>
      <w:tr w:rsidR="00192B53" w:rsidRPr="00FD5041" w14:paraId="57324511"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pct"/>
            <w:hideMark/>
          </w:tcPr>
          <w:p w14:paraId="593D163F"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CXPACKET / CXCONSUMER</w:t>
            </w:r>
          </w:p>
        </w:tc>
        <w:tc>
          <w:tcPr>
            <w:tcW w:w="2665" w:type="pct"/>
            <w:hideMark/>
          </w:tcPr>
          <w:p w14:paraId="178B546B"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Parallelism synchronization waits</w:t>
            </w:r>
          </w:p>
        </w:tc>
      </w:tr>
      <w:tr w:rsidR="00192B53" w:rsidRPr="00FD5041" w14:paraId="5190C21D" w14:textId="77777777" w:rsidTr="00FD5041">
        <w:tc>
          <w:tcPr>
            <w:cnfStyle w:val="001000000000" w:firstRow="0" w:lastRow="0" w:firstColumn="1" w:lastColumn="0" w:oddVBand="0" w:evenVBand="0" w:oddHBand="0" w:evenHBand="0" w:firstRowFirstColumn="0" w:firstRowLastColumn="0" w:lastRowFirstColumn="0" w:lastRowLastColumn="0"/>
            <w:tcW w:w="2269" w:type="pct"/>
            <w:hideMark/>
          </w:tcPr>
          <w:p w14:paraId="3E907FDB"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SOS_SCHEDULER_YIELD</w:t>
            </w:r>
          </w:p>
        </w:tc>
        <w:tc>
          <w:tcPr>
            <w:tcW w:w="2665" w:type="pct"/>
            <w:hideMark/>
          </w:tcPr>
          <w:p w14:paraId="4885D6DD"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CPU pressure or scheduler contention</w:t>
            </w:r>
          </w:p>
        </w:tc>
      </w:tr>
      <w:tr w:rsidR="00192B53" w:rsidRPr="00FD5041" w14:paraId="285BEAAB"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pct"/>
            <w:hideMark/>
          </w:tcPr>
          <w:p w14:paraId="3973A69B"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THREADPOOL</w:t>
            </w:r>
          </w:p>
        </w:tc>
        <w:tc>
          <w:tcPr>
            <w:tcW w:w="2665" w:type="pct"/>
            <w:hideMark/>
          </w:tcPr>
          <w:p w14:paraId="24CB5A82"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No worker threads available</w:t>
            </w:r>
          </w:p>
        </w:tc>
      </w:tr>
    </w:tbl>
    <w:p w14:paraId="4FBDE1A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Architecture</w:t>
      </w:r>
    </w:p>
    <w:p w14:paraId="4286EA15"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Process-Based Model</w:t>
      </w:r>
    </w:p>
    <w:p w14:paraId="4CCF11B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uses a dedicated process architecture.</w:t>
      </w:r>
    </w:p>
    <w:p w14:paraId="3EE7EE34"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Each client connection creates a separate backend process at the operating system level.</w:t>
      </w:r>
    </w:p>
    <w:p w14:paraId="62AA0E5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Unlike SQL Server:</w:t>
      </w:r>
    </w:p>
    <w:p w14:paraId="30F5FEF2" w14:textId="77777777" w:rsidR="00192B53" w:rsidRPr="00FD5041" w:rsidRDefault="00192B53" w:rsidP="00192B53">
      <w:pPr>
        <w:numPr>
          <w:ilvl w:val="0"/>
          <w:numId w:val="2"/>
        </w:numPr>
        <w:rPr>
          <w:rFonts w:ascii="Times New Roman" w:hAnsi="Times New Roman" w:cs="Times New Roman"/>
        </w:rPr>
      </w:pPr>
      <w:r w:rsidRPr="00FD5041">
        <w:rPr>
          <w:rFonts w:ascii="Times New Roman" w:hAnsi="Times New Roman" w:cs="Times New Roman"/>
        </w:rPr>
        <w:t>No centralized thread pool exists</w:t>
      </w:r>
    </w:p>
    <w:p w14:paraId="684258BD" w14:textId="77777777" w:rsidR="00192B53" w:rsidRPr="00FD5041" w:rsidRDefault="00192B53" w:rsidP="00192B53">
      <w:pPr>
        <w:numPr>
          <w:ilvl w:val="0"/>
          <w:numId w:val="2"/>
        </w:numPr>
        <w:rPr>
          <w:rFonts w:ascii="Times New Roman" w:hAnsi="Times New Roman" w:cs="Times New Roman"/>
        </w:rPr>
      </w:pPr>
      <w:r w:rsidRPr="00FD5041">
        <w:rPr>
          <w:rFonts w:ascii="Times New Roman" w:hAnsi="Times New Roman" w:cs="Times New Roman"/>
        </w:rPr>
        <w:t>No internal scheduler similar to SOS Scheduler exists</w:t>
      </w:r>
    </w:p>
    <w:p w14:paraId="545327CC" w14:textId="77777777" w:rsidR="00192B53" w:rsidRPr="00FD5041" w:rsidRDefault="00192B53" w:rsidP="00192B53">
      <w:pPr>
        <w:numPr>
          <w:ilvl w:val="0"/>
          <w:numId w:val="2"/>
        </w:numPr>
        <w:rPr>
          <w:rFonts w:ascii="Times New Roman" w:hAnsi="Times New Roman" w:cs="Times New Roman"/>
        </w:rPr>
      </w:pPr>
      <w:r w:rsidRPr="00FD5041">
        <w:rPr>
          <w:rFonts w:ascii="Times New Roman" w:hAnsi="Times New Roman" w:cs="Times New Roman"/>
        </w:rPr>
        <w:t>The operating system scheduler handles process execution</w:t>
      </w:r>
    </w:p>
    <w:p w14:paraId="152A8E7C"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Process Tree</w:t>
      </w:r>
    </w:p>
    <w:p w14:paraId="1CA8E891"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lastRenderedPageBreak/>
        <w:t>postmaster</w:t>
      </w:r>
    </w:p>
    <w:p w14:paraId="16EEBB0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xml:space="preserve">── </w:t>
      </w:r>
      <w:proofErr w:type="spellStart"/>
      <w:r w:rsidRPr="00FD5041">
        <w:rPr>
          <w:rFonts w:ascii="Times New Roman" w:hAnsi="Times New Roman" w:cs="Times New Roman"/>
        </w:rPr>
        <w:t>checkpointer</w:t>
      </w:r>
      <w:proofErr w:type="spellEnd"/>
    </w:p>
    <w:p w14:paraId="5F899F6F"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WAL writer</w:t>
      </w:r>
    </w:p>
    <w:p w14:paraId="3DB63F6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background writer</w:t>
      </w:r>
    </w:p>
    <w:p w14:paraId="13AA9F8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xml:space="preserve">── </w:t>
      </w: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launcher</w:t>
      </w:r>
    </w:p>
    <w:p w14:paraId="13B76487"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xml:space="preserve">── </w:t>
      </w: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worker 1</w:t>
      </w:r>
    </w:p>
    <w:p w14:paraId="7D98380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xml:space="preserve">── </w:t>
      </w: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worker 2</w:t>
      </w:r>
    </w:p>
    <w:p w14:paraId="53AA4C1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backend_process_101</w:t>
      </w:r>
    </w:p>
    <w:p w14:paraId="47360FC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         </w:t>
      </w:r>
      <w:r w:rsidRPr="00FD5041">
        <w:rPr>
          <w:rFonts w:ascii="Times New Roman" w:eastAsia="MS Gothic" w:hAnsi="Times New Roman" w:cs="Times New Roman"/>
        </w:rPr>
        <w:t>├</w:t>
      </w:r>
      <w:r w:rsidRPr="00FD5041">
        <w:rPr>
          <w:rFonts w:ascii="Times New Roman" w:hAnsi="Times New Roman" w:cs="Times New Roman"/>
        </w:rPr>
        <w:t>── parallel_worker_1</w:t>
      </w:r>
    </w:p>
    <w:p w14:paraId="0007538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         └── parallel_worker_2</w:t>
      </w:r>
    </w:p>
    <w:p w14:paraId="341D2C67"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backend_process_102</w:t>
      </w:r>
    </w:p>
    <w:p w14:paraId="5E3D3FA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r w:rsidRPr="00FD5041">
        <w:rPr>
          <w:rFonts w:ascii="Times New Roman" w:eastAsia="MS Gothic" w:hAnsi="Times New Roman" w:cs="Times New Roman"/>
        </w:rPr>
        <w:t>├</w:t>
      </w:r>
      <w:r w:rsidRPr="00FD5041">
        <w:rPr>
          <w:rFonts w:ascii="Times New Roman" w:hAnsi="Times New Roman" w:cs="Times New Roman"/>
        </w:rPr>
        <w:t>── backend_process_103</w:t>
      </w:r>
    </w:p>
    <w:p w14:paraId="6EBF3DF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         </w:t>
      </w:r>
      <w:r w:rsidRPr="00FD5041">
        <w:rPr>
          <w:rFonts w:ascii="Times New Roman" w:eastAsia="MS Gothic" w:hAnsi="Times New Roman" w:cs="Times New Roman"/>
        </w:rPr>
        <w:t>├</w:t>
      </w:r>
      <w:r w:rsidRPr="00FD5041">
        <w:rPr>
          <w:rFonts w:ascii="Times New Roman" w:hAnsi="Times New Roman" w:cs="Times New Roman"/>
        </w:rPr>
        <w:t>── parallel_worker_1</w:t>
      </w:r>
    </w:p>
    <w:p w14:paraId="39B9CA5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         └── parallel_worker_2</w:t>
      </w:r>
    </w:p>
    <w:p w14:paraId="2794EEC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Shared Background Processes</w:t>
      </w:r>
    </w:p>
    <w:p w14:paraId="179953D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Even with many client connections, several PostgreSQL system processes remain singleton shared processes for the entire instance.</w:t>
      </w:r>
    </w:p>
    <w:p w14:paraId="70310E47"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Example</w:t>
      </w:r>
    </w:p>
    <w:p w14:paraId="24FDB11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500 client connections</w:t>
      </w:r>
    </w:p>
    <w:p w14:paraId="337F2CB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10,000 active queries</w:t>
      </w:r>
    </w:p>
    <w:p w14:paraId="30E2A01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Possible process distribution:</w:t>
      </w:r>
    </w:p>
    <w:p w14:paraId="0124CD7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500 backend processes</w:t>
      </w:r>
    </w:p>
    <w:p w14:paraId="7BEAA3F8" w14:textId="77777777" w:rsidR="00192B53" w:rsidRPr="00FD5041" w:rsidRDefault="00192B53" w:rsidP="00192B53">
      <w:pPr>
        <w:rPr>
          <w:rFonts w:ascii="Times New Roman" w:hAnsi="Times New Roman" w:cs="Times New Roman"/>
        </w:rPr>
      </w:pPr>
    </w:p>
    <w:p w14:paraId="73A1503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BUT still only:</w:t>
      </w:r>
    </w:p>
    <w:p w14:paraId="0E8F1B62" w14:textId="77777777" w:rsidR="00192B53" w:rsidRPr="00FD5041" w:rsidRDefault="00192B53" w:rsidP="00192B53">
      <w:pPr>
        <w:rPr>
          <w:rFonts w:ascii="Times New Roman" w:hAnsi="Times New Roman" w:cs="Times New Roman"/>
        </w:rPr>
      </w:pPr>
    </w:p>
    <w:p w14:paraId="231A4A8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1 WAL writer</w:t>
      </w:r>
    </w:p>
    <w:p w14:paraId="42A910C7"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1 </w:t>
      </w:r>
      <w:proofErr w:type="spellStart"/>
      <w:r w:rsidRPr="00FD5041">
        <w:rPr>
          <w:rFonts w:ascii="Times New Roman" w:hAnsi="Times New Roman" w:cs="Times New Roman"/>
        </w:rPr>
        <w:t>checkpointer</w:t>
      </w:r>
      <w:proofErr w:type="spellEnd"/>
    </w:p>
    <w:p w14:paraId="6AF57AE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1 background writer</w:t>
      </w:r>
    </w:p>
    <w:p w14:paraId="6679F817"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1 </w:t>
      </w: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launcher</w:t>
      </w:r>
    </w:p>
    <w:p w14:paraId="702F7F77"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Some PostgreSQL worker processes scale dynamically based on workload:</w:t>
      </w:r>
    </w:p>
    <w:p w14:paraId="6939F4C2" w14:textId="77777777" w:rsidR="00192B53" w:rsidRPr="00FD5041" w:rsidRDefault="00192B53" w:rsidP="00192B53">
      <w:pPr>
        <w:numPr>
          <w:ilvl w:val="0"/>
          <w:numId w:val="3"/>
        </w:numPr>
        <w:rPr>
          <w:rFonts w:ascii="Times New Roman" w:hAnsi="Times New Roman" w:cs="Times New Roman"/>
        </w:rPr>
      </w:pP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workers</w:t>
      </w:r>
    </w:p>
    <w:p w14:paraId="6F6FB27B" w14:textId="77777777" w:rsidR="00192B53" w:rsidRPr="00FD5041" w:rsidRDefault="00192B53" w:rsidP="00192B53">
      <w:pPr>
        <w:numPr>
          <w:ilvl w:val="0"/>
          <w:numId w:val="3"/>
        </w:numPr>
        <w:rPr>
          <w:rFonts w:ascii="Times New Roman" w:hAnsi="Times New Roman" w:cs="Times New Roman"/>
        </w:rPr>
      </w:pPr>
      <w:r w:rsidRPr="00FD5041">
        <w:rPr>
          <w:rFonts w:ascii="Times New Roman" w:hAnsi="Times New Roman" w:cs="Times New Roman"/>
        </w:rPr>
        <w:t>Parallel query workers</w:t>
      </w:r>
    </w:p>
    <w:p w14:paraId="2B1F0A2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lastRenderedPageBreak/>
        <w:t>Configuration parameters include:</w:t>
      </w:r>
    </w:p>
    <w:p w14:paraId="60D447C3" w14:textId="77777777" w:rsidR="00192B53" w:rsidRPr="00FD5041" w:rsidRDefault="00192B53" w:rsidP="00192B53">
      <w:pPr>
        <w:numPr>
          <w:ilvl w:val="0"/>
          <w:numId w:val="4"/>
        </w:numPr>
        <w:rPr>
          <w:rFonts w:ascii="Times New Roman" w:hAnsi="Times New Roman" w:cs="Times New Roman"/>
        </w:rPr>
      </w:pPr>
      <w:proofErr w:type="spellStart"/>
      <w:r w:rsidRPr="00FD5041">
        <w:rPr>
          <w:rFonts w:ascii="Times New Roman" w:hAnsi="Times New Roman" w:cs="Times New Roman"/>
        </w:rPr>
        <w:t>autovacuum_max_workers</w:t>
      </w:r>
      <w:proofErr w:type="spellEnd"/>
    </w:p>
    <w:p w14:paraId="4AD1F162" w14:textId="77777777" w:rsidR="00192B53" w:rsidRPr="00FD5041" w:rsidRDefault="00192B53" w:rsidP="00192B53">
      <w:pPr>
        <w:numPr>
          <w:ilvl w:val="0"/>
          <w:numId w:val="4"/>
        </w:numPr>
        <w:rPr>
          <w:rFonts w:ascii="Times New Roman" w:hAnsi="Times New Roman" w:cs="Times New Roman"/>
        </w:rPr>
      </w:pPr>
      <w:proofErr w:type="spellStart"/>
      <w:r w:rsidRPr="00FD5041">
        <w:rPr>
          <w:rFonts w:ascii="Times New Roman" w:hAnsi="Times New Roman" w:cs="Times New Roman"/>
        </w:rPr>
        <w:t>max_parallel_workers</w:t>
      </w:r>
      <w:proofErr w:type="spellEnd"/>
    </w:p>
    <w:p w14:paraId="73262BDE" w14:textId="77777777" w:rsidR="00192B53" w:rsidRPr="00FD5041" w:rsidRDefault="00192B53" w:rsidP="00192B53">
      <w:pPr>
        <w:numPr>
          <w:ilvl w:val="0"/>
          <w:numId w:val="4"/>
        </w:numPr>
        <w:rPr>
          <w:rFonts w:ascii="Times New Roman" w:hAnsi="Times New Roman" w:cs="Times New Roman"/>
        </w:rPr>
      </w:pPr>
      <w:proofErr w:type="spellStart"/>
      <w:r w:rsidRPr="00FD5041">
        <w:rPr>
          <w:rFonts w:ascii="Times New Roman" w:hAnsi="Times New Roman" w:cs="Times New Roman"/>
        </w:rPr>
        <w:t>max_parallel_workers_per_gather</w:t>
      </w:r>
      <w:proofErr w:type="spellEnd"/>
    </w:p>
    <w:p w14:paraId="0346E555"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Parallelism</w:t>
      </w:r>
    </w:p>
    <w:p w14:paraId="51D88DCC"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 Parallelism</w:t>
      </w:r>
    </w:p>
    <w:p w14:paraId="7BC4B37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parallel execution uses multiple worker threads from the shared thread pool.</w:t>
      </w:r>
    </w:p>
    <w:p w14:paraId="44268DDD"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Parallel Thread Lifecycle</w:t>
      </w:r>
    </w:p>
    <w:p w14:paraId="161D2DD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Parallel worker threads</w:t>
      </w:r>
    </w:p>
    <w:p w14:paraId="7873EFF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12CA8BD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Borrowed from thread pool</w:t>
      </w:r>
    </w:p>
    <w:p w14:paraId="7F62686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7D4B2574"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Execute query</w:t>
      </w:r>
    </w:p>
    <w:p w14:paraId="46E8D9A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6DF21DD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Returned to thread pool</w:t>
      </w:r>
    </w:p>
    <w:p w14:paraId="7C7013A7"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Characteristics</w:t>
      </w:r>
    </w:p>
    <w:p w14:paraId="72AED764" w14:textId="77777777" w:rsidR="00192B53" w:rsidRPr="00FD5041" w:rsidRDefault="00192B53" w:rsidP="00192B53">
      <w:pPr>
        <w:numPr>
          <w:ilvl w:val="0"/>
          <w:numId w:val="5"/>
        </w:numPr>
        <w:rPr>
          <w:rFonts w:ascii="Times New Roman" w:hAnsi="Times New Roman" w:cs="Times New Roman"/>
        </w:rPr>
      </w:pPr>
      <w:r w:rsidRPr="00FD5041">
        <w:rPr>
          <w:rFonts w:ascii="Times New Roman" w:hAnsi="Times New Roman" w:cs="Times New Roman"/>
        </w:rPr>
        <w:t>Lightweight thread reuse</w:t>
      </w:r>
    </w:p>
    <w:p w14:paraId="3889FC8F" w14:textId="77777777" w:rsidR="00192B53" w:rsidRPr="00FD5041" w:rsidRDefault="00192B53" w:rsidP="00192B53">
      <w:pPr>
        <w:numPr>
          <w:ilvl w:val="0"/>
          <w:numId w:val="5"/>
        </w:numPr>
        <w:rPr>
          <w:rFonts w:ascii="Times New Roman" w:hAnsi="Times New Roman" w:cs="Times New Roman"/>
        </w:rPr>
      </w:pPr>
      <w:r w:rsidRPr="00FD5041">
        <w:rPr>
          <w:rFonts w:ascii="Times New Roman" w:hAnsi="Times New Roman" w:cs="Times New Roman"/>
        </w:rPr>
        <w:t>Lower scheduling overhead</w:t>
      </w:r>
    </w:p>
    <w:p w14:paraId="20AABCB6" w14:textId="77777777" w:rsidR="00192B53" w:rsidRPr="00FD5041" w:rsidRDefault="00192B53" w:rsidP="00192B53">
      <w:pPr>
        <w:numPr>
          <w:ilvl w:val="0"/>
          <w:numId w:val="5"/>
        </w:numPr>
        <w:rPr>
          <w:rFonts w:ascii="Times New Roman" w:hAnsi="Times New Roman" w:cs="Times New Roman"/>
        </w:rPr>
      </w:pPr>
      <w:r w:rsidRPr="00FD5041">
        <w:rPr>
          <w:rFonts w:ascii="Times New Roman" w:hAnsi="Times New Roman" w:cs="Times New Roman"/>
        </w:rPr>
        <w:t>Efficient for high concurrency</w:t>
      </w:r>
    </w:p>
    <w:p w14:paraId="511665E3" w14:textId="77777777" w:rsidR="00192B53" w:rsidRPr="00FD5041" w:rsidRDefault="00192B53" w:rsidP="00192B53">
      <w:pPr>
        <w:numPr>
          <w:ilvl w:val="0"/>
          <w:numId w:val="5"/>
        </w:numPr>
        <w:rPr>
          <w:rFonts w:ascii="Times New Roman" w:hAnsi="Times New Roman" w:cs="Times New Roman"/>
        </w:rPr>
      </w:pPr>
      <w:r w:rsidRPr="00FD5041">
        <w:rPr>
          <w:rFonts w:ascii="Times New Roman" w:hAnsi="Times New Roman" w:cs="Times New Roman"/>
        </w:rPr>
        <w:t>Managed internally by SQL OS</w:t>
      </w:r>
    </w:p>
    <w:p w14:paraId="7EA6B017"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Parallelism</w:t>
      </w:r>
    </w:p>
    <w:p w14:paraId="5BBE5EF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parallel execution uses multiple operating system processes called parallel workers.</w:t>
      </w:r>
    </w:p>
    <w:p w14:paraId="314DDFE8"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Parallel Worker Lifecycle</w:t>
      </w:r>
    </w:p>
    <w:p w14:paraId="1393874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Parallel worker processes</w:t>
      </w:r>
    </w:p>
    <w:p w14:paraId="1DB9408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66EE3CEF"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Created temporarily</w:t>
      </w:r>
    </w:p>
    <w:p w14:paraId="5CA4834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2E4C13B4"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Execute parallel query</w:t>
      </w:r>
    </w:p>
    <w:p w14:paraId="379CB7F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124AFEF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Terminated or released</w:t>
      </w:r>
    </w:p>
    <w:p w14:paraId="6224EB7A"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Characteristics</w:t>
      </w:r>
    </w:p>
    <w:p w14:paraId="3D6A90AC" w14:textId="77777777" w:rsidR="00192B53" w:rsidRPr="00FD5041" w:rsidRDefault="00192B53" w:rsidP="00192B53">
      <w:pPr>
        <w:numPr>
          <w:ilvl w:val="0"/>
          <w:numId w:val="6"/>
        </w:numPr>
        <w:rPr>
          <w:rFonts w:ascii="Times New Roman" w:hAnsi="Times New Roman" w:cs="Times New Roman"/>
        </w:rPr>
      </w:pPr>
      <w:r w:rsidRPr="00FD5041">
        <w:rPr>
          <w:rFonts w:ascii="Times New Roman" w:hAnsi="Times New Roman" w:cs="Times New Roman"/>
        </w:rPr>
        <w:t>Full operating system processes</w:t>
      </w:r>
    </w:p>
    <w:p w14:paraId="3C3CD8CC" w14:textId="77777777" w:rsidR="00192B53" w:rsidRPr="00FD5041" w:rsidRDefault="00192B53" w:rsidP="00192B53">
      <w:pPr>
        <w:numPr>
          <w:ilvl w:val="0"/>
          <w:numId w:val="6"/>
        </w:numPr>
        <w:rPr>
          <w:rFonts w:ascii="Times New Roman" w:hAnsi="Times New Roman" w:cs="Times New Roman"/>
        </w:rPr>
      </w:pPr>
      <w:r w:rsidRPr="00FD5041">
        <w:rPr>
          <w:rFonts w:ascii="Times New Roman" w:hAnsi="Times New Roman" w:cs="Times New Roman"/>
        </w:rPr>
        <w:lastRenderedPageBreak/>
        <w:t>Higher creation overhead than threads</w:t>
      </w:r>
    </w:p>
    <w:p w14:paraId="0555DA70" w14:textId="77777777" w:rsidR="00192B53" w:rsidRPr="00FD5041" w:rsidRDefault="00192B53" w:rsidP="00192B53">
      <w:pPr>
        <w:numPr>
          <w:ilvl w:val="0"/>
          <w:numId w:val="6"/>
        </w:numPr>
        <w:rPr>
          <w:rFonts w:ascii="Times New Roman" w:hAnsi="Times New Roman" w:cs="Times New Roman"/>
        </w:rPr>
      </w:pPr>
      <w:r w:rsidRPr="00FD5041">
        <w:rPr>
          <w:rFonts w:ascii="Times New Roman" w:hAnsi="Times New Roman" w:cs="Times New Roman"/>
        </w:rPr>
        <w:t>Higher scheduling cost</w:t>
      </w:r>
    </w:p>
    <w:p w14:paraId="49A9A360" w14:textId="77777777" w:rsidR="00192B53" w:rsidRPr="00FD5041" w:rsidRDefault="00192B53" w:rsidP="00192B53">
      <w:pPr>
        <w:numPr>
          <w:ilvl w:val="0"/>
          <w:numId w:val="6"/>
        </w:numPr>
        <w:rPr>
          <w:rFonts w:ascii="Times New Roman" w:hAnsi="Times New Roman" w:cs="Times New Roman"/>
        </w:rPr>
      </w:pPr>
      <w:r w:rsidRPr="00FD5041">
        <w:rPr>
          <w:rFonts w:ascii="Times New Roman" w:hAnsi="Times New Roman" w:cs="Times New Roman"/>
        </w:rPr>
        <w:t>Managed by operating system scheduler</w:t>
      </w:r>
    </w:p>
    <w:p w14:paraId="0BED658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This is one reason PostgreSQL parallelism behaves differently from SQL Server under heavy workloads.</w:t>
      </w:r>
    </w:p>
    <w:p w14:paraId="003F553A"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External Command Execution</w:t>
      </w:r>
    </w:p>
    <w:p w14:paraId="18B53FDB"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 xml:space="preserve">SQL Server </w:t>
      </w:r>
      <w:proofErr w:type="spellStart"/>
      <w:r w:rsidRPr="00FD5041">
        <w:rPr>
          <w:rFonts w:ascii="Times New Roman" w:hAnsi="Times New Roman" w:cs="Times New Roman"/>
          <w:b/>
          <w:bCs/>
        </w:rPr>
        <w:t>xp_cmdshell</w:t>
      </w:r>
      <w:proofErr w:type="spellEnd"/>
      <w:r w:rsidRPr="00FD5041">
        <w:rPr>
          <w:rFonts w:ascii="Times New Roman" w:hAnsi="Times New Roman" w:cs="Times New Roman"/>
          <w:b/>
          <w:bCs/>
        </w:rPr>
        <w:t xml:space="preserve"> </w:t>
      </w:r>
      <w:proofErr w:type="spellStart"/>
      <w:r w:rsidRPr="00FD5041">
        <w:rPr>
          <w:rFonts w:ascii="Times New Roman" w:hAnsi="Times New Roman" w:cs="Times New Roman"/>
          <w:b/>
          <w:bCs/>
        </w:rPr>
        <w:t>Behavior</w:t>
      </w:r>
      <w:proofErr w:type="spellEnd"/>
    </w:p>
    <w:p w14:paraId="7C5F675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SQL Server allows execution of operating system commands using </w:t>
      </w:r>
      <w:proofErr w:type="spellStart"/>
      <w:r w:rsidRPr="00FD5041">
        <w:rPr>
          <w:rFonts w:ascii="Times New Roman" w:hAnsi="Times New Roman" w:cs="Times New Roman"/>
        </w:rPr>
        <w:t>xp_cmdshell</w:t>
      </w:r>
      <w:proofErr w:type="spellEnd"/>
      <w:r w:rsidRPr="00FD5041">
        <w:rPr>
          <w:rFonts w:ascii="Times New Roman" w:hAnsi="Times New Roman" w:cs="Times New Roman"/>
        </w:rPr>
        <w:t>.</w:t>
      </w:r>
    </w:p>
    <w:p w14:paraId="730D227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These commands execute outside the normal SQL execution engine.</w:t>
      </w:r>
    </w:p>
    <w:p w14:paraId="59F0572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If the external operating system process hangs:</w:t>
      </w:r>
    </w:p>
    <w:p w14:paraId="744C0287" w14:textId="77777777" w:rsidR="00192B53" w:rsidRPr="00FD5041" w:rsidRDefault="00192B53" w:rsidP="00192B53">
      <w:pPr>
        <w:numPr>
          <w:ilvl w:val="0"/>
          <w:numId w:val="7"/>
        </w:numPr>
        <w:rPr>
          <w:rFonts w:ascii="Times New Roman" w:hAnsi="Times New Roman" w:cs="Times New Roman"/>
        </w:rPr>
      </w:pPr>
      <w:r w:rsidRPr="00FD5041">
        <w:rPr>
          <w:rFonts w:ascii="Times New Roman" w:hAnsi="Times New Roman" w:cs="Times New Roman"/>
        </w:rPr>
        <w:t>The SQL Server worker thread waiting on it may also become stuck</w:t>
      </w:r>
    </w:p>
    <w:p w14:paraId="2309D7F3" w14:textId="77777777" w:rsidR="00192B53" w:rsidRPr="00FD5041" w:rsidRDefault="00192B53" w:rsidP="00192B53">
      <w:pPr>
        <w:numPr>
          <w:ilvl w:val="0"/>
          <w:numId w:val="7"/>
        </w:numPr>
        <w:rPr>
          <w:rFonts w:ascii="Times New Roman" w:hAnsi="Times New Roman" w:cs="Times New Roman"/>
        </w:rPr>
      </w:pPr>
      <w:r w:rsidRPr="00FD5041">
        <w:rPr>
          <w:rFonts w:ascii="Times New Roman" w:hAnsi="Times New Roman" w:cs="Times New Roman"/>
        </w:rPr>
        <w:t>KILL may not terminate the session successfully</w:t>
      </w:r>
    </w:p>
    <w:p w14:paraId="4BAE5620" w14:textId="77777777" w:rsidR="00192B53" w:rsidRPr="00FD5041" w:rsidRDefault="00192B53" w:rsidP="00192B53">
      <w:pPr>
        <w:numPr>
          <w:ilvl w:val="0"/>
          <w:numId w:val="7"/>
        </w:numPr>
        <w:rPr>
          <w:rFonts w:ascii="Times New Roman" w:hAnsi="Times New Roman" w:cs="Times New Roman"/>
        </w:rPr>
      </w:pPr>
      <w:r w:rsidRPr="00FD5041">
        <w:rPr>
          <w:rFonts w:ascii="Times New Roman" w:hAnsi="Times New Roman" w:cs="Times New Roman"/>
        </w:rPr>
        <w:t>The worker thread can remain blocked in external system calls</w:t>
      </w:r>
    </w:p>
    <w:p w14:paraId="7A2AE316" w14:textId="77777777" w:rsidR="00192B53" w:rsidRPr="00FD5041" w:rsidRDefault="00192B53" w:rsidP="00192B53">
      <w:pPr>
        <w:numPr>
          <w:ilvl w:val="0"/>
          <w:numId w:val="7"/>
        </w:numPr>
        <w:rPr>
          <w:rFonts w:ascii="Times New Roman" w:hAnsi="Times New Roman" w:cs="Times New Roman"/>
        </w:rPr>
      </w:pPr>
      <w:r w:rsidRPr="00FD5041">
        <w:rPr>
          <w:rFonts w:ascii="Times New Roman" w:hAnsi="Times New Roman" w:cs="Times New Roman"/>
        </w:rPr>
        <w:t>SQL Server service restart or operating system intervention may be required</w:t>
      </w:r>
    </w:p>
    <w:p w14:paraId="5A56BE8C"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External Process Isolation</w:t>
      </w:r>
    </w:p>
    <w:p w14:paraId="4CD8EEE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can face similar issues during external program execution.</w:t>
      </w:r>
    </w:p>
    <w:p w14:paraId="3952F3C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However, because PostgreSQL uses isolated backend processes:</w:t>
      </w:r>
    </w:p>
    <w:p w14:paraId="3E5F18E5" w14:textId="77777777" w:rsidR="00192B53" w:rsidRPr="00FD5041" w:rsidRDefault="00192B53" w:rsidP="00192B53">
      <w:pPr>
        <w:numPr>
          <w:ilvl w:val="0"/>
          <w:numId w:val="8"/>
        </w:numPr>
        <w:rPr>
          <w:rFonts w:ascii="Times New Roman" w:hAnsi="Times New Roman" w:cs="Times New Roman"/>
        </w:rPr>
      </w:pPr>
      <w:r w:rsidRPr="00FD5041">
        <w:rPr>
          <w:rFonts w:ascii="Times New Roman" w:hAnsi="Times New Roman" w:cs="Times New Roman"/>
        </w:rPr>
        <w:t>Stuck operations usually affect only a single backend process</w:t>
      </w:r>
    </w:p>
    <w:p w14:paraId="614AEFD7" w14:textId="77777777" w:rsidR="00192B53" w:rsidRPr="00FD5041" w:rsidRDefault="00192B53" w:rsidP="00192B53">
      <w:pPr>
        <w:numPr>
          <w:ilvl w:val="0"/>
          <w:numId w:val="8"/>
        </w:numPr>
        <w:rPr>
          <w:rFonts w:ascii="Times New Roman" w:hAnsi="Times New Roman" w:cs="Times New Roman"/>
        </w:rPr>
      </w:pPr>
      <w:r w:rsidRPr="00FD5041">
        <w:rPr>
          <w:rFonts w:ascii="Times New Roman" w:hAnsi="Times New Roman" w:cs="Times New Roman"/>
        </w:rPr>
        <w:t>Individual backend processes are easier to terminate independently</w:t>
      </w:r>
    </w:p>
    <w:p w14:paraId="12E00577" w14:textId="77777777" w:rsidR="00192B53" w:rsidRPr="00FD5041" w:rsidRDefault="00192B53" w:rsidP="00192B53">
      <w:pPr>
        <w:numPr>
          <w:ilvl w:val="0"/>
          <w:numId w:val="8"/>
        </w:numPr>
        <w:rPr>
          <w:rFonts w:ascii="Times New Roman" w:hAnsi="Times New Roman" w:cs="Times New Roman"/>
        </w:rPr>
      </w:pPr>
      <w:r w:rsidRPr="00FD5041">
        <w:rPr>
          <w:rFonts w:ascii="Times New Roman" w:hAnsi="Times New Roman" w:cs="Times New Roman"/>
        </w:rPr>
        <w:t>Overall database stability is generally less affected</w:t>
      </w:r>
    </w:p>
    <w:p w14:paraId="373E717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This provides stronger isolation and fault containment compared to SQL Server.</w:t>
      </w:r>
    </w:p>
    <w:p w14:paraId="423FBC54"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Connection Scalability</w:t>
      </w:r>
    </w:p>
    <w:p w14:paraId="2228B490"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w:t>
      </w:r>
    </w:p>
    <w:p w14:paraId="0EA3CE2F"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handles large connection counts efficiently because worker threads are shared through a centralized thread pool.</w:t>
      </w:r>
    </w:p>
    <w:p w14:paraId="3D299AB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Memory usage per connection is relatively low.</w:t>
      </w:r>
    </w:p>
    <w:p w14:paraId="00206C4B"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w:t>
      </w:r>
    </w:p>
    <w:p w14:paraId="76E7339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creates one backend process per connection.</w:t>
      </w:r>
    </w:p>
    <w:p w14:paraId="1EB3FAF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Large numbers of connections can significantly increase:</w:t>
      </w:r>
    </w:p>
    <w:p w14:paraId="79B05B74" w14:textId="77777777" w:rsidR="00192B53" w:rsidRPr="00FD5041" w:rsidRDefault="00192B53" w:rsidP="00192B53">
      <w:pPr>
        <w:numPr>
          <w:ilvl w:val="0"/>
          <w:numId w:val="9"/>
        </w:numPr>
        <w:rPr>
          <w:rFonts w:ascii="Times New Roman" w:hAnsi="Times New Roman" w:cs="Times New Roman"/>
        </w:rPr>
      </w:pPr>
      <w:r w:rsidRPr="00FD5041">
        <w:rPr>
          <w:rFonts w:ascii="Times New Roman" w:hAnsi="Times New Roman" w:cs="Times New Roman"/>
        </w:rPr>
        <w:t>Memory usage</w:t>
      </w:r>
    </w:p>
    <w:p w14:paraId="7DB15D09" w14:textId="77777777" w:rsidR="00192B53" w:rsidRPr="00FD5041" w:rsidRDefault="00192B53" w:rsidP="00192B53">
      <w:pPr>
        <w:numPr>
          <w:ilvl w:val="0"/>
          <w:numId w:val="9"/>
        </w:numPr>
        <w:rPr>
          <w:rFonts w:ascii="Times New Roman" w:hAnsi="Times New Roman" w:cs="Times New Roman"/>
        </w:rPr>
      </w:pPr>
      <w:r w:rsidRPr="00FD5041">
        <w:rPr>
          <w:rFonts w:ascii="Times New Roman" w:hAnsi="Times New Roman" w:cs="Times New Roman"/>
        </w:rPr>
        <w:t>Process management overhead</w:t>
      </w:r>
    </w:p>
    <w:p w14:paraId="184B11B1" w14:textId="77777777" w:rsidR="00192B53" w:rsidRPr="00FD5041" w:rsidRDefault="00192B53" w:rsidP="00192B53">
      <w:pPr>
        <w:numPr>
          <w:ilvl w:val="0"/>
          <w:numId w:val="9"/>
        </w:numPr>
        <w:rPr>
          <w:rFonts w:ascii="Times New Roman" w:hAnsi="Times New Roman" w:cs="Times New Roman"/>
        </w:rPr>
      </w:pPr>
      <w:r w:rsidRPr="00FD5041">
        <w:rPr>
          <w:rFonts w:ascii="Times New Roman" w:hAnsi="Times New Roman" w:cs="Times New Roman"/>
        </w:rPr>
        <w:t>CPU scheduling overhead</w:t>
      </w:r>
    </w:p>
    <w:p w14:paraId="12F26AA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For this reason, PostgreSQL environments commonly use connection pooling tools such as:</w:t>
      </w:r>
    </w:p>
    <w:p w14:paraId="78F32B3D" w14:textId="77777777" w:rsidR="00192B53" w:rsidRPr="00FD5041" w:rsidRDefault="00192B53" w:rsidP="00192B53">
      <w:pPr>
        <w:numPr>
          <w:ilvl w:val="0"/>
          <w:numId w:val="10"/>
        </w:numPr>
        <w:rPr>
          <w:rFonts w:ascii="Times New Roman" w:hAnsi="Times New Roman" w:cs="Times New Roman"/>
        </w:rPr>
      </w:pPr>
      <w:proofErr w:type="spellStart"/>
      <w:r w:rsidRPr="00FD5041">
        <w:rPr>
          <w:rFonts w:ascii="Times New Roman" w:hAnsi="Times New Roman" w:cs="Times New Roman"/>
        </w:rPr>
        <w:lastRenderedPageBreak/>
        <w:t>PgBouncer</w:t>
      </w:r>
      <w:proofErr w:type="spellEnd"/>
    </w:p>
    <w:p w14:paraId="23CEAC70" w14:textId="77777777" w:rsidR="00192B53" w:rsidRPr="00FD5041" w:rsidRDefault="00192B53" w:rsidP="00192B53">
      <w:pPr>
        <w:numPr>
          <w:ilvl w:val="0"/>
          <w:numId w:val="10"/>
        </w:numPr>
        <w:rPr>
          <w:rFonts w:ascii="Times New Roman" w:hAnsi="Times New Roman" w:cs="Times New Roman"/>
        </w:rPr>
      </w:pPr>
      <w:proofErr w:type="spellStart"/>
      <w:r w:rsidRPr="00FD5041">
        <w:rPr>
          <w:rFonts w:ascii="Times New Roman" w:hAnsi="Times New Roman" w:cs="Times New Roman"/>
        </w:rPr>
        <w:t>Pgpool</w:t>
      </w:r>
      <w:proofErr w:type="spellEnd"/>
      <w:r w:rsidRPr="00FD5041">
        <w:rPr>
          <w:rFonts w:ascii="Times New Roman" w:hAnsi="Times New Roman" w:cs="Times New Roman"/>
        </w:rPr>
        <w:t>-II</w:t>
      </w:r>
    </w:p>
    <w:p w14:paraId="5CA2E738"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 vs PostgreSQL Internal Components</w:t>
      </w:r>
    </w:p>
    <w:p w14:paraId="708D404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Both databases implement similar core database concepts but with different internal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193"/>
      </w:tblGrid>
      <w:tr w:rsidR="00192B53" w:rsidRPr="00FD5041" w14:paraId="6EAEFFC9" w14:textId="77777777">
        <w:trPr>
          <w:tblHeader/>
          <w:tblCellSpacing w:w="15" w:type="dxa"/>
        </w:trPr>
        <w:tc>
          <w:tcPr>
            <w:tcW w:w="0" w:type="auto"/>
            <w:vAlign w:val="center"/>
            <w:hideMark/>
          </w:tcPr>
          <w:p w14:paraId="75E719E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w:t>
            </w:r>
          </w:p>
        </w:tc>
        <w:tc>
          <w:tcPr>
            <w:tcW w:w="0" w:type="auto"/>
            <w:vAlign w:val="center"/>
            <w:hideMark/>
          </w:tcPr>
          <w:p w14:paraId="3DD9FC40"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w:t>
            </w:r>
          </w:p>
        </w:tc>
      </w:tr>
      <w:tr w:rsidR="00192B53" w:rsidRPr="00FD5041" w14:paraId="5A082C17" w14:textId="77777777">
        <w:trPr>
          <w:tblCellSpacing w:w="15" w:type="dxa"/>
        </w:trPr>
        <w:tc>
          <w:tcPr>
            <w:tcW w:w="0" w:type="auto"/>
            <w:vAlign w:val="center"/>
            <w:hideMark/>
          </w:tcPr>
          <w:p w14:paraId="4A97A85F"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Shared Buffer Cache</w:t>
            </w:r>
          </w:p>
        </w:tc>
        <w:tc>
          <w:tcPr>
            <w:tcW w:w="0" w:type="auto"/>
            <w:vAlign w:val="center"/>
            <w:hideMark/>
          </w:tcPr>
          <w:p w14:paraId="3723232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Buffer Pool</w:t>
            </w:r>
          </w:p>
        </w:tc>
      </w:tr>
      <w:tr w:rsidR="00192B53" w:rsidRPr="00FD5041" w14:paraId="55AC23CA" w14:textId="77777777">
        <w:trPr>
          <w:tblCellSpacing w:w="15" w:type="dxa"/>
        </w:trPr>
        <w:tc>
          <w:tcPr>
            <w:tcW w:w="0" w:type="auto"/>
            <w:vAlign w:val="center"/>
            <w:hideMark/>
          </w:tcPr>
          <w:p w14:paraId="06904C8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WAL Buffer</w:t>
            </w:r>
          </w:p>
        </w:tc>
        <w:tc>
          <w:tcPr>
            <w:tcW w:w="0" w:type="auto"/>
            <w:vAlign w:val="center"/>
            <w:hideMark/>
          </w:tcPr>
          <w:p w14:paraId="68D5305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Log Cache</w:t>
            </w:r>
          </w:p>
        </w:tc>
      </w:tr>
      <w:tr w:rsidR="00192B53" w:rsidRPr="00FD5041" w14:paraId="111AABDF" w14:textId="77777777">
        <w:trPr>
          <w:tblCellSpacing w:w="15" w:type="dxa"/>
        </w:trPr>
        <w:tc>
          <w:tcPr>
            <w:tcW w:w="0" w:type="auto"/>
            <w:vAlign w:val="center"/>
            <w:hideMark/>
          </w:tcPr>
          <w:p w14:paraId="47E5E05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WAL Writer</w:t>
            </w:r>
          </w:p>
        </w:tc>
        <w:tc>
          <w:tcPr>
            <w:tcW w:w="0" w:type="auto"/>
            <w:vAlign w:val="center"/>
            <w:hideMark/>
          </w:tcPr>
          <w:p w14:paraId="58DC28E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Log Writer</w:t>
            </w:r>
          </w:p>
        </w:tc>
      </w:tr>
      <w:tr w:rsidR="00192B53" w:rsidRPr="00FD5041" w14:paraId="78206C24" w14:textId="77777777">
        <w:trPr>
          <w:tblCellSpacing w:w="15" w:type="dxa"/>
        </w:trPr>
        <w:tc>
          <w:tcPr>
            <w:tcW w:w="0" w:type="auto"/>
            <w:vAlign w:val="center"/>
            <w:hideMark/>
          </w:tcPr>
          <w:p w14:paraId="47403E16" w14:textId="77777777" w:rsidR="00192B53" w:rsidRPr="00FD5041" w:rsidRDefault="00192B53" w:rsidP="00192B53">
            <w:pPr>
              <w:rPr>
                <w:rFonts w:ascii="Times New Roman" w:hAnsi="Times New Roman" w:cs="Times New Roman"/>
              </w:rPr>
            </w:pPr>
            <w:proofErr w:type="spellStart"/>
            <w:r w:rsidRPr="00FD5041">
              <w:rPr>
                <w:rFonts w:ascii="Times New Roman" w:hAnsi="Times New Roman" w:cs="Times New Roman"/>
              </w:rPr>
              <w:t>pg_wal</w:t>
            </w:r>
            <w:proofErr w:type="spellEnd"/>
            <w:r w:rsidRPr="00FD5041">
              <w:rPr>
                <w:rFonts w:ascii="Times New Roman" w:hAnsi="Times New Roman" w:cs="Times New Roman"/>
              </w:rPr>
              <w:t xml:space="preserve"> files</w:t>
            </w:r>
          </w:p>
        </w:tc>
        <w:tc>
          <w:tcPr>
            <w:tcW w:w="0" w:type="auto"/>
            <w:vAlign w:val="center"/>
            <w:hideMark/>
          </w:tcPr>
          <w:p w14:paraId="069AB50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Transaction Log (.</w:t>
            </w:r>
            <w:proofErr w:type="spellStart"/>
            <w:r w:rsidRPr="00FD5041">
              <w:rPr>
                <w:rFonts w:ascii="Times New Roman" w:hAnsi="Times New Roman" w:cs="Times New Roman"/>
              </w:rPr>
              <w:t>ldf</w:t>
            </w:r>
            <w:proofErr w:type="spellEnd"/>
            <w:r w:rsidRPr="00FD5041">
              <w:rPr>
                <w:rFonts w:ascii="Times New Roman" w:hAnsi="Times New Roman" w:cs="Times New Roman"/>
              </w:rPr>
              <w:t>)</w:t>
            </w:r>
          </w:p>
        </w:tc>
      </w:tr>
      <w:tr w:rsidR="00192B53" w:rsidRPr="00FD5041" w14:paraId="4C24C4FA" w14:textId="77777777">
        <w:trPr>
          <w:tblCellSpacing w:w="15" w:type="dxa"/>
        </w:trPr>
        <w:tc>
          <w:tcPr>
            <w:tcW w:w="0" w:type="auto"/>
            <w:vAlign w:val="center"/>
            <w:hideMark/>
          </w:tcPr>
          <w:p w14:paraId="0EE198A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Background Writer</w:t>
            </w:r>
          </w:p>
        </w:tc>
        <w:tc>
          <w:tcPr>
            <w:tcW w:w="0" w:type="auto"/>
            <w:vAlign w:val="center"/>
            <w:hideMark/>
          </w:tcPr>
          <w:p w14:paraId="7FAA87B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Lazy Writer</w:t>
            </w:r>
          </w:p>
        </w:tc>
      </w:tr>
      <w:tr w:rsidR="00192B53" w:rsidRPr="00FD5041" w14:paraId="143BEA34" w14:textId="77777777">
        <w:trPr>
          <w:tblCellSpacing w:w="15" w:type="dxa"/>
        </w:trPr>
        <w:tc>
          <w:tcPr>
            <w:tcW w:w="0" w:type="auto"/>
            <w:vAlign w:val="center"/>
            <w:hideMark/>
          </w:tcPr>
          <w:p w14:paraId="39A59AD7" w14:textId="77777777" w:rsidR="00192B53" w:rsidRPr="00FD5041" w:rsidRDefault="00192B53" w:rsidP="00192B53">
            <w:pPr>
              <w:rPr>
                <w:rFonts w:ascii="Times New Roman" w:hAnsi="Times New Roman" w:cs="Times New Roman"/>
              </w:rPr>
            </w:pPr>
            <w:proofErr w:type="spellStart"/>
            <w:r w:rsidRPr="00FD5041">
              <w:rPr>
                <w:rFonts w:ascii="Times New Roman" w:hAnsi="Times New Roman" w:cs="Times New Roman"/>
              </w:rPr>
              <w:t>Checkpointer</w:t>
            </w:r>
            <w:proofErr w:type="spellEnd"/>
          </w:p>
        </w:tc>
        <w:tc>
          <w:tcPr>
            <w:tcW w:w="0" w:type="auto"/>
            <w:vAlign w:val="center"/>
            <w:hideMark/>
          </w:tcPr>
          <w:p w14:paraId="2131F2C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Checkpoint Process</w:t>
            </w:r>
          </w:p>
        </w:tc>
      </w:tr>
      <w:tr w:rsidR="00192B53" w:rsidRPr="00FD5041" w14:paraId="131F3DC5" w14:textId="77777777">
        <w:trPr>
          <w:tblCellSpacing w:w="15" w:type="dxa"/>
        </w:trPr>
        <w:tc>
          <w:tcPr>
            <w:tcW w:w="0" w:type="auto"/>
            <w:vAlign w:val="center"/>
            <w:hideMark/>
          </w:tcPr>
          <w:p w14:paraId="599496E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WAL Replay</w:t>
            </w:r>
          </w:p>
        </w:tc>
        <w:tc>
          <w:tcPr>
            <w:tcW w:w="0" w:type="auto"/>
            <w:vAlign w:val="center"/>
            <w:hideMark/>
          </w:tcPr>
          <w:p w14:paraId="346EA0E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REDO Recovery</w:t>
            </w:r>
          </w:p>
        </w:tc>
      </w:tr>
    </w:tbl>
    <w:p w14:paraId="58142782"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Query Processing Similarities</w:t>
      </w:r>
    </w:p>
    <w:p w14:paraId="183C7EDF"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Although their architectures differ, both databases generally follow similar processing principles.</w:t>
      </w:r>
    </w:p>
    <w:p w14:paraId="63DBDFEA"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General Flow</w:t>
      </w:r>
    </w:p>
    <w:p w14:paraId="052A08F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Client Query</w:t>
      </w:r>
    </w:p>
    <w:p w14:paraId="38A700B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79D23DA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Check memory cache</w:t>
      </w:r>
    </w:p>
    <w:p w14:paraId="1194D23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1552579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If data exists:</w:t>
      </w:r>
    </w:p>
    <w:p w14:paraId="12F6DEC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Return data</w:t>
      </w:r>
    </w:p>
    <w:p w14:paraId="23CD1E22" w14:textId="77777777" w:rsidR="00192B53" w:rsidRPr="00FD5041" w:rsidRDefault="00192B53" w:rsidP="00192B53">
      <w:pPr>
        <w:rPr>
          <w:rFonts w:ascii="Times New Roman" w:hAnsi="Times New Roman" w:cs="Times New Roman"/>
        </w:rPr>
      </w:pPr>
    </w:p>
    <w:p w14:paraId="0F09CDC7"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Else:</w:t>
      </w:r>
    </w:p>
    <w:p w14:paraId="06281374"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Read from disk</w:t>
      </w:r>
    </w:p>
    <w:p w14:paraId="4A7EF98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0438306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Modify pages in memory</w:t>
      </w:r>
    </w:p>
    <w:p w14:paraId="7AA4956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1704C260"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Write transaction log first</w:t>
      </w:r>
    </w:p>
    <w:p w14:paraId="2CA19FA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        ↓</w:t>
      </w:r>
    </w:p>
    <w:p w14:paraId="4F7603F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Checkpoint writes dirty pages to data files</w:t>
      </w:r>
    </w:p>
    <w:p w14:paraId="7D83B73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Both systems implement Write-Ahead Logging (WAL) principles to guarantee durability and crash recovery.</w:t>
      </w:r>
    </w:p>
    <w:p w14:paraId="01BAFD74"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lastRenderedPageBreak/>
        <w:t>MVCC and Concurrency Control</w:t>
      </w:r>
    </w:p>
    <w:p w14:paraId="7D9A013C"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MVCC</w:t>
      </w:r>
    </w:p>
    <w:p w14:paraId="182E608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uses native MVCC (Multi-Version Concurrency Control).</w:t>
      </w:r>
    </w:p>
    <w:p w14:paraId="463AAE1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When rows are updated or deleted:</w:t>
      </w:r>
    </w:p>
    <w:p w14:paraId="54361414" w14:textId="77777777" w:rsidR="00192B53" w:rsidRPr="00FD5041" w:rsidRDefault="00192B53" w:rsidP="00192B53">
      <w:pPr>
        <w:numPr>
          <w:ilvl w:val="0"/>
          <w:numId w:val="11"/>
        </w:numPr>
        <w:rPr>
          <w:rFonts w:ascii="Times New Roman" w:hAnsi="Times New Roman" w:cs="Times New Roman"/>
        </w:rPr>
      </w:pPr>
      <w:r w:rsidRPr="00FD5041">
        <w:rPr>
          <w:rFonts w:ascii="Times New Roman" w:hAnsi="Times New Roman" w:cs="Times New Roman"/>
        </w:rPr>
        <w:t>Old row versions are not immediately removed</w:t>
      </w:r>
    </w:p>
    <w:p w14:paraId="39AD2E0A" w14:textId="77777777" w:rsidR="00192B53" w:rsidRPr="00FD5041" w:rsidRDefault="00192B53" w:rsidP="00192B53">
      <w:pPr>
        <w:numPr>
          <w:ilvl w:val="0"/>
          <w:numId w:val="11"/>
        </w:numPr>
        <w:rPr>
          <w:rFonts w:ascii="Times New Roman" w:hAnsi="Times New Roman" w:cs="Times New Roman"/>
        </w:rPr>
      </w:pPr>
      <w:r w:rsidRPr="00FD5041">
        <w:rPr>
          <w:rFonts w:ascii="Times New Roman" w:hAnsi="Times New Roman" w:cs="Times New Roman"/>
        </w:rPr>
        <w:t>UPDATE creates a new row version</w:t>
      </w:r>
    </w:p>
    <w:p w14:paraId="43CC0941" w14:textId="77777777" w:rsidR="00192B53" w:rsidRPr="00FD5041" w:rsidRDefault="00192B53" w:rsidP="00192B53">
      <w:pPr>
        <w:numPr>
          <w:ilvl w:val="0"/>
          <w:numId w:val="11"/>
        </w:numPr>
        <w:rPr>
          <w:rFonts w:ascii="Times New Roman" w:hAnsi="Times New Roman" w:cs="Times New Roman"/>
        </w:rPr>
      </w:pPr>
      <w:r w:rsidRPr="00FD5041">
        <w:rPr>
          <w:rFonts w:ascii="Times New Roman" w:hAnsi="Times New Roman" w:cs="Times New Roman"/>
        </w:rPr>
        <w:t>DELETE marks rows as dead tuples</w:t>
      </w:r>
    </w:p>
    <w:p w14:paraId="058BD15E"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 xml:space="preserve">Important </w:t>
      </w:r>
      <w:proofErr w:type="spellStart"/>
      <w:r w:rsidRPr="00FD5041">
        <w:rPr>
          <w:rFonts w:ascii="Times New Roman" w:hAnsi="Times New Roman" w:cs="Times New Roman"/>
          <w:b/>
          <w:bCs/>
        </w:rPr>
        <w:t>Behavior</w:t>
      </w:r>
      <w:proofErr w:type="spellEnd"/>
    </w:p>
    <w:p w14:paraId="5FEBB2F3"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UPDATE does NOT overwrite rows in place</w:t>
      </w:r>
    </w:p>
    <w:p w14:paraId="703D102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DELETE does NOT physically remove rows immediately</w:t>
      </w:r>
    </w:p>
    <w:p w14:paraId="71A0CBD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Dead tuples remain inside tables until cleaned later.</w:t>
      </w:r>
    </w:p>
    <w:p w14:paraId="40B972CA"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Consequences of Excessive Dead Tuples</w:t>
      </w:r>
    </w:p>
    <w:p w14:paraId="25758E52" w14:textId="77777777" w:rsidR="00192B53" w:rsidRPr="00FD5041" w:rsidRDefault="00192B53" w:rsidP="00192B53">
      <w:pPr>
        <w:numPr>
          <w:ilvl w:val="0"/>
          <w:numId w:val="12"/>
        </w:numPr>
        <w:rPr>
          <w:rFonts w:ascii="Times New Roman" w:hAnsi="Times New Roman" w:cs="Times New Roman"/>
        </w:rPr>
      </w:pPr>
      <w:r w:rsidRPr="00FD5041">
        <w:rPr>
          <w:rFonts w:ascii="Times New Roman" w:hAnsi="Times New Roman" w:cs="Times New Roman"/>
        </w:rPr>
        <w:t>Table bloat</w:t>
      </w:r>
    </w:p>
    <w:p w14:paraId="29E19896" w14:textId="77777777" w:rsidR="00192B53" w:rsidRPr="00FD5041" w:rsidRDefault="00192B53" w:rsidP="00192B53">
      <w:pPr>
        <w:numPr>
          <w:ilvl w:val="0"/>
          <w:numId w:val="12"/>
        </w:numPr>
        <w:rPr>
          <w:rFonts w:ascii="Times New Roman" w:hAnsi="Times New Roman" w:cs="Times New Roman"/>
        </w:rPr>
      </w:pPr>
      <w:r w:rsidRPr="00FD5041">
        <w:rPr>
          <w:rFonts w:ascii="Times New Roman" w:hAnsi="Times New Roman" w:cs="Times New Roman"/>
        </w:rPr>
        <w:t>Index bloat</w:t>
      </w:r>
    </w:p>
    <w:p w14:paraId="4EA78031" w14:textId="77777777" w:rsidR="00192B53" w:rsidRPr="00FD5041" w:rsidRDefault="00192B53" w:rsidP="00192B53">
      <w:pPr>
        <w:numPr>
          <w:ilvl w:val="0"/>
          <w:numId w:val="12"/>
        </w:numPr>
        <w:rPr>
          <w:rFonts w:ascii="Times New Roman" w:hAnsi="Times New Roman" w:cs="Times New Roman"/>
        </w:rPr>
      </w:pPr>
      <w:r w:rsidRPr="00FD5041">
        <w:rPr>
          <w:rFonts w:ascii="Times New Roman" w:hAnsi="Times New Roman" w:cs="Times New Roman"/>
        </w:rPr>
        <w:t>Slow scans</w:t>
      </w:r>
    </w:p>
    <w:p w14:paraId="0AEDBF81" w14:textId="77777777" w:rsidR="00192B53" w:rsidRPr="00FD5041" w:rsidRDefault="00192B53" w:rsidP="00192B53">
      <w:pPr>
        <w:numPr>
          <w:ilvl w:val="0"/>
          <w:numId w:val="12"/>
        </w:numPr>
        <w:rPr>
          <w:rFonts w:ascii="Times New Roman" w:hAnsi="Times New Roman" w:cs="Times New Roman"/>
        </w:rPr>
      </w:pPr>
      <w:r w:rsidRPr="00FD5041">
        <w:rPr>
          <w:rFonts w:ascii="Times New Roman" w:hAnsi="Times New Roman" w:cs="Times New Roman"/>
        </w:rPr>
        <w:t>Wasted storage</w:t>
      </w:r>
    </w:p>
    <w:p w14:paraId="54D9A069" w14:textId="77777777" w:rsidR="00192B53" w:rsidRPr="00FD5041" w:rsidRDefault="00192B53" w:rsidP="00192B53">
      <w:pPr>
        <w:rPr>
          <w:rFonts w:ascii="Times New Roman" w:hAnsi="Times New Roman" w:cs="Times New Roman"/>
          <w:b/>
          <w:bCs/>
        </w:rPr>
      </w:pPr>
      <w:proofErr w:type="spellStart"/>
      <w:r w:rsidRPr="00FD5041">
        <w:rPr>
          <w:rFonts w:ascii="Times New Roman" w:hAnsi="Times New Roman" w:cs="Times New Roman"/>
          <w:b/>
          <w:bCs/>
        </w:rPr>
        <w:t>Autovacuum</w:t>
      </w:r>
      <w:proofErr w:type="spellEnd"/>
    </w:p>
    <w:p w14:paraId="3BEBC951"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Purpose</w:t>
      </w:r>
    </w:p>
    <w:p w14:paraId="5F96F4DA"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 xml:space="preserve">PostgreSQL uses </w:t>
      </w: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to maintain MVCC storage efficiency.</w:t>
      </w:r>
    </w:p>
    <w:p w14:paraId="3D3C3386" w14:textId="77777777" w:rsidR="00192B53" w:rsidRPr="00FD5041" w:rsidRDefault="00192B53" w:rsidP="00192B53">
      <w:pPr>
        <w:rPr>
          <w:rFonts w:ascii="Times New Roman" w:hAnsi="Times New Roman" w:cs="Times New Roman"/>
        </w:rPr>
      </w:pPr>
      <w:proofErr w:type="spellStart"/>
      <w:r w:rsidRPr="00FD5041">
        <w:rPr>
          <w:rFonts w:ascii="Times New Roman" w:hAnsi="Times New Roman" w:cs="Times New Roman"/>
        </w:rPr>
        <w:t>Autovacuum</w:t>
      </w:r>
      <w:proofErr w:type="spellEnd"/>
      <w:r w:rsidRPr="00FD5041">
        <w:rPr>
          <w:rFonts w:ascii="Times New Roman" w:hAnsi="Times New Roman" w:cs="Times New Roman"/>
        </w:rPr>
        <w:t xml:space="preserve"> does not continuously scan all tables. It triggers dynamically based on thresholds such as dead tuple counts.</w:t>
      </w:r>
    </w:p>
    <w:p w14:paraId="49917DD6"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Components</w:t>
      </w:r>
    </w:p>
    <w:p w14:paraId="6D9552A1" w14:textId="77777777" w:rsidR="00192B53" w:rsidRPr="00FD5041" w:rsidRDefault="00192B53" w:rsidP="00192B53">
      <w:pPr>
        <w:rPr>
          <w:rFonts w:ascii="Times New Roman" w:hAnsi="Times New Roman" w:cs="Times New Roman"/>
          <w:b/>
          <w:bCs/>
        </w:rPr>
      </w:pPr>
      <w:proofErr w:type="spellStart"/>
      <w:r w:rsidRPr="00FD5041">
        <w:rPr>
          <w:rFonts w:ascii="Times New Roman" w:hAnsi="Times New Roman" w:cs="Times New Roman"/>
          <w:b/>
          <w:bCs/>
        </w:rPr>
        <w:t>Autovacuum</w:t>
      </w:r>
      <w:proofErr w:type="spellEnd"/>
      <w:r w:rsidRPr="00FD5041">
        <w:rPr>
          <w:rFonts w:ascii="Times New Roman" w:hAnsi="Times New Roman" w:cs="Times New Roman"/>
          <w:b/>
          <w:bCs/>
        </w:rPr>
        <w:t xml:space="preserve"> Launcher</w:t>
      </w:r>
    </w:p>
    <w:p w14:paraId="148FED2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Responsible for monitoring databases and scheduling cleanup activity.</w:t>
      </w:r>
    </w:p>
    <w:p w14:paraId="708A35B4" w14:textId="77777777" w:rsidR="00192B53" w:rsidRPr="00FD5041" w:rsidRDefault="00192B53" w:rsidP="00192B53">
      <w:pPr>
        <w:rPr>
          <w:rFonts w:ascii="Times New Roman" w:hAnsi="Times New Roman" w:cs="Times New Roman"/>
          <w:b/>
          <w:bCs/>
        </w:rPr>
      </w:pPr>
      <w:proofErr w:type="spellStart"/>
      <w:r w:rsidRPr="00FD5041">
        <w:rPr>
          <w:rFonts w:ascii="Times New Roman" w:hAnsi="Times New Roman" w:cs="Times New Roman"/>
          <w:b/>
          <w:bCs/>
        </w:rPr>
        <w:t>Autovacuum</w:t>
      </w:r>
      <w:proofErr w:type="spellEnd"/>
      <w:r w:rsidRPr="00FD5041">
        <w:rPr>
          <w:rFonts w:ascii="Times New Roman" w:hAnsi="Times New Roman" w:cs="Times New Roman"/>
          <w:b/>
          <w:bCs/>
        </w:rPr>
        <w:t xml:space="preserve"> Workers</w:t>
      </w:r>
    </w:p>
    <w:p w14:paraId="013B253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Actual worker processes that clean dead tuples and update statistics.</w:t>
      </w:r>
    </w:p>
    <w:p w14:paraId="55106FE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The number of workers can increase dynamically depending on workload.</w:t>
      </w:r>
    </w:p>
    <w:p w14:paraId="3DFBB607" w14:textId="77777777" w:rsidR="00192B53" w:rsidRPr="00FD5041" w:rsidRDefault="00192B53" w:rsidP="00192B53">
      <w:pPr>
        <w:rPr>
          <w:rFonts w:ascii="Times New Roman" w:hAnsi="Times New Roman" w:cs="Times New Roman"/>
          <w:b/>
          <w:bCs/>
        </w:rPr>
      </w:pPr>
      <w:proofErr w:type="spellStart"/>
      <w:r w:rsidRPr="00FD5041">
        <w:rPr>
          <w:rFonts w:ascii="Times New Roman" w:hAnsi="Times New Roman" w:cs="Times New Roman"/>
          <w:b/>
          <w:bCs/>
        </w:rPr>
        <w:t>Autovacuum</w:t>
      </w:r>
      <w:proofErr w:type="spellEnd"/>
      <w:r w:rsidRPr="00FD5041">
        <w:rPr>
          <w:rFonts w:ascii="Times New Roman" w:hAnsi="Times New Roman" w:cs="Times New Roman"/>
          <w:b/>
          <w:bCs/>
        </w:rPr>
        <w:t xml:space="preserve"> Responsibilities</w:t>
      </w:r>
    </w:p>
    <w:p w14:paraId="7C82F565"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1. Vacuum</w:t>
      </w:r>
    </w:p>
    <w:p w14:paraId="470D0F23" w14:textId="77777777" w:rsidR="00192B53" w:rsidRPr="00FD5041" w:rsidRDefault="00192B53" w:rsidP="00192B53">
      <w:pPr>
        <w:numPr>
          <w:ilvl w:val="0"/>
          <w:numId w:val="13"/>
        </w:numPr>
        <w:rPr>
          <w:rFonts w:ascii="Times New Roman" w:hAnsi="Times New Roman" w:cs="Times New Roman"/>
        </w:rPr>
      </w:pPr>
      <w:r w:rsidRPr="00FD5041">
        <w:rPr>
          <w:rFonts w:ascii="Times New Roman" w:hAnsi="Times New Roman" w:cs="Times New Roman"/>
        </w:rPr>
        <w:t>Cleans dead tuples</w:t>
      </w:r>
    </w:p>
    <w:p w14:paraId="5B0A9DD6" w14:textId="77777777" w:rsidR="00192B53" w:rsidRPr="00FD5041" w:rsidRDefault="00192B53" w:rsidP="00192B53">
      <w:pPr>
        <w:numPr>
          <w:ilvl w:val="0"/>
          <w:numId w:val="13"/>
        </w:numPr>
        <w:rPr>
          <w:rFonts w:ascii="Times New Roman" w:hAnsi="Times New Roman" w:cs="Times New Roman"/>
        </w:rPr>
      </w:pPr>
      <w:r w:rsidRPr="00FD5041">
        <w:rPr>
          <w:rFonts w:ascii="Times New Roman" w:hAnsi="Times New Roman" w:cs="Times New Roman"/>
        </w:rPr>
        <w:t>Marks space reusable</w:t>
      </w:r>
    </w:p>
    <w:p w14:paraId="4155F8B4"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 xml:space="preserve">2. </w:t>
      </w:r>
      <w:proofErr w:type="spellStart"/>
      <w:r w:rsidRPr="00FD5041">
        <w:rPr>
          <w:rFonts w:ascii="Times New Roman" w:hAnsi="Times New Roman" w:cs="Times New Roman"/>
          <w:b/>
          <w:bCs/>
        </w:rPr>
        <w:t>Analyze</w:t>
      </w:r>
      <w:proofErr w:type="spellEnd"/>
    </w:p>
    <w:p w14:paraId="1A32E2B1" w14:textId="77777777" w:rsidR="00192B53" w:rsidRPr="00FD5041" w:rsidRDefault="00192B53" w:rsidP="00192B53">
      <w:pPr>
        <w:numPr>
          <w:ilvl w:val="0"/>
          <w:numId w:val="14"/>
        </w:numPr>
        <w:rPr>
          <w:rFonts w:ascii="Times New Roman" w:hAnsi="Times New Roman" w:cs="Times New Roman"/>
        </w:rPr>
      </w:pPr>
      <w:r w:rsidRPr="00FD5041">
        <w:rPr>
          <w:rFonts w:ascii="Times New Roman" w:hAnsi="Times New Roman" w:cs="Times New Roman"/>
        </w:rPr>
        <w:lastRenderedPageBreak/>
        <w:t>Updates optimizer statistics</w:t>
      </w:r>
    </w:p>
    <w:p w14:paraId="2D2F56DA" w14:textId="77777777" w:rsidR="00192B53" w:rsidRPr="00FD5041" w:rsidRDefault="00192B53" w:rsidP="00192B53">
      <w:pPr>
        <w:numPr>
          <w:ilvl w:val="0"/>
          <w:numId w:val="14"/>
        </w:numPr>
        <w:rPr>
          <w:rFonts w:ascii="Times New Roman" w:hAnsi="Times New Roman" w:cs="Times New Roman"/>
        </w:rPr>
      </w:pPr>
      <w:r w:rsidRPr="00FD5041">
        <w:rPr>
          <w:rFonts w:ascii="Times New Roman" w:hAnsi="Times New Roman" w:cs="Times New Roman"/>
        </w:rPr>
        <w:t>Helps query planner generate efficient execution plans</w:t>
      </w:r>
    </w:p>
    <w:p w14:paraId="4E9734A3"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MVCC vs SQL Server Versioning</w:t>
      </w:r>
    </w:p>
    <w:p w14:paraId="19CB2ECE"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MVCC is conceptually similar to SQL Server row versioning, but implementation differs significantly.</w:t>
      </w:r>
    </w:p>
    <w:p w14:paraId="22CF434B"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w:t>
      </w:r>
    </w:p>
    <w:p w14:paraId="04555F67" w14:textId="77777777" w:rsidR="00192B53" w:rsidRPr="00FD5041" w:rsidRDefault="00192B53" w:rsidP="00192B53">
      <w:pPr>
        <w:numPr>
          <w:ilvl w:val="0"/>
          <w:numId w:val="15"/>
        </w:numPr>
        <w:rPr>
          <w:rFonts w:ascii="Times New Roman" w:hAnsi="Times New Roman" w:cs="Times New Roman"/>
        </w:rPr>
      </w:pPr>
      <w:r w:rsidRPr="00FD5041">
        <w:rPr>
          <w:rFonts w:ascii="Times New Roman" w:hAnsi="Times New Roman" w:cs="Times New Roman"/>
        </w:rPr>
        <w:t>Primarily lock-based concurrency</w:t>
      </w:r>
    </w:p>
    <w:p w14:paraId="5A39AD03" w14:textId="77777777" w:rsidR="00192B53" w:rsidRPr="00FD5041" w:rsidRDefault="00192B53" w:rsidP="00192B53">
      <w:pPr>
        <w:numPr>
          <w:ilvl w:val="0"/>
          <w:numId w:val="15"/>
        </w:numPr>
        <w:rPr>
          <w:rFonts w:ascii="Times New Roman" w:hAnsi="Times New Roman" w:cs="Times New Roman"/>
        </w:rPr>
      </w:pPr>
      <w:r w:rsidRPr="00FD5041">
        <w:rPr>
          <w:rFonts w:ascii="Times New Roman" w:hAnsi="Times New Roman" w:cs="Times New Roman"/>
        </w:rPr>
        <w:t>Optional row versioning</w:t>
      </w:r>
    </w:p>
    <w:p w14:paraId="71AF2793" w14:textId="77777777" w:rsidR="00192B53" w:rsidRPr="00FD5041" w:rsidRDefault="00192B53" w:rsidP="00192B53">
      <w:pPr>
        <w:numPr>
          <w:ilvl w:val="0"/>
          <w:numId w:val="15"/>
        </w:numPr>
        <w:rPr>
          <w:rFonts w:ascii="Times New Roman" w:hAnsi="Times New Roman" w:cs="Times New Roman"/>
        </w:rPr>
      </w:pPr>
      <w:r w:rsidRPr="00FD5041">
        <w:rPr>
          <w:rFonts w:ascii="Times New Roman" w:hAnsi="Times New Roman" w:cs="Times New Roman"/>
        </w:rPr>
        <w:t xml:space="preserve">Version store maintained in </w:t>
      </w:r>
      <w:proofErr w:type="spellStart"/>
      <w:r w:rsidRPr="00FD5041">
        <w:rPr>
          <w:rFonts w:ascii="Times New Roman" w:hAnsi="Times New Roman" w:cs="Times New Roman"/>
        </w:rPr>
        <w:t>TempDB</w:t>
      </w:r>
      <w:proofErr w:type="spellEnd"/>
    </w:p>
    <w:p w14:paraId="678E2A4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w:t>
      </w:r>
    </w:p>
    <w:p w14:paraId="53F92456" w14:textId="77777777" w:rsidR="00192B53" w:rsidRPr="00FD5041" w:rsidRDefault="00192B53" w:rsidP="00192B53">
      <w:pPr>
        <w:numPr>
          <w:ilvl w:val="0"/>
          <w:numId w:val="16"/>
        </w:numPr>
        <w:rPr>
          <w:rFonts w:ascii="Times New Roman" w:hAnsi="Times New Roman" w:cs="Times New Roman"/>
        </w:rPr>
      </w:pPr>
      <w:r w:rsidRPr="00FD5041">
        <w:rPr>
          <w:rFonts w:ascii="Times New Roman" w:hAnsi="Times New Roman" w:cs="Times New Roman"/>
        </w:rPr>
        <w:t>Native MVCC storage engine</w:t>
      </w:r>
    </w:p>
    <w:p w14:paraId="17F3CDB6" w14:textId="77777777" w:rsidR="00192B53" w:rsidRPr="00FD5041" w:rsidRDefault="00192B53" w:rsidP="00192B53">
      <w:pPr>
        <w:numPr>
          <w:ilvl w:val="0"/>
          <w:numId w:val="16"/>
        </w:numPr>
        <w:rPr>
          <w:rFonts w:ascii="Times New Roman" w:hAnsi="Times New Roman" w:cs="Times New Roman"/>
        </w:rPr>
      </w:pPr>
      <w:r w:rsidRPr="00FD5041">
        <w:rPr>
          <w:rFonts w:ascii="Times New Roman" w:hAnsi="Times New Roman" w:cs="Times New Roman"/>
        </w:rPr>
        <w:t>Every update creates new row versions</w:t>
      </w:r>
    </w:p>
    <w:p w14:paraId="7F278A1E" w14:textId="77777777" w:rsidR="00192B53" w:rsidRPr="00FD5041" w:rsidRDefault="00192B53" w:rsidP="00192B53">
      <w:pPr>
        <w:numPr>
          <w:ilvl w:val="0"/>
          <w:numId w:val="16"/>
        </w:numPr>
        <w:rPr>
          <w:rFonts w:ascii="Times New Roman" w:hAnsi="Times New Roman" w:cs="Times New Roman"/>
        </w:rPr>
      </w:pPr>
      <w:r w:rsidRPr="00FD5041">
        <w:rPr>
          <w:rFonts w:ascii="Times New Roman" w:hAnsi="Times New Roman" w:cs="Times New Roman"/>
        </w:rPr>
        <w:t>Old versions cleaned later by vacuum</w:t>
      </w:r>
    </w:p>
    <w:p w14:paraId="052D9FE4"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Isolation and Concurrency</w:t>
      </w:r>
    </w:p>
    <w:p w14:paraId="425B983D"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default isolation level is:</w:t>
      </w:r>
    </w:p>
    <w:p w14:paraId="4EEC2EA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READ COMMITTED</w:t>
      </w:r>
    </w:p>
    <w:p w14:paraId="55C6BC58"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Concurrency is achieved using snapshot-based MVCC, allowing:</w:t>
      </w:r>
    </w:p>
    <w:p w14:paraId="44346997" w14:textId="77777777" w:rsidR="00192B53" w:rsidRPr="00FD5041" w:rsidRDefault="00192B53" w:rsidP="00192B53">
      <w:pPr>
        <w:numPr>
          <w:ilvl w:val="0"/>
          <w:numId w:val="17"/>
        </w:numPr>
        <w:rPr>
          <w:rFonts w:ascii="Times New Roman" w:hAnsi="Times New Roman" w:cs="Times New Roman"/>
        </w:rPr>
      </w:pPr>
      <w:r w:rsidRPr="00FD5041">
        <w:rPr>
          <w:rFonts w:ascii="Times New Roman" w:hAnsi="Times New Roman" w:cs="Times New Roman"/>
        </w:rPr>
        <w:t>Readers and writers to operate concurrently</w:t>
      </w:r>
    </w:p>
    <w:p w14:paraId="29C395BB" w14:textId="77777777" w:rsidR="00192B53" w:rsidRPr="00FD5041" w:rsidRDefault="00192B53" w:rsidP="00192B53">
      <w:pPr>
        <w:numPr>
          <w:ilvl w:val="0"/>
          <w:numId w:val="17"/>
        </w:numPr>
        <w:rPr>
          <w:rFonts w:ascii="Times New Roman" w:hAnsi="Times New Roman" w:cs="Times New Roman"/>
        </w:rPr>
      </w:pPr>
      <w:r w:rsidRPr="00FD5041">
        <w:rPr>
          <w:rFonts w:ascii="Times New Roman" w:hAnsi="Times New Roman" w:cs="Times New Roman"/>
        </w:rPr>
        <w:t xml:space="preserve">Reduced blocking </w:t>
      </w:r>
      <w:proofErr w:type="spellStart"/>
      <w:r w:rsidRPr="00FD5041">
        <w:rPr>
          <w:rFonts w:ascii="Times New Roman" w:hAnsi="Times New Roman" w:cs="Times New Roman"/>
        </w:rPr>
        <w:t>behavior</w:t>
      </w:r>
      <w:proofErr w:type="spellEnd"/>
    </w:p>
    <w:p w14:paraId="4F53F28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Important Note</w:t>
      </w:r>
    </w:p>
    <w:p w14:paraId="628C562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MVCC continues functioning even without vacuum,</w:t>
      </w:r>
    </w:p>
    <w:p w14:paraId="3CD2BF1C"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but performance eventually degrades severely.</w:t>
      </w:r>
    </w:p>
    <w:p w14:paraId="5098C23D"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Storage Engine Differences</w:t>
      </w:r>
    </w:p>
    <w:p w14:paraId="0F606C2A"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SQL Server Storage Engine</w:t>
      </w:r>
    </w:p>
    <w:p w14:paraId="01223E1C" w14:textId="77777777" w:rsidR="00192B53" w:rsidRPr="00FD5041" w:rsidRDefault="00192B53" w:rsidP="00192B53">
      <w:pPr>
        <w:numPr>
          <w:ilvl w:val="0"/>
          <w:numId w:val="18"/>
        </w:numPr>
        <w:rPr>
          <w:rFonts w:ascii="Times New Roman" w:hAnsi="Times New Roman" w:cs="Times New Roman"/>
        </w:rPr>
      </w:pPr>
      <w:r w:rsidRPr="00FD5041">
        <w:rPr>
          <w:rFonts w:ascii="Times New Roman" w:hAnsi="Times New Roman" w:cs="Times New Roman"/>
        </w:rPr>
        <w:t>Page-based storage engine</w:t>
      </w:r>
    </w:p>
    <w:p w14:paraId="19B56A27" w14:textId="77777777" w:rsidR="00192B53" w:rsidRPr="00FD5041" w:rsidRDefault="00192B53" w:rsidP="00192B53">
      <w:pPr>
        <w:numPr>
          <w:ilvl w:val="0"/>
          <w:numId w:val="18"/>
        </w:numPr>
        <w:rPr>
          <w:rFonts w:ascii="Times New Roman" w:hAnsi="Times New Roman" w:cs="Times New Roman"/>
        </w:rPr>
      </w:pPr>
      <w:r w:rsidRPr="00FD5041">
        <w:rPr>
          <w:rFonts w:ascii="Times New Roman" w:hAnsi="Times New Roman" w:cs="Times New Roman"/>
        </w:rPr>
        <w:t>In-place updates</w:t>
      </w:r>
    </w:p>
    <w:p w14:paraId="5FB61390" w14:textId="77777777" w:rsidR="00192B53" w:rsidRPr="00FD5041" w:rsidRDefault="00192B53" w:rsidP="00192B53">
      <w:pPr>
        <w:numPr>
          <w:ilvl w:val="0"/>
          <w:numId w:val="18"/>
        </w:numPr>
        <w:rPr>
          <w:rFonts w:ascii="Times New Roman" w:hAnsi="Times New Roman" w:cs="Times New Roman"/>
        </w:rPr>
      </w:pPr>
      <w:r w:rsidRPr="00FD5041">
        <w:rPr>
          <w:rFonts w:ascii="Times New Roman" w:hAnsi="Times New Roman" w:cs="Times New Roman"/>
        </w:rPr>
        <w:t>Locking-based concurrency</w:t>
      </w:r>
    </w:p>
    <w:p w14:paraId="671965E5" w14:textId="77777777" w:rsidR="00192B53" w:rsidRPr="00FD5041" w:rsidRDefault="00192B53" w:rsidP="00192B53">
      <w:pPr>
        <w:numPr>
          <w:ilvl w:val="0"/>
          <w:numId w:val="18"/>
        </w:numPr>
        <w:rPr>
          <w:rFonts w:ascii="Times New Roman" w:hAnsi="Times New Roman" w:cs="Times New Roman"/>
        </w:rPr>
      </w:pPr>
      <w:r w:rsidRPr="00FD5041">
        <w:rPr>
          <w:rFonts w:ascii="Times New Roman" w:hAnsi="Times New Roman" w:cs="Times New Roman"/>
        </w:rPr>
        <w:t>Optional row versioning</w:t>
      </w:r>
    </w:p>
    <w:p w14:paraId="5466FDF9"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PostgreSQL Storage Engine</w:t>
      </w:r>
    </w:p>
    <w:p w14:paraId="0E2A15FF" w14:textId="77777777" w:rsidR="00192B53" w:rsidRPr="00FD5041" w:rsidRDefault="00192B53" w:rsidP="00192B53">
      <w:pPr>
        <w:numPr>
          <w:ilvl w:val="0"/>
          <w:numId w:val="19"/>
        </w:numPr>
        <w:rPr>
          <w:rFonts w:ascii="Times New Roman" w:hAnsi="Times New Roman" w:cs="Times New Roman"/>
        </w:rPr>
      </w:pPr>
      <w:r w:rsidRPr="00FD5041">
        <w:rPr>
          <w:rFonts w:ascii="Times New Roman" w:hAnsi="Times New Roman" w:cs="Times New Roman"/>
        </w:rPr>
        <w:t>Native MVCC storage engine</w:t>
      </w:r>
    </w:p>
    <w:p w14:paraId="7F9A979F" w14:textId="77777777" w:rsidR="00192B53" w:rsidRPr="00FD5041" w:rsidRDefault="00192B53" w:rsidP="00192B53">
      <w:pPr>
        <w:numPr>
          <w:ilvl w:val="0"/>
          <w:numId w:val="19"/>
        </w:numPr>
        <w:rPr>
          <w:rFonts w:ascii="Times New Roman" w:hAnsi="Times New Roman" w:cs="Times New Roman"/>
        </w:rPr>
      </w:pPr>
      <w:r w:rsidRPr="00FD5041">
        <w:rPr>
          <w:rFonts w:ascii="Times New Roman" w:hAnsi="Times New Roman" w:cs="Times New Roman"/>
        </w:rPr>
        <w:t>Every update creates new row versions</w:t>
      </w:r>
    </w:p>
    <w:p w14:paraId="68B7B39C" w14:textId="77777777" w:rsidR="00192B53" w:rsidRPr="00FD5041" w:rsidRDefault="00192B53" w:rsidP="00192B53">
      <w:pPr>
        <w:numPr>
          <w:ilvl w:val="0"/>
          <w:numId w:val="19"/>
        </w:numPr>
        <w:rPr>
          <w:rFonts w:ascii="Times New Roman" w:hAnsi="Times New Roman" w:cs="Times New Roman"/>
        </w:rPr>
      </w:pPr>
      <w:r w:rsidRPr="00FD5041">
        <w:rPr>
          <w:rFonts w:ascii="Times New Roman" w:hAnsi="Times New Roman" w:cs="Times New Roman"/>
        </w:rPr>
        <w:t>Vacuum-based cleanup mechanism</w:t>
      </w:r>
    </w:p>
    <w:p w14:paraId="3C92CCE6"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lastRenderedPageBreak/>
        <w:t>Key Architectural Differences Summary</w:t>
      </w:r>
    </w:p>
    <w:tbl>
      <w:tblPr>
        <w:tblStyle w:val="GridTable4-Accent1"/>
        <w:tblW w:w="5000" w:type="pct"/>
        <w:tblLook w:val="04A0" w:firstRow="1" w:lastRow="0" w:firstColumn="1" w:lastColumn="0" w:noHBand="0" w:noVBand="1"/>
      </w:tblPr>
      <w:tblGrid>
        <w:gridCol w:w="3945"/>
        <w:gridCol w:w="2833"/>
        <w:gridCol w:w="3678"/>
      </w:tblGrid>
      <w:tr w:rsidR="00192B53" w:rsidRPr="00FD5041" w14:paraId="75AB9AD9" w14:textId="77777777" w:rsidTr="00FD5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9" w:type="pct"/>
            <w:hideMark/>
          </w:tcPr>
          <w:p w14:paraId="66CB74E2"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Feature</w:t>
            </w:r>
          </w:p>
        </w:tc>
        <w:tc>
          <w:tcPr>
            <w:tcW w:w="1335" w:type="pct"/>
            <w:hideMark/>
          </w:tcPr>
          <w:p w14:paraId="2650006F" w14:textId="77777777" w:rsidR="00192B53" w:rsidRPr="00FD5041" w:rsidRDefault="00192B53" w:rsidP="00192B5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SQL Server</w:t>
            </w:r>
          </w:p>
        </w:tc>
        <w:tc>
          <w:tcPr>
            <w:tcW w:w="1733" w:type="pct"/>
            <w:hideMark/>
          </w:tcPr>
          <w:p w14:paraId="662D5F3D" w14:textId="77777777" w:rsidR="00192B53" w:rsidRPr="00FD5041" w:rsidRDefault="00192B53" w:rsidP="00192B5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PostgreSQL</w:t>
            </w:r>
          </w:p>
        </w:tc>
      </w:tr>
      <w:tr w:rsidR="00192B53" w:rsidRPr="00FD5041" w14:paraId="2F4847E5"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9" w:type="pct"/>
            <w:hideMark/>
          </w:tcPr>
          <w:p w14:paraId="5360620E"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Architecture Model</w:t>
            </w:r>
          </w:p>
        </w:tc>
        <w:tc>
          <w:tcPr>
            <w:tcW w:w="1335" w:type="pct"/>
            <w:hideMark/>
          </w:tcPr>
          <w:p w14:paraId="339E8A3B"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Thread-based</w:t>
            </w:r>
          </w:p>
        </w:tc>
        <w:tc>
          <w:tcPr>
            <w:tcW w:w="1733" w:type="pct"/>
            <w:hideMark/>
          </w:tcPr>
          <w:p w14:paraId="6429B66C"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Process-based</w:t>
            </w:r>
          </w:p>
        </w:tc>
      </w:tr>
      <w:tr w:rsidR="00192B53" w:rsidRPr="00FD5041" w14:paraId="4D056CE8" w14:textId="77777777" w:rsidTr="00FD5041">
        <w:tc>
          <w:tcPr>
            <w:cnfStyle w:val="001000000000" w:firstRow="0" w:lastRow="0" w:firstColumn="1" w:lastColumn="0" w:oddVBand="0" w:evenVBand="0" w:oddHBand="0" w:evenHBand="0" w:firstRowFirstColumn="0" w:firstRowLastColumn="0" w:lastRowFirstColumn="0" w:lastRowLastColumn="0"/>
            <w:tcW w:w="1859" w:type="pct"/>
            <w:hideMark/>
          </w:tcPr>
          <w:p w14:paraId="02FADCEF"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Scheduler</w:t>
            </w:r>
          </w:p>
        </w:tc>
        <w:tc>
          <w:tcPr>
            <w:tcW w:w="1335" w:type="pct"/>
            <w:hideMark/>
          </w:tcPr>
          <w:p w14:paraId="6CFA6DE6"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SOS Scheduler</w:t>
            </w:r>
          </w:p>
        </w:tc>
        <w:tc>
          <w:tcPr>
            <w:tcW w:w="1733" w:type="pct"/>
            <w:hideMark/>
          </w:tcPr>
          <w:p w14:paraId="5E570FC9"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OS Scheduler</w:t>
            </w:r>
          </w:p>
        </w:tc>
      </w:tr>
      <w:tr w:rsidR="00192B53" w:rsidRPr="00FD5041" w14:paraId="1672A87A"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9" w:type="pct"/>
            <w:hideMark/>
          </w:tcPr>
          <w:p w14:paraId="642FE6C8"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Client Handling</w:t>
            </w:r>
          </w:p>
        </w:tc>
        <w:tc>
          <w:tcPr>
            <w:tcW w:w="1335" w:type="pct"/>
            <w:hideMark/>
          </w:tcPr>
          <w:p w14:paraId="1CB57314"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Shared worker threads</w:t>
            </w:r>
          </w:p>
        </w:tc>
        <w:tc>
          <w:tcPr>
            <w:tcW w:w="1733" w:type="pct"/>
            <w:hideMark/>
          </w:tcPr>
          <w:p w14:paraId="780C99BC"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Dedicated backend processes</w:t>
            </w:r>
          </w:p>
        </w:tc>
      </w:tr>
      <w:tr w:rsidR="00192B53" w:rsidRPr="00FD5041" w14:paraId="6D521B27" w14:textId="77777777" w:rsidTr="00FD5041">
        <w:tc>
          <w:tcPr>
            <w:cnfStyle w:val="001000000000" w:firstRow="0" w:lastRow="0" w:firstColumn="1" w:lastColumn="0" w:oddVBand="0" w:evenVBand="0" w:oddHBand="0" w:evenHBand="0" w:firstRowFirstColumn="0" w:firstRowLastColumn="0" w:lastRowFirstColumn="0" w:lastRowLastColumn="0"/>
            <w:tcW w:w="1859" w:type="pct"/>
            <w:hideMark/>
          </w:tcPr>
          <w:p w14:paraId="47B60871"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Parallelism</w:t>
            </w:r>
          </w:p>
        </w:tc>
        <w:tc>
          <w:tcPr>
            <w:tcW w:w="1335" w:type="pct"/>
            <w:hideMark/>
          </w:tcPr>
          <w:p w14:paraId="2D6EB2C4"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Multiple threads</w:t>
            </w:r>
          </w:p>
        </w:tc>
        <w:tc>
          <w:tcPr>
            <w:tcW w:w="1733" w:type="pct"/>
            <w:hideMark/>
          </w:tcPr>
          <w:p w14:paraId="0ACCC945"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Multiple processes</w:t>
            </w:r>
          </w:p>
        </w:tc>
      </w:tr>
      <w:tr w:rsidR="00192B53" w:rsidRPr="00FD5041" w14:paraId="151CD345"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9" w:type="pct"/>
            <w:hideMark/>
          </w:tcPr>
          <w:p w14:paraId="01E8A520"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Connection Scalability</w:t>
            </w:r>
          </w:p>
        </w:tc>
        <w:tc>
          <w:tcPr>
            <w:tcW w:w="1335" w:type="pct"/>
            <w:hideMark/>
          </w:tcPr>
          <w:p w14:paraId="55137D23"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High efficiency</w:t>
            </w:r>
          </w:p>
        </w:tc>
        <w:tc>
          <w:tcPr>
            <w:tcW w:w="1733" w:type="pct"/>
            <w:hideMark/>
          </w:tcPr>
          <w:p w14:paraId="67B4909D"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Higher overhead</w:t>
            </w:r>
          </w:p>
        </w:tc>
      </w:tr>
      <w:tr w:rsidR="00192B53" w:rsidRPr="00FD5041" w14:paraId="564CFBF1" w14:textId="77777777" w:rsidTr="00FD5041">
        <w:tc>
          <w:tcPr>
            <w:cnfStyle w:val="001000000000" w:firstRow="0" w:lastRow="0" w:firstColumn="1" w:lastColumn="0" w:oddVBand="0" w:evenVBand="0" w:oddHBand="0" w:evenHBand="0" w:firstRowFirstColumn="0" w:firstRowLastColumn="0" w:lastRowFirstColumn="0" w:lastRowLastColumn="0"/>
            <w:tcW w:w="1859" w:type="pct"/>
            <w:hideMark/>
          </w:tcPr>
          <w:p w14:paraId="0DE1B7B1"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Memory Usage per Connection</w:t>
            </w:r>
          </w:p>
        </w:tc>
        <w:tc>
          <w:tcPr>
            <w:tcW w:w="1335" w:type="pct"/>
            <w:hideMark/>
          </w:tcPr>
          <w:p w14:paraId="2750A891"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Lower</w:t>
            </w:r>
          </w:p>
        </w:tc>
        <w:tc>
          <w:tcPr>
            <w:tcW w:w="1733" w:type="pct"/>
            <w:hideMark/>
          </w:tcPr>
          <w:p w14:paraId="5C5F7D0B"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Higher</w:t>
            </w:r>
          </w:p>
        </w:tc>
      </w:tr>
      <w:tr w:rsidR="00192B53" w:rsidRPr="00FD5041" w14:paraId="36C30681"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9" w:type="pct"/>
            <w:hideMark/>
          </w:tcPr>
          <w:p w14:paraId="626A2A6F"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MVCC</w:t>
            </w:r>
          </w:p>
        </w:tc>
        <w:tc>
          <w:tcPr>
            <w:tcW w:w="1335" w:type="pct"/>
            <w:hideMark/>
          </w:tcPr>
          <w:p w14:paraId="1DEAD505"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Optional versioning</w:t>
            </w:r>
          </w:p>
        </w:tc>
        <w:tc>
          <w:tcPr>
            <w:tcW w:w="1733" w:type="pct"/>
            <w:hideMark/>
          </w:tcPr>
          <w:p w14:paraId="54FADB7C"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Native MVCC</w:t>
            </w:r>
          </w:p>
        </w:tc>
      </w:tr>
      <w:tr w:rsidR="00192B53" w:rsidRPr="00FD5041" w14:paraId="39CCA975" w14:textId="77777777" w:rsidTr="00FD5041">
        <w:tc>
          <w:tcPr>
            <w:cnfStyle w:val="001000000000" w:firstRow="0" w:lastRow="0" w:firstColumn="1" w:lastColumn="0" w:oddVBand="0" w:evenVBand="0" w:oddHBand="0" w:evenHBand="0" w:firstRowFirstColumn="0" w:firstRowLastColumn="0" w:lastRowFirstColumn="0" w:lastRowLastColumn="0"/>
            <w:tcW w:w="1859" w:type="pct"/>
            <w:hideMark/>
          </w:tcPr>
          <w:p w14:paraId="72DD5043"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Dead Row Cleanup</w:t>
            </w:r>
          </w:p>
        </w:tc>
        <w:tc>
          <w:tcPr>
            <w:tcW w:w="1335" w:type="pct"/>
            <w:hideMark/>
          </w:tcPr>
          <w:p w14:paraId="2F5D0C88"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Version Store Cleanup</w:t>
            </w:r>
          </w:p>
        </w:tc>
        <w:tc>
          <w:tcPr>
            <w:tcW w:w="1733" w:type="pct"/>
            <w:hideMark/>
          </w:tcPr>
          <w:p w14:paraId="1FB6905B"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D5041">
              <w:rPr>
                <w:rFonts w:ascii="Times New Roman" w:hAnsi="Times New Roman" w:cs="Times New Roman"/>
              </w:rPr>
              <w:t>Autovacuum</w:t>
            </w:r>
            <w:proofErr w:type="spellEnd"/>
          </w:p>
        </w:tc>
      </w:tr>
      <w:tr w:rsidR="00192B53" w:rsidRPr="00FD5041" w14:paraId="178A32F0" w14:textId="77777777" w:rsidTr="00FD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9" w:type="pct"/>
            <w:hideMark/>
          </w:tcPr>
          <w:p w14:paraId="7B8DC265"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External Process Isolation</w:t>
            </w:r>
          </w:p>
        </w:tc>
        <w:tc>
          <w:tcPr>
            <w:tcW w:w="1335" w:type="pct"/>
            <w:hideMark/>
          </w:tcPr>
          <w:p w14:paraId="0867952E"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Lower</w:t>
            </w:r>
          </w:p>
        </w:tc>
        <w:tc>
          <w:tcPr>
            <w:tcW w:w="1733" w:type="pct"/>
            <w:hideMark/>
          </w:tcPr>
          <w:p w14:paraId="08D2BC30" w14:textId="77777777" w:rsidR="00192B53" w:rsidRPr="00FD5041" w:rsidRDefault="00192B53" w:rsidP="00192B5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Stronger</w:t>
            </w:r>
          </w:p>
        </w:tc>
      </w:tr>
      <w:tr w:rsidR="00192B53" w:rsidRPr="00FD5041" w14:paraId="270B1AB4" w14:textId="77777777" w:rsidTr="00FD5041">
        <w:tc>
          <w:tcPr>
            <w:cnfStyle w:val="001000000000" w:firstRow="0" w:lastRow="0" w:firstColumn="1" w:lastColumn="0" w:oddVBand="0" w:evenVBand="0" w:oddHBand="0" w:evenHBand="0" w:firstRowFirstColumn="0" w:firstRowLastColumn="0" w:lastRowFirstColumn="0" w:lastRowLastColumn="0"/>
            <w:tcW w:w="1859" w:type="pct"/>
            <w:hideMark/>
          </w:tcPr>
          <w:p w14:paraId="2BD0EF30" w14:textId="77777777" w:rsidR="00192B53" w:rsidRPr="00FD5041" w:rsidRDefault="00192B53" w:rsidP="00192B53">
            <w:pPr>
              <w:spacing w:after="160" w:line="278" w:lineRule="auto"/>
              <w:rPr>
                <w:rFonts w:ascii="Times New Roman" w:hAnsi="Times New Roman" w:cs="Times New Roman"/>
              </w:rPr>
            </w:pPr>
            <w:r w:rsidRPr="00FD5041">
              <w:rPr>
                <w:rFonts w:ascii="Times New Roman" w:hAnsi="Times New Roman" w:cs="Times New Roman"/>
              </w:rPr>
              <w:t>Parallel Worker Reuse</w:t>
            </w:r>
          </w:p>
        </w:tc>
        <w:tc>
          <w:tcPr>
            <w:tcW w:w="1335" w:type="pct"/>
            <w:hideMark/>
          </w:tcPr>
          <w:p w14:paraId="0974E1A7"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Thread pool reuse</w:t>
            </w:r>
          </w:p>
        </w:tc>
        <w:tc>
          <w:tcPr>
            <w:tcW w:w="1733" w:type="pct"/>
            <w:hideMark/>
          </w:tcPr>
          <w:p w14:paraId="640175A5" w14:textId="77777777" w:rsidR="00192B53" w:rsidRPr="00FD5041" w:rsidRDefault="00192B53" w:rsidP="00192B5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5041">
              <w:rPr>
                <w:rFonts w:ascii="Times New Roman" w:hAnsi="Times New Roman" w:cs="Times New Roman"/>
              </w:rPr>
              <w:t>Temporary worker processes</w:t>
            </w:r>
          </w:p>
        </w:tc>
      </w:tr>
    </w:tbl>
    <w:p w14:paraId="1CD23345" w14:textId="77777777" w:rsidR="00192B53" w:rsidRPr="00FD5041" w:rsidRDefault="00192B53" w:rsidP="00192B53">
      <w:pPr>
        <w:rPr>
          <w:rFonts w:ascii="Times New Roman" w:hAnsi="Times New Roman" w:cs="Times New Roman"/>
          <w:b/>
          <w:bCs/>
        </w:rPr>
      </w:pPr>
      <w:r w:rsidRPr="00FD5041">
        <w:rPr>
          <w:rFonts w:ascii="Times New Roman" w:hAnsi="Times New Roman" w:cs="Times New Roman"/>
          <w:b/>
          <w:bCs/>
        </w:rPr>
        <w:t>Conclusion</w:t>
      </w:r>
    </w:p>
    <w:p w14:paraId="4705A386"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and PostgreSQL achieve similar database goals using fundamentally different architectural approaches.</w:t>
      </w:r>
    </w:p>
    <w:p w14:paraId="3E5F3421"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SQL Server emphasizes centralized thread scheduling, lightweight worker reuse, and integrated resource management through SQL OS.</w:t>
      </w:r>
    </w:p>
    <w:p w14:paraId="655FB7C5"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PostgreSQL emphasizes process isolation, operating system scheduling, and native MVCC-based concurrency control.</w:t>
      </w:r>
    </w:p>
    <w:p w14:paraId="2419DBFB"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These differences affect:</w:t>
      </w:r>
    </w:p>
    <w:p w14:paraId="0F18F6BE" w14:textId="77777777" w:rsidR="00192B53" w:rsidRPr="00FD5041" w:rsidRDefault="00192B53" w:rsidP="00192B53">
      <w:pPr>
        <w:numPr>
          <w:ilvl w:val="0"/>
          <w:numId w:val="20"/>
        </w:numPr>
        <w:rPr>
          <w:rFonts w:ascii="Times New Roman" w:hAnsi="Times New Roman" w:cs="Times New Roman"/>
        </w:rPr>
      </w:pPr>
      <w:r w:rsidRPr="00FD5041">
        <w:rPr>
          <w:rFonts w:ascii="Times New Roman" w:hAnsi="Times New Roman" w:cs="Times New Roman"/>
        </w:rPr>
        <w:t>Performance tuning</w:t>
      </w:r>
    </w:p>
    <w:p w14:paraId="4BBE803C" w14:textId="77777777" w:rsidR="00192B53" w:rsidRPr="00FD5041" w:rsidRDefault="00192B53" w:rsidP="00192B53">
      <w:pPr>
        <w:numPr>
          <w:ilvl w:val="0"/>
          <w:numId w:val="20"/>
        </w:numPr>
        <w:rPr>
          <w:rFonts w:ascii="Times New Roman" w:hAnsi="Times New Roman" w:cs="Times New Roman"/>
        </w:rPr>
      </w:pPr>
      <w:r w:rsidRPr="00FD5041">
        <w:rPr>
          <w:rFonts w:ascii="Times New Roman" w:hAnsi="Times New Roman" w:cs="Times New Roman"/>
        </w:rPr>
        <w:t>Connection scalability</w:t>
      </w:r>
    </w:p>
    <w:p w14:paraId="664A53E3" w14:textId="77777777" w:rsidR="00192B53" w:rsidRPr="00FD5041" w:rsidRDefault="00192B53" w:rsidP="00192B53">
      <w:pPr>
        <w:numPr>
          <w:ilvl w:val="0"/>
          <w:numId w:val="20"/>
        </w:numPr>
        <w:rPr>
          <w:rFonts w:ascii="Times New Roman" w:hAnsi="Times New Roman" w:cs="Times New Roman"/>
        </w:rPr>
      </w:pPr>
      <w:r w:rsidRPr="00FD5041">
        <w:rPr>
          <w:rFonts w:ascii="Times New Roman" w:hAnsi="Times New Roman" w:cs="Times New Roman"/>
        </w:rPr>
        <w:t>Parallel query execution</w:t>
      </w:r>
    </w:p>
    <w:p w14:paraId="4C81205A" w14:textId="77777777" w:rsidR="00192B53" w:rsidRPr="00FD5041" w:rsidRDefault="00192B53" w:rsidP="00192B53">
      <w:pPr>
        <w:numPr>
          <w:ilvl w:val="0"/>
          <w:numId w:val="20"/>
        </w:numPr>
        <w:rPr>
          <w:rFonts w:ascii="Times New Roman" w:hAnsi="Times New Roman" w:cs="Times New Roman"/>
        </w:rPr>
      </w:pPr>
      <w:r w:rsidRPr="00FD5041">
        <w:rPr>
          <w:rFonts w:ascii="Times New Roman" w:hAnsi="Times New Roman" w:cs="Times New Roman"/>
        </w:rPr>
        <w:t>Memory consumption</w:t>
      </w:r>
    </w:p>
    <w:p w14:paraId="10C30453" w14:textId="77777777" w:rsidR="00192B53" w:rsidRPr="00FD5041" w:rsidRDefault="00192B53" w:rsidP="00192B53">
      <w:pPr>
        <w:numPr>
          <w:ilvl w:val="0"/>
          <w:numId w:val="20"/>
        </w:numPr>
        <w:rPr>
          <w:rFonts w:ascii="Times New Roman" w:hAnsi="Times New Roman" w:cs="Times New Roman"/>
        </w:rPr>
      </w:pPr>
      <w:r w:rsidRPr="00FD5041">
        <w:rPr>
          <w:rFonts w:ascii="Times New Roman" w:hAnsi="Times New Roman" w:cs="Times New Roman"/>
        </w:rPr>
        <w:t xml:space="preserve">Troubleshooting </w:t>
      </w:r>
      <w:proofErr w:type="spellStart"/>
      <w:r w:rsidRPr="00FD5041">
        <w:rPr>
          <w:rFonts w:ascii="Times New Roman" w:hAnsi="Times New Roman" w:cs="Times New Roman"/>
        </w:rPr>
        <w:t>behavior</w:t>
      </w:r>
      <w:proofErr w:type="spellEnd"/>
    </w:p>
    <w:p w14:paraId="24899FA6" w14:textId="77777777" w:rsidR="00192B53" w:rsidRPr="00FD5041" w:rsidRDefault="00192B53" w:rsidP="00192B53">
      <w:pPr>
        <w:numPr>
          <w:ilvl w:val="0"/>
          <w:numId w:val="20"/>
        </w:numPr>
        <w:rPr>
          <w:rFonts w:ascii="Times New Roman" w:hAnsi="Times New Roman" w:cs="Times New Roman"/>
        </w:rPr>
      </w:pPr>
      <w:r w:rsidRPr="00FD5041">
        <w:rPr>
          <w:rFonts w:ascii="Times New Roman" w:hAnsi="Times New Roman" w:cs="Times New Roman"/>
        </w:rPr>
        <w:t>Maintenance operations</w:t>
      </w:r>
    </w:p>
    <w:p w14:paraId="4EBE5F52" w14:textId="77777777" w:rsidR="00192B53" w:rsidRPr="00FD5041" w:rsidRDefault="00192B53" w:rsidP="00192B53">
      <w:pPr>
        <w:rPr>
          <w:rFonts w:ascii="Times New Roman" w:hAnsi="Times New Roman" w:cs="Times New Roman"/>
        </w:rPr>
      </w:pPr>
      <w:r w:rsidRPr="00FD5041">
        <w:rPr>
          <w:rFonts w:ascii="Times New Roman" w:hAnsi="Times New Roman" w:cs="Times New Roman"/>
        </w:rPr>
        <w:t>Understanding these architectural differences is essential when transitioning from SQL Server administration to PostgreSQL administration.</w:t>
      </w:r>
    </w:p>
    <w:p w14:paraId="29A7D9A7" w14:textId="77777777" w:rsidR="00294728" w:rsidRPr="00FD5041" w:rsidRDefault="00294728">
      <w:pPr>
        <w:rPr>
          <w:rFonts w:ascii="Times New Roman" w:hAnsi="Times New Roman" w:cs="Times New Roman"/>
        </w:rPr>
      </w:pPr>
    </w:p>
    <w:sectPr w:rsidR="00294728" w:rsidRPr="00FD5041" w:rsidSect="00FD50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0654"/>
    <w:multiLevelType w:val="multilevel"/>
    <w:tmpl w:val="071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2402F"/>
    <w:multiLevelType w:val="multilevel"/>
    <w:tmpl w:val="0A7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762E1"/>
    <w:multiLevelType w:val="multilevel"/>
    <w:tmpl w:val="5C9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A1CB7"/>
    <w:multiLevelType w:val="multilevel"/>
    <w:tmpl w:val="A79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54767"/>
    <w:multiLevelType w:val="multilevel"/>
    <w:tmpl w:val="038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A30B3"/>
    <w:multiLevelType w:val="multilevel"/>
    <w:tmpl w:val="1F5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50D7B"/>
    <w:multiLevelType w:val="multilevel"/>
    <w:tmpl w:val="A1E2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A63E0"/>
    <w:multiLevelType w:val="multilevel"/>
    <w:tmpl w:val="82D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B7D7C"/>
    <w:multiLevelType w:val="multilevel"/>
    <w:tmpl w:val="9CA4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4446E"/>
    <w:multiLevelType w:val="multilevel"/>
    <w:tmpl w:val="E0A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14CD6"/>
    <w:multiLevelType w:val="multilevel"/>
    <w:tmpl w:val="F4B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72BF8"/>
    <w:multiLevelType w:val="multilevel"/>
    <w:tmpl w:val="1756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6202D"/>
    <w:multiLevelType w:val="multilevel"/>
    <w:tmpl w:val="1C1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B4FCC"/>
    <w:multiLevelType w:val="multilevel"/>
    <w:tmpl w:val="26F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60F51"/>
    <w:multiLevelType w:val="multilevel"/>
    <w:tmpl w:val="AC6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F1478"/>
    <w:multiLevelType w:val="multilevel"/>
    <w:tmpl w:val="E630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3591C"/>
    <w:multiLevelType w:val="multilevel"/>
    <w:tmpl w:val="991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66826"/>
    <w:multiLevelType w:val="multilevel"/>
    <w:tmpl w:val="A6C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650D4"/>
    <w:multiLevelType w:val="multilevel"/>
    <w:tmpl w:val="52A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95D9A"/>
    <w:multiLevelType w:val="multilevel"/>
    <w:tmpl w:val="4F2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302602">
    <w:abstractNumId w:val="2"/>
  </w:num>
  <w:num w:numId="2" w16cid:durableId="1141120973">
    <w:abstractNumId w:val="14"/>
  </w:num>
  <w:num w:numId="3" w16cid:durableId="557478054">
    <w:abstractNumId w:val="1"/>
  </w:num>
  <w:num w:numId="4" w16cid:durableId="609552028">
    <w:abstractNumId w:val="16"/>
  </w:num>
  <w:num w:numId="5" w16cid:durableId="1167861113">
    <w:abstractNumId w:val="6"/>
  </w:num>
  <w:num w:numId="6" w16cid:durableId="1835409549">
    <w:abstractNumId w:val="9"/>
  </w:num>
  <w:num w:numId="7" w16cid:durableId="1217011278">
    <w:abstractNumId w:val="0"/>
  </w:num>
  <w:num w:numId="8" w16cid:durableId="1208953517">
    <w:abstractNumId w:val="8"/>
  </w:num>
  <w:num w:numId="9" w16cid:durableId="1312324838">
    <w:abstractNumId w:val="12"/>
  </w:num>
  <w:num w:numId="10" w16cid:durableId="2116290892">
    <w:abstractNumId w:val="10"/>
  </w:num>
  <w:num w:numId="11" w16cid:durableId="1608466875">
    <w:abstractNumId w:val="18"/>
  </w:num>
  <w:num w:numId="12" w16cid:durableId="269703700">
    <w:abstractNumId w:val="11"/>
  </w:num>
  <w:num w:numId="13" w16cid:durableId="149256031">
    <w:abstractNumId w:val="13"/>
  </w:num>
  <w:num w:numId="14" w16cid:durableId="543179250">
    <w:abstractNumId w:val="7"/>
  </w:num>
  <w:num w:numId="15" w16cid:durableId="216824867">
    <w:abstractNumId w:val="5"/>
  </w:num>
  <w:num w:numId="16" w16cid:durableId="72051955">
    <w:abstractNumId w:val="4"/>
  </w:num>
  <w:num w:numId="17" w16cid:durableId="417604482">
    <w:abstractNumId w:val="19"/>
  </w:num>
  <w:num w:numId="18" w16cid:durableId="374745024">
    <w:abstractNumId w:val="15"/>
  </w:num>
  <w:num w:numId="19" w16cid:durableId="1381974002">
    <w:abstractNumId w:val="3"/>
  </w:num>
  <w:num w:numId="20" w16cid:durableId="1668941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53"/>
    <w:rsid w:val="000C3226"/>
    <w:rsid w:val="00192B53"/>
    <w:rsid w:val="00294728"/>
    <w:rsid w:val="00991750"/>
    <w:rsid w:val="00D753CB"/>
    <w:rsid w:val="00FD5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BB7C"/>
  <w15:chartTrackingRefBased/>
  <w15:docId w15:val="{78449DBC-1519-449F-845C-32C307F14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B53"/>
    <w:rPr>
      <w:rFonts w:eastAsiaTheme="majorEastAsia" w:cstheme="majorBidi"/>
      <w:color w:val="272727" w:themeColor="text1" w:themeTint="D8"/>
    </w:rPr>
  </w:style>
  <w:style w:type="paragraph" w:styleId="Title">
    <w:name w:val="Title"/>
    <w:basedOn w:val="Normal"/>
    <w:next w:val="Normal"/>
    <w:link w:val="TitleChar"/>
    <w:uiPriority w:val="10"/>
    <w:qFormat/>
    <w:rsid w:val="00192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B53"/>
    <w:pPr>
      <w:spacing w:before="160"/>
      <w:jc w:val="center"/>
    </w:pPr>
    <w:rPr>
      <w:i/>
      <w:iCs/>
      <w:color w:val="404040" w:themeColor="text1" w:themeTint="BF"/>
    </w:rPr>
  </w:style>
  <w:style w:type="character" w:customStyle="1" w:styleId="QuoteChar">
    <w:name w:val="Quote Char"/>
    <w:basedOn w:val="DefaultParagraphFont"/>
    <w:link w:val="Quote"/>
    <w:uiPriority w:val="29"/>
    <w:rsid w:val="00192B53"/>
    <w:rPr>
      <w:i/>
      <w:iCs/>
      <w:color w:val="404040" w:themeColor="text1" w:themeTint="BF"/>
    </w:rPr>
  </w:style>
  <w:style w:type="paragraph" w:styleId="ListParagraph">
    <w:name w:val="List Paragraph"/>
    <w:basedOn w:val="Normal"/>
    <w:uiPriority w:val="34"/>
    <w:qFormat/>
    <w:rsid w:val="00192B53"/>
    <w:pPr>
      <w:ind w:left="720"/>
      <w:contextualSpacing/>
    </w:pPr>
  </w:style>
  <w:style w:type="character" w:styleId="IntenseEmphasis">
    <w:name w:val="Intense Emphasis"/>
    <w:basedOn w:val="DefaultParagraphFont"/>
    <w:uiPriority w:val="21"/>
    <w:qFormat/>
    <w:rsid w:val="00192B53"/>
    <w:rPr>
      <w:i/>
      <w:iCs/>
      <w:color w:val="2F5496" w:themeColor="accent1" w:themeShade="BF"/>
    </w:rPr>
  </w:style>
  <w:style w:type="paragraph" w:styleId="IntenseQuote">
    <w:name w:val="Intense Quote"/>
    <w:basedOn w:val="Normal"/>
    <w:next w:val="Normal"/>
    <w:link w:val="IntenseQuoteChar"/>
    <w:uiPriority w:val="30"/>
    <w:qFormat/>
    <w:rsid w:val="00192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B53"/>
    <w:rPr>
      <w:i/>
      <w:iCs/>
      <w:color w:val="2F5496" w:themeColor="accent1" w:themeShade="BF"/>
    </w:rPr>
  </w:style>
  <w:style w:type="character" w:styleId="IntenseReference">
    <w:name w:val="Intense Reference"/>
    <w:basedOn w:val="DefaultParagraphFont"/>
    <w:uiPriority w:val="32"/>
    <w:qFormat/>
    <w:rsid w:val="00192B53"/>
    <w:rPr>
      <w:b/>
      <w:bCs/>
      <w:smallCaps/>
      <w:color w:val="2F5496" w:themeColor="accent1" w:themeShade="BF"/>
      <w:spacing w:val="5"/>
    </w:rPr>
  </w:style>
  <w:style w:type="table" w:styleId="GridTable4-Accent1">
    <w:name w:val="Grid Table 4 Accent 1"/>
    <w:basedOn w:val="TableNormal"/>
    <w:uiPriority w:val="49"/>
    <w:rsid w:val="00FD504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1498</Words>
  <Characters>8541</Characters>
  <Application>Microsoft Office Word</Application>
  <DocSecurity>0</DocSecurity>
  <Lines>71</Lines>
  <Paragraphs>20</Paragraphs>
  <ScaleCrop>false</ScaleCrop>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Tharif</dc:creator>
  <cp:keywords/>
  <dc:description/>
  <cp:lastModifiedBy>Mohamed Tharif</cp:lastModifiedBy>
  <cp:revision>2</cp:revision>
  <dcterms:created xsi:type="dcterms:W3CDTF">2026-05-16T14:07:00Z</dcterms:created>
  <dcterms:modified xsi:type="dcterms:W3CDTF">2026-05-16T14:11:00Z</dcterms:modified>
</cp:coreProperties>
</file>