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1D0B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Percentail Assignment</w:t>
      </w:r>
    </w:p>
    <w:p w14:paraId="44941A01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30623C00">
      <w:pPr>
        <w:keepNext w:val="0"/>
        <w:keepLines w:val="0"/>
        <w:widowControl/>
        <w:suppressLineNumbers w:val="0"/>
        <w:spacing w:before="0" w:beforeAutospacing="0" w:after="0" w:afterAutospacing="0"/>
        <w:ind w:right="720"/>
        <w:jc w:val="left"/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</w:pPr>
      <w:r>
        <w:rPr>
          <w:rFonts w:hint="default" w:eastAsia="Helvetica Neue" w:cs="Helvetica Neue" w:asciiTheme="minorAscii" w:hAnsiTheme="minorAscii"/>
          <w:b/>
          <w:bCs/>
          <w:color w:val="0E0E0E"/>
          <w:kern w:val="0"/>
          <w:sz w:val="32"/>
          <w:szCs w:val="32"/>
          <w:lang w:val="en-US" w:eastAsia="zh-CN" w:bidi="ar"/>
        </w:rPr>
        <w:t>Placement Dataset: Average Percentage for SSC, HSC, Degree, E-test, MBA, and Salary. We analyze the data at 25%, 50%, 75%, and 100% levels to check the differences and improvements between each percentage interval.</w:t>
      </w:r>
      <w:r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  <w:br w:type="textWrapping"/>
      </w:r>
    </w:p>
    <w:p w14:paraId="6B9892B6">
      <w:pPr>
        <w:keepNext w:val="0"/>
        <w:keepLines w:val="0"/>
        <w:widowControl/>
        <w:suppressLineNumbers w:val="0"/>
        <w:spacing w:before="0" w:beforeAutospacing="0" w:after="0" w:afterAutospacing="0"/>
        <w:ind w:right="720"/>
        <w:jc w:val="left"/>
      </w:pPr>
      <w:r>
        <w:drawing>
          <wp:inline distT="0" distB="0" distL="114300" distR="114300">
            <wp:extent cx="5610860" cy="2305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6D8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</w:pPr>
    </w:p>
    <w:p w14:paraId="3A5802F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First Set (25%):</w:t>
      </w:r>
    </w:p>
    <w:p w14:paraId="45770C3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SSC </w:t>
      </w:r>
      <w:r>
        <w:rPr>
          <w:rFonts w:hint="default" w:asciiTheme="minorAscii" w:hAnsiTheme="minorAscii"/>
          <w:b/>
          <w:bCs/>
        </w:rPr>
        <w:t>60.6%</w:t>
      </w:r>
      <w:r>
        <w:rPr>
          <w:rFonts w:hint="default" w:asciiTheme="minorAscii" w:hAnsiTheme="minorAscii"/>
        </w:rPr>
        <w:t xml:space="preserve">, HSC </w:t>
      </w:r>
      <w:r>
        <w:rPr>
          <w:rFonts w:hint="default" w:asciiTheme="minorAscii" w:hAnsiTheme="minorAscii"/>
          <w:b/>
          <w:bCs/>
        </w:rPr>
        <w:t>60.9%</w:t>
      </w:r>
      <w:r>
        <w:rPr>
          <w:rFonts w:hint="default" w:asciiTheme="minorAscii" w:hAnsiTheme="minorAscii"/>
        </w:rPr>
        <w:t xml:space="preserve">, Degree </w:t>
      </w:r>
      <w:r>
        <w:rPr>
          <w:rFonts w:hint="default" w:asciiTheme="minorAscii" w:hAnsiTheme="minorAscii"/>
          <w:b/>
          <w:bCs/>
        </w:rPr>
        <w:t>61%</w:t>
      </w:r>
      <w:r>
        <w:rPr>
          <w:rFonts w:hint="default" w:asciiTheme="minorAscii" w:hAnsiTheme="minorAscii"/>
        </w:rPr>
        <w:t xml:space="preserve">, E-test </w:t>
      </w:r>
      <w:r>
        <w:rPr>
          <w:rFonts w:hint="default" w:asciiTheme="minorAscii" w:hAnsiTheme="minorAscii"/>
          <w:b/>
          <w:bCs/>
        </w:rPr>
        <w:t>60%</w:t>
      </w:r>
      <w:r>
        <w:rPr>
          <w:rFonts w:hint="default" w:asciiTheme="minorAscii" w:hAnsiTheme="minorAscii"/>
        </w:rPr>
        <w:t xml:space="preserve">, MBA </w:t>
      </w:r>
      <w:r>
        <w:rPr>
          <w:rFonts w:hint="default" w:asciiTheme="minorAscii" w:hAnsiTheme="minorAscii"/>
          <w:b/>
          <w:bCs/>
        </w:rPr>
        <w:t>57.94%</w:t>
      </w:r>
    </w:p>
    <w:p w14:paraId="0987DE7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Average Salary: </w:t>
      </w:r>
      <w:r>
        <w:rPr>
          <w:rFonts w:hint="default" w:asciiTheme="minorAscii" w:hAnsiTheme="minorAscii"/>
          <w:b/>
          <w:bCs/>
        </w:rPr>
        <w:t>2.4 lakhs</w:t>
      </w:r>
    </w:p>
    <w:p w14:paraId="717DCF7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Second Set (25%):</w:t>
      </w:r>
    </w:p>
    <w:p w14:paraId="4D05B5E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SSC </w:t>
      </w:r>
      <w:r>
        <w:rPr>
          <w:rFonts w:hint="default" w:asciiTheme="minorAscii" w:hAnsiTheme="minorAscii"/>
          <w:b/>
          <w:bCs/>
        </w:rPr>
        <w:t>67%</w:t>
      </w:r>
      <w:r>
        <w:rPr>
          <w:rFonts w:hint="default" w:asciiTheme="minorAscii" w:hAnsiTheme="minorAscii"/>
        </w:rPr>
        <w:t xml:space="preserve">, HSC </w:t>
      </w:r>
      <w:r>
        <w:rPr>
          <w:rFonts w:hint="default" w:asciiTheme="minorAscii" w:hAnsiTheme="minorAscii"/>
          <w:b/>
          <w:bCs/>
        </w:rPr>
        <w:t>65%</w:t>
      </w:r>
      <w:r>
        <w:rPr>
          <w:rFonts w:hint="default" w:asciiTheme="minorAscii" w:hAnsiTheme="minorAscii"/>
        </w:rPr>
        <w:t xml:space="preserve">, Degree </w:t>
      </w:r>
      <w:r>
        <w:rPr>
          <w:rFonts w:hint="default" w:asciiTheme="minorAscii" w:hAnsiTheme="minorAscii"/>
          <w:b/>
          <w:bCs/>
        </w:rPr>
        <w:t>66%</w:t>
      </w:r>
      <w:r>
        <w:rPr>
          <w:rFonts w:hint="default" w:asciiTheme="minorAscii" w:hAnsiTheme="minorAscii"/>
        </w:rPr>
        <w:t xml:space="preserve">, E-test </w:t>
      </w:r>
      <w:r>
        <w:rPr>
          <w:rFonts w:hint="default" w:asciiTheme="minorAscii" w:hAnsiTheme="minorAscii"/>
          <w:b/>
          <w:bCs/>
        </w:rPr>
        <w:t>71%</w:t>
      </w:r>
      <w:r>
        <w:rPr>
          <w:rFonts w:hint="default" w:asciiTheme="minorAscii" w:hAnsiTheme="minorAscii"/>
        </w:rPr>
        <w:t xml:space="preserve">, MBA </w:t>
      </w:r>
      <w:r>
        <w:rPr>
          <w:rFonts w:hint="default" w:asciiTheme="minorAscii" w:hAnsiTheme="minorAscii"/>
          <w:b/>
          <w:bCs/>
        </w:rPr>
        <w:t>62%</w:t>
      </w:r>
    </w:p>
    <w:p w14:paraId="12052CD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Average Salary: </w:t>
      </w:r>
      <w:r>
        <w:rPr>
          <w:rFonts w:hint="default" w:asciiTheme="minorAscii" w:hAnsiTheme="minorAscii"/>
          <w:b/>
          <w:bCs/>
        </w:rPr>
        <w:t>2.6 lakhs</w:t>
      </w:r>
    </w:p>
    <w:p w14:paraId="36B2182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Growth from 25% to 50% (Next 25% Placement Data):</w:t>
      </w:r>
    </w:p>
    <w:p w14:paraId="5BD4297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SSC growth </w:t>
      </w:r>
      <w:r>
        <w:rPr>
          <w:rFonts w:hint="default" w:asciiTheme="minorAscii" w:hAnsiTheme="minorAscii"/>
          <w:b/>
          <w:bCs/>
        </w:rPr>
        <w:t>7%</w:t>
      </w:r>
      <w:r>
        <w:rPr>
          <w:rFonts w:hint="default" w:asciiTheme="minorAscii" w:hAnsiTheme="minorAscii"/>
        </w:rPr>
        <w:t xml:space="preserve">, HSC growth </w:t>
      </w:r>
      <w:r>
        <w:rPr>
          <w:rFonts w:hint="default" w:asciiTheme="minorAscii" w:hAnsiTheme="minorAscii"/>
          <w:b/>
          <w:bCs/>
        </w:rPr>
        <w:t>5%</w:t>
      </w:r>
      <w:r>
        <w:rPr>
          <w:rFonts w:hint="default" w:asciiTheme="minorAscii" w:hAnsiTheme="minorAscii"/>
        </w:rPr>
        <w:t xml:space="preserve">, Degree growth </w:t>
      </w:r>
      <w:r>
        <w:rPr>
          <w:rFonts w:hint="default" w:asciiTheme="minorAscii" w:hAnsiTheme="minorAscii"/>
          <w:b/>
          <w:bCs/>
        </w:rPr>
        <w:t>5%</w:t>
      </w:r>
      <w:r>
        <w:rPr>
          <w:rFonts w:hint="default" w:asciiTheme="minorAscii" w:hAnsiTheme="minorAscii"/>
        </w:rPr>
        <w:t xml:space="preserve">, E-test growth </w:t>
      </w:r>
      <w:r>
        <w:rPr>
          <w:rFonts w:hint="default" w:asciiTheme="minorAscii" w:hAnsiTheme="minorAscii"/>
          <w:b/>
          <w:bCs/>
        </w:rPr>
        <w:t>11%</w:t>
      </w:r>
      <w:r>
        <w:rPr>
          <w:rFonts w:hint="default" w:asciiTheme="minorAscii" w:hAnsiTheme="minorAscii"/>
        </w:rPr>
        <w:t xml:space="preserve">, MBA growth </w:t>
      </w:r>
      <w:r>
        <w:rPr>
          <w:rFonts w:hint="default" w:asciiTheme="minorAscii" w:hAnsiTheme="minorAscii"/>
          <w:b/>
          <w:bCs/>
        </w:rPr>
        <w:t>5%</w:t>
      </w:r>
      <w:r>
        <w:rPr>
          <w:rFonts w:hint="default" w:asciiTheme="minorAscii" w:hAnsiTheme="minorAscii"/>
        </w:rPr>
        <w:t xml:space="preserve">, Salary growth </w:t>
      </w:r>
      <w:r>
        <w:rPr>
          <w:rFonts w:hint="default" w:asciiTheme="minorAscii" w:hAnsiTheme="minorAscii"/>
          <w:b/>
          <w:bCs/>
        </w:rPr>
        <w:t>8.33%</w:t>
      </w:r>
    </w:p>
    <w:p w14:paraId="355B65A3">
      <w:pPr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32"/>
          <w:szCs w:val="32"/>
        </w:rPr>
      </w:pPr>
    </w:p>
    <w:p w14:paraId="7327BF54">
      <w:pPr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32"/>
          <w:szCs w:val="32"/>
        </w:rPr>
      </w:pPr>
    </w:p>
    <w:p w14:paraId="162E118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Third Set (25%):</w:t>
      </w:r>
    </w:p>
    <w:p w14:paraId="5602E59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SSC </w:t>
      </w:r>
      <w:r>
        <w:rPr>
          <w:rFonts w:hint="default" w:asciiTheme="minorAscii" w:hAnsiTheme="minorAscii"/>
          <w:b/>
          <w:bCs/>
        </w:rPr>
        <w:t>75.7%</w:t>
      </w:r>
      <w:r>
        <w:rPr>
          <w:rFonts w:hint="default" w:asciiTheme="minorAscii" w:hAnsiTheme="minorAscii"/>
        </w:rPr>
        <w:t xml:space="preserve">, HSC </w:t>
      </w:r>
      <w:r>
        <w:rPr>
          <w:rFonts w:hint="default" w:asciiTheme="minorAscii" w:hAnsiTheme="minorAscii"/>
          <w:b/>
          <w:bCs/>
        </w:rPr>
        <w:t>73%</w:t>
      </w:r>
      <w:r>
        <w:rPr>
          <w:rFonts w:hint="default" w:asciiTheme="minorAscii" w:hAnsiTheme="minorAscii"/>
        </w:rPr>
        <w:t xml:space="preserve">, Degree </w:t>
      </w:r>
      <w:r>
        <w:rPr>
          <w:rFonts w:hint="default" w:asciiTheme="minorAscii" w:hAnsiTheme="minorAscii"/>
          <w:b/>
          <w:bCs/>
        </w:rPr>
        <w:t>72%</w:t>
      </w:r>
      <w:r>
        <w:rPr>
          <w:rFonts w:hint="default" w:asciiTheme="minorAscii" w:hAnsiTheme="minorAscii"/>
        </w:rPr>
        <w:t xml:space="preserve">, E-test </w:t>
      </w:r>
      <w:r>
        <w:rPr>
          <w:rFonts w:hint="default" w:asciiTheme="minorAscii" w:hAnsiTheme="minorAscii"/>
          <w:b/>
          <w:bCs/>
        </w:rPr>
        <w:t>83.5%</w:t>
      </w:r>
      <w:r>
        <w:rPr>
          <w:rFonts w:hint="default" w:asciiTheme="minorAscii" w:hAnsiTheme="minorAscii"/>
        </w:rPr>
        <w:t xml:space="preserve">, MBA </w:t>
      </w:r>
      <w:r>
        <w:rPr>
          <w:rFonts w:hint="default" w:asciiTheme="minorAscii" w:hAnsiTheme="minorAscii"/>
          <w:b/>
          <w:bCs/>
        </w:rPr>
        <w:t>66.2%</w:t>
      </w:r>
    </w:p>
    <w:p w14:paraId="4D6AFBC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Average Salary: </w:t>
      </w:r>
      <w:r>
        <w:rPr>
          <w:rFonts w:hint="default" w:asciiTheme="minorAscii" w:hAnsiTheme="minorAscii"/>
          <w:b/>
          <w:bCs/>
        </w:rPr>
        <w:t>3 lakhs</w:t>
      </w:r>
    </w:p>
    <w:p w14:paraId="6CCB87C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Growth from 50% to 75% (Next 25% Placement Data):</w:t>
      </w:r>
    </w:p>
    <w:p w14:paraId="522DC51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SSC growth </w:t>
      </w:r>
      <w:r>
        <w:rPr>
          <w:rFonts w:hint="default" w:asciiTheme="minorAscii" w:hAnsiTheme="minorAscii"/>
          <w:b/>
          <w:bCs/>
        </w:rPr>
        <w:t>8.7%</w:t>
      </w:r>
      <w:r>
        <w:rPr>
          <w:rFonts w:hint="default" w:asciiTheme="minorAscii" w:hAnsiTheme="minorAscii"/>
        </w:rPr>
        <w:t xml:space="preserve">, HSC growth </w:t>
      </w:r>
      <w:r>
        <w:rPr>
          <w:rFonts w:hint="default" w:asciiTheme="minorAscii" w:hAnsiTheme="minorAscii"/>
          <w:b/>
          <w:bCs/>
        </w:rPr>
        <w:t>8%</w:t>
      </w:r>
      <w:r>
        <w:rPr>
          <w:rFonts w:hint="default" w:asciiTheme="minorAscii" w:hAnsiTheme="minorAscii"/>
        </w:rPr>
        <w:t xml:space="preserve">, Degree growth </w:t>
      </w:r>
      <w:r>
        <w:rPr>
          <w:rFonts w:hint="default" w:asciiTheme="minorAscii" w:hAnsiTheme="minorAscii"/>
          <w:b/>
          <w:bCs/>
        </w:rPr>
        <w:t>6%</w:t>
      </w:r>
      <w:r>
        <w:rPr>
          <w:rFonts w:hint="default" w:asciiTheme="minorAscii" w:hAnsiTheme="minorAscii"/>
        </w:rPr>
        <w:t xml:space="preserve">, E-test growth </w:t>
      </w:r>
      <w:r>
        <w:rPr>
          <w:rFonts w:hint="default" w:asciiTheme="minorAscii" w:hAnsiTheme="minorAscii"/>
          <w:b/>
          <w:bCs/>
        </w:rPr>
        <w:t>12.5%</w:t>
      </w:r>
      <w:r>
        <w:rPr>
          <w:rFonts w:hint="default" w:asciiTheme="minorAscii" w:hAnsiTheme="minorAscii"/>
        </w:rPr>
        <w:t xml:space="preserve">, MBA growth </w:t>
      </w:r>
      <w:r>
        <w:rPr>
          <w:rFonts w:hint="default" w:asciiTheme="minorAscii" w:hAnsiTheme="minorAscii"/>
          <w:b/>
          <w:bCs/>
        </w:rPr>
        <w:t>4%</w:t>
      </w:r>
      <w:r>
        <w:rPr>
          <w:rFonts w:hint="default" w:asciiTheme="minorAscii" w:hAnsiTheme="minorAscii"/>
        </w:rPr>
        <w:t xml:space="preserve">, Salary growth </w:t>
      </w:r>
      <w:r>
        <w:rPr>
          <w:rFonts w:hint="default" w:asciiTheme="minorAscii" w:hAnsiTheme="minorAscii"/>
          <w:b/>
          <w:bCs/>
        </w:rPr>
        <w:t>15.38%</w:t>
      </w:r>
    </w:p>
    <w:p w14:paraId="5BE96A7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Fourth Set (25%):</w:t>
      </w:r>
    </w:p>
    <w:p w14:paraId="09BB16D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SSC </w:t>
      </w:r>
      <w:r>
        <w:rPr>
          <w:rFonts w:hint="default" w:asciiTheme="minorAscii" w:hAnsiTheme="minorAscii"/>
          <w:b/>
          <w:bCs/>
        </w:rPr>
        <w:t>89.4%</w:t>
      </w:r>
      <w:r>
        <w:rPr>
          <w:rFonts w:hint="default" w:asciiTheme="minorAscii" w:hAnsiTheme="minorAscii"/>
        </w:rPr>
        <w:t xml:space="preserve">, HSC </w:t>
      </w:r>
      <w:r>
        <w:rPr>
          <w:rFonts w:hint="default" w:asciiTheme="minorAscii" w:hAnsiTheme="minorAscii"/>
          <w:b/>
          <w:bCs/>
        </w:rPr>
        <w:t>97.7%</w:t>
      </w:r>
      <w:r>
        <w:rPr>
          <w:rFonts w:hint="default" w:asciiTheme="minorAscii" w:hAnsiTheme="minorAscii"/>
        </w:rPr>
        <w:t xml:space="preserve">, Degree </w:t>
      </w:r>
      <w:r>
        <w:rPr>
          <w:rFonts w:hint="default" w:asciiTheme="minorAscii" w:hAnsiTheme="minorAscii"/>
          <w:b/>
          <w:bCs/>
        </w:rPr>
        <w:t>91%</w:t>
      </w:r>
      <w:r>
        <w:rPr>
          <w:rFonts w:hint="default" w:asciiTheme="minorAscii" w:hAnsiTheme="minorAscii"/>
        </w:rPr>
        <w:t xml:space="preserve">, E-test </w:t>
      </w:r>
      <w:r>
        <w:rPr>
          <w:rFonts w:hint="default" w:asciiTheme="minorAscii" w:hAnsiTheme="minorAscii"/>
          <w:b/>
          <w:bCs/>
        </w:rPr>
        <w:t>98%</w:t>
      </w:r>
      <w:r>
        <w:rPr>
          <w:rFonts w:hint="default" w:asciiTheme="minorAscii" w:hAnsiTheme="minorAscii"/>
        </w:rPr>
        <w:t xml:space="preserve">, MBA </w:t>
      </w:r>
      <w:r>
        <w:rPr>
          <w:rFonts w:hint="default" w:asciiTheme="minorAscii" w:hAnsiTheme="minorAscii"/>
          <w:b/>
          <w:bCs/>
        </w:rPr>
        <w:t>77%</w:t>
      </w:r>
    </w:p>
    <w:p w14:paraId="05B820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Average Salary: </w:t>
      </w:r>
      <w:r>
        <w:rPr>
          <w:rFonts w:hint="default" w:asciiTheme="minorAscii" w:hAnsiTheme="minorAscii"/>
          <w:b/>
          <w:bCs/>
        </w:rPr>
        <w:t>9.4 lakhs</w:t>
      </w:r>
    </w:p>
    <w:p w14:paraId="0BC663C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Growth from 75% to 100% (Next 25% Placement Data):</w:t>
      </w:r>
    </w:p>
    <w:p w14:paraId="0B2BE7E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SSC growth </w:t>
      </w:r>
      <w:r>
        <w:rPr>
          <w:rFonts w:hint="default" w:asciiTheme="minorAscii" w:hAnsiTheme="minorAscii"/>
          <w:b/>
          <w:bCs/>
        </w:rPr>
        <w:t>14%</w:t>
      </w:r>
      <w:r>
        <w:rPr>
          <w:rFonts w:hint="default" w:asciiTheme="minorAscii" w:hAnsiTheme="minorAscii"/>
        </w:rPr>
        <w:t xml:space="preserve">, HSC growth </w:t>
      </w:r>
      <w:r>
        <w:rPr>
          <w:rFonts w:hint="default" w:asciiTheme="minorAscii" w:hAnsiTheme="minorAscii"/>
          <w:b/>
          <w:bCs/>
        </w:rPr>
        <w:t>25%</w:t>
      </w:r>
      <w:r>
        <w:rPr>
          <w:rFonts w:hint="default" w:asciiTheme="minorAscii" w:hAnsiTheme="minorAscii"/>
        </w:rPr>
        <w:t xml:space="preserve">, Degree growth </w:t>
      </w:r>
      <w:r>
        <w:rPr>
          <w:rFonts w:hint="default" w:asciiTheme="minorAscii" w:hAnsiTheme="minorAscii"/>
          <w:b/>
          <w:bCs/>
        </w:rPr>
        <w:t>19%</w:t>
      </w:r>
      <w:r>
        <w:rPr>
          <w:rFonts w:hint="default" w:asciiTheme="minorAscii" w:hAnsiTheme="minorAscii"/>
        </w:rPr>
        <w:t xml:space="preserve">, E-test growth </w:t>
      </w:r>
      <w:r>
        <w:rPr>
          <w:rFonts w:hint="default" w:asciiTheme="minorAscii" w:hAnsiTheme="minorAscii"/>
          <w:b/>
          <w:bCs/>
        </w:rPr>
        <w:t>15%</w:t>
      </w:r>
      <w:r>
        <w:rPr>
          <w:rFonts w:hint="default" w:asciiTheme="minorAscii" w:hAnsiTheme="minorAscii"/>
        </w:rPr>
        <w:t xml:space="preserve">, MBA growth </w:t>
      </w:r>
      <w:r>
        <w:rPr>
          <w:rFonts w:hint="default" w:asciiTheme="minorAscii" w:hAnsiTheme="minorAscii"/>
          <w:b/>
          <w:bCs/>
        </w:rPr>
        <w:t>11%</w:t>
      </w:r>
      <w:r>
        <w:rPr>
          <w:rFonts w:hint="default" w:asciiTheme="minorAscii" w:hAnsiTheme="minorAscii"/>
        </w:rPr>
        <w:t xml:space="preserve">, Salary growth </w:t>
      </w:r>
      <w:r>
        <w:rPr>
          <w:rFonts w:hint="default" w:asciiTheme="minorAscii" w:hAnsiTheme="minorAscii"/>
          <w:b/>
          <w:bCs/>
        </w:rPr>
        <w:t>213%</w:t>
      </w:r>
      <w:bookmarkStart w:id="0" w:name="_GoBack"/>
      <w:bookmarkEnd w:id="0"/>
    </w:p>
    <w:p w14:paraId="2C5DD7E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rPr>
          <w:rFonts w:hint="default" w:asciiTheme="minorAscii" w:hAnsiTheme="minorAscii"/>
          <w:sz w:val="36"/>
          <w:szCs w:val="36"/>
          <w:lang w:val="en-US"/>
        </w:rPr>
      </w:pPr>
    </w:p>
    <w:p w14:paraId="18276D1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rPr>
          <w:rFonts w:hint="default" w:asciiTheme="minorAscii" w:hAnsiTheme="minorAscii"/>
          <w:sz w:val="36"/>
          <w:szCs w:val="36"/>
          <w:lang w:val="en-US"/>
        </w:rPr>
      </w:pPr>
    </w:p>
    <w:p w14:paraId="43B0B6A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left"/>
        <w:rPr>
          <w:rFonts w:hint="default" w:asciiTheme="minorAscii" w:hAnsiTheme="minorAscii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Raanana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Papyrus Regular">
    <w:panose1 w:val="020B0602040200020303"/>
    <w:charset w:val="00"/>
    <w:family w:val="auto"/>
    <w:pitch w:val="default"/>
    <w:sig w:usb0="A000007F" w:usb1="4000205B" w:usb2="00000000" w:usb3="00000000" w:csb0="20000193" w:csb1="00000000"/>
  </w:font>
  <w:font w:name="Nadeem">
    <w:panose1 w:val="00000400000000000000"/>
    <w:charset w:val="00"/>
    <w:family w:val="auto"/>
    <w:pitch w:val="default"/>
    <w:sig w:usb0="80002003" w:usb1="80000000" w:usb2="00000008" w:usb3="00000000" w:csb0="00000000" w:csb1="20000000"/>
  </w:font>
  <w:font w:name="Plantagenet Cherokee">
    <w:panose1 w:val="02020000000000000000"/>
    <w:charset w:val="00"/>
    <w:family w:val="auto"/>
    <w:pitch w:val="default"/>
    <w:sig w:usb0="80000003" w:usb1="00000000" w:usb2="00001000" w:usb3="00000000" w:csb0="200001F3" w:csb1="CDFC0000"/>
  </w:font>
  <w:font w:name="Gill Sans Regular">
    <w:panose1 w:val="020B0502020104020203"/>
    <w:charset w:val="00"/>
    <w:family w:val="auto"/>
    <w:pitch w:val="default"/>
    <w:sig w:usb0="80000267" w:usb1="00000000" w:usb2="00000000" w:usb3="00000000" w:csb0="200001F7" w:csb1="CFFE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E5800"/>
    <w:rsid w:val="BDFE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Office_6.12.0.8652_F1E327BC-269C-435d-A152-05C5408002CA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2026-03-14T16:17:00Z</dcterms:created>
  <dc:creator>thawfeek</dc:creator>
  <cp:lastModifiedBy>thawfeek</cp:lastModifiedBy>
  <dcterms:modified xsi:type="dcterms:W3CDTF">2026-03-14T16:42:04Z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1033-6.12.0.8652</vt:lpwstr>
  </property>
  <property fmtid="{D5CDD505-2E9C-101B-9397-08002B2CF9AE}" pid="3" name="ICV">
    <vt:lpwstr>2AD874072D6F33B8D33CB569995CC619_41</vt:lpwstr>
  </property>
</Properties>
</file>