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22BA1632" w:rsidR="00D3458A" w:rsidRPr="0039067F" w:rsidRDefault="00DD6C60" w:rsidP="00D3458A">
      <w:pPr>
        <w:pStyle w:val="DocTitle"/>
        <w:rPr>
          <w:rFonts w:cs="Intel Clear"/>
        </w:rPr>
      </w:pPr>
      <w:r>
        <w:rPr>
          <w:rFonts w:cs="Intel Clear"/>
        </w:rPr>
        <w:t>Flash Update Tool</w:t>
      </w:r>
      <w:r w:rsidR="006B3D43">
        <w:rPr>
          <w:rFonts w:cs="Intel Clear"/>
        </w:rPr>
        <w:t xml:space="preserve"> for </w:t>
      </w:r>
      <w:proofErr w:type="spellStart"/>
      <w:r>
        <w:rPr>
          <w:rFonts w:cs="Intel Clear"/>
        </w:rPr>
        <w:t>Keem</w:t>
      </w:r>
      <w:proofErr w:type="spellEnd"/>
      <w:r>
        <w:rPr>
          <w:rFonts w:cs="Intel Clear"/>
        </w:rPr>
        <w:t xml:space="preserve"> </w:t>
      </w:r>
      <w:proofErr w:type="gramStart"/>
      <w:r>
        <w:rPr>
          <w:rFonts w:cs="Intel Clear"/>
        </w:rPr>
        <w:t xml:space="preserve">Bay  </w:t>
      </w:r>
      <w:r w:rsidR="00BB42EF" w:rsidRPr="0039067F">
        <w:rPr>
          <w:rFonts w:cs="Intel Clear"/>
        </w:rPr>
        <w:t>Plat</w:t>
      </w:r>
      <w:r w:rsidR="002B2241" w:rsidRPr="0039067F">
        <w:rPr>
          <w:rFonts w:cs="Intel Clear"/>
        </w:rPr>
        <w:t>form</w:t>
      </w:r>
      <w:proofErr w:type="gramEnd"/>
    </w:p>
    <w:p w14:paraId="03443EC2" w14:textId="77777777" w:rsidR="00D3458A" w:rsidRPr="0039067F" w:rsidRDefault="00D3458A" w:rsidP="00D3458A">
      <w:pPr>
        <w:pStyle w:val="DateTitlePage"/>
        <w:rPr>
          <w:rFonts w:cs="Intel Clear"/>
        </w:rPr>
      </w:pPr>
    </w:p>
    <w:p w14:paraId="6C283ACB" w14:textId="2BAA4F89" w:rsidR="00D3458A" w:rsidRPr="0039067F" w:rsidRDefault="006B3D43" w:rsidP="00D3458A">
      <w:pPr>
        <w:pStyle w:val="DocType"/>
        <w:rPr>
          <w:rFonts w:cs="Intel Clear"/>
        </w:rPr>
      </w:pPr>
      <w:r>
        <w:rPr>
          <w:rFonts w:cs="Intel Clear"/>
        </w:rPr>
        <w:t>Release</w:t>
      </w:r>
      <w:r w:rsidR="003A3B53">
        <w:rPr>
          <w:rFonts w:cs="Intel Clear"/>
        </w:rPr>
        <w:t xml:space="preserve"> N</w:t>
      </w:r>
      <w:r>
        <w:rPr>
          <w:rFonts w:cs="Intel Clear"/>
        </w:rPr>
        <w:t>ote</w:t>
      </w:r>
      <w:r w:rsidR="003A3B53">
        <w:rPr>
          <w:rFonts w:cs="Intel Clear"/>
        </w:rPr>
        <w:t>s</w:t>
      </w:r>
    </w:p>
    <w:p w14:paraId="5E645EEE" w14:textId="77777777" w:rsidR="00D3458A" w:rsidRPr="0039067F" w:rsidRDefault="00D3458A" w:rsidP="00D3458A">
      <w:pPr>
        <w:pStyle w:val="DateTitlePage"/>
        <w:rPr>
          <w:rFonts w:cs="Intel Clear"/>
        </w:rPr>
      </w:pPr>
    </w:p>
    <w:p w14:paraId="0898113C" w14:textId="7A2492C0" w:rsidR="00DD1DCB" w:rsidRPr="0039067F" w:rsidRDefault="00DD1DCB" w:rsidP="00DD1DCB">
      <w:pPr>
        <w:pStyle w:val="DateTitlePage"/>
        <w:rPr>
          <w:rFonts w:cs="Intel Clear"/>
        </w:rPr>
      </w:pPr>
      <w:r w:rsidRPr="0039067F">
        <w:rPr>
          <w:rFonts w:cs="Intel Clear"/>
        </w:rPr>
        <w:t xml:space="preserve">Date: </w:t>
      </w:r>
      <w:r w:rsidR="00021DD5">
        <w:rPr>
          <w:rFonts w:cs="Intel Clear"/>
        </w:rPr>
        <w:t>December</w:t>
      </w:r>
      <w:r w:rsidR="00770381">
        <w:rPr>
          <w:rFonts w:cs="Intel Clear"/>
        </w:rPr>
        <w:t xml:space="preserve"> </w:t>
      </w:r>
      <w:r w:rsidR="00770381" w:rsidRPr="0039067F">
        <w:rPr>
          <w:rFonts w:cs="Intel Clear"/>
        </w:rPr>
        <w:t>2019</w:t>
      </w:r>
    </w:p>
    <w:p w14:paraId="3C79871E" w14:textId="77777777" w:rsidR="006840CD" w:rsidRPr="0039067F" w:rsidRDefault="006840CD" w:rsidP="00DD1DCB">
      <w:pPr>
        <w:pStyle w:val="DateTitlePage"/>
        <w:rPr>
          <w:rFonts w:cs="Intel Clear"/>
        </w:rPr>
      </w:pPr>
    </w:p>
    <w:p w14:paraId="5BB272E9" w14:textId="45DAAA8D" w:rsidR="00B70327" w:rsidRPr="0039067F" w:rsidRDefault="00522CB8" w:rsidP="00DD1DCB">
      <w:pPr>
        <w:pStyle w:val="DateTitlePage"/>
        <w:rPr>
          <w:rFonts w:cs="Intel Clear"/>
        </w:rPr>
      </w:pPr>
      <w:r w:rsidRPr="0039067F">
        <w:rPr>
          <w:rFonts w:cs="Intel Clear"/>
        </w:rPr>
        <w:t>Revision: 0.</w:t>
      </w:r>
      <w:r w:rsidR="00BD1F97">
        <w:rPr>
          <w:rFonts w:cs="Intel Clear"/>
        </w:rPr>
        <w:t>5.</w:t>
      </w:r>
      <w:r w:rsidR="00021DD5">
        <w:rPr>
          <w:rFonts w:cs="Intel Clear"/>
        </w:rPr>
        <w:t>1</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01EC25E" w:rsidR="00887482" w:rsidRPr="0039067F" w:rsidRDefault="00770381" w:rsidP="00770381">
      <w:pPr>
        <w:tabs>
          <w:tab w:val="left" w:pos="1928"/>
        </w:tabs>
        <w:rPr>
          <w:rFonts w:ascii="Intel Clear" w:hAnsi="Intel Clear" w:cs="Intel Clear"/>
        </w:rPr>
      </w:pPr>
      <w:r>
        <w:rPr>
          <w:rFonts w:ascii="Intel Clear" w:hAnsi="Intel Clear" w:cs="Intel Clear"/>
        </w:rPr>
        <w:tab/>
      </w: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25142F3E" w14:textId="1535F76B" w:rsidR="00EE4972"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23195244" w:history="1">
        <w:r w:rsidR="00EE4972" w:rsidRPr="00BA5B11">
          <w:rPr>
            <w:rStyle w:val="Hyperlink"/>
            <w:rFonts w:cs="Intel Clear"/>
            <w:noProof/>
          </w:rPr>
          <w:t>1.0</w:t>
        </w:r>
        <w:r w:rsidR="00EE4972">
          <w:rPr>
            <w:rFonts w:asciiTheme="minorHAnsi" w:eastAsiaTheme="minorEastAsia" w:hAnsiTheme="minorHAnsi" w:cstheme="minorBidi"/>
            <w:b w:val="0"/>
            <w:noProof/>
            <w:color w:val="auto"/>
            <w:sz w:val="22"/>
            <w:szCs w:val="22"/>
            <w:lang w:eastAsia="zh-TW"/>
          </w:rPr>
          <w:tab/>
        </w:r>
        <w:r w:rsidR="00EE4972" w:rsidRPr="00BA5B11">
          <w:rPr>
            <w:rStyle w:val="Hyperlink"/>
            <w:rFonts w:cs="Intel Clear"/>
            <w:noProof/>
          </w:rPr>
          <w:t>Introduction</w:t>
        </w:r>
        <w:r w:rsidR="00EE4972">
          <w:rPr>
            <w:noProof/>
            <w:webHidden/>
          </w:rPr>
          <w:tab/>
        </w:r>
        <w:r w:rsidR="00EE4972">
          <w:rPr>
            <w:noProof/>
            <w:webHidden/>
          </w:rPr>
          <w:fldChar w:fldCharType="begin"/>
        </w:r>
        <w:r w:rsidR="00EE4972">
          <w:rPr>
            <w:noProof/>
            <w:webHidden/>
          </w:rPr>
          <w:instrText xml:space="preserve"> PAGEREF _Toc23195244 \h </w:instrText>
        </w:r>
        <w:r w:rsidR="00EE4972">
          <w:rPr>
            <w:noProof/>
            <w:webHidden/>
          </w:rPr>
        </w:r>
        <w:r w:rsidR="00EE4972">
          <w:rPr>
            <w:noProof/>
            <w:webHidden/>
          </w:rPr>
          <w:fldChar w:fldCharType="separate"/>
        </w:r>
        <w:r w:rsidR="00EE4972">
          <w:rPr>
            <w:noProof/>
            <w:webHidden/>
          </w:rPr>
          <w:t>5</w:t>
        </w:r>
        <w:r w:rsidR="00EE4972">
          <w:rPr>
            <w:noProof/>
            <w:webHidden/>
          </w:rPr>
          <w:fldChar w:fldCharType="end"/>
        </w:r>
      </w:hyperlink>
    </w:p>
    <w:p w14:paraId="12651CD7" w14:textId="163E1301" w:rsidR="00EE4972" w:rsidRDefault="00F75903">
      <w:pPr>
        <w:pStyle w:val="TOC2"/>
        <w:rPr>
          <w:rFonts w:asciiTheme="minorHAnsi" w:eastAsiaTheme="minorEastAsia" w:hAnsiTheme="minorHAnsi" w:cstheme="minorBidi"/>
          <w:noProof/>
          <w:color w:val="auto"/>
          <w:sz w:val="22"/>
          <w:szCs w:val="22"/>
          <w:lang w:eastAsia="zh-TW"/>
        </w:rPr>
      </w:pPr>
      <w:hyperlink w:anchor="_Toc23195245" w:history="1">
        <w:r w:rsidR="00EE4972" w:rsidRPr="00BA5B11">
          <w:rPr>
            <w:rStyle w:val="Hyperlink"/>
            <w:noProof/>
          </w:rPr>
          <w:t>1.1</w:t>
        </w:r>
        <w:r w:rsidR="00EE4972">
          <w:rPr>
            <w:rFonts w:asciiTheme="minorHAnsi" w:eastAsiaTheme="minorEastAsia" w:hAnsiTheme="minorHAnsi" w:cstheme="minorBidi"/>
            <w:noProof/>
            <w:color w:val="auto"/>
            <w:sz w:val="22"/>
            <w:szCs w:val="22"/>
            <w:lang w:eastAsia="zh-TW"/>
          </w:rPr>
          <w:tab/>
        </w:r>
        <w:r w:rsidR="00EE4972" w:rsidRPr="00BA5B11">
          <w:rPr>
            <w:rStyle w:val="Hyperlink"/>
            <w:noProof/>
          </w:rPr>
          <w:t>Purpose</w:t>
        </w:r>
        <w:r w:rsidR="00EE4972">
          <w:rPr>
            <w:noProof/>
            <w:webHidden/>
          </w:rPr>
          <w:tab/>
        </w:r>
        <w:r w:rsidR="00EE4972">
          <w:rPr>
            <w:noProof/>
            <w:webHidden/>
          </w:rPr>
          <w:fldChar w:fldCharType="begin"/>
        </w:r>
        <w:r w:rsidR="00EE4972">
          <w:rPr>
            <w:noProof/>
            <w:webHidden/>
          </w:rPr>
          <w:instrText xml:space="preserve"> PAGEREF _Toc23195245 \h </w:instrText>
        </w:r>
        <w:r w:rsidR="00EE4972">
          <w:rPr>
            <w:noProof/>
            <w:webHidden/>
          </w:rPr>
        </w:r>
        <w:r w:rsidR="00EE4972">
          <w:rPr>
            <w:noProof/>
            <w:webHidden/>
          </w:rPr>
          <w:fldChar w:fldCharType="separate"/>
        </w:r>
        <w:r w:rsidR="00EE4972">
          <w:rPr>
            <w:noProof/>
            <w:webHidden/>
          </w:rPr>
          <w:t>5</w:t>
        </w:r>
        <w:r w:rsidR="00EE4972">
          <w:rPr>
            <w:noProof/>
            <w:webHidden/>
          </w:rPr>
          <w:fldChar w:fldCharType="end"/>
        </w:r>
      </w:hyperlink>
    </w:p>
    <w:p w14:paraId="4C102A3D" w14:textId="0F4AE97C" w:rsidR="00EE4972" w:rsidRDefault="00F75903">
      <w:pPr>
        <w:pStyle w:val="TOC2"/>
        <w:rPr>
          <w:rFonts w:asciiTheme="minorHAnsi" w:eastAsiaTheme="minorEastAsia" w:hAnsiTheme="minorHAnsi" w:cstheme="minorBidi"/>
          <w:noProof/>
          <w:color w:val="auto"/>
          <w:sz w:val="22"/>
          <w:szCs w:val="22"/>
          <w:lang w:eastAsia="zh-TW"/>
        </w:rPr>
      </w:pPr>
      <w:hyperlink w:anchor="_Toc23195246" w:history="1">
        <w:r w:rsidR="00EE4972" w:rsidRPr="00BA5B11">
          <w:rPr>
            <w:rStyle w:val="Hyperlink"/>
            <w:noProof/>
          </w:rPr>
          <w:t>1.2</w:t>
        </w:r>
        <w:r w:rsidR="00EE4972">
          <w:rPr>
            <w:rFonts w:asciiTheme="minorHAnsi" w:eastAsiaTheme="minorEastAsia" w:hAnsiTheme="minorHAnsi" w:cstheme="minorBidi"/>
            <w:noProof/>
            <w:color w:val="auto"/>
            <w:sz w:val="22"/>
            <w:szCs w:val="22"/>
            <w:lang w:eastAsia="zh-TW"/>
          </w:rPr>
          <w:tab/>
        </w:r>
        <w:r w:rsidR="00EE4972" w:rsidRPr="00BA5B11">
          <w:rPr>
            <w:rStyle w:val="Hyperlink"/>
            <w:noProof/>
          </w:rPr>
          <w:t>Audience</w:t>
        </w:r>
        <w:r w:rsidR="00EE4972">
          <w:rPr>
            <w:noProof/>
            <w:webHidden/>
          </w:rPr>
          <w:tab/>
        </w:r>
        <w:r w:rsidR="00EE4972">
          <w:rPr>
            <w:noProof/>
            <w:webHidden/>
          </w:rPr>
          <w:fldChar w:fldCharType="begin"/>
        </w:r>
        <w:r w:rsidR="00EE4972">
          <w:rPr>
            <w:noProof/>
            <w:webHidden/>
          </w:rPr>
          <w:instrText xml:space="preserve"> PAGEREF _Toc23195246 \h </w:instrText>
        </w:r>
        <w:r w:rsidR="00EE4972">
          <w:rPr>
            <w:noProof/>
            <w:webHidden/>
          </w:rPr>
        </w:r>
        <w:r w:rsidR="00EE4972">
          <w:rPr>
            <w:noProof/>
            <w:webHidden/>
          </w:rPr>
          <w:fldChar w:fldCharType="separate"/>
        </w:r>
        <w:r w:rsidR="00EE4972">
          <w:rPr>
            <w:noProof/>
            <w:webHidden/>
          </w:rPr>
          <w:t>5</w:t>
        </w:r>
        <w:r w:rsidR="00EE4972">
          <w:rPr>
            <w:noProof/>
            <w:webHidden/>
          </w:rPr>
          <w:fldChar w:fldCharType="end"/>
        </w:r>
      </w:hyperlink>
    </w:p>
    <w:p w14:paraId="2331409A" w14:textId="3F9147BD" w:rsidR="00EE4972" w:rsidRDefault="00F75903">
      <w:pPr>
        <w:pStyle w:val="TOC2"/>
        <w:rPr>
          <w:rFonts w:asciiTheme="minorHAnsi" w:eastAsiaTheme="minorEastAsia" w:hAnsiTheme="minorHAnsi" w:cstheme="minorBidi"/>
          <w:noProof/>
          <w:color w:val="auto"/>
          <w:sz w:val="22"/>
          <w:szCs w:val="22"/>
          <w:lang w:eastAsia="zh-TW"/>
        </w:rPr>
      </w:pPr>
      <w:hyperlink w:anchor="_Toc23195247" w:history="1">
        <w:r w:rsidR="00EE4972" w:rsidRPr="00BA5B11">
          <w:rPr>
            <w:rStyle w:val="Hyperlink"/>
            <w:noProof/>
          </w:rPr>
          <w:t>1.3</w:t>
        </w:r>
        <w:r w:rsidR="00EE4972">
          <w:rPr>
            <w:rFonts w:asciiTheme="minorHAnsi" w:eastAsiaTheme="minorEastAsia" w:hAnsiTheme="minorHAnsi" w:cstheme="minorBidi"/>
            <w:noProof/>
            <w:color w:val="auto"/>
            <w:sz w:val="22"/>
            <w:szCs w:val="22"/>
            <w:lang w:eastAsia="zh-TW"/>
          </w:rPr>
          <w:tab/>
        </w:r>
        <w:r w:rsidR="00EE4972" w:rsidRPr="00BA5B11">
          <w:rPr>
            <w:rStyle w:val="Hyperlink"/>
            <w:noProof/>
          </w:rPr>
          <w:t>Acronyms</w:t>
        </w:r>
        <w:r w:rsidR="00EE4972">
          <w:rPr>
            <w:noProof/>
            <w:webHidden/>
          </w:rPr>
          <w:tab/>
        </w:r>
        <w:r w:rsidR="00EE4972">
          <w:rPr>
            <w:noProof/>
            <w:webHidden/>
          </w:rPr>
          <w:fldChar w:fldCharType="begin"/>
        </w:r>
        <w:r w:rsidR="00EE4972">
          <w:rPr>
            <w:noProof/>
            <w:webHidden/>
          </w:rPr>
          <w:instrText xml:space="preserve"> PAGEREF _Toc23195247 \h </w:instrText>
        </w:r>
        <w:r w:rsidR="00EE4972">
          <w:rPr>
            <w:noProof/>
            <w:webHidden/>
          </w:rPr>
        </w:r>
        <w:r w:rsidR="00EE4972">
          <w:rPr>
            <w:noProof/>
            <w:webHidden/>
          </w:rPr>
          <w:fldChar w:fldCharType="separate"/>
        </w:r>
        <w:r w:rsidR="00EE4972">
          <w:rPr>
            <w:noProof/>
            <w:webHidden/>
          </w:rPr>
          <w:t>5</w:t>
        </w:r>
        <w:r w:rsidR="00EE4972">
          <w:rPr>
            <w:noProof/>
            <w:webHidden/>
          </w:rPr>
          <w:fldChar w:fldCharType="end"/>
        </w:r>
      </w:hyperlink>
    </w:p>
    <w:p w14:paraId="338810A3" w14:textId="160F3FAA" w:rsidR="00EE4972" w:rsidRDefault="00F75903">
      <w:pPr>
        <w:pStyle w:val="TOC1"/>
        <w:rPr>
          <w:rFonts w:asciiTheme="minorHAnsi" w:eastAsiaTheme="minorEastAsia" w:hAnsiTheme="minorHAnsi" w:cstheme="minorBidi"/>
          <w:b w:val="0"/>
          <w:noProof/>
          <w:color w:val="auto"/>
          <w:sz w:val="22"/>
          <w:szCs w:val="22"/>
          <w:lang w:eastAsia="zh-TW"/>
        </w:rPr>
      </w:pPr>
      <w:hyperlink w:anchor="_Toc23195248" w:history="1">
        <w:r w:rsidR="00EE4972" w:rsidRPr="00BA5B11">
          <w:rPr>
            <w:rStyle w:val="Hyperlink"/>
            <w:rFonts w:cs="Intel Clear"/>
            <w:noProof/>
          </w:rPr>
          <w:t>2.0</w:t>
        </w:r>
        <w:r w:rsidR="00EE4972">
          <w:rPr>
            <w:rFonts w:asciiTheme="minorHAnsi" w:eastAsiaTheme="minorEastAsia" w:hAnsiTheme="minorHAnsi" w:cstheme="minorBidi"/>
            <w:b w:val="0"/>
            <w:noProof/>
            <w:color w:val="auto"/>
            <w:sz w:val="22"/>
            <w:szCs w:val="22"/>
            <w:lang w:eastAsia="zh-TW"/>
          </w:rPr>
          <w:tab/>
        </w:r>
        <w:r w:rsidR="00EE4972" w:rsidRPr="00BA5B11">
          <w:rPr>
            <w:rStyle w:val="Hyperlink"/>
            <w:rFonts w:cs="Intel Clear"/>
            <w:noProof/>
          </w:rPr>
          <w:t>New in This Release</w:t>
        </w:r>
        <w:r w:rsidR="00EE4972">
          <w:rPr>
            <w:noProof/>
            <w:webHidden/>
          </w:rPr>
          <w:tab/>
        </w:r>
        <w:r w:rsidR="00EE4972">
          <w:rPr>
            <w:noProof/>
            <w:webHidden/>
          </w:rPr>
          <w:fldChar w:fldCharType="begin"/>
        </w:r>
        <w:r w:rsidR="00EE4972">
          <w:rPr>
            <w:noProof/>
            <w:webHidden/>
          </w:rPr>
          <w:instrText xml:space="preserve"> PAGEREF _Toc23195248 \h </w:instrText>
        </w:r>
        <w:r w:rsidR="00EE4972">
          <w:rPr>
            <w:noProof/>
            <w:webHidden/>
          </w:rPr>
        </w:r>
        <w:r w:rsidR="00EE4972">
          <w:rPr>
            <w:noProof/>
            <w:webHidden/>
          </w:rPr>
          <w:fldChar w:fldCharType="separate"/>
        </w:r>
        <w:r w:rsidR="00EE4972">
          <w:rPr>
            <w:noProof/>
            <w:webHidden/>
          </w:rPr>
          <w:t>6</w:t>
        </w:r>
        <w:r w:rsidR="00EE4972">
          <w:rPr>
            <w:noProof/>
            <w:webHidden/>
          </w:rPr>
          <w:fldChar w:fldCharType="end"/>
        </w:r>
      </w:hyperlink>
    </w:p>
    <w:p w14:paraId="05F31C01" w14:textId="343F330C" w:rsidR="00EE4972" w:rsidRDefault="00F75903">
      <w:pPr>
        <w:pStyle w:val="TOC2"/>
        <w:rPr>
          <w:rFonts w:asciiTheme="minorHAnsi" w:eastAsiaTheme="minorEastAsia" w:hAnsiTheme="minorHAnsi" w:cstheme="minorBidi"/>
          <w:noProof/>
          <w:color w:val="auto"/>
          <w:sz w:val="22"/>
          <w:szCs w:val="22"/>
          <w:lang w:eastAsia="zh-TW"/>
        </w:rPr>
      </w:pPr>
      <w:hyperlink w:anchor="_Toc23195249" w:history="1">
        <w:r w:rsidR="00EE4972" w:rsidRPr="00BA5B11">
          <w:rPr>
            <w:rStyle w:val="Hyperlink"/>
            <w:noProof/>
          </w:rPr>
          <w:t>2.1</w:t>
        </w:r>
        <w:r w:rsidR="00EE4972">
          <w:rPr>
            <w:rFonts w:asciiTheme="minorHAnsi" w:eastAsiaTheme="minorEastAsia" w:hAnsiTheme="minorHAnsi" w:cstheme="minorBidi"/>
            <w:noProof/>
            <w:color w:val="auto"/>
            <w:sz w:val="22"/>
            <w:szCs w:val="22"/>
            <w:lang w:eastAsia="zh-TW"/>
          </w:rPr>
          <w:tab/>
        </w:r>
        <w:r w:rsidR="00EE4972" w:rsidRPr="00BA5B11">
          <w:rPr>
            <w:rStyle w:val="Hyperlink"/>
            <w:noProof/>
          </w:rPr>
          <w:t>New Features</w:t>
        </w:r>
        <w:r w:rsidR="00EE4972">
          <w:rPr>
            <w:noProof/>
            <w:webHidden/>
          </w:rPr>
          <w:tab/>
        </w:r>
        <w:r w:rsidR="00EE4972">
          <w:rPr>
            <w:noProof/>
            <w:webHidden/>
          </w:rPr>
          <w:fldChar w:fldCharType="begin"/>
        </w:r>
        <w:r w:rsidR="00EE4972">
          <w:rPr>
            <w:noProof/>
            <w:webHidden/>
          </w:rPr>
          <w:instrText xml:space="preserve"> PAGEREF _Toc23195249 \h </w:instrText>
        </w:r>
        <w:r w:rsidR="00EE4972">
          <w:rPr>
            <w:noProof/>
            <w:webHidden/>
          </w:rPr>
        </w:r>
        <w:r w:rsidR="00EE4972">
          <w:rPr>
            <w:noProof/>
            <w:webHidden/>
          </w:rPr>
          <w:fldChar w:fldCharType="separate"/>
        </w:r>
        <w:r w:rsidR="00EE4972">
          <w:rPr>
            <w:noProof/>
            <w:webHidden/>
          </w:rPr>
          <w:t>6</w:t>
        </w:r>
        <w:r w:rsidR="00EE4972">
          <w:rPr>
            <w:noProof/>
            <w:webHidden/>
          </w:rPr>
          <w:fldChar w:fldCharType="end"/>
        </w:r>
      </w:hyperlink>
    </w:p>
    <w:p w14:paraId="5A85FD39" w14:textId="0E2EA51D" w:rsidR="00EE4972" w:rsidRDefault="00F75903">
      <w:pPr>
        <w:pStyle w:val="TOC2"/>
        <w:rPr>
          <w:rFonts w:asciiTheme="minorHAnsi" w:eastAsiaTheme="minorEastAsia" w:hAnsiTheme="minorHAnsi" w:cstheme="minorBidi"/>
          <w:noProof/>
          <w:color w:val="auto"/>
          <w:sz w:val="22"/>
          <w:szCs w:val="22"/>
          <w:lang w:eastAsia="zh-TW"/>
        </w:rPr>
      </w:pPr>
      <w:hyperlink w:anchor="_Toc23195250" w:history="1">
        <w:r w:rsidR="00EE4972" w:rsidRPr="00BA5B11">
          <w:rPr>
            <w:rStyle w:val="Hyperlink"/>
            <w:noProof/>
          </w:rPr>
          <w:t>2.2</w:t>
        </w:r>
        <w:r w:rsidR="00EE4972">
          <w:rPr>
            <w:rFonts w:asciiTheme="minorHAnsi" w:eastAsiaTheme="minorEastAsia" w:hAnsiTheme="minorHAnsi" w:cstheme="minorBidi"/>
            <w:noProof/>
            <w:color w:val="auto"/>
            <w:sz w:val="22"/>
            <w:szCs w:val="22"/>
            <w:lang w:eastAsia="zh-TW"/>
          </w:rPr>
          <w:tab/>
        </w:r>
        <w:r w:rsidR="00EE4972" w:rsidRPr="00BA5B11">
          <w:rPr>
            <w:rStyle w:val="Hyperlink"/>
            <w:noProof/>
          </w:rPr>
          <w:t>Changes to Existing Features</w:t>
        </w:r>
        <w:r w:rsidR="00EE4972">
          <w:rPr>
            <w:noProof/>
            <w:webHidden/>
          </w:rPr>
          <w:tab/>
        </w:r>
        <w:r w:rsidR="00EE4972">
          <w:rPr>
            <w:noProof/>
            <w:webHidden/>
          </w:rPr>
          <w:fldChar w:fldCharType="begin"/>
        </w:r>
        <w:r w:rsidR="00EE4972">
          <w:rPr>
            <w:noProof/>
            <w:webHidden/>
          </w:rPr>
          <w:instrText xml:space="preserve"> PAGEREF _Toc23195250 \h </w:instrText>
        </w:r>
        <w:r w:rsidR="00EE4972">
          <w:rPr>
            <w:noProof/>
            <w:webHidden/>
          </w:rPr>
        </w:r>
        <w:r w:rsidR="00EE4972">
          <w:rPr>
            <w:noProof/>
            <w:webHidden/>
          </w:rPr>
          <w:fldChar w:fldCharType="separate"/>
        </w:r>
        <w:r w:rsidR="00EE4972">
          <w:rPr>
            <w:noProof/>
            <w:webHidden/>
          </w:rPr>
          <w:t>6</w:t>
        </w:r>
        <w:r w:rsidR="00EE4972">
          <w:rPr>
            <w:noProof/>
            <w:webHidden/>
          </w:rPr>
          <w:fldChar w:fldCharType="end"/>
        </w:r>
      </w:hyperlink>
    </w:p>
    <w:p w14:paraId="615049A6" w14:textId="30385435" w:rsidR="00EE4972" w:rsidRDefault="00F75903">
      <w:pPr>
        <w:pStyle w:val="TOC2"/>
        <w:rPr>
          <w:rFonts w:asciiTheme="minorHAnsi" w:eastAsiaTheme="minorEastAsia" w:hAnsiTheme="minorHAnsi" w:cstheme="minorBidi"/>
          <w:noProof/>
          <w:color w:val="auto"/>
          <w:sz w:val="22"/>
          <w:szCs w:val="22"/>
          <w:lang w:eastAsia="zh-TW"/>
        </w:rPr>
      </w:pPr>
      <w:hyperlink w:anchor="_Toc23195251" w:history="1">
        <w:r w:rsidR="00EE4972" w:rsidRPr="00BA5B11">
          <w:rPr>
            <w:rStyle w:val="Hyperlink"/>
            <w:noProof/>
          </w:rPr>
          <w:t>2.3</w:t>
        </w:r>
        <w:r w:rsidR="00EE4972">
          <w:rPr>
            <w:rFonts w:asciiTheme="minorHAnsi" w:eastAsiaTheme="minorEastAsia" w:hAnsiTheme="minorHAnsi" w:cstheme="minorBidi"/>
            <w:noProof/>
            <w:color w:val="auto"/>
            <w:sz w:val="22"/>
            <w:szCs w:val="22"/>
            <w:lang w:eastAsia="zh-TW"/>
          </w:rPr>
          <w:tab/>
        </w:r>
        <w:r w:rsidR="00EE4972" w:rsidRPr="00BA5B11">
          <w:rPr>
            <w:rStyle w:val="Hyperlink"/>
            <w:noProof/>
          </w:rPr>
          <w:t>Unsupported or Discontinued Features</w:t>
        </w:r>
        <w:r w:rsidR="00EE4972">
          <w:rPr>
            <w:noProof/>
            <w:webHidden/>
          </w:rPr>
          <w:tab/>
        </w:r>
        <w:r w:rsidR="00EE4972">
          <w:rPr>
            <w:noProof/>
            <w:webHidden/>
          </w:rPr>
          <w:fldChar w:fldCharType="begin"/>
        </w:r>
        <w:r w:rsidR="00EE4972">
          <w:rPr>
            <w:noProof/>
            <w:webHidden/>
          </w:rPr>
          <w:instrText xml:space="preserve"> PAGEREF _Toc23195251 \h </w:instrText>
        </w:r>
        <w:r w:rsidR="00EE4972">
          <w:rPr>
            <w:noProof/>
            <w:webHidden/>
          </w:rPr>
        </w:r>
        <w:r w:rsidR="00EE4972">
          <w:rPr>
            <w:noProof/>
            <w:webHidden/>
          </w:rPr>
          <w:fldChar w:fldCharType="separate"/>
        </w:r>
        <w:r w:rsidR="00EE4972">
          <w:rPr>
            <w:noProof/>
            <w:webHidden/>
          </w:rPr>
          <w:t>6</w:t>
        </w:r>
        <w:r w:rsidR="00EE4972">
          <w:rPr>
            <w:noProof/>
            <w:webHidden/>
          </w:rPr>
          <w:fldChar w:fldCharType="end"/>
        </w:r>
      </w:hyperlink>
    </w:p>
    <w:p w14:paraId="60264C41" w14:textId="5026705F" w:rsidR="00EE4972" w:rsidRDefault="00F75903">
      <w:pPr>
        <w:pStyle w:val="TOC1"/>
        <w:rPr>
          <w:rFonts w:asciiTheme="minorHAnsi" w:eastAsiaTheme="minorEastAsia" w:hAnsiTheme="minorHAnsi" w:cstheme="minorBidi"/>
          <w:b w:val="0"/>
          <w:noProof/>
          <w:color w:val="auto"/>
          <w:sz w:val="22"/>
          <w:szCs w:val="22"/>
          <w:lang w:eastAsia="zh-TW"/>
        </w:rPr>
      </w:pPr>
      <w:hyperlink w:anchor="_Toc23195252" w:history="1">
        <w:r w:rsidR="00EE4972" w:rsidRPr="00BA5B11">
          <w:rPr>
            <w:rStyle w:val="Hyperlink"/>
            <w:noProof/>
          </w:rPr>
          <w:t>3.0</w:t>
        </w:r>
        <w:r w:rsidR="00EE4972">
          <w:rPr>
            <w:rFonts w:asciiTheme="minorHAnsi" w:eastAsiaTheme="minorEastAsia" w:hAnsiTheme="minorHAnsi" w:cstheme="minorBidi"/>
            <w:b w:val="0"/>
            <w:noProof/>
            <w:color w:val="auto"/>
            <w:sz w:val="22"/>
            <w:szCs w:val="22"/>
            <w:lang w:eastAsia="zh-TW"/>
          </w:rPr>
          <w:tab/>
        </w:r>
        <w:r w:rsidR="00EE4972" w:rsidRPr="00BA5B11">
          <w:rPr>
            <w:rStyle w:val="Hyperlink"/>
            <w:noProof/>
          </w:rPr>
          <w:t>Fixed Issues</w:t>
        </w:r>
        <w:r w:rsidR="00EE4972">
          <w:rPr>
            <w:noProof/>
            <w:webHidden/>
          </w:rPr>
          <w:tab/>
        </w:r>
        <w:r w:rsidR="00EE4972">
          <w:rPr>
            <w:noProof/>
            <w:webHidden/>
          </w:rPr>
          <w:fldChar w:fldCharType="begin"/>
        </w:r>
        <w:r w:rsidR="00EE4972">
          <w:rPr>
            <w:noProof/>
            <w:webHidden/>
          </w:rPr>
          <w:instrText xml:space="preserve"> PAGEREF _Toc23195252 \h </w:instrText>
        </w:r>
        <w:r w:rsidR="00EE4972">
          <w:rPr>
            <w:noProof/>
            <w:webHidden/>
          </w:rPr>
        </w:r>
        <w:r w:rsidR="00EE4972">
          <w:rPr>
            <w:noProof/>
            <w:webHidden/>
          </w:rPr>
          <w:fldChar w:fldCharType="separate"/>
        </w:r>
        <w:r w:rsidR="00EE4972">
          <w:rPr>
            <w:noProof/>
            <w:webHidden/>
          </w:rPr>
          <w:t>6</w:t>
        </w:r>
        <w:r w:rsidR="00EE4972">
          <w:rPr>
            <w:noProof/>
            <w:webHidden/>
          </w:rPr>
          <w:fldChar w:fldCharType="end"/>
        </w:r>
      </w:hyperlink>
    </w:p>
    <w:p w14:paraId="3848497B" w14:textId="5C8463D4" w:rsidR="00EE4972" w:rsidRDefault="00F75903">
      <w:pPr>
        <w:pStyle w:val="TOC1"/>
        <w:rPr>
          <w:rFonts w:asciiTheme="minorHAnsi" w:eastAsiaTheme="minorEastAsia" w:hAnsiTheme="minorHAnsi" w:cstheme="minorBidi"/>
          <w:b w:val="0"/>
          <w:noProof/>
          <w:color w:val="auto"/>
          <w:sz w:val="22"/>
          <w:szCs w:val="22"/>
          <w:lang w:eastAsia="zh-TW"/>
        </w:rPr>
      </w:pPr>
      <w:hyperlink w:anchor="_Toc23195253" w:history="1">
        <w:r w:rsidR="00EE4972" w:rsidRPr="00BA5B11">
          <w:rPr>
            <w:rStyle w:val="Hyperlink"/>
            <w:rFonts w:cs="Intel Clear"/>
            <w:noProof/>
          </w:rPr>
          <w:t>4.0</w:t>
        </w:r>
        <w:r w:rsidR="00EE4972">
          <w:rPr>
            <w:rFonts w:asciiTheme="minorHAnsi" w:eastAsiaTheme="minorEastAsia" w:hAnsiTheme="minorHAnsi" w:cstheme="minorBidi"/>
            <w:b w:val="0"/>
            <w:noProof/>
            <w:color w:val="auto"/>
            <w:sz w:val="22"/>
            <w:szCs w:val="22"/>
            <w:lang w:eastAsia="zh-TW"/>
          </w:rPr>
          <w:tab/>
        </w:r>
        <w:r w:rsidR="00EE4972" w:rsidRPr="00BA5B11">
          <w:rPr>
            <w:rStyle w:val="Hyperlink"/>
            <w:rFonts w:cs="Intel Clear"/>
            <w:noProof/>
          </w:rPr>
          <w:t>Known Issues</w:t>
        </w:r>
        <w:r w:rsidR="00EE4972">
          <w:rPr>
            <w:noProof/>
            <w:webHidden/>
          </w:rPr>
          <w:tab/>
        </w:r>
        <w:r w:rsidR="00EE4972">
          <w:rPr>
            <w:noProof/>
            <w:webHidden/>
          </w:rPr>
          <w:fldChar w:fldCharType="begin"/>
        </w:r>
        <w:r w:rsidR="00EE4972">
          <w:rPr>
            <w:noProof/>
            <w:webHidden/>
          </w:rPr>
          <w:instrText xml:space="preserve"> PAGEREF _Toc23195253 \h </w:instrText>
        </w:r>
        <w:r w:rsidR="00EE4972">
          <w:rPr>
            <w:noProof/>
            <w:webHidden/>
          </w:rPr>
        </w:r>
        <w:r w:rsidR="00EE4972">
          <w:rPr>
            <w:noProof/>
            <w:webHidden/>
          </w:rPr>
          <w:fldChar w:fldCharType="separate"/>
        </w:r>
        <w:r w:rsidR="00EE4972">
          <w:rPr>
            <w:noProof/>
            <w:webHidden/>
          </w:rPr>
          <w:t>6</w:t>
        </w:r>
        <w:r w:rsidR="00EE4972">
          <w:rPr>
            <w:noProof/>
            <w:webHidden/>
          </w:rPr>
          <w:fldChar w:fldCharType="end"/>
        </w:r>
      </w:hyperlink>
    </w:p>
    <w:p w14:paraId="4837D4CA" w14:textId="46F16A40" w:rsidR="00EE4972" w:rsidRDefault="00F75903">
      <w:pPr>
        <w:pStyle w:val="TOC1"/>
        <w:rPr>
          <w:rFonts w:asciiTheme="minorHAnsi" w:eastAsiaTheme="minorEastAsia" w:hAnsiTheme="minorHAnsi" w:cstheme="minorBidi"/>
          <w:b w:val="0"/>
          <w:noProof/>
          <w:color w:val="auto"/>
          <w:sz w:val="22"/>
          <w:szCs w:val="22"/>
          <w:lang w:eastAsia="zh-TW"/>
        </w:rPr>
      </w:pPr>
      <w:hyperlink w:anchor="_Toc23195254" w:history="1">
        <w:r w:rsidR="00EE4972" w:rsidRPr="00BA5B11">
          <w:rPr>
            <w:rStyle w:val="Hyperlink"/>
            <w:noProof/>
          </w:rPr>
          <w:t>5.0</w:t>
        </w:r>
        <w:r w:rsidR="00EE4972">
          <w:rPr>
            <w:rFonts w:asciiTheme="minorHAnsi" w:eastAsiaTheme="minorEastAsia" w:hAnsiTheme="minorHAnsi" w:cstheme="minorBidi"/>
            <w:b w:val="0"/>
            <w:noProof/>
            <w:color w:val="auto"/>
            <w:sz w:val="22"/>
            <w:szCs w:val="22"/>
            <w:lang w:eastAsia="zh-TW"/>
          </w:rPr>
          <w:tab/>
        </w:r>
        <w:r w:rsidR="00EE4972" w:rsidRPr="00BA5B11">
          <w:rPr>
            <w:rStyle w:val="Hyperlink"/>
            <w:noProof/>
          </w:rPr>
          <w:t>Related Documentation</w:t>
        </w:r>
        <w:r w:rsidR="00EE4972">
          <w:rPr>
            <w:noProof/>
            <w:webHidden/>
          </w:rPr>
          <w:tab/>
        </w:r>
        <w:r w:rsidR="00EE4972">
          <w:rPr>
            <w:noProof/>
            <w:webHidden/>
          </w:rPr>
          <w:fldChar w:fldCharType="begin"/>
        </w:r>
        <w:r w:rsidR="00EE4972">
          <w:rPr>
            <w:noProof/>
            <w:webHidden/>
          </w:rPr>
          <w:instrText xml:space="preserve"> PAGEREF _Toc23195254 \h </w:instrText>
        </w:r>
        <w:r w:rsidR="00EE4972">
          <w:rPr>
            <w:noProof/>
            <w:webHidden/>
          </w:rPr>
        </w:r>
        <w:r w:rsidR="00EE4972">
          <w:rPr>
            <w:noProof/>
            <w:webHidden/>
          </w:rPr>
          <w:fldChar w:fldCharType="separate"/>
        </w:r>
        <w:r w:rsidR="00EE4972">
          <w:rPr>
            <w:noProof/>
            <w:webHidden/>
          </w:rPr>
          <w:t>7</w:t>
        </w:r>
        <w:r w:rsidR="00EE4972">
          <w:rPr>
            <w:noProof/>
            <w:webHidden/>
          </w:rPr>
          <w:fldChar w:fldCharType="end"/>
        </w:r>
      </w:hyperlink>
    </w:p>
    <w:p w14:paraId="20EB32CF" w14:textId="2A807BA1" w:rsidR="00EE4972" w:rsidRDefault="00F75903">
      <w:pPr>
        <w:pStyle w:val="TOC1"/>
        <w:rPr>
          <w:rFonts w:asciiTheme="minorHAnsi" w:eastAsiaTheme="minorEastAsia" w:hAnsiTheme="minorHAnsi" w:cstheme="minorBidi"/>
          <w:b w:val="0"/>
          <w:noProof/>
          <w:color w:val="auto"/>
          <w:sz w:val="22"/>
          <w:szCs w:val="22"/>
          <w:lang w:eastAsia="zh-TW"/>
        </w:rPr>
      </w:pPr>
      <w:hyperlink w:anchor="_Toc23195255" w:history="1">
        <w:r w:rsidR="00EE4972" w:rsidRPr="00BA5B11">
          <w:rPr>
            <w:rStyle w:val="Hyperlink"/>
            <w:noProof/>
          </w:rPr>
          <w:t>6.0</w:t>
        </w:r>
        <w:r w:rsidR="00EE4972">
          <w:rPr>
            <w:rFonts w:asciiTheme="minorHAnsi" w:eastAsiaTheme="minorEastAsia" w:hAnsiTheme="minorHAnsi" w:cstheme="minorBidi"/>
            <w:b w:val="0"/>
            <w:noProof/>
            <w:color w:val="auto"/>
            <w:sz w:val="22"/>
            <w:szCs w:val="22"/>
            <w:lang w:eastAsia="zh-TW"/>
          </w:rPr>
          <w:tab/>
        </w:r>
        <w:r w:rsidR="00EE4972" w:rsidRPr="00BA5B11">
          <w:rPr>
            <w:rStyle w:val="Hyperlink"/>
            <w:noProof/>
          </w:rPr>
          <w:t>Where to Find the Release</w:t>
        </w:r>
        <w:r w:rsidR="00EE4972">
          <w:rPr>
            <w:noProof/>
            <w:webHidden/>
          </w:rPr>
          <w:tab/>
        </w:r>
        <w:r w:rsidR="00EE4972">
          <w:rPr>
            <w:noProof/>
            <w:webHidden/>
          </w:rPr>
          <w:fldChar w:fldCharType="begin"/>
        </w:r>
        <w:r w:rsidR="00EE4972">
          <w:rPr>
            <w:noProof/>
            <w:webHidden/>
          </w:rPr>
          <w:instrText xml:space="preserve"> PAGEREF _Toc23195255 \h </w:instrText>
        </w:r>
        <w:r w:rsidR="00EE4972">
          <w:rPr>
            <w:noProof/>
            <w:webHidden/>
          </w:rPr>
        </w:r>
        <w:r w:rsidR="00EE4972">
          <w:rPr>
            <w:noProof/>
            <w:webHidden/>
          </w:rPr>
          <w:fldChar w:fldCharType="separate"/>
        </w:r>
        <w:r w:rsidR="00EE4972">
          <w:rPr>
            <w:noProof/>
            <w:webHidden/>
          </w:rPr>
          <w:t>7</w:t>
        </w:r>
        <w:r w:rsidR="00EE4972">
          <w:rPr>
            <w:noProof/>
            <w:webHidden/>
          </w:rPr>
          <w:fldChar w:fldCharType="end"/>
        </w:r>
      </w:hyperlink>
    </w:p>
    <w:p w14:paraId="7A08F87A" w14:textId="03332F66" w:rsidR="00EE4972" w:rsidRDefault="00F75903">
      <w:pPr>
        <w:pStyle w:val="TOC1"/>
        <w:rPr>
          <w:rFonts w:asciiTheme="minorHAnsi" w:eastAsiaTheme="minorEastAsia" w:hAnsiTheme="minorHAnsi" w:cstheme="minorBidi"/>
          <w:b w:val="0"/>
          <w:noProof/>
          <w:color w:val="auto"/>
          <w:sz w:val="22"/>
          <w:szCs w:val="22"/>
          <w:lang w:eastAsia="zh-TW"/>
        </w:rPr>
      </w:pPr>
      <w:hyperlink w:anchor="_Toc23195256" w:history="1">
        <w:r w:rsidR="00EE4972" w:rsidRPr="00BA5B11">
          <w:rPr>
            <w:rStyle w:val="Hyperlink"/>
            <w:rFonts w:cs="Intel Clear"/>
            <w:noProof/>
          </w:rPr>
          <w:t>7.0</w:t>
        </w:r>
        <w:r w:rsidR="00EE4972">
          <w:rPr>
            <w:rFonts w:asciiTheme="minorHAnsi" w:eastAsiaTheme="minorEastAsia" w:hAnsiTheme="minorHAnsi" w:cstheme="minorBidi"/>
            <w:b w:val="0"/>
            <w:noProof/>
            <w:color w:val="auto"/>
            <w:sz w:val="22"/>
            <w:szCs w:val="22"/>
            <w:lang w:eastAsia="zh-TW"/>
          </w:rPr>
          <w:tab/>
        </w:r>
        <w:r w:rsidR="00EE4972" w:rsidRPr="00BA5B11">
          <w:rPr>
            <w:rStyle w:val="Hyperlink"/>
            <w:rFonts w:cs="Intel Clear"/>
            <w:noProof/>
          </w:rPr>
          <w:t>Release Content</w:t>
        </w:r>
        <w:r w:rsidR="00EE4972">
          <w:rPr>
            <w:noProof/>
            <w:webHidden/>
          </w:rPr>
          <w:tab/>
        </w:r>
        <w:r w:rsidR="00EE4972">
          <w:rPr>
            <w:noProof/>
            <w:webHidden/>
          </w:rPr>
          <w:fldChar w:fldCharType="begin"/>
        </w:r>
        <w:r w:rsidR="00EE4972">
          <w:rPr>
            <w:noProof/>
            <w:webHidden/>
          </w:rPr>
          <w:instrText xml:space="preserve"> PAGEREF _Toc23195256 \h </w:instrText>
        </w:r>
        <w:r w:rsidR="00EE4972">
          <w:rPr>
            <w:noProof/>
            <w:webHidden/>
          </w:rPr>
        </w:r>
        <w:r w:rsidR="00EE4972">
          <w:rPr>
            <w:noProof/>
            <w:webHidden/>
          </w:rPr>
          <w:fldChar w:fldCharType="separate"/>
        </w:r>
        <w:r w:rsidR="00EE4972">
          <w:rPr>
            <w:noProof/>
            <w:webHidden/>
          </w:rPr>
          <w:t>7</w:t>
        </w:r>
        <w:r w:rsidR="00EE4972">
          <w:rPr>
            <w:noProof/>
            <w:webHidden/>
          </w:rPr>
          <w:fldChar w:fldCharType="end"/>
        </w:r>
      </w:hyperlink>
    </w:p>
    <w:p w14:paraId="453152E3" w14:textId="380B804F" w:rsidR="00EE4972" w:rsidRDefault="00F75903">
      <w:pPr>
        <w:pStyle w:val="TOC2"/>
        <w:rPr>
          <w:rFonts w:asciiTheme="minorHAnsi" w:eastAsiaTheme="minorEastAsia" w:hAnsiTheme="minorHAnsi" w:cstheme="minorBidi"/>
          <w:noProof/>
          <w:color w:val="auto"/>
          <w:sz w:val="22"/>
          <w:szCs w:val="22"/>
          <w:lang w:eastAsia="zh-TW"/>
        </w:rPr>
      </w:pPr>
      <w:hyperlink w:anchor="_Toc23195257" w:history="1">
        <w:r w:rsidR="00EE4972" w:rsidRPr="00BA5B11">
          <w:rPr>
            <w:rStyle w:val="Hyperlink"/>
            <w:noProof/>
          </w:rPr>
          <w:t>7.1</w:t>
        </w:r>
        <w:r w:rsidR="00EE4972">
          <w:rPr>
            <w:rFonts w:asciiTheme="minorHAnsi" w:eastAsiaTheme="minorEastAsia" w:hAnsiTheme="minorHAnsi" w:cstheme="minorBidi"/>
            <w:noProof/>
            <w:color w:val="auto"/>
            <w:sz w:val="22"/>
            <w:szCs w:val="22"/>
            <w:lang w:eastAsia="zh-TW"/>
          </w:rPr>
          <w:tab/>
        </w:r>
        <w:r w:rsidR="00EE4972" w:rsidRPr="00BA5B11">
          <w:rPr>
            <w:rStyle w:val="Hyperlink"/>
            <w:noProof/>
          </w:rPr>
          <w:t>Component Revision Numbers</w:t>
        </w:r>
        <w:r w:rsidR="00EE4972">
          <w:rPr>
            <w:noProof/>
            <w:webHidden/>
          </w:rPr>
          <w:tab/>
        </w:r>
        <w:r w:rsidR="00EE4972">
          <w:rPr>
            <w:noProof/>
            <w:webHidden/>
          </w:rPr>
          <w:fldChar w:fldCharType="begin"/>
        </w:r>
        <w:r w:rsidR="00EE4972">
          <w:rPr>
            <w:noProof/>
            <w:webHidden/>
          </w:rPr>
          <w:instrText xml:space="preserve"> PAGEREF _Toc23195257 \h </w:instrText>
        </w:r>
        <w:r w:rsidR="00EE4972">
          <w:rPr>
            <w:noProof/>
            <w:webHidden/>
          </w:rPr>
        </w:r>
        <w:r w:rsidR="00EE4972">
          <w:rPr>
            <w:noProof/>
            <w:webHidden/>
          </w:rPr>
          <w:fldChar w:fldCharType="separate"/>
        </w:r>
        <w:r w:rsidR="00EE4972">
          <w:rPr>
            <w:noProof/>
            <w:webHidden/>
          </w:rPr>
          <w:t>7</w:t>
        </w:r>
        <w:r w:rsidR="00EE4972">
          <w:rPr>
            <w:noProof/>
            <w:webHidden/>
          </w:rPr>
          <w:fldChar w:fldCharType="end"/>
        </w:r>
      </w:hyperlink>
    </w:p>
    <w:p w14:paraId="10459DF8" w14:textId="055DDE12" w:rsidR="00EE4972" w:rsidRDefault="00F75903">
      <w:pPr>
        <w:pStyle w:val="TOC1"/>
        <w:rPr>
          <w:rFonts w:asciiTheme="minorHAnsi" w:eastAsiaTheme="minorEastAsia" w:hAnsiTheme="minorHAnsi" w:cstheme="minorBidi"/>
          <w:b w:val="0"/>
          <w:noProof/>
          <w:color w:val="auto"/>
          <w:sz w:val="22"/>
          <w:szCs w:val="22"/>
          <w:lang w:eastAsia="zh-TW"/>
        </w:rPr>
      </w:pPr>
      <w:hyperlink w:anchor="_Toc23195258" w:history="1">
        <w:r w:rsidR="00EE4972" w:rsidRPr="00BA5B11">
          <w:rPr>
            <w:rStyle w:val="Hyperlink"/>
            <w:rFonts w:cs="Intel Clear"/>
            <w:noProof/>
          </w:rPr>
          <w:t>8.0</w:t>
        </w:r>
        <w:r w:rsidR="00EE4972">
          <w:rPr>
            <w:rFonts w:asciiTheme="minorHAnsi" w:eastAsiaTheme="minorEastAsia" w:hAnsiTheme="minorHAnsi" w:cstheme="minorBidi"/>
            <w:b w:val="0"/>
            <w:noProof/>
            <w:color w:val="auto"/>
            <w:sz w:val="22"/>
            <w:szCs w:val="22"/>
            <w:lang w:eastAsia="zh-TW"/>
          </w:rPr>
          <w:tab/>
        </w:r>
        <w:r w:rsidR="00EE4972" w:rsidRPr="00BA5B11">
          <w:rPr>
            <w:rStyle w:val="Hyperlink"/>
            <w:rFonts w:cs="Intel Clear"/>
            <w:noProof/>
          </w:rPr>
          <w:t>Hardware and Software Compatibility</w:t>
        </w:r>
        <w:r w:rsidR="00EE4972">
          <w:rPr>
            <w:noProof/>
            <w:webHidden/>
          </w:rPr>
          <w:tab/>
        </w:r>
        <w:r w:rsidR="00EE4972">
          <w:rPr>
            <w:noProof/>
            <w:webHidden/>
          </w:rPr>
          <w:fldChar w:fldCharType="begin"/>
        </w:r>
        <w:r w:rsidR="00EE4972">
          <w:rPr>
            <w:noProof/>
            <w:webHidden/>
          </w:rPr>
          <w:instrText xml:space="preserve"> PAGEREF _Toc23195258 \h </w:instrText>
        </w:r>
        <w:r w:rsidR="00EE4972">
          <w:rPr>
            <w:noProof/>
            <w:webHidden/>
          </w:rPr>
        </w:r>
        <w:r w:rsidR="00EE4972">
          <w:rPr>
            <w:noProof/>
            <w:webHidden/>
          </w:rPr>
          <w:fldChar w:fldCharType="separate"/>
        </w:r>
        <w:r w:rsidR="00EE4972">
          <w:rPr>
            <w:noProof/>
            <w:webHidden/>
          </w:rPr>
          <w:t>7</w:t>
        </w:r>
        <w:r w:rsidR="00EE4972">
          <w:rPr>
            <w:noProof/>
            <w:webHidden/>
          </w:rPr>
          <w:fldChar w:fldCharType="end"/>
        </w:r>
      </w:hyperlink>
    </w:p>
    <w:p w14:paraId="59C9DBDA" w14:textId="392316E7" w:rsidR="00EE4972" w:rsidRDefault="00F75903">
      <w:pPr>
        <w:pStyle w:val="TOC2"/>
        <w:rPr>
          <w:rFonts w:asciiTheme="minorHAnsi" w:eastAsiaTheme="minorEastAsia" w:hAnsiTheme="minorHAnsi" w:cstheme="minorBidi"/>
          <w:noProof/>
          <w:color w:val="auto"/>
          <w:sz w:val="22"/>
          <w:szCs w:val="22"/>
          <w:lang w:eastAsia="zh-TW"/>
        </w:rPr>
      </w:pPr>
      <w:hyperlink w:anchor="_Toc23195259" w:history="1">
        <w:r w:rsidR="00EE4972" w:rsidRPr="00BA5B11">
          <w:rPr>
            <w:rStyle w:val="Hyperlink"/>
            <w:rFonts w:cs="Intel Clear"/>
            <w:noProof/>
          </w:rPr>
          <w:t>8.1</w:t>
        </w:r>
        <w:r w:rsidR="00EE4972">
          <w:rPr>
            <w:rFonts w:asciiTheme="minorHAnsi" w:eastAsiaTheme="minorEastAsia" w:hAnsiTheme="minorHAnsi" w:cstheme="minorBidi"/>
            <w:noProof/>
            <w:color w:val="auto"/>
            <w:sz w:val="22"/>
            <w:szCs w:val="22"/>
            <w:lang w:eastAsia="zh-TW"/>
          </w:rPr>
          <w:tab/>
        </w:r>
        <w:r w:rsidR="00EE4972" w:rsidRPr="00BA5B11">
          <w:rPr>
            <w:rStyle w:val="Hyperlink"/>
            <w:rFonts w:cs="Intel Clear"/>
            <w:noProof/>
          </w:rPr>
          <w:t>BIOS/Firmware Version</w:t>
        </w:r>
        <w:r w:rsidR="00EE4972">
          <w:rPr>
            <w:noProof/>
            <w:webHidden/>
          </w:rPr>
          <w:tab/>
        </w:r>
        <w:r w:rsidR="00EE4972">
          <w:rPr>
            <w:noProof/>
            <w:webHidden/>
          </w:rPr>
          <w:fldChar w:fldCharType="begin"/>
        </w:r>
        <w:r w:rsidR="00EE4972">
          <w:rPr>
            <w:noProof/>
            <w:webHidden/>
          </w:rPr>
          <w:instrText xml:space="preserve"> PAGEREF _Toc23195259 \h </w:instrText>
        </w:r>
        <w:r w:rsidR="00EE4972">
          <w:rPr>
            <w:noProof/>
            <w:webHidden/>
          </w:rPr>
        </w:r>
        <w:r w:rsidR="00EE4972">
          <w:rPr>
            <w:noProof/>
            <w:webHidden/>
          </w:rPr>
          <w:fldChar w:fldCharType="separate"/>
        </w:r>
        <w:r w:rsidR="00EE4972">
          <w:rPr>
            <w:noProof/>
            <w:webHidden/>
          </w:rPr>
          <w:t>8</w:t>
        </w:r>
        <w:r w:rsidR="00EE4972">
          <w:rPr>
            <w:noProof/>
            <w:webHidden/>
          </w:rPr>
          <w:fldChar w:fldCharType="end"/>
        </w:r>
      </w:hyperlink>
    </w:p>
    <w:p w14:paraId="30043335" w14:textId="6A3E7ED8" w:rsidR="00EE4972" w:rsidRDefault="00F75903">
      <w:pPr>
        <w:pStyle w:val="TOC2"/>
        <w:rPr>
          <w:rFonts w:asciiTheme="minorHAnsi" w:eastAsiaTheme="minorEastAsia" w:hAnsiTheme="minorHAnsi" w:cstheme="minorBidi"/>
          <w:noProof/>
          <w:color w:val="auto"/>
          <w:sz w:val="22"/>
          <w:szCs w:val="22"/>
          <w:lang w:eastAsia="zh-TW"/>
        </w:rPr>
      </w:pPr>
      <w:hyperlink w:anchor="_Toc23195260" w:history="1">
        <w:r w:rsidR="00EE4972" w:rsidRPr="00BA5B11">
          <w:rPr>
            <w:rStyle w:val="Hyperlink"/>
            <w:rFonts w:cs="Intel Clear"/>
            <w:noProof/>
          </w:rPr>
          <w:t>8.2</w:t>
        </w:r>
        <w:r w:rsidR="00EE4972">
          <w:rPr>
            <w:rFonts w:asciiTheme="minorHAnsi" w:eastAsiaTheme="minorEastAsia" w:hAnsiTheme="minorHAnsi" w:cstheme="minorBidi"/>
            <w:noProof/>
            <w:color w:val="auto"/>
            <w:sz w:val="22"/>
            <w:szCs w:val="22"/>
            <w:lang w:eastAsia="zh-TW"/>
          </w:rPr>
          <w:tab/>
        </w:r>
        <w:r w:rsidR="00EE4972" w:rsidRPr="00BA5B11">
          <w:rPr>
            <w:rStyle w:val="Hyperlink"/>
            <w:rFonts w:cs="Intel Clear"/>
            <w:noProof/>
          </w:rPr>
          <w:t>Supported Operating Systems</w:t>
        </w:r>
        <w:r w:rsidR="00EE4972">
          <w:rPr>
            <w:noProof/>
            <w:webHidden/>
          </w:rPr>
          <w:tab/>
        </w:r>
        <w:r w:rsidR="00EE4972">
          <w:rPr>
            <w:noProof/>
            <w:webHidden/>
          </w:rPr>
          <w:fldChar w:fldCharType="begin"/>
        </w:r>
        <w:r w:rsidR="00EE4972">
          <w:rPr>
            <w:noProof/>
            <w:webHidden/>
          </w:rPr>
          <w:instrText xml:space="preserve"> PAGEREF _Toc23195260 \h </w:instrText>
        </w:r>
        <w:r w:rsidR="00EE4972">
          <w:rPr>
            <w:noProof/>
            <w:webHidden/>
          </w:rPr>
        </w:r>
        <w:r w:rsidR="00EE4972">
          <w:rPr>
            <w:noProof/>
            <w:webHidden/>
          </w:rPr>
          <w:fldChar w:fldCharType="separate"/>
        </w:r>
        <w:r w:rsidR="00EE4972">
          <w:rPr>
            <w:noProof/>
            <w:webHidden/>
          </w:rPr>
          <w:t>8</w:t>
        </w:r>
        <w:r w:rsidR="00EE4972">
          <w:rPr>
            <w:noProof/>
            <w:webHidden/>
          </w:rPr>
          <w:fldChar w:fldCharType="end"/>
        </w:r>
      </w:hyperlink>
    </w:p>
    <w:p w14:paraId="4658C6E6" w14:textId="3B2211DD"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6C7B68A4" w14:textId="3C02D678" w:rsidR="00EE4972"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23195261" w:history="1">
        <w:r w:rsidR="00EE4972" w:rsidRPr="0020674A">
          <w:rPr>
            <w:rStyle w:val="Hyperlink"/>
            <w:noProof/>
          </w:rPr>
          <w:t>Table 1 Acronyms Used in Document</w:t>
        </w:r>
        <w:r w:rsidR="00EE4972">
          <w:rPr>
            <w:noProof/>
            <w:webHidden/>
          </w:rPr>
          <w:tab/>
        </w:r>
        <w:r w:rsidR="00EE4972">
          <w:rPr>
            <w:noProof/>
            <w:webHidden/>
          </w:rPr>
          <w:fldChar w:fldCharType="begin"/>
        </w:r>
        <w:r w:rsidR="00EE4972">
          <w:rPr>
            <w:noProof/>
            <w:webHidden/>
          </w:rPr>
          <w:instrText xml:space="preserve"> PAGEREF _Toc23195261 \h </w:instrText>
        </w:r>
        <w:r w:rsidR="00EE4972">
          <w:rPr>
            <w:noProof/>
            <w:webHidden/>
          </w:rPr>
        </w:r>
        <w:r w:rsidR="00EE4972">
          <w:rPr>
            <w:noProof/>
            <w:webHidden/>
          </w:rPr>
          <w:fldChar w:fldCharType="separate"/>
        </w:r>
        <w:r w:rsidR="00EE4972">
          <w:rPr>
            <w:noProof/>
            <w:webHidden/>
          </w:rPr>
          <w:t>5</w:t>
        </w:r>
        <w:r w:rsidR="00EE4972">
          <w:rPr>
            <w:noProof/>
            <w:webHidden/>
          </w:rPr>
          <w:fldChar w:fldCharType="end"/>
        </w:r>
      </w:hyperlink>
    </w:p>
    <w:p w14:paraId="556A4DFE" w14:textId="4F8CC203" w:rsidR="00EE4972" w:rsidRDefault="00F75903">
      <w:pPr>
        <w:pStyle w:val="TableofFigures"/>
        <w:rPr>
          <w:rFonts w:asciiTheme="minorHAnsi" w:eastAsiaTheme="minorEastAsia" w:hAnsiTheme="minorHAnsi" w:cstheme="minorBidi"/>
          <w:noProof/>
          <w:color w:val="auto"/>
          <w:sz w:val="22"/>
          <w:szCs w:val="22"/>
          <w:lang w:eastAsia="zh-TW"/>
        </w:rPr>
      </w:pPr>
      <w:hyperlink w:anchor="_Toc23195262" w:history="1">
        <w:r w:rsidR="00EE4972" w:rsidRPr="0020674A">
          <w:rPr>
            <w:rStyle w:val="Hyperlink"/>
            <w:noProof/>
          </w:rPr>
          <w:t>Table 2</w:t>
        </w:r>
        <w:r w:rsidR="00EE4972" w:rsidRPr="0020674A">
          <w:rPr>
            <w:rStyle w:val="Hyperlink"/>
            <w:noProof/>
            <w:lang w:eastAsia="zh-TW"/>
          </w:rPr>
          <w:t xml:space="preserve"> </w:t>
        </w:r>
        <w:r w:rsidR="00EE4972" w:rsidRPr="0020674A">
          <w:rPr>
            <w:rStyle w:val="Hyperlink"/>
            <w:noProof/>
          </w:rPr>
          <w:t>Flash Update Tool Component Revision Numbers</w:t>
        </w:r>
        <w:r w:rsidR="00EE4972">
          <w:rPr>
            <w:noProof/>
            <w:webHidden/>
          </w:rPr>
          <w:tab/>
        </w:r>
        <w:r w:rsidR="00EE4972">
          <w:rPr>
            <w:noProof/>
            <w:webHidden/>
          </w:rPr>
          <w:fldChar w:fldCharType="begin"/>
        </w:r>
        <w:r w:rsidR="00EE4972">
          <w:rPr>
            <w:noProof/>
            <w:webHidden/>
          </w:rPr>
          <w:instrText xml:space="preserve"> PAGEREF _Toc23195262 \h </w:instrText>
        </w:r>
        <w:r w:rsidR="00EE4972">
          <w:rPr>
            <w:noProof/>
            <w:webHidden/>
          </w:rPr>
        </w:r>
        <w:r w:rsidR="00EE4972">
          <w:rPr>
            <w:noProof/>
            <w:webHidden/>
          </w:rPr>
          <w:fldChar w:fldCharType="separate"/>
        </w:r>
        <w:r w:rsidR="00EE4972">
          <w:rPr>
            <w:noProof/>
            <w:webHidden/>
          </w:rPr>
          <w:t>7</w:t>
        </w:r>
        <w:r w:rsidR="00EE4972">
          <w:rPr>
            <w:noProof/>
            <w:webHidden/>
          </w:rPr>
          <w:fldChar w:fldCharType="end"/>
        </w:r>
      </w:hyperlink>
    </w:p>
    <w:p w14:paraId="3E1785BF" w14:textId="5FDAEB22"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1B7A7A" w:rsidRPr="00A40C8B" w14:paraId="78833F02" w14:textId="77777777" w:rsidTr="00A40C8B">
        <w:trPr>
          <w:trHeight w:val="853"/>
        </w:trPr>
        <w:tc>
          <w:tcPr>
            <w:tcW w:w="1162" w:type="dxa"/>
          </w:tcPr>
          <w:p w14:paraId="33A42CD6" w14:textId="0721E2D2" w:rsidR="001B7A7A" w:rsidRPr="00126DCF" w:rsidRDefault="001B7A7A"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December 3, 2019</w:t>
            </w:r>
          </w:p>
        </w:tc>
        <w:tc>
          <w:tcPr>
            <w:tcW w:w="1170" w:type="dxa"/>
          </w:tcPr>
          <w:p w14:paraId="3C58D659" w14:textId="61DB5980" w:rsidR="001B7A7A" w:rsidRDefault="001B7A7A"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0.5.1</w:t>
            </w:r>
          </w:p>
        </w:tc>
        <w:tc>
          <w:tcPr>
            <w:tcW w:w="6398" w:type="dxa"/>
          </w:tcPr>
          <w:p w14:paraId="74175C02" w14:textId="10CAEE11" w:rsidR="001B7A7A" w:rsidRDefault="001B7A7A" w:rsidP="00126DCF">
            <w:pPr>
              <w:pStyle w:val="CellHeadingCenter"/>
              <w:spacing w:after="0" w:line="240" w:lineRule="atLeast"/>
              <w:contextualSpacing/>
              <w:jc w:val="left"/>
              <w:rPr>
                <w:rFonts w:cs="Intel Clear"/>
                <w:b w:val="0"/>
                <w:color w:val="auto"/>
              </w:rPr>
            </w:pPr>
            <w:r>
              <w:rPr>
                <w:rFonts w:cs="Intel Clear"/>
                <w:b w:val="0"/>
                <w:color w:val="auto"/>
              </w:rPr>
              <w:t xml:space="preserve">Support </w:t>
            </w:r>
            <w:proofErr w:type="spellStart"/>
            <w:r>
              <w:rPr>
                <w:rFonts w:cs="Intel Clear"/>
                <w:b w:val="0"/>
                <w:color w:val="auto"/>
              </w:rPr>
              <w:t>BootROM</w:t>
            </w:r>
            <w:proofErr w:type="spellEnd"/>
            <w:r>
              <w:rPr>
                <w:rFonts w:cs="Intel Clear"/>
                <w:b w:val="0"/>
                <w:color w:val="auto"/>
              </w:rPr>
              <w:t xml:space="preserve"> recovery via PCI-e interface</w:t>
            </w:r>
          </w:p>
          <w:p w14:paraId="3723EE8C" w14:textId="46F4580C" w:rsidR="001B7A7A" w:rsidRDefault="001B7A7A" w:rsidP="001B7A7A">
            <w:pPr>
              <w:pStyle w:val="CellHeadingCenter"/>
              <w:spacing w:after="0" w:line="240" w:lineRule="atLeast"/>
              <w:ind w:left="0"/>
              <w:contextualSpacing/>
              <w:jc w:val="left"/>
              <w:rPr>
                <w:rFonts w:cs="Intel Clear"/>
                <w:b w:val="0"/>
                <w:color w:val="auto"/>
              </w:rPr>
            </w:pPr>
          </w:p>
        </w:tc>
      </w:tr>
      <w:tr w:rsidR="00126DCF" w:rsidRPr="00A40C8B" w14:paraId="289811F3" w14:textId="77777777" w:rsidTr="00A40C8B">
        <w:trPr>
          <w:trHeight w:val="853"/>
        </w:trPr>
        <w:tc>
          <w:tcPr>
            <w:tcW w:w="1162" w:type="dxa"/>
          </w:tcPr>
          <w:p w14:paraId="6A137246" w14:textId="2AF05B18" w:rsidR="00126DCF" w:rsidRPr="00126DCF" w:rsidRDefault="00126DCF" w:rsidP="00A40C8B">
            <w:pPr>
              <w:keepNext/>
              <w:keepLines/>
              <w:spacing w:before="120" w:after="120" w:line="160" w:lineRule="exact"/>
              <w:ind w:left="40" w:right="40"/>
              <w:jc w:val="center"/>
              <w:rPr>
                <w:rFonts w:ascii="Intel Clear" w:hAnsi="Intel Clear"/>
                <w:color w:val="000000" w:themeColor="text1"/>
                <w:sz w:val="18"/>
                <w:szCs w:val="20"/>
              </w:rPr>
            </w:pPr>
            <w:r w:rsidRPr="00126DCF">
              <w:rPr>
                <w:rFonts w:ascii="Intel Clear" w:hAnsi="Intel Clear"/>
                <w:color w:val="000000" w:themeColor="text1"/>
                <w:sz w:val="18"/>
                <w:szCs w:val="20"/>
              </w:rPr>
              <w:t>October 28, 2019</w:t>
            </w:r>
          </w:p>
        </w:tc>
        <w:tc>
          <w:tcPr>
            <w:tcW w:w="1170" w:type="dxa"/>
          </w:tcPr>
          <w:p w14:paraId="0713CFBC" w14:textId="6D388FDA" w:rsidR="00126DCF" w:rsidRPr="00126DCF" w:rsidRDefault="00126DCF"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0.5.0</w:t>
            </w:r>
          </w:p>
        </w:tc>
        <w:tc>
          <w:tcPr>
            <w:tcW w:w="6398" w:type="dxa"/>
          </w:tcPr>
          <w:p w14:paraId="750626A6" w14:textId="12A5D7CF" w:rsidR="00126DCF" w:rsidRDefault="00126DCF" w:rsidP="00126DCF">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 </w:t>
            </w:r>
            <w:r w:rsidRPr="00946A90">
              <w:rPr>
                <w:rFonts w:cs="Intel Clear"/>
                <w:b w:val="0"/>
                <w:color w:val="auto"/>
              </w:rPr>
              <w:t xml:space="preserve">corresponding to </w:t>
            </w:r>
            <w:r w:rsidR="00EE4972">
              <w:rPr>
                <w:rFonts w:cs="Intel Clear"/>
                <w:b w:val="0"/>
                <w:color w:val="auto"/>
              </w:rPr>
              <w:t>Flash Update Tool</w:t>
            </w:r>
            <w:r w:rsidRPr="00946A90">
              <w:rPr>
                <w:rFonts w:cs="Intel Clear"/>
                <w:b w:val="0"/>
                <w:color w:val="auto"/>
              </w:rPr>
              <w:t xml:space="preserve"> version 0.</w:t>
            </w:r>
            <w:r w:rsidR="005970F7">
              <w:rPr>
                <w:rFonts w:cs="Intel Clear"/>
                <w:b w:val="0"/>
                <w:color w:val="auto"/>
              </w:rPr>
              <w:t>5.0</w:t>
            </w:r>
            <w:r w:rsidRPr="00946A90">
              <w:rPr>
                <w:rFonts w:cs="Intel Clear"/>
                <w:b w:val="0"/>
                <w:color w:val="auto"/>
              </w:rPr>
              <w:t xml:space="preserve"> with the following changes:</w:t>
            </w:r>
          </w:p>
          <w:p w14:paraId="3CDC18CD" w14:textId="07C8DAC4" w:rsidR="00AD5B80" w:rsidRDefault="00AD5B80" w:rsidP="00AD5B80">
            <w:pPr>
              <w:pStyle w:val="CellHeadingCenter"/>
              <w:numPr>
                <w:ilvl w:val="0"/>
                <w:numId w:val="33"/>
              </w:numPr>
              <w:spacing w:after="0" w:line="240" w:lineRule="atLeast"/>
              <w:contextualSpacing/>
              <w:jc w:val="left"/>
              <w:rPr>
                <w:rFonts w:cs="Intel Clear"/>
                <w:b w:val="0"/>
                <w:color w:val="auto"/>
              </w:rPr>
            </w:pPr>
            <w:r>
              <w:rPr>
                <w:rFonts w:cs="Intel Clear"/>
                <w:b w:val="0"/>
                <w:color w:val="auto"/>
              </w:rPr>
              <w:t>USB-Host feature implementation completed</w:t>
            </w:r>
          </w:p>
          <w:p w14:paraId="2E0320FE" w14:textId="73CB267C" w:rsidR="004D3F0E" w:rsidRPr="00AD5B80" w:rsidRDefault="00DB3497" w:rsidP="00DB3497">
            <w:pPr>
              <w:pStyle w:val="CellHeadingCenter"/>
              <w:spacing w:after="0" w:line="240" w:lineRule="atLeast"/>
              <w:ind w:left="360"/>
              <w:contextualSpacing/>
              <w:jc w:val="left"/>
              <w:rPr>
                <w:rFonts w:cs="Intel Clear"/>
                <w:b w:val="0"/>
                <w:color w:val="auto"/>
              </w:rPr>
            </w:pPr>
            <w:r w:rsidRPr="006D5CF1">
              <w:rPr>
                <w:rFonts w:cs="Intel Clear"/>
                <w:i/>
                <w:color w:val="auto"/>
              </w:rPr>
              <w:t>Noted</w:t>
            </w:r>
            <w:r>
              <w:rPr>
                <w:rFonts w:cs="Intel Clear"/>
                <w:b w:val="0"/>
                <w:color w:val="auto"/>
              </w:rPr>
              <w:t xml:space="preserve">: </w:t>
            </w:r>
            <w:r w:rsidR="00AD5B80">
              <w:rPr>
                <w:rFonts w:cs="Intel Clear"/>
                <w:b w:val="0"/>
                <w:color w:val="auto"/>
              </w:rPr>
              <w:t xml:space="preserve">PCIe feature </w:t>
            </w:r>
            <w:r w:rsidR="004D3F0E">
              <w:rPr>
                <w:rFonts w:cs="Intel Clear"/>
                <w:b w:val="0"/>
                <w:color w:val="auto"/>
              </w:rPr>
              <w:t>enablement is not included in this release.</w:t>
            </w:r>
          </w:p>
          <w:p w14:paraId="1E150CC8" w14:textId="77777777" w:rsidR="00126DCF" w:rsidRPr="00126DCF" w:rsidRDefault="00126DCF" w:rsidP="00126DCF">
            <w:pPr>
              <w:keepNext/>
              <w:keepLines/>
              <w:spacing w:before="120" w:after="120" w:line="160" w:lineRule="exact"/>
              <w:ind w:left="40" w:right="40"/>
              <w:rPr>
                <w:rFonts w:ascii="Intel Clear" w:hAnsi="Intel Clear"/>
                <w:color w:val="000000" w:themeColor="text1"/>
                <w:sz w:val="18"/>
                <w:szCs w:val="20"/>
              </w:rPr>
            </w:pPr>
          </w:p>
        </w:tc>
      </w:tr>
      <w:tr w:rsidR="000D19D6" w:rsidRPr="00A40C8B" w14:paraId="59162955" w14:textId="77777777" w:rsidTr="00A40C8B">
        <w:trPr>
          <w:trHeight w:val="651"/>
        </w:trPr>
        <w:tc>
          <w:tcPr>
            <w:tcW w:w="1162" w:type="dxa"/>
          </w:tcPr>
          <w:p w14:paraId="3214FBF2" w14:textId="47102213" w:rsidR="000D19D6" w:rsidRPr="00660BBD" w:rsidRDefault="00E56216" w:rsidP="00E56216">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themeColor="text1"/>
                <w:sz w:val="18"/>
                <w:szCs w:val="18"/>
                <w:lang w:eastAsia="zh-TW"/>
              </w:rPr>
            </w:pPr>
            <w:r>
              <w:rPr>
                <w:rFonts w:ascii="Intel Clear" w:hAnsi="Intel Clear" w:cs="Intel Clear"/>
                <w:color w:val="000000" w:themeColor="text1"/>
                <w:sz w:val="18"/>
                <w:szCs w:val="18"/>
                <w:lang w:eastAsia="zh-TW"/>
              </w:rPr>
              <w:t>September</w:t>
            </w:r>
            <w:r w:rsidR="000D19D6" w:rsidRPr="000D19D6">
              <w:rPr>
                <w:rFonts w:ascii="Intel Clear" w:hAnsi="Intel Clear" w:cs="Intel Clear"/>
                <w:color w:val="000000" w:themeColor="text1"/>
                <w:sz w:val="18"/>
                <w:szCs w:val="18"/>
                <w:lang w:eastAsia="zh-TW"/>
              </w:rPr>
              <w:t xml:space="preserve"> </w:t>
            </w:r>
            <w:r>
              <w:rPr>
                <w:rFonts w:ascii="Intel Clear" w:hAnsi="Intel Clear" w:cs="Intel Clear"/>
                <w:color w:val="000000" w:themeColor="text1"/>
                <w:sz w:val="18"/>
                <w:szCs w:val="18"/>
                <w:lang w:eastAsia="zh-TW"/>
              </w:rPr>
              <w:t>30</w:t>
            </w:r>
            <w:r w:rsidR="000D19D6" w:rsidRPr="000D19D6">
              <w:rPr>
                <w:rFonts w:ascii="Intel Clear" w:hAnsi="Intel Clear" w:cs="Intel Clear"/>
                <w:color w:val="000000" w:themeColor="text1"/>
                <w:sz w:val="18"/>
                <w:szCs w:val="18"/>
                <w:lang w:eastAsia="zh-TW"/>
              </w:rPr>
              <w:t>,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5B4DF754" w14:textId="69E4F6C9" w:rsidR="00753ED3" w:rsidRPr="000156BC" w:rsidRDefault="006045DF" w:rsidP="006045DF">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cs="Intel Clear"/>
                <w:color w:val="000000"/>
                <w:sz w:val="18"/>
                <w:szCs w:val="18"/>
              </w:rPr>
            </w:pPr>
            <w:r>
              <w:rPr>
                <w:rFonts w:ascii="Intel Clear" w:hAnsi="Intel Clear" w:cs="Intel Clear"/>
                <w:color w:val="000000"/>
                <w:sz w:val="18"/>
                <w:szCs w:val="18"/>
              </w:rPr>
              <w:t>Initial E</w:t>
            </w:r>
            <w:r w:rsidR="000D19D6" w:rsidRPr="000D19D6">
              <w:rPr>
                <w:rFonts w:ascii="Intel Clear" w:hAnsi="Intel Clear" w:cs="Intel Clear"/>
                <w:color w:val="000000"/>
                <w:sz w:val="18"/>
                <w:szCs w:val="18"/>
              </w:rPr>
              <w:t xml:space="preserve">ngineering Drop Release corresponding to </w:t>
            </w:r>
            <w:r>
              <w:rPr>
                <w:rFonts w:ascii="Intel Clear" w:hAnsi="Intel Clear" w:cs="Intel Clear"/>
                <w:color w:val="000000"/>
                <w:sz w:val="18"/>
                <w:szCs w:val="18"/>
              </w:rPr>
              <w:t>Flash Update Tool</w:t>
            </w:r>
            <w:r w:rsidR="000D19D6" w:rsidRPr="000D19D6">
              <w:rPr>
                <w:rFonts w:ascii="Intel Clear" w:hAnsi="Intel Clear" w:cs="Intel Clear"/>
                <w:color w:val="000000"/>
                <w:sz w:val="18"/>
                <w:szCs w:val="18"/>
              </w:rPr>
              <w:t xml:space="preserve"> version 0.1.0</w:t>
            </w:r>
            <w:r>
              <w:rPr>
                <w:rFonts w:ascii="Intel Clear" w:hAnsi="Intel Clear" w:cs="Intel Clear"/>
                <w:color w:val="000000"/>
                <w:sz w:val="18"/>
                <w:szCs w:val="18"/>
              </w:rPr>
              <w:t>.</w:t>
            </w:r>
          </w:p>
        </w:tc>
      </w:tr>
    </w:tbl>
    <w:p w14:paraId="610881E5" w14:textId="77777777" w:rsidR="00F61EFD" w:rsidRPr="00F61EFD" w:rsidRDefault="00F61EFD" w:rsidP="00F61EFD">
      <w:pPr>
        <w:rPr>
          <w:rFonts w:ascii="Intel Clear" w:hAnsi="Intel Clear" w:cs="Intel Clear"/>
          <w:lang w:eastAsia="zh-TW"/>
        </w:rPr>
      </w:pPr>
      <w:bookmarkStart w:id="3" w:name="_Toc428761831"/>
      <w:bookmarkStart w:id="4" w:name="_Toc431308718"/>
    </w:p>
    <w:p w14:paraId="59ACCA0A" w14:textId="77777777" w:rsidR="00F61EFD" w:rsidRPr="00F61EFD" w:rsidRDefault="00F61EFD" w:rsidP="00F61EFD">
      <w:pPr>
        <w:rPr>
          <w:rFonts w:ascii="Intel Clear" w:hAnsi="Intel Clear" w:cs="Intel Clear"/>
          <w:lang w:eastAsia="zh-TW"/>
        </w:rPr>
      </w:pPr>
    </w:p>
    <w:p w14:paraId="124254CA" w14:textId="54CFB720" w:rsidR="00F61EFD" w:rsidRDefault="00F61EFD" w:rsidP="00F61EFD">
      <w:pPr>
        <w:rPr>
          <w:rFonts w:ascii="Intel Clear" w:hAnsi="Intel Clear" w:cs="Intel Clear"/>
          <w:lang w:eastAsia="zh-TW"/>
        </w:rPr>
      </w:pPr>
    </w:p>
    <w:p w14:paraId="3FB12A21" w14:textId="0DF7EC32" w:rsidR="00334BD5" w:rsidRPr="00F61EFD" w:rsidRDefault="00334BD5" w:rsidP="00F61EFD">
      <w:pPr>
        <w:tabs>
          <w:tab w:val="center" w:pos="3950"/>
        </w:tabs>
        <w:rPr>
          <w:rFonts w:ascii="Intel Clear" w:hAnsi="Intel Clear" w:cs="Intel Clear"/>
          <w:lang w:eastAsia="zh-TW"/>
        </w:rPr>
        <w:sectPr w:rsidR="00334BD5" w:rsidRPr="00F61EF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p>
    <w:p w14:paraId="5D6274D1" w14:textId="5A6C3D51" w:rsidR="00107B3A" w:rsidRPr="0039067F" w:rsidRDefault="00143401" w:rsidP="00955A42">
      <w:pPr>
        <w:pStyle w:val="Heading1"/>
        <w:rPr>
          <w:rFonts w:cs="Intel Clear"/>
        </w:rPr>
      </w:pPr>
      <w:bookmarkStart w:id="5" w:name="_Toc112736946"/>
      <w:bookmarkStart w:id="6" w:name="_Toc125788471"/>
      <w:bookmarkStart w:id="7" w:name="_Toc411413856"/>
      <w:bookmarkStart w:id="8" w:name="_Toc411430817"/>
      <w:bookmarkStart w:id="9" w:name="_Toc23195244"/>
      <w:r w:rsidRPr="0039067F">
        <w:rPr>
          <w:rFonts w:cs="Intel Clear"/>
        </w:rPr>
        <w:lastRenderedPageBreak/>
        <w:t>Introduction</w:t>
      </w:r>
      <w:bookmarkEnd w:id="5"/>
      <w:bookmarkEnd w:id="6"/>
      <w:bookmarkEnd w:id="7"/>
      <w:bookmarkEnd w:id="8"/>
      <w:bookmarkEnd w:id="9"/>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0" w:name="_Toc23195245"/>
      <w:r w:rsidRPr="0039067F">
        <w:t>Purpose</w:t>
      </w:r>
      <w:bookmarkEnd w:id="10"/>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60000316"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w:t>
      </w:r>
      <w:bookmarkStart w:id="11" w:name="_System_Requirements"/>
      <w:bookmarkStart w:id="12" w:name="_What's_New"/>
      <w:bookmarkEnd w:id="11"/>
      <w:bookmarkEnd w:id="12"/>
      <w:r w:rsidR="002920E5">
        <w:rPr>
          <w:rFonts w:ascii="Intel Clear" w:hAnsi="Intel Clear" w:cs="Intel Clear"/>
          <w:b/>
          <w:i/>
          <w:sz w:val="20"/>
          <w:szCs w:val="20"/>
        </w:rPr>
        <w:t>docx</w:t>
      </w:r>
      <w:r w:rsidR="00936456" w:rsidRPr="0039067F">
        <w:br/>
      </w:r>
    </w:p>
    <w:p w14:paraId="68C4AC28" w14:textId="77777777" w:rsidR="005E7A66" w:rsidRDefault="005E7A66" w:rsidP="005E7A66">
      <w:pPr>
        <w:pStyle w:val="Heading2"/>
      </w:pPr>
      <w:bookmarkStart w:id="13" w:name="_Toc523136520"/>
      <w:bookmarkStart w:id="14" w:name="_Toc23195246"/>
      <w:r>
        <w:t>Audience</w:t>
      </w:r>
      <w:bookmarkEnd w:id="13"/>
      <w:bookmarkEnd w:id="14"/>
    </w:p>
    <w:p w14:paraId="5C0D7304" w14:textId="5C752469"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proofErr w:type="spellStart"/>
      <w:r w:rsidR="009F4CEC">
        <w:rPr>
          <w:rFonts w:ascii="Intel Clear" w:hAnsi="Intel Clear" w:cs="Intel Clear"/>
          <w:sz w:val="20"/>
          <w:szCs w:val="20"/>
        </w:rPr>
        <w:t>Keem</w:t>
      </w:r>
      <w:proofErr w:type="spellEnd"/>
      <w:r w:rsidR="009F4CEC">
        <w:rPr>
          <w:rFonts w:ascii="Intel Clear" w:hAnsi="Intel Clear" w:cs="Intel Clear"/>
          <w:sz w:val="20"/>
          <w:szCs w:val="20"/>
        </w:rPr>
        <w:t xml:space="preserve"> Bay</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5" w:name="_Toc523136521"/>
      <w:bookmarkStart w:id="16" w:name="_Toc23195247"/>
      <w:r>
        <w:t>Acronyms</w:t>
      </w:r>
      <w:bookmarkEnd w:id="15"/>
      <w:bookmarkEnd w:id="16"/>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7" w:name="_Toc523136935"/>
      <w:bookmarkStart w:id="18" w:name="_Toc23195261"/>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7"/>
      <w:bookmarkEnd w:id="18"/>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385E6108" w:rsidR="00F936A3" w:rsidRPr="00F936A3" w:rsidRDefault="00F936A3" w:rsidP="00F936A3">
            <w:pPr>
              <w:pStyle w:val="CellHeadingCenter"/>
              <w:jc w:val="left"/>
              <w:rPr>
                <w:b w:val="0"/>
                <w:color w:val="000000" w:themeColor="text1"/>
              </w:rPr>
            </w:pPr>
          </w:p>
        </w:tc>
        <w:tc>
          <w:tcPr>
            <w:tcW w:w="5877" w:type="dxa"/>
            <w:tcBorders>
              <w:top w:val="single" w:sz="6" w:space="0" w:color="auto"/>
              <w:left w:val="single" w:sz="6" w:space="0" w:color="auto"/>
              <w:bottom w:val="single" w:sz="6" w:space="0" w:color="auto"/>
              <w:right w:val="single" w:sz="6" w:space="0" w:color="auto"/>
            </w:tcBorders>
          </w:tcPr>
          <w:p w14:paraId="4FE9583D" w14:textId="435BEB4A" w:rsidR="00F936A3" w:rsidRPr="00F936A3" w:rsidRDefault="00F936A3" w:rsidP="00F936A3">
            <w:pPr>
              <w:pStyle w:val="CellHeadingCenter"/>
              <w:jc w:val="left"/>
              <w:rPr>
                <w:b w:val="0"/>
                <w:color w:val="000000" w:themeColor="text1"/>
              </w:rPr>
            </w:pP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524D46DF" w:rsidR="005E7A66" w:rsidRPr="00351F50" w:rsidRDefault="005E7A66" w:rsidP="00F410D9">
            <w:pPr>
              <w:pStyle w:val="CellBodyLeft"/>
              <w:rPr>
                <w:szCs w:val="18"/>
              </w:rPr>
            </w:pPr>
          </w:p>
        </w:tc>
        <w:tc>
          <w:tcPr>
            <w:tcW w:w="5877" w:type="dxa"/>
            <w:tcBorders>
              <w:top w:val="single" w:sz="6" w:space="0" w:color="auto"/>
              <w:left w:val="single" w:sz="6" w:space="0" w:color="auto"/>
              <w:bottom w:val="single" w:sz="6" w:space="0" w:color="auto"/>
              <w:right w:val="single" w:sz="6" w:space="0" w:color="auto"/>
            </w:tcBorders>
          </w:tcPr>
          <w:p w14:paraId="038E4521" w14:textId="17BD4002" w:rsidR="005E7A66" w:rsidRPr="00351F50" w:rsidRDefault="005E7A66" w:rsidP="00F410D9">
            <w:pPr>
              <w:pStyle w:val="CellBodyLeft"/>
              <w:rPr>
                <w:szCs w:val="18"/>
              </w:rPr>
            </w:pP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3E2929F9" w:rsidR="00AB5E9E" w:rsidRDefault="00AB5E9E" w:rsidP="00F410D9">
            <w:pPr>
              <w:pStyle w:val="CellBodyLeft"/>
              <w:rPr>
                <w:szCs w:val="18"/>
              </w:rPr>
            </w:pPr>
          </w:p>
        </w:tc>
        <w:tc>
          <w:tcPr>
            <w:tcW w:w="5877" w:type="dxa"/>
            <w:tcBorders>
              <w:top w:val="single" w:sz="6" w:space="0" w:color="auto"/>
              <w:left w:val="single" w:sz="6" w:space="0" w:color="auto"/>
              <w:bottom w:val="single" w:sz="6" w:space="0" w:color="auto"/>
              <w:right w:val="single" w:sz="6" w:space="0" w:color="auto"/>
            </w:tcBorders>
          </w:tcPr>
          <w:p w14:paraId="22723357" w14:textId="79A4B10D" w:rsidR="00AB5E9E" w:rsidRDefault="00AB5E9E" w:rsidP="00F410D9">
            <w:pPr>
              <w:pStyle w:val="CellBodyLeft"/>
              <w:rPr>
                <w:szCs w:val="18"/>
              </w:rPr>
            </w:pP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19" w:name="_Toc9638979"/>
      <w:bookmarkStart w:id="20" w:name="_Toc23195248"/>
      <w:r w:rsidRPr="00EE59B9">
        <w:rPr>
          <w:rFonts w:cs="Intel Clear"/>
        </w:rPr>
        <w:lastRenderedPageBreak/>
        <w:t>New in This Release</w:t>
      </w:r>
      <w:bookmarkEnd w:id="19"/>
      <w:bookmarkEnd w:id="20"/>
    </w:p>
    <w:p w14:paraId="65672F1C" w14:textId="77777777" w:rsidR="008350E9" w:rsidRDefault="008350E9" w:rsidP="000475B0">
      <w:pPr>
        <w:pStyle w:val="Heading2"/>
        <w:adjustRightInd w:val="0"/>
        <w:contextualSpacing/>
      </w:pPr>
      <w:bookmarkStart w:id="21" w:name="_Toc23195249"/>
      <w:r>
        <w:t>New Features</w:t>
      </w:r>
      <w:bookmarkEnd w:id="21"/>
    </w:p>
    <w:p w14:paraId="17127DB8" w14:textId="4623099A" w:rsidR="00AF70F0" w:rsidRDefault="001B7A7A" w:rsidP="00AF70F0">
      <w:pPr>
        <w:pStyle w:val="Bullet0"/>
        <w:keepNext/>
        <w:keepLines/>
        <w:adjustRightInd w:val="0"/>
        <w:spacing w:before="100" w:beforeAutospacing="1" w:after="100" w:afterAutospacing="1"/>
        <w:contextualSpacing/>
      </w:pPr>
      <w:proofErr w:type="spellStart"/>
      <w:r>
        <w:rPr>
          <w:rFonts w:cs="Intel Clear"/>
          <w:color w:val="auto"/>
        </w:rPr>
        <w:t>BootROM</w:t>
      </w:r>
      <w:proofErr w:type="spellEnd"/>
      <w:r>
        <w:rPr>
          <w:rFonts w:cs="Intel Clear"/>
          <w:color w:val="auto"/>
        </w:rPr>
        <w:t xml:space="preserve"> recovery via PCI-E interface</w:t>
      </w:r>
    </w:p>
    <w:p w14:paraId="28C69ACF" w14:textId="77777777" w:rsidR="008350E9" w:rsidRDefault="008350E9" w:rsidP="000475B0">
      <w:pPr>
        <w:pStyle w:val="Heading2"/>
        <w:adjustRightInd w:val="0"/>
        <w:contextualSpacing/>
      </w:pPr>
      <w:bookmarkStart w:id="22" w:name="_Toc23195250"/>
      <w:r>
        <w:t>Changes to Existing Features</w:t>
      </w:r>
      <w:bookmarkEnd w:id="22"/>
    </w:p>
    <w:p w14:paraId="00816E38" w14:textId="77777777" w:rsidR="00047488" w:rsidRDefault="00047488" w:rsidP="00047488">
      <w:pPr>
        <w:pStyle w:val="Bullet0"/>
        <w:keepNext/>
        <w:keepLines/>
        <w:adjustRightInd w:val="0"/>
        <w:spacing w:before="100" w:beforeAutospacing="1" w:after="100" w:afterAutospacing="1"/>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3" w:name="_Toc23195251"/>
      <w:r>
        <w:t>Unsupported or Discontinued Features</w:t>
      </w:r>
      <w:bookmarkEnd w:id="23"/>
    </w:p>
    <w:p w14:paraId="3986A122" w14:textId="67EEAE68" w:rsidR="003B4D62" w:rsidRDefault="00B0065C" w:rsidP="00605A01">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4" w:name="_Toc23195252"/>
      <w:r w:rsidRPr="003B4D62">
        <w:t>Fixed Issues</w:t>
      </w:r>
      <w:bookmarkEnd w:id="24"/>
    </w:p>
    <w:p w14:paraId="3C268E5C" w14:textId="7BE7F486" w:rsidR="00FF44CF" w:rsidRDefault="002A2028" w:rsidP="002A2028">
      <w:pPr>
        <w:pStyle w:val="Bullet0"/>
        <w:numPr>
          <w:ilvl w:val="0"/>
          <w:numId w:val="32"/>
        </w:numPr>
      </w:pPr>
      <w:bookmarkStart w:id="25" w:name="_Ref495051759"/>
      <w:r>
        <w:t>TBD</w:t>
      </w:r>
    </w:p>
    <w:p w14:paraId="361C885E" w14:textId="7D1CC43C" w:rsidR="002B2241" w:rsidRPr="0039067F" w:rsidRDefault="002B2241" w:rsidP="00835BA1">
      <w:pPr>
        <w:pStyle w:val="Caption"/>
        <w:jc w:val="center"/>
        <w:rPr>
          <w:rFonts w:cs="Intel Clear"/>
          <w:b w:val="0"/>
          <w:i/>
          <w:sz w:val="36"/>
        </w:rPr>
      </w:pPr>
      <w:bookmarkStart w:id="26" w:name="_Ref495047278"/>
      <w:bookmarkEnd w:id="25"/>
    </w:p>
    <w:p w14:paraId="52C74693" w14:textId="1614451E" w:rsidR="00265F64" w:rsidRPr="0039067F" w:rsidRDefault="005B7FB1" w:rsidP="00985D93">
      <w:pPr>
        <w:pStyle w:val="Heading1"/>
        <w:pageBreakBefore w:val="0"/>
        <w:ind w:hanging="1298"/>
        <w:rPr>
          <w:rFonts w:cs="Intel Clear"/>
        </w:rPr>
      </w:pPr>
      <w:bookmarkStart w:id="27" w:name="_Toc23195253"/>
      <w:bookmarkEnd w:id="26"/>
      <w:r>
        <w:rPr>
          <w:rFonts w:cs="Intel Clear"/>
        </w:rPr>
        <w:t>Known Issues</w:t>
      </w:r>
      <w:bookmarkEnd w:id="27"/>
    </w:p>
    <w:p w14:paraId="4D250E72" w14:textId="347410C8" w:rsidR="00EA121C" w:rsidRDefault="002A2028" w:rsidP="002A2028">
      <w:pPr>
        <w:pStyle w:val="Body"/>
        <w:numPr>
          <w:ilvl w:val="0"/>
          <w:numId w:val="26"/>
        </w:numPr>
        <w:rPr>
          <w:rFonts w:cs="Intel Clear"/>
        </w:rPr>
      </w:pPr>
      <w:r>
        <w:rPr>
          <w:rFonts w:cs="Intel Clear"/>
        </w:rPr>
        <w:t>TBD</w:t>
      </w:r>
      <w:r w:rsidR="00A14686">
        <w:t>.</w:t>
      </w:r>
    </w:p>
    <w:p w14:paraId="52D6F24C" w14:textId="77777777" w:rsidR="00852841" w:rsidRDefault="00852841" w:rsidP="00852841">
      <w:pPr>
        <w:pStyle w:val="Body"/>
        <w:ind w:left="1080"/>
        <w:rPr>
          <w:rFonts w:cs="Intel Clear"/>
        </w:rPr>
      </w:pPr>
    </w:p>
    <w:p w14:paraId="42E02DF7" w14:textId="093F17CB" w:rsidR="00316F7B" w:rsidRPr="0039067F" w:rsidRDefault="007C6A9C" w:rsidP="007E1408">
      <w:pPr>
        <w:pStyle w:val="Heading1"/>
        <w:pageBreakBefore w:val="0"/>
      </w:pPr>
      <w:bookmarkStart w:id="28" w:name="_Toc23195254"/>
      <w:r w:rsidRPr="007C6A9C">
        <w:lastRenderedPageBreak/>
        <w:t>Related Documentation</w:t>
      </w:r>
      <w:bookmarkEnd w:id="28"/>
      <w:r w:rsidRPr="007C6A9C">
        <w:t xml:space="preserve"> </w:t>
      </w:r>
    </w:p>
    <w:p w14:paraId="7AB3BF1B" w14:textId="77777777" w:rsidR="00316F7B" w:rsidRPr="0039067F" w:rsidRDefault="00316F7B" w:rsidP="007E1408">
      <w:pPr>
        <w:pStyle w:val="Body"/>
        <w:keepNext/>
        <w:keepLines/>
        <w:rPr>
          <w:rFonts w:cs="Intel Clear"/>
        </w:rPr>
      </w:pPr>
    </w:p>
    <w:p w14:paraId="591852B4" w14:textId="4898A2D1"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README.</w:t>
      </w:r>
      <w:r w:rsidR="004C63DC">
        <w:rPr>
          <w:rFonts w:ascii="Intel Clear" w:eastAsia="PMingLiU" w:hAnsi="Intel Clear" w:cs="Intel Clear"/>
          <w:color w:val="000000"/>
          <w:sz w:val="20"/>
          <w:szCs w:val="20"/>
        </w:rPr>
        <w:t>docx</w:t>
      </w:r>
      <w:r w:rsidRPr="002465C4">
        <w:rPr>
          <w:rFonts w:ascii="Intel Clear" w:eastAsia="PMingLiU" w:hAnsi="Intel Clear" w:cs="Intel Clear"/>
          <w:color w:val="000000"/>
          <w:sz w:val="20"/>
          <w:szCs w:val="20"/>
        </w:rPr>
        <w:t xml:space="preserve"> </w:t>
      </w:r>
    </w:p>
    <w:p w14:paraId="6F92988A" w14:textId="1529A806" w:rsidR="00985D93" w:rsidRPr="0039067F" w:rsidRDefault="002465C4" w:rsidP="007E1408">
      <w:pPr>
        <w:pStyle w:val="Heading1"/>
        <w:pageBreakBefore w:val="0"/>
      </w:pPr>
      <w:bookmarkStart w:id="29" w:name="_Toc23195255"/>
      <w:r w:rsidRPr="002465C4">
        <w:t>Where to Find the Release</w:t>
      </w:r>
      <w:bookmarkEnd w:id="29"/>
    </w:p>
    <w:p w14:paraId="767C9664" w14:textId="49D59C03" w:rsidR="006D7446" w:rsidRDefault="008B26BB" w:rsidP="007E1408">
      <w:pPr>
        <w:pStyle w:val="BodyText"/>
        <w:keepNext/>
        <w:keepLines/>
      </w:pPr>
      <w:r>
        <w:t xml:space="preserve">link: </w:t>
      </w:r>
      <w:hyperlink r:id="rId18" w:history="1">
        <w:r w:rsidR="004C63DC" w:rsidRPr="006E0C62">
          <w:rPr>
            <w:rStyle w:val="Hyperlink"/>
            <w:rFonts w:ascii="Intel Clear" w:hAnsi="Intel Clear"/>
            <w:sz w:val="20"/>
            <w:szCs w:val="20"/>
          </w:rPr>
          <w:t>https://wiki.ith.intel.com/display/iotgpmt/Keem+Bay+Platform+Manufacturing+Tools</w:t>
        </w:r>
      </w:hyperlink>
    </w:p>
    <w:p w14:paraId="49BCFD59" w14:textId="1A194113" w:rsidR="003528B6" w:rsidRPr="0039067F" w:rsidRDefault="003B4D62" w:rsidP="00CC415D">
      <w:pPr>
        <w:pStyle w:val="Heading1"/>
        <w:pageBreakBefore w:val="0"/>
        <w:ind w:hanging="1298"/>
        <w:rPr>
          <w:rFonts w:cs="Intel Clear"/>
        </w:rPr>
      </w:pPr>
      <w:bookmarkStart w:id="30" w:name="_Toc23195256"/>
      <w:r>
        <w:rPr>
          <w:rFonts w:cs="Intel Clear"/>
        </w:rPr>
        <w:t>Release Content</w:t>
      </w:r>
      <w:bookmarkEnd w:id="30"/>
      <w:r>
        <w:rPr>
          <w:rFonts w:cs="Intel Clear"/>
        </w:rPr>
        <w:t xml:space="preserve"> </w:t>
      </w:r>
    </w:p>
    <w:p w14:paraId="5755AEED" w14:textId="77777777" w:rsidR="00CC415D" w:rsidRDefault="00CC415D" w:rsidP="00CC415D">
      <w:pPr>
        <w:pStyle w:val="Heading2"/>
      </w:pPr>
      <w:bookmarkStart w:id="31" w:name="_Toc523136540"/>
      <w:bookmarkStart w:id="32" w:name="_Toc23195257"/>
      <w:r w:rsidRPr="004151EB">
        <w:t>Component Revision Numbers</w:t>
      </w:r>
      <w:bookmarkEnd w:id="31"/>
      <w:bookmarkEnd w:id="32"/>
    </w:p>
    <w:p w14:paraId="0AC7CD3D" w14:textId="23015DA3" w:rsidR="00CC415D" w:rsidRPr="004151EB" w:rsidRDefault="00CC415D" w:rsidP="00CC415D">
      <w:pPr>
        <w:pStyle w:val="Caption"/>
        <w:keepLines/>
      </w:pPr>
      <w:bookmarkStart w:id="33" w:name="_Toc23195262"/>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4A7A05">
        <w:t>Flash Update Tool</w:t>
      </w:r>
      <w:r>
        <w:t xml:space="preserve"> </w:t>
      </w:r>
      <w:r w:rsidRPr="004151EB">
        <w:t>Component Revision Numbers</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8"/>
        <w:gridCol w:w="4753"/>
        <w:gridCol w:w="911"/>
      </w:tblGrid>
      <w:tr w:rsidR="00AE07A3" w:rsidRPr="004151EB" w14:paraId="75A4F3C7" w14:textId="77777777" w:rsidTr="008E44AE">
        <w:trPr>
          <w:cantSplit/>
          <w:tblHeader/>
        </w:trPr>
        <w:tc>
          <w:tcPr>
            <w:tcW w:w="2218"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53"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8E44AE">
        <w:trPr>
          <w:cantSplit/>
        </w:trPr>
        <w:tc>
          <w:tcPr>
            <w:tcW w:w="2218" w:type="dxa"/>
            <w:shd w:val="clear" w:color="auto" w:fill="auto"/>
            <w:vAlign w:val="center"/>
          </w:tcPr>
          <w:p w14:paraId="5429068A" w14:textId="3F595202" w:rsidR="00CC415D" w:rsidRPr="004151EB" w:rsidRDefault="0014160F" w:rsidP="00AE07A3">
            <w:pPr>
              <w:pStyle w:val="CellBodyLeft"/>
              <w:keepNext/>
            </w:pPr>
            <w:r>
              <w:t>docs</w:t>
            </w:r>
          </w:p>
        </w:tc>
        <w:tc>
          <w:tcPr>
            <w:tcW w:w="4753" w:type="dxa"/>
            <w:shd w:val="clear" w:color="auto" w:fill="auto"/>
            <w:vAlign w:val="center"/>
          </w:tcPr>
          <w:p w14:paraId="471C6DFE" w14:textId="2E8416CE" w:rsidR="000F65E0" w:rsidRPr="00A404E1" w:rsidRDefault="0014160F" w:rsidP="0014160F">
            <w:pPr>
              <w:pStyle w:val="CellBodyLeft"/>
              <w:keepNext/>
              <w:ind w:left="0"/>
              <w:rPr>
                <w:szCs w:val="18"/>
              </w:rPr>
            </w:pPr>
            <w:r w:rsidRPr="0014160F">
              <w:rPr>
                <w:szCs w:val="18"/>
              </w:rPr>
              <w:t>docs\README_developers.md</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14160F" w:rsidRPr="004151EB" w14:paraId="486AAE12" w14:textId="77777777" w:rsidTr="008E44AE">
        <w:trPr>
          <w:cantSplit/>
        </w:trPr>
        <w:tc>
          <w:tcPr>
            <w:tcW w:w="2218" w:type="dxa"/>
            <w:shd w:val="clear" w:color="auto" w:fill="auto"/>
            <w:vAlign w:val="center"/>
          </w:tcPr>
          <w:p w14:paraId="7C600759" w14:textId="36D0CE81" w:rsidR="0014160F" w:rsidRDefault="0014160F" w:rsidP="00AE07A3">
            <w:pPr>
              <w:pStyle w:val="CellBodyLeft"/>
              <w:keepNext/>
            </w:pPr>
            <w:r>
              <w:t>examples</w:t>
            </w:r>
          </w:p>
        </w:tc>
        <w:tc>
          <w:tcPr>
            <w:tcW w:w="4753" w:type="dxa"/>
            <w:shd w:val="clear" w:color="auto" w:fill="auto"/>
            <w:vAlign w:val="center"/>
          </w:tcPr>
          <w:p w14:paraId="68CEEE66" w14:textId="77777777" w:rsidR="0014160F" w:rsidRDefault="0014160F" w:rsidP="0014160F">
            <w:pPr>
              <w:pStyle w:val="CellBodyLeft"/>
              <w:keepNext/>
              <w:ind w:left="0"/>
              <w:rPr>
                <w:szCs w:val="18"/>
              </w:rPr>
            </w:pPr>
            <w:r w:rsidRPr="0014160F">
              <w:rPr>
                <w:szCs w:val="18"/>
              </w:rPr>
              <w:t>examples\</w:t>
            </w:r>
            <w:proofErr w:type="spellStart"/>
            <w:r w:rsidRPr="0014160F">
              <w:rPr>
                <w:szCs w:val="18"/>
              </w:rPr>
              <w:t>config_default.json</w:t>
            </w:r>
            <w:proofErr w:type="spellEnd"/>
          </w:p>
          <w:p w14:paraId="0B06CD3B" w14:textId="47D256E6" w:rsidR="0014160F" w:rsidRPr="0014160F" w:rsidRDefault="0014160F" w:rsidP="0014160F">
            <w:pPr>
              <w:pStyle w:val="CellBodyLeft"/>
              <w:keepNext/>
              <w:ind w:left="0"/>
              <w:rPr>
                <w:szCs w:val="18"/>
              </w:rPr>
            </w:pPr>
            <w:r>
              <w:rPr>
                <w:szCs w:val="18"/>
              </w:rPr>
              <w:t>examples\</w:t>
            </w:r>
            <w:proofErr w:type="spellStart"/>
            <w:r w:rsidRPr="0014160F">
              <w:rPr>
                <w:szCs w:val="18"/>
              </w:rPr>
              <w:t>config_full.json</w:t>
            </w:r>
            <w:proofErr w:type="spellEnd"/>
          </w:p>
        </w:tc>
        <w:tc>
          <w:tcPr>
            <w:tcW w:w="911" w:type="dxa"/>
            <w:shd w:val="clear" w:color="auto" w:fill="auto"/>
            <w:vAlign w:val="center"/>
          </w:tcPr>
          <w:p w14:paraId="1EFC197E" w14:textId="2E57223B" w:rsidR="0014160F" w:rsidRDefault="0014160F" w:rsidP="00CC415D">
            <w:pPr>
              <w:pStyle w:val="CellBodyCenter"/>
              <w:keepNext/>
            </w:pPr>
            <w:r>
              <w:t>N/A</w:t>
            </w:r>
          </w:p>
        </w:tc>
      </w:tr>
      <w:tr w:rsidR="0014160F" w:rsidRPr="004151EB" w14:paraId="2A70A92F" w14:textId="77777777" w:rsidTr="008E44AE">
        <w:trPr>
          <w:cantSplit/>
        </w:trPr>
        <w:tc>
          <w:tcPr>
            <w:tcW w:w="2218" w:type="dxa"/>
            <w:shd w:val="clear" w:color="auto" w:fill="auto"/>
            <w:vAlign w:val="center"/>
          </w:tcPr>
          <w:p w14:paraId="60F92289" w14:textId="3E0014DA" w:rsidR="0014160F" w:rsidRDefault="0014160F" w:rsidP="00AE07A3">
            <w:pPr>
              <w:pStyle w:val="CellBodyLeft"/>
              <w:keepNext/>
            </w:pPr>
            <w:proofErr w:type="spellStart"/>
            <w:r>
              <w:t>flashtool</w:t>
            </w:r>
            <w:proofErr w:type="spellEnd"/>
          </w:p>
        </w:tc>
        <w:tc>
          <w:tcPr>
            <w:tcW w:w="4753" w:type="dxa"/>
            <w:shd w:val="clear" w:color="auto" w:fill="auto"/>
            <w:vAlign w:val="center"/>
          </w:tcPr>
          <w:p w14:paraId="12E3E38E" w14:textId="77777777" w:rsidR="0014160F" w:rsidRDefault="0014160F" w:rsidP="0014160F">
            <w:pPr>
              <w:pStyle w:val="CellBodyLeft"/>
              <w:keepNext/>
              <w:ind w:left="0"/>
              <w:rPr>
                <w:szCs w:val="18"/>
              </w:rPr>
            </w:pPr>
            <w:proofErr w:type="spellStart"/>
            <w:r w:rsidRPr="0014160F">
              <w:rPr>
                <w:szCs w:val="18"/>
              </w:rPr>
              <w:t>flashtool</w:t>
            </w:r>
            <w:proofErr w:type="spellEnd"/>
            <w:r w:rsidRPr="0014160F">
              <w:rPr>
                <w:szCs w:val="18"/>
              </w:rPr>
              <w:t>\</w:t>
            </w:r>
            <w:proofErr w:type="spellStart"/>
            <w:r w:rsidRPr="0014160F">
              <w:rPr>
                <w:szCs w:val="18"/>
              </w:rPr>
              <w:t>thirdparty</w:t>
            </w:r>
            <w:proofErr w:type="spellEnd"/>
            <w:r>
              <w:rPr>
                <w:szCs w:val="18"/>
              </w:rPr>
              <w:t>\</w:t>
            </w:r>
            <w:proofErr w:type="gramStart"/>
            <w:r>
              <w:rPr>
                <w:szCs w:val="18"/>
              </w:rPr>
              <w:t>*.*</w:t>
            </w:r>
            <w:proofErr w:type="gramEnd"/>
          </w:p>
          <w:p w14:paraId="38894E91" w14:textId="238C631C" w:rsidR="0014160F" w:rsidRDefault="0014160F" w:rsidP="0014160F">
            <w:pPr>
              <w:pStyle w:val="CellBodyLeft"/>
              <w:keepNext/>
              <w:ind w:left="0"/>
              <w:rPr>
                <w:szCs w:val="18"/>
              </w:rPr>
            </w:pPr>
            <w:r w:rsidRPr="0014160F">
              <w:rPr>
                <w:szCs w:val="18"/>
              </w:rPr>
              <w:t>flashtool\flashtool\__init__.py</w:t>
            </w:r>
          </w:p>
          <w:p w14:paraId="0ADFD654" w14:textId="2A610A16" w:rsidR="0014160F" w:rsidRDefault="0014160F" w:rsidP="0014160F">
            <w:pPr>
              <w:pStyle w:val="CellBodyLeft"/>
              <w:keepNext/>
              <w:ind w:left="0"/>
              <w:rPr>
                <w:szCs w:val="18"/>
              </w:rPr>
            </w:pPr>
            <w:r w:rsidRPr="0014160F">
              <w:rPr>
                <w:szCs w:val="18"/>
              </w:rPr>
              <w:t>flashtool\flashtool\cli.py</w:t>
            </w:r>
          </w:p>
          <w:p w14:paraId="1F266BCA" w14:textId="466E0B6F" w:rsidR="0014160F" w:rsidRDefault="0014160F" w:rsidP="0014160F">
            <w:pPr>
              <w:pStyle w:val="CellBodyLeft"/>
              <w:keepNext/>
              <w:ind w:left="0"/>
              <w:rPr>
                <w:szCs w:val="18"/>
              </w:rPr>
            </w:pPr>
            <w:r w:rsidRPr="0014160F">
              <w:rPr>
                <w:szCs w:val="18"/>
              </w:rPr>
              <w:t>flashtool\flashtool\configparser.py</w:t>
            </w:r>
          </w:p>
          <w:p w14:paraId="50AED515" w14:textId="1A926A71" w:rsidR="0014160F" w:rsidRPr="0014160F" w:rsidRDefault="0014160F" w:rsidP="0014160F">
            <w:pPr>
              <w:pStyle w:val="CellBodyLeft"/>
              <w:keepNext/>
              <w:ind w:left="0"/>
              <w:rPr>
                <w:szCs w:val="18"/>
              </w:rPr>
            </w:pPr>
            <w:r w:rsidRPr="0014160F">
              <w:rPr>
                <w:szCs w:val="18"/>
              </w:rPr>
              <w:t>flashtool\flashtool\logging.py</w:t>
            </w:r>
          </w:p>
        </w:tc>
        <w:tc>
          <w:tcPr>
            <w:tcW w:w="911" w:type="dxa"/>
            <w:shd w:val="clear" w:color="auto" w:fill="auto"/>
            <w:vAlign w:val="center"/>
          </w:tcPr>
          <w:p w14:paraId="5E31755F" w14:textId="147718B3" w:rsidR="0014160F" w:rsidRDefault="0014160F" w:rsidP="00CC415D">
            <w:pPr>
              <w:pStyle w:val="CellBodyCenter"/>
              <w:keepNext/>
            </w:pPr>
            <w:r>
              <w:t>0.5.</w:t>
            </w:r>
            <w:r w:rsidR="001B7A7A">
              <w:t>1</w:t>
            </w:r>
          </w:p>
        </w:tc>
      </w:tr>
      <w:tr w:rsidR="005A25FE" w:rsidRPr="004151EB" w14:paraId="31EDE236" w14:textId="77777777" w:rsidTr="008E44AE">
        <w:trPr>
          <w:cantSplit/>
        </w:trPr>
        <w:tc>
          <w:tcPr>
            <w:tcW w:w="2218" w:type="dxa"/>
            <w:shd w:val="clear" w:color="auto" w:fill="auto"/>
            <w:vAlign w:val="center"/>
          </w:tcPr>
          <w:p w14:paraId="031D396B" w14:textId="75BFFD25" w:rsidR="005A25FE" w:rsidRDefault="0004145F" w:rsidP="00AE07A3">
            <w:pPr>
              <w:pStyle w:val="CellBodyLeft"/>
              <w:keepNext/>
            </w:pPr>
            <w:r>
              <w:t>Release files</w:t>
            </w:r>
          </w:p>
        </w:tc>
        <w:tc>
          <w:tcPr>
            <w:tcW w:w="4753" w:type="dxa"/>
            <w:shd w:val="clear" w:color="auto" w:fill="auto"/>
            <w:vAlign w:val="center"/>
          </w:tcPr>
          <w:p w14:paraId="2D88891A" w14:textId="40B88FB5" w:rsidR="005A25FE" w:rsidRDefault="000E7666" w:rsidP="0014160F">
            <w:pPr>
              <w:pStyle w:val="CellBodyLeft"/>
              <w:keepNext/>
              <w:ind w:left="0"/>
              <w:rPr>
                <w:szCs w:val="18"/>
              </w:rPr>
            </w:pPr>
            <w:r w:rsidRPr="000E7666">
              <w:rPr>
                <w:szCs w:val="18"/>
              </w:rPr>
              <w:t>flashtool.py</w:t>
            </w:r>
          </w:p>
          <w:p w14:paraId="58A78034" w14:textId="0682F682" w:rsidR="000E7666" w:rsidRDefault="000E7666" w:rsidP="0014160F">
            <w:pPr>
              <w:pStyle w:val="CellBodyLeft"/>
              <w:keepNext/>
              <w:ind w:left="0"/>
              <w:rPr>
                <w:szCs w:val="18"/>
              </w:rPr>
            </w:pPr>
            <w:r w:rsidRPr="000E7666">
              <w:rPr>
                <w:szCs w:val="18"/>
              </w:rPr>
              <w:t>LICENSE</w:t>
            </w:r>
          </w:p>
          <w:p w14:paraId="38A90C58" w14:textId="424C5EF0" w:rsidR="000E7666" w:rsidRDefault="000E7666" w:rsidP="0014160F">
            <w:pPr>
              <w:pStyle w:val="CellBodyLeft"/>
              <w:keepNext/>
              <w:ind w:left="0"/>
              <w:rPr>
                <w:szCs w:val="18"/>
              </w:rPr>
            </w:pPr>
            <w:r w:rsidRPr="000E7666">
              <w:rPr>
                <w:szCs w:val="18"/>
              </w:rPr>
              <w:t>MANIFEST.in</w:t>
            </w:r>
          </w:p>
          <w:p w14:paraId="0B752406" w14:textId="3FBA9DA3" w:rsidR="000E7666" w:rsidRDefault="000E7666" w:rsidP="0014160F">
            <w:pPr>
              <w:pStyle w:val="CellBodyLeft"/>
              <w:keepNext/>
              <w:ind w:left="0"/>
              <w:rPr>
                <w:szCs w:val="18"/>
              </w:rPr>
            </w:pPr>
            <w:r w:rsidRPr="000E7666">
              <w:rPr>
                <w:szCs w:val="18"/>
              </w:rPr>
              <w:t>README.docx</w:t>
            </w:r>
          </w:p>
          <w:p w14:paraId="13307685" w14:textId="47CD7834" w:rsidR="000E7666" w:rsidRPr="0014160F" w:rsidRDefault="000E7666" w:rsidP="0014160F">
            <w:pPr>
              <w:pStyle w:val="CellBodyLeft"/>
              <w:keepNext/>
              <w:ind w:left="0"/>
              <w:rPr>
                <w:szCs w:val="18"/>
              </w:rPr>
            </w:pPr>
            <w:r w:rsidRPr="000E7666">
              <w:rPr>
                <w:szCs w:val="18"/>
              </w:rPr>
              <w:t>setup.py</w:t>
            </w:r>
          </w:p>
        </w:tc>
        <w:tc>
          <w:tcPr>
            <w:tcW w:w="911" w:type="dxa"/>
            <w:shd w:val="clear" w:color="auto" w:fill="auto"/>
            <w:vAlign w:val="center"/>
          </w:tcPr>
          <w:p w14:paraId="453F8C15" w14:textId="355BA5E7" w:rsidR="005A25FE" w:rsidRDefault="000E7666" w:rsidP="00CC415D">
            <w:pPr>
              <w:pStyle w:val="CellBodyCenter"/>
              <w:keepNext/>
            </w:pPr>
            <w:r>
              <w:t>N/A</w:t>
            </w:r>
          </w:p>
        </w:tc>
      </w:tr>
    </w:tbl>
    <w:p w14:paraId="769336D3" w14:textId="2B637EEE" w:rsidR="00394FB4" w:rsidRPr="0039067F" w:rsidRDefault="00CC415D" w:rsidP="00CC415D">
      <w:pPr>
        <w:pStyle w:val="Heading1"/>
        <w:pageBreakBefore w:val="0"/>
        <w:rPr>
          <w:rFonts w:cs="Intel Clear"/>
        </w:rPr>
      </w:pPr>
      <w:bookmarkStart w:id="34" w:name="_Toc23195258"/>
      <w:bookmarkEnd w:id="3"/>
      <w:bookmarkEnd w:id="4"/>
      <w:r w:rsidRPr="00CC415D">
        <w:rPr>
          <w:rFonts w:cs="Intel Clear"/>
        </w:rPr>
        <w:t>Hardware and Software Compatibility</w:t>
      </w:r>
      <w:bookmarkEnd w:id="34"/>
    </w:p>
    <w:p w14:paraId="70ADD31E" w14:textId="6BEA402B" w:rsidR="00CC415D" w:rsidRDefault="007E2FF8" w:rsidP="00CC415D">
      <w:pPr>
        <w:pStyle w:val="BodyText"/>
        <w:keepNext/>
        <w:keepLines/>
      </w:pPr>
      <w:proofErr w:type="spellStart"/>
      <w:r>
        <w:rPr>
          <w:lang w:eastAsia="zh-TW"/>
        </w:rPr>
        <w:t>Keem</w:t>
      </w:r>
      <w:proofErr w:type="spellEnd"/>
      <w:r>
        <w:rPr>
          <w:lang w:eastAsia="zh-TW"/>
        </w:rPr>
        <w:t xml:space="preserve"> Bay</w:t>
      </w:r>
      <w:r w:rsidR="00CC415D">
        <w:rPr>
          <w:lang w:eastAsia="zh-TW"/>
        </w:rPr>
        <w:t xml:space="preserve"> </w:t>
      </w:r>
      <w:r w:rsidR="00E072F2">
        <w:rPr>
          <w:lang w:eastAsia="zh-TW"/>
        </w:rPr>
        <w:t xml:space="preserve">EVM </w:t>
      </w:r>
      <w:r w:rsidR="00CC415D">
        <w:rPr>
          <w:lang w:eastAsia="zh-TW"/>
        </w:rPr>
        <w:t xml:space="preserve">platform </w:t>
      </w:r>
    </w:p>
    <w:p w14:paraId="64E7595F" w14:textId="75AF95EE" w:rsidR="002B7E34" w:rsidRDefault="00CC415D" w:rsidP="00CC415D">
      <w:pPr>
        <w:pStyle w:val="Heading2"/>
        <w:rPr>
          <w:rFonts w:cs="Intel Clear"/>
        </w:rPr>
      </w:pPr>
      <w:bookmarkStart w:id="35" w:name="_Toc23195259"/>
      <w:r>
        <w:rPr>
          <w:rFonts w:cs="Intel Clear"/>
        </w:rPr>
        <w:lastRenderedPageBreak/>
        <w:t>BIOS/Firmware Version</w:t>
      </w:r>
      <w:bookmarkEnd w:id="35"/>
    </w:p>
    <w:p w14:paraId="1C409C0E" w14:textId="1775F25E" w:rsidR="00CC415D" w:rsidRPr="00CC415D" w:rsidRDefault="009605AE" w:rsidP="00EE6EE7">
      <w:pPr>
        <w:pStyle w:val="Bullet0"/>
      </w:pPr>
      <w:r>
        <w:t>TBD</w:t>
      </w:r>
    </w:p>
    <w:p w14:paraId="3E710351" w14:textId="65FEC673" w:rsidR="00EF4627" w:rsidRDefault="00CC415D" w:rsidP="00CC415D">
      <w:pPr>
        <w:pStyle w:val="Heading2"/>
        <w:rPr>
          <w:rFonts w:cs="Intel Clear"/>
        </w:rPr>
      </w:pPr>
      <w:bookmarkStart w:id="36" w:name="_Toc23195260"/>
      <w:r>
        <w:rPr>
          <w:rFonts w:cs="Intel Clear"/>
        </w:rPr>
        <w:t>Supported Operating Systems</w:t>
      </w:r>
      <w:bookmarkEnd w:id="36"/>
    </w:p>
    <w:p w14:paraId="45785127" w14:textId="78FF7C23" w:rsidR="000E4253" w:rsidRDefault="009605AE" w:rsidP="00CC415D">
      <w:pPr>
        <w:pStyle w:val="Bullet0"/>
      </w:pPr>
      <w:r>
        <w:t>Linux</w:t>
      </w:r>
      <w:bookmarkStart w:id="37" w:name="_GoBack"/>
      <w:bookmarkEnd w:id="37"/>
    </w:p>
    <w:p w14:paraId="110B00A7" w14:textId="6171811B" w:rsidR="00CC415D" w:rsidRDefault="000E4253" w:rsidP="000E4253">
      <w:pPr>
        <w:pStyle w:val="Bullet0"/>
        <w:numPr>
          <w:ilvl w:val="0"/>
          <w:numId w:val="0"/>
        </w:numPr>
        <w:ind w:left="216"/>
      </w:pPr>
      <w:r w:rsidRPr="00C50B4B">
        <w:rPr>
          <w:b/>
          <w:i/>
        </w:rPr>
        <w:t>Note</w:t>
      </w:r>
      <w:r>
        <w:t xml:space="preserve">: </w:t>
      </w:r>
      <w:r w:rsidR="00EB76DB">
        <w:t>extract</w:t>
      </w:r>
      <w:r w:rsidR="00E240CB">
        <w:t xml:space="preserve"> flashtool_linux_xxxxx.zip under Linux instead of Windows</w:t>
      </w:r>
    </w:p>
    <w:p w14:paraId="30FCD84E" w14:textId="77777777" w:rsidR="00FF6DCB" w:rsidRPr="00CC415D" w:rsidRDefault="00FF6DCB" w:rsidP="000E4253">
      <w:pPr>
        <w:pStyle w:val="Bullet0"/>
        <w:numPr>
          <w:ilvl w:val="0"/>
          <w:numId w:val="0"/>
        </w:numPr>
        <w:ind w:left="216"/>
      </w:pPr>
    </w:p>
    <w:sectPr w:rsidR="00FF6DCB" w:rsidRPr="00CC415D" w:rsidSect="00B45E8A">
      <w:headerReference w:type="even" r:id="rId19"/>
      <w:headerReference w:type="default" r:id="rId20"/>
      <w:type w:val="continuous"/>
      <w:pgSz w:w="12240" w:h="15840" w:code="1"/>
      <w:pgMar w:top="1958" w:right="1526" w:bottom="1800" w:left="2822" w:header="835" w:footer="720" w:gutter="0"/>
      <w:cols w:space="720"/>
      <w:docGrid w:linePitch="24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727E" w14:textId="77777777" w:rsidR="00F75903" w:rsidRDefault="00F75903" w:rsidP="00D56C82">
      <w:pPr>
        <w:pStyle w:val="CellBodyCenter"/>
      </w:pPr>
      <w:r>
        <w:separator/>
      </w:r>
    </w:p>
  </w:endnote>
  <w:endnote w:type="continuationSeparator" w:id="0">
    <w:p w14:paraId="6BA874B3" w14:textId="77777777" w:rsidR="00F75903" w:rsidRDefault="00F75903"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807A" w14:textId="47945E32" w:rsidR="00565655" w:rsidRDefault="002F1525" w:rsidP="00A53406">
    <w:pPr>
      <w:pStyle w:val="Footer"/>
      <w:tabs>
        <w:tab w:val="clear" w:pos="3600"/>
        <w:tab w:val="center" w:pos="3240"/>
      </w:tabs>
      <w:rPr>
        <w:rStyle w:val="PageNumber"/>
      </w:rPr>
    </w:pPr>
    <w:r>
      <w:rPr>
        <w:rStyle w:val="PageNumber"/>
      </w:rPr>
      <w:t>Flash Update Tool</w:t>
    </w:r>
    <w:r w:rsidR="00565655">
      <w:rPr>
        <w:rStyle w:val="PageNumber"/>
      </w:rPr>
      <w:t xml:space="preserve"> Release Notes </w:t>
    </w:r>
    <w:r w:rsidR="00565655">
      <w:rPr>
        <w:rStyle w:val="PageNumber"/>
      </w:rPr>
      <w:tab/>
    </w:r>
    <w:r w:rsidR="00565655">
      <w:rPr>
        <w:rStyle w:val="PageNumber"/>
      </w:rPr>
      <w:tab/>
    </w:r>
    <w:r w:rsidR="00924588">
      <w:rPr>
        <w:rFonts w:cs="Intel Clear"/>
      </w:rPr>
      <w:t>October</w:t>
    </w:r>
    <w:r w:rsidR="00565655">
      <w:rPr>
        <w:rFonts w:cs="Intel Clear"/>
      </w:rPr>
      <w:t xml:space="preserve"> </w:t>
    </w:r>
    <w:r w:rsidR="00565655">
      <w:rPr>
        <w:rStyle w:val="PageNumber"/>
      </w:rPr>
      <w:t>2019</w:t>
    </w:r>
  </w:p>
  <w:p w14:paraId="754F83A9" w14:textId="77777777" w:rsidR="00565655" w:rsidRPr="00DC4887" w:rsidRDefault="00565655"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3A0536">
      <w:rPr>
        <w:rStyle w:val="PageNumber"/>
        <w:noProof/>
      </w:rPr>
      <w:t>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5CBBF" w14:textId="39326163" w:rsidR="00565655" w:rsidRDefault="006F62E9" w:rsidP="0020179C">
    <w:pPr>
      <w:pStyle w:val="Footer"/>
      <w:tabs>
        <w:tab w:val="clear" w:pos="3600"/>
        <w:tab w:val="center" w:pos="3240"/>
      </w:tabs>
    </w:pPr>
    <w:r>
      <w:rPr>
        <w:rFonts w:cs="Intel Clear"/>
      </w:rPr>
      <w:t>October</w:t>
    </w:r>
    <w:r w:rsidR="00565655">
      <w:rPr>
        <w:rFonts w:cs="Intel Clear"/>
      </w:rPr>
      <w:t xml:space="preserve"> </w:t>
    </w:r>
    <w:r w:rsidR="00565655">
      <w:t>2019</w:t>
    </w:r>
    <w:r w:rsidR="00565655">
      <w:tab/>
    </w:r>
    <w:r w:rsidR="00565655">
      <w:tab/>
    </w:r>
    <w:r w:rsidR="002F1525">
      <w:rPr>
        <w:rStyle w:val="PageNumber"/>
      </w:rPr>
      <w:t>Flash Update</w:t>
    </w:r>
    <w:r>
      <w:rPr>
        <w:rStyle w:val="PageNumber"/>
      </w:rPr>
      <w:t xml:space="preserve"> </w:t>
    </w:r>
    <w:r w:rsidR="002F1525">
      <w:rPr>
        <w:rStyle w:val="PageNumber"/>
      </w:rPr>
      <w:t>Tool</w:t>
    </w:r>
    <w:r w:rsidR="00565655">
      <w:rPr>
        <w:rStyle w:val="PageNumber"/>
      </w:rPr>
      <w:t xml:space="preserve"> Release Notes</w:t>
    </w:r>
  </w:p>
  <w:p w14:paraId="06C633E2" w14:textId="77777777" w:rsidR="00565655" w:rsidRPr="00DC4887" w:rsidRDefault="00565655"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3A0536">
      <w:rPr>
        <w:noProof/>
      </w:rPr>
      <w:t>3</w:t>
    </w:r>
    <w:r w:rsidRPr="00DC488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DC05" w14:textId="77777777" w:rsidR="00565655" w:rsidRDefault="00565655" w:rsidP="009F0C13">
    <w:pPr>
      <w:jc w:val="right"/>
    </w:pPr>
  </w:p>
  <w:p w14:paraId="71986D3A" w14:textId="77777777" w:rsidR="00565655" w:rsidRPr="009F0C13" w:rsidRDefault="00565655" w:rsidP="009F0C13">
    <w:pPr>
      <w:jc w:val="right"/>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978F2" w14:textId="77777777" w:rsidR="00F75903" w:rsidRDefault="00F75903" w:rsidP="00D56C82">
      <w:pPr>
        <w:pStyle w:val="CellBodyCenter"/>
      </w:pPr>
      <w:r>
        <w:separator/>
      </w:r>
    </w:p>
  </w:footnote>
  <w:footnote w:type="continuationSeparator" w:id="0">
    <w:p w14:paraId="7A49FC24" w14:textId="77777777" w:rsidR="00F75903" w:rsidRDefault="00F75903"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415A0"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95DD" w14:textId="77777777" w:rsidR="00565655" w:rsidRDefault="00565655">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2" name="Picture 2"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565655" w:rsidRDefault="00565655" w:rsidP="00F12860">
    <w:pPr>
      <w:pStyle w:val="Header"/>
      <w:tabs>
        <w:tab w:val="clear" w:pos="4320"/>
        <w:tab w:val="clear" w:pos="8640"/>
        <w:tab w:val="center" w:pos="3290"/>
      </w:tabs>
      <w:spacing w:before="40" w:line="160" w:lineRule="atLeast"/>
      <w:ind w:left="20" w:right="60" w:hanging="1320"/>
    </w:pPr>
  </w:p>
  <w:p w14:paraId="3A7585B2" w14:textId="77777777" w:rsidR="00565655" w:rsidRDefault="00565655"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B86C2" w14:textId="77777777" w:rsidR="00565655" w:rsidRPr="001B3F31" w:rsidRDefault="00565655"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3"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565655" w:rsidRPr="001B3F31" w:rsidRDefault="00565655" w:rsidP="001F766A">
    <w:pPr>
      <w:pStyle w:val="Header"/>
      <w:tabs>
        <w:tab w:val="clear" w:pos="8640"/>
      </w:tabs>
      <w:ind w:right="-11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FAD6D"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304C9411"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1B7A7A">
      <w:rPr>
        <w:noProof/>
      </w:rPr>
      <w:t>Hardware and Software Compatibility</w:t>
    </w:r>
    <w:r>
      <w:rPr>
        <w:noProof/>
      </w:rPr>
      <w:fldChar w:fldCharType="end"/>
    </w:r>
  </w:p>
  <w:p w14:paraId="13D0A26F"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C9E9F" w14:textId="77777777" w:rsidR="00565655" w:rsidRDefault="00565655">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14D74AEE" w:rsidR="00565655" w:rsidRPr="00855080" w:rsidRDefault="00565655">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1B7A7A">
      <w:rPr>
        <w:noProof/>
      </w:rPr>
      <w:t>Related Documentation</w:t>
    </w:r>
    <w:r>
      <w:rPr>
        <w:noProof/>
      </w:rPr>
      <w:fldChar w:fldCharType="end"/>
    </w:r>
  </w:p>
  <w:p w14:paraId="6A59B4E0" w14:textId="77777777" w:rsidR="00565655" w:rsidRDefault="00565655" w:rsidP="00F12860">
    <w:pPr>
      <w:pStyle w:val="Header"/>
      <w:tabs>
        <w:tab w:val="clear" w:pos="4320"/>
        <w:tab w:val="clear" w:pos="8640"/>
        <w:tab w:val="center" w:pos="3290"/>
      </w:tabs>
      <w:spacing w:before="40" w:line="160" w:lineRule="atLeast"/>
      <w:ind w:left="20" w:right="60" w:hanging="1320"/>
    </w:pPr>
  </w:p>
  <w:p w14:paraId="0E7CE9AB" w14:textId="77777777" w:rsidR="00565655" w:rsidRDefault="00565655"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932748D"/>
    <w:multiLevelType w:val="hybridMultilevel"/>
    <w:tmpl w:val="137E4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0C705DE5"/>
    <w:multiLevelType w:val="hybridMultilevel"/>
    <w:tmpl w:val="DC066880"/>
    <w:lvl w:ilvl="0" w:tplc="D7A0AD82">
      <w:numFmt w:val="bullet"/>
      <w:lvlText w:val="-"/>
      <w:lvlJc w:val="left"/>
      <w:pPr>
        <w:ind w:left="1080" w:hanging="360"/>
      </w:pPr>
      <w:rPr>
        <w:rFonts w:ascii="Intel Clear" w:eastAsia="PMingLiU" w:hAnsi="Intel Clear" w:cs="Intel Cle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EA2617"/>
    <w:multiLevelType w:val="hybridMultilevel"/>
    <w:tmpl w:val="E60CF06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9"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D281418"/>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3"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EF0357"/>
    <w:multiLevelType w:val="hybridMultilevel"/>
    <w:tmpl w:val="6090116A"/>
    <w:lvl w:ilvl="0" w:tplc="4AF651BE">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5"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6"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8"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9"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21"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2"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3"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5" w15:restartNumberingAfterBreak="0">
    <w:nsid w:val="654E1E63"/>
    <w:multiLevelType w:val="hybridMultilevel"/>
    <w:tmpl w:val="D4DA65E4"/>
    <w:lvl w:ilvl="0" w:tplc="04090005">
      <w:start w:val="1"/>
      <w:numFmt w:val="bullet"/>
      <w:lvlText w:val=""/>
      <w:lvlJc w:val="left"/>
      <w:pPr>
        <w:ind w:left="1840" w:hanging="360"/>
      </w:pPr>
      <w:rPr>
        <w:rFonts w:ascii="Wingdings" w:hAnsi="Wingdings"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6"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0732CDD"/>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9"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1"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7"/>
  </w:num>
  <w:num w:numId="2">
    <w:abstractNumId w:val="18"/>
  </w:num>
  <w:num w:numId="3">
    <w:abstractNumId w:val="20"/>
  </w:num>
  <w:num w:numId="4">
    <w:abstractNumId w:val="19"/>
  </w:num>
  <w:num w:numId="5">
    <w:abstractNumId w:val="31"/>
  </w:num>
  <w:num w:numId="6">
    <w:abstractNumId w:val="11"/>
  </w:num>
  <w:num w:numId="7">
    <w:abstractNumId w:val="17"/>
  </w:num>
  <w:num w:numId="8">
    <w:abstractNumId w:val="8"/>
  </w:num>
  <w:num w:numId="9">
    <w:abstractNumId w:val="15"/>
  </w:num>
  <w:num w:numId="10">
    <w:abstractNumId w:val="26"/>
  </w:num>
  <w:num w:numId="11">
    <w:abstractNumId w:val="3"/>
  </w:num>
  <w:num w:numId="12">
    <w:abstractNumId w:val="24"/>
  </w:num>
  <w:num w:numId="13">
    <w:abstractNumId w:val="10"/>
  </w:num>
  <w:num w:numId="14">
    <w:abstractNumId w:val="1"/>
  </w:num>
  <w:num w:numId="15">
    <w:abstractNumId w:val="23"/>
  </w:num>
  <w:num w:numId="16">
    <w:abstractNumId w:val="16"/>
  </w:num>
  <w:num w:numId="17">
    <w:abstractNumId w:val="4"/>
  </w:num>
  <w:num w:numId="18">
    <w:abstractNumId w:val="5"/>
  </w:num>
  <w:num w:numId="19">
    <w:abstractNumId w:val="21"/>
  </w:num>
  <w:num w:numId="20">
    <w:abstractNumId w:val="30"/>
  </w:num>
  <w:num w:numId="21">
    <w:abstractNumId w:val="0"/>
  </w:num>
  <w:num w:numId="22">
    <w:abstractNumId w:val="9"/>
  </w:num>
  <w:num w:numId="23">
    <w:abstractNumId w:val="22"/>
  </w:num>
  <w:num w:numId="24">
    <w:abstractNumId w:val="12"/>
  </w:num>
  <w:num w:numId="25">
    <w:abstractNumId w:val="29"/>
  </w:num>
  <w:num w:numId="26">
    <w:abstractNumId w:val="13"/>
  </w:num>
  <w:num w:numId="27">
    <w:abstractNumId w:val="13"/>
  </w:num>
  <w:num w:numId="28">
    <w:abstractNumId w:val="28"/>
  </w:num>
  <w:num w:numId="29">
    <w:abstractNumId w:val="25"/>
  </w:num>
  <w:num w:numId="30">
    <w:abstractNumId w:val="7"/>
  </w:num>
  <w:num w:numId="31">
    <w:abstractNumId w:val="6"/>
  </w:num>
  <w:num w:numId="32">
    <w:abstractNumId w:val="2"/>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MY" w:vendorID="64" w:dllVersion="6"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F1"/>
    <w:rsid w:val="00000AEF"/>
    <w:rsid w:val="0000191E"/>
    <w:rsid w:val="00003395"/>
    <w:rsid w:val="00003D2F"/>
    <w:rsid w:val="00003E6D"/>
    <w:rsid w:val="00005939"/>
    <w:rsid w:val="00006D5E"/>
    <w:rsid w:val="00007A32"/>
    <w:rsid w:val="0001081A"/>
    <w:rsid w:val="000111A8"/>
    <w:rsid w:val="0001180B"/>
    <w:rsid w:val="00012703"/>
    <w:rsid w:val="00012BDE"/>
    <w:rsid w:val="00013CA5"/>
    <w:rsid w:val="000150B3"/>
    <w:rsid w:val="000156BC"/>
    <w:rsid w:val="00015A79"/>
    <w:rsid w:val="00015B09"/>
    <w:rsid w:val="00016F52"/>
    <w:rsid w:val="00016F70"/>
    <w:rsid w:val="00017CA7"/>
    <w:rsid w:val="0002027B"/>
    <w:rsid w:val="000205A8"/>
    <w:rsid w:val="00020934"/>
    <w:rsid w:val="00021379"/>
    <w:rsid w:val="00021DD5"/>
    <w:rsid w:val="00022729"/>
    <w:rsid w:val="00023093"/>
    <w:rsid w:val="00023296"/>
    <w:rsid w:val="000243DF"/>
    <w:rsid w:val="00024850"/>
    <w:rsid w:val="00024FFC"/>
    <w:rsid w:val="00025F18"/>
    <w:rsid w:val="00026160"/>
    <w:rsid w:val="00026559"/>
    <w:rsid w:val="00027253"/>
    <w:rsid w:val="00027F3E"/>
    <w:rsid w:val="0003040E"/>
    <w:rsid w:val="00031196"/>
    <w:rsid w:val="00031417"/>
    <w:rsid w:val="00032D51"/>
    <w:rsid w:val="00032E28"/>
    <w:rsid w:val="00033288"/>
    <w:rsid w:val="000335F0"/>
    <w:rsid w:val="00037A53"/>
    <w:rsid w:val="00037D9B"/>
    <w:rsid w:val="0004024E"/>
    <w:rsid w:val="000408D5"/>
    <w:rsid w:val="0004145F"/>
    <w:rsid w:val="00041726"/>
    <w:rsid w:val="00041B87"/>
    <w:rsid w:val="00042612"/>
    <w:rsid w:val="000437B1"/>
    <w:rsid w:val="0004496F"/>
    <w:rsid w:val="000453E2"/>
    <w:rsid w:val="00047488"/>
    <w:rsid w:val="000475B0"/>
    <w:rsid w:val="00047BC9"/>
    <w:rsid w:val="000500E4"/>
    <w:rsid w:val="000504B2"/>
    <w:rsid w:val="00050BCA"/>
    <w:rsid w:val="00050BD4"/>
    <w:rsid w:val="00050D03"/>
    <w:rsid w:val="00051D8C"/>
    <w:rsid w:val="00052C2D"/>
    <w:rsid w:val="00053483"/>
    <w:rsid w:val="0005539C"/>
    <w:rsid w:val="00055C4E"/>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659"/>
    <w:rsid w:val="00070C96"/>
    <w:rsid w:val="00071333"/>
    <w:rsid w:val="000718B3"/>
    <w:rsid w:val="0007194D"/>
    <w:rsid w:val="00072245"/>
    <w:rsid w:val="00072584"/>
    <w:rsid w:val="000725E0"/>
    <w:rsid w:val="00073710"/>
    <w:rsid w:val="000741AD"/>
    <w:rsid w:val="000744EB"/>
    <w:rsid w:val="0007568E"/>
    <w:rsid w:val="00075B03"/>
    <w:rsid w:val="0007633B"/>
    <w:rsid w:val="00076ED0"/>
    <w:rsid w:val="00080A1A"/>
    <w:rsid w:val="00082498"/>
    <w:rsid w:val="000825C2"/>
    <w:rsid w:val="00082D52"/>
    <w:rsid w:val="00082E33"/>
    <w:rsid w:val="00084B6B"/>
    <w:rsid w:val="00084D5C"/>
    <w:rsid w:val="000856A7"/>
    <w:rsid w:val="000859FE"/>
    <w:rsid w:val="000863D1"/>
    <w:rsid w:val="00087009"/>
    <w:rsid w:val="000873E5"/>
    <w:rsid w:val="00087513"/>
    <w:rsid w:val="00090550"/>
    <w:rsid w:val="0009226C"/>
    <w:rsid w:val="00092E3D"/>
    <w:rsid w:val="0009376F"/>
    <w:rsid w:val="00093914"/>
    <w:rsid w:val="00097AD8"/>
    <w:rsid w:val="000A15D6"/>
    <w:rsid w:val="000A1B57"/>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4253"/>
    <w:rsid w:val="000E586C"/>
    <w:rsid w:val="000E5C47"/>
    <w:rsid w:val="000E7666"/>
    <w:rsid w:val="000E7790"/>
    <w:rsid w:val="000F04AC"/>
    <w:rsid w:val="000F05AC"/>
    <w:rsid w:val="000F3669"/>
    <w:rsid w:val="000F41FF"/>
    <w:rsid w:val="000F476D"/>
    <w:rsid w:val="000F48F9"/>
    <w:rsid w:val="000F4C58"/>
    <w:rsid w:val="000F58BC"/>
    <w:rsid w:val="000F65E0"/>
    <w:rsid w:val="000F7BDB"/>
    <w:rsid w:val="001010BF"/>
    <w:rsid w:val="00101463"/>
    <w:rsid w:val="00101AA6"/>
    <w:rsid w:val="001028E5"/>
    <w:rsid w:val="0010320F"/>
    <w:rsid w:val="00106ED0"/>
    <w:rsid w:val="00107B3A"/>
    <w:rsid w:val="0011035A"/>
    <w:rsid w:val="00110B67"/>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6DCF"/>
    <w:rsid w:val="00127580"/>
    <w:rsid w:val="00130008"/>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60F"/>
    <w:rsid w:val="00141DF9"/>
    <w:rsid w:val="001423B2"/>
    <w:rsid w:val="001429FE"/>
    <w:rsid w:val="00143094"/>
    <w:rsid w:val="00143401"/>
    <w:rsid w:val="0014375E"/>
    <w:rsid w:val="001444A2"/>
    <w:rsid w:val="00145FF5"/>
    <w:rsid w:val="001463B9"/>
    <w:rsid w:val="00146A3C"/>
    <w:rsid w:val="00146D9E"/>
    <w:rsid w:val="001510A0"/>
    <w:rsid w:val="00151734"/>
    <w:rsid w:val="00151C17"/>
    <w:rsid w:val="0015424D"/>
    <w:rsid w:val="001544D0"/>
    <w:rsid w:val="00154817"/>
    <w:rsid w:val="001557CF"/>
    <w:rsid w:val="00155DD2"/>
    <w:rsid w:val="00155F5C"/>
    <w:rsid w:val="00156506"/>
    <w:rsid w:val="00157852"/>
    <w:rsid w:val="0016016E"/>
    <w:rsid w:val="00160C7E"/>
    <w:rsid w:val="00160CE3"/>
    <w:rsid w:val="00160FB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1AB6"/>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EC8"/>
    <w:rsid w:val="00195F5B"/>
    <w:rsid w:val="001962BB"/>
    <w:rsid w:val="001962F4"/>
    <w:rsid w:val="0019712F"/>
    <w:rsid w:val="001A4BC1"/>
    <w:rsid w:val="001A5A9D"/>
    <w:rsid w:val="001A60FC"/>
    <w:rsid w:val="001A6ACA"/>
    <w:rsid w:val="001A7645"/>
    <w:rsid w:val="001B0C30"/>
    <w:rsid w:val="001B0C78"/>
    <w:rsid w:val="001B1900"/>
    <w:rsid w:val="001B1FE7"/>
    <w:rsid w:val="001B21F5"/>
    <w:rsid w:val="001B21FC"/>
    <w:rsid w:val="001B3061"/>
    <w:rsid w:val="001B3C71"/>
    <w:rsid w:val="001B3F31"/>
    <w:rsid w:val="001B4053"/>
    <w:rsid w:val="001B4EC3"/>
    <w:rsid w:val="001B54DB"/>
    <w:rsid w:val="001B582E"/>
    <w:rsid w:val="001B7865"/>
    <w:rsid w:val="001B7A7A"/>
    <w:rsid w:val="001C0403"/>
    <w:rsid w:val="001C0F61"/>
    <w:rsid w:val="001C1D8D"/>
    <w:rsid w:val="001C2BEF"/>
    <w:rsid w:val="001C30AC"/>
    <w:rsid w:val="001C3DA8"/>
    <w:rsid w:val="001C43FC"/>
    <w:rsid w:val="001C70A8"/>
    <w:rsid w:val="001C7A4E"/>
    <w:rsid w:val="001C7BCB"/>
    <w:rsid w:val="001D2C53"/>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14B"/>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51F5"/>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0E5"/>
    <w:rsid w:val="0029223A"/>
    <w:rsid w:val="002942AE"/>
    <w:rsid w:val="002944E2"/>
    <w:rsid w:val="00295640"/>
    <w:rsid w:val="00296CDE"/>
    <w:rsid w:val="00297CD3"/>
    <w:rsid w:val="00297E91"/>
    <w:rsid w:val="002A0CD4"/>
    <w:rsid w:val="002A17CB"/>
    <w:rsid w:val="002A1CDF"/>
    <w:rsid w:val="002A2028"/>
    <w:rsid w:val="002A2759"/>
    <w:rsid w:val="002A370B"/>
    <w:rsid w:val="002A4322"/>
    <w:rsid w:val="002A44C5"/>
    <w:rsid w:val="002A50F9"/>
    <w:rsid w:val="002A555C"/>
    <w:rsid w:val="002A5986"/>
    <w:rsid w:val="002A6D1F"/>
    <w:rsid w:val="002B1650"/>
    <w:rsid w:val="002B2241"/>
    <w:rsid w:val="002B3DD8"/>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01E"/>
    <w:rsid w:val="002E5979"/>
    <w:rsid w:val="002E6DDC"/>
    <w:rsid w:val="002E788D"/>
    <w:rsid w:val="002E794E"/>
    <w:rsid w:val="002F1525"/>
    <w:rsid w:val="002F1942"/>
    <w:rsid w:val="002F4AC1"/>
    <w:rsid w:val="002F6B40"/>
    <w:rsid w:val="002F6FE8"/>
    <w:rsid w:val="002F715D"/>
    <w:rsid w:val="002F7650"/>
    <w:rsid w:val="002F7D57"/>
    <w:rsid w:val="003018A5"/>
    <w:rsid w:val="00301CB3"/>
    <w:rsid w:val="00302070"/>
    <w:rsid w:val="00303427"/>
    <w:rsid w:val="00304236"/>
    <w:rsid w:val="0030652D"/>
    <w:rsid w:val="003072AF"/>
    <w:rsid w:val="003076AB"/>
    <w:rsid w:val="00307B07"/>
    <w:rsid w:val="00307D17"/>
    <w:rsid w:val="00311950"/>
    <w:rsid w:val="00314D78"/>
    <w:rsid w:val="00314EAC"/>
    <w:rsid w:val="003153BB"/>
    <w:rsid w:val="003168EA"/>
    <w:rsid w:val="00316F7B"/>
    <w:rsid w:val="00317941"/>
    <w:rsid w:val="00321070"/>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0E4B"/>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723"/>
    <w:rsid w:val="00394FB4"/>
    <w:rsid w:val="00395D8F"/>
    <w:rsid w:val="00397EDC"/>
    <w:rsid w:val="003A0536"/>
    <w:rsid w:val="003A0C24"/>
    <w:rsid w:val="003A17A0"/>
    <w:rsid w:val="003A3B53"/>
    <w:rsid w:val="003A4199"/>
    <w:rsid w:val="003A4A64"/>
    <w:rsid w:val="003A5088"/>
    <w:rsid w:val="003A570F"/>
    <w:rsid w:val="003A5889"/>
    <w:rsid w:val="003A5B0F"/>
    <w:rsid w:val="003A7237"/>
    <w:rsid w:val="003A7721"/>
    <w:rsid w:val="003A7A29"/>
    <w:rsid w:val="003A7BC3"/>
    <w:rsid w:val="003A7C39"/>
    <w:rsid w:val="003A7FDC"/>
    <w:rsid w:val="003B04DF"/>
    <w:rsid w:val="003B0CFA"/>
    <w:rsid w:val="003B295F"/>
    <w:rsid w:val="003B2E52"/>
    <w:rsid w:val="003B2F71"/>
    <w:rsid w:val="003B3475"/>
    <w:rsid w:val="003B3D69"/>
    <w:rsid w:val="003B4CD8"/>
    <w:rsid w:val="003B4D62"/>
    <w:rsid w:val="003B54E7"/>
    <w:rsid w:val="003B681E"/>
    <w:rsid w:val="003C0A29"/>
    <w:rsid w:val="003C100D"/>
    <w:rsid w:val="003C1474"/>
    <w:rsid w:val="003C31D0"/>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3419"/>
    <w:rsid w:val="003F408F"/>
    <w:rsid w:val="003F49CC"/>
    <w:rsid w:val="003F7000"/>
    <w:rsid w:val="003F722A"/>
    <w:rsid w:val="003F73AB"/>
    <w:rsid w:val="004008DB"/>
    <w:rsid w:val="004025B1"/>
    <w:rsid w:val="0040290E"/>
    <w:rsid w:val="004049FD"/>
    <w:rsid w:val="00405840"/>
    <w:rsid w:val="004064CF"/>
    <w:rsid w:val="004076E5"/>
    <w:rsid w:val="00407B14"/>
    <w:rsid w:val="00411437"/>
    <w:rsid w:val="00412C95"/>
    <w:rsid w:val="00414DCA"/>
    <w:rsid w:val="00414F1D"/>
    <w:rsid w:val="00414F93"/>
    <w:rsid w:val="004151EB"/>
    <w:rsid w:val="00415C39"/>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034"/>
    <w:rsid w:val="0046762D"/>
    <w:rsid w:val="00467FDA"/>
    <w:rsid w:val="00470B21"/>
    <w:rsid w:val="00471C42"/>
    <w:rsid w:val="0047414F"/>
    <w:rsid w:val="004755FB"/>
    <w:rsid w:val="00475F75"/>
    <w:rsid w:val="004803D5"/>
    <w:rsid w:val="00480D21"/>
    <w:rsid w:val="004812B9"/>
    <w:rsid w:val="0048194E"/>
    <w:rsid w:val="00482E1C"/>
    <w:rsid w:val="00483E5E"/>
    <w:rsid w:val="00484408"/>
    <w:rsid w:val="00484C17"/>
    <w:rsid w:val="00486EAB"/>
    <w:rsid w:val="0049107B"/>
    <w:rsid w:val="00491882"/>
    <w:rsid w:val="00491B51"/>
    <w:rsid w:val="00491BE5"/>
    <w:rsid w:val="00491E67"/>
    <w:rsid w:val="004923E1"/>
    <w:rsid w:val="0049279A"/>
    <w:rsid w:val="00493B5E"/>
    <w:rsid w:val="004960DE"/>
    <w:rsid w:val="004967DC"/>
    <w:rsid w:val="00497634"/>
    <w:rsid w:val="004A2A30"/>
    <w:rsid w:val="004A2A75"/>
    <w:rsid w:val="004A2AF5"/>
    <w:rsid w:val="004A37CE"/>
    <w:rsid w:val="004A7A05"/>
    <w:rsid w:val="004A7A3F"/>
    <w:rsid w:val="004B08A8"/>
    <w:rsid w:val="004B1A48"/>
    <w:rsid w:val="004B1D0B"/>
    <w:rsid w:val="004B2753"/>
    <w:rsid w:val="004B2921"/>
    <w:rsid w:val="004B294C"/>
    <w:rsid w:val="004B2E45"/>
    <w:rsid w:val="004B3302"/>
    <w:rsid w:val="004B396B"/>
    <w:rsid w:val="004B4D97"/>
    <w:rsid w:val="004B4EE4"/>
    <w:rsid w:val="004B5AE1"/>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3DC"/>
    <w:rsid w:val="004C6D74"/>
    <w:rsid w:val="004C7633"/>
    <w:rsid w:val="004D073D"/>
    <w:rsid w:val="004D185F"/>
    <w:rsid w:val="004D229F"/>
    <w:rsid w:val="004D3589"/>
    <w:rsid w:val="004D3F0E"/>
    <w:rsid w:val="004D4AD2"/>
    <w:rsid w:val="004D4AE6"/>
    <w:rsid w:val="004D5980"/>
    <w:rsid w:val="004D67CF"/>
    <w:rsid w:val="004D71EC"/>
    <w:rsid w:val="004D7225"/>
    <w:rsid w:val="004E0071"/>
    <w:rsid w:val="004E13DA"/>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D76"/>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2CE8"/>
    <w:rsid w:val="00515276"/>
    <w:rsid w:val="0051579A"/>
    <w:rsid w:val="00515B2D"/>
    <w:rsid w:val="00516135"/>
    <w:rsid w:val="00517548"/>
    <w:rsid w:val="005176B5"/>
    <w:rsid w:val="00521527"/>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4C3"/>
    <w:rsid w:val="0055468A"/>
    <w:rsid w:val="00554EAD"/>
    <w:rsid w:val="00555076"/>
    <w:rsid w:val="00555FDC"/>
    <w:rsid w:val="00556439"/>
    <w:rsid w:val="005571F6"/>
    <w:rsid w:val="00561054"/>
    <w:rsid w:val="00562208"/>
    <w:rsid w:val="00562ACA"/>
    <w:rsid w:val="005639BF"/>
    <w:rsid w:val="00565031"/>
    <w:rsid w:val="00565655"/>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5356"/>
    <w:rsid w:val="00595B15"/>
    <w:rsid w:val="0059663C"/>
    <w:rsid w:val="005970F7"/>
    <w:rsid w:val="00597412"/>
    <w:rsid w:val="005A05EB"/>
    <w:rsid w:val="005A0F89"/>
    <w:rsid w:val="005A1EEA"/>
    <w:rsid w:val="005A25FE"/>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4907"/>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45DF"/>
    <w:rsid w:val="00605808"/>
    <w:rsid w:val="00605A01"/>
    <w:rsid w:val="0060665B"/>
    <w:rsid w:val="00606936"/>
    <w:rsid w:val="0060719B"/>
    <w:rsid w:val="00607744"/>
    <w:rsid w:val="0061022C"/>
    <w:rsid w:val="00611681"/>
    <w:rsid w:val="00611DAB"/>
    <w:rsid w:val="006128BE"/>
    <w:rsid w:val="006132BC"/>
    <w:rsid w:val="0061455C"/>
    <w:rsid w:val="0061464C"/>
    <w:rsid w:val="00616A91"/>
    <w:rsid w:val="00617676"/>
    <w:rsid w:val="00617DED"/>
    <w:rsid w:val="0062035A"/>
    <w:rsid w:val="00620C3A"/>
    <w:rsid w:val="00621218"/>
    <w:rsid w:val="0062177A"/>
    <w:rsid w:val="00621AEF"/>
    <w:rsid w:val="00622B5F"/>
    <w:rsid w:val="006239D3"/>
    <w:rsid w:val="00623B77"/>
    <w:rsid w:val="006256B4"/>
    <w:rsid w:val="00625A69"/>
    <w:rsid w:val="00625A97"/>
    <w:rsid w:val="00625CCB"/>
    <w:rsid w:val="00626506"/>
    <w:rsid w:val="00626DE4"/>
    <w:rsid w:val="00627510"/>
    <w:rsid w:val="006277BD"/>
    <w:rsid w:val="00627B7C"/>
    <w:rsid w:val="00631504"/>
    <w:rsid w:val="00631E1A"/>
    <w:rsid w:val="00632E1A"/>
    <w:rsid w:val="006332B6"/>
    <w:rsid w:val="00634329"/>
    <w:rsid w:val="00634911"/>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47596"/>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36F5"/>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5CF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2E9"/>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6F5D"/>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0A19"/>
    <w:rsid w:val="0073118B"/>
    <w:rsid w:val="00731FC1"/>
    <w:rsid w:val="00732C6D"/>
    <w:rsid w:val="00734007"/>
    <w:rsid w:val="00734118"/>
    <w:rsid w:val="00734D7D"/>
    <w:rsid w:val="0073517B"/>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3ED3"/>
    <w:rsid w:val="0075400D"/>
    <w:rsid w:val="00755081"/>
    <w:rsid w:val="00756C05"/>
    <w:rsid w:val="00757B0B"/>
    <w:rsid w:val="00762781"/>
    <w:rsid w:val="00762D6E"/>
    <w:rsid w:val="0076377A"/>
    <w:rsid w:val="0076445B"/>
    <w:rsid w:val="007646CA"/>
    <w:rsid w:val="007666BF"/>
    <w:rsid w:val="00766AA9"/>
    <w:rsid w:val="00766AAC"/>
    <w:rsid w:val="00770381"/>
    <w:rsid w:val="00771B8D"/>
    <w:rsid w:val="00772056"/>
    <w:rsid w:val="007724C3"/>
    <w:rsid w:val="007724C8"/>
    <w:rsid w:val="007738E1"/>
    <w:rsid w:val="00773BC3"/>
    <w:rsid w:val="0077433E"/>
    <w:rsid w:val="0077450C"/>
    <w:rsid w:val="007745BB"/>
    <w:rsid w:val="00774DF3"/>
    <w:rsid w:val="007763B4"/>
    <w:rsid w:val="007774D1"/>
    <w:rsid w:val="00780AA5"/>
    <w:rsid w:val="007815FC"/>
    <w:rsid w:val="00781975"/>
    <w:rsid w:val="0078223D"/>
    <w:rsid w:val="0078274A"/>
    <w:rsid w:val="00783A0C"/>
    <w:rsid w:val="00784F33"/>
    <w:rsid w:val="00785C1F"/>
    <w:rsid w:val="00786519"/>
    <w:rsid w:val="00786DC5"/>
    <w:rsid w:val="00786E25"/>
    <w:rsid w:val="00786E2A"/>
    <w:rsid w:val="00786F96"/>
    <w:rsid w:val="00787113"/>
    <w:rsid w:val="00787146"/>
    <w:rsid w:val="00787305"/>
    <w:rsid w:val="00787B08"/>
    <w:rsid w:val="00790338"/>
    <w:rsid w:val="00790BA6"/>
    <w:rsid w:val="0079296A"/>
    <w:rsid w:val="00793510"/>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359"/>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02C1"/>
    <w:rsid w:val="007D1866"/>
    <w:rsid w:val="007D21BA"/>
    <w:rsid w:val="007D4135"/>
    <w:rsid w:val="007D50DC"/>
    <w:rsid w:val="007D5142"/>
    <w:rsid w:val="007D5153"/>
    <w:rsid w:val="007D5A87"/>
    <w:rsid w:val="007D6117"/>
    <w:rsid w:val="007D6EB5"/>
    <w:rsid w:val="007D786F"/>
    <w:rsid w:val="007E072F"/>
    <w:rsid w:val="007E0752"/>
    <w:rsid w:val="007E1408"/>
    <w:rsid w:val="007E1A71"/>
    <w:rsid w:val="007E23F2"/>
    <w:rsid w:val="007E2FF8"/>
    <w:rsid w:val="007E31BE"/>
    <w:rsid w:val="007E4E7F"/>
    <w:rsid w:val="007E5EB8"/>
    <w:rsid w:val="007E676A"/>
    <w:rsid w:val="007E7D64"/>
    <w:rsid w:val="007F0CE1"/>
    <w:rsid w:val="007F17C8"/>
    <w:rsid w:val="007F480A"/>
    <w:rsid w:val="007F5C72"/>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69AA"/>
    <w:rsid w:val="00817932"/>
    <w:rsid w:val="00820962"/>
    <w:rsid w:val="00820D03"/>
    <w:rsid w:val="008220AC"/>
    <w:rsid w:val="0082481B"/>
    <w:rsid w:val="00825B7D"/>
    <w:rsid w:val="00826770"/>
    <w:rsid w:val="00827512"/>
    <w:rsid w:val="00830D86"/>
    <w:rsid w:val="00830F45"/>
    <w:rsid w:val="00832B0D"/>
    <w:rsid w:val="008336B5"/>
    <w:rsid w:val="00833B18"/>
    <w:rsid w:val="00834C5F"/>
    <w:rsid w:val="008350E9"/>
    <w:rsid w:val="00835513"/>
    <w:rsid w:val="00835563"/>
    <w:rsid w:val="0083589A"/>
    <w:rsid w:val="00835BA1"/>
    <w:rsid w:val="00835D89"/>
    <w:rsid w:val="00835F1A"/>
    <w:rsid w:val="00836503"/>
    <w:rsid w:val="00840104"/>
    <w:rsid w:val="008403F7"/>
    <w:rsid w:val="00841522"/>
    <w:rsid w:val="00842B47"/>
    <w:rsid w:val="00843D4B"/>
    <w:rsid w:val="00845045"/>
    <w:rsid w:val="00845325"/>
    <w:rsid w:val="0084634A"/>
    <w:rsid w:val="00847A76"/>
    <w:rsid w:val="0085019A"/>
    <w:rsid w:val="008508E3"/>
    <w:rsid w:val="0085105B"/>
    <w:rsid w:val="00852045"/>
    <w:rsid w:val="00852841"/>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3D2D"/>
    <w:rsid w:val="008B463D"/>
    <w:rsid w:val="008B4B11"/>
    <w:rsid w:val="008B4CE5"/>
    <w:rsid w:val="008B5BAA"/>
    <w:rsid w:val="008B6093"/>
    <w:rsid w:val="008B66DD"/>
    <w:rsid w:val="008B6E82"/>
    <w:rsid w:val="008B704E"/>
    <w:rsid w:val="008C1242"/>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4AE"/>
    <w:rsid w:val="008E4A77"/>
    <w:rsid w:val="008F15FA"/>
    <w:rsid w:val="008F18C0"/>
    <w:rsid w:val="008F328F"/>
    <w:rsid w:val="008F34DD"/>
    <w:rsid w:val="008F402D"/>
    <w:rsid w:val="008F4093"/>
    <w:rsid w:val="008F58A8"/>
    <w:rsid w:val="008F5EC4"/>
    <w:rsid w:val="008F6236"/>
    <w:rsid w:val="009017FF"/>
    <w:rsid w:val="00903020"/>
    <w:rsid w:val="00903F3D"/>
    <w:rsid w:val="009040FE"/>
    <w:rsid w:val="00904832"/>
    <w:rsid w:val="00904A5D"/>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541"/>
    <w:rsid w:val="00917730"/>
    <w:rsid w:val="00917A60"/>
    <w:rsid w:val="0092067D"/>
    <w:rsid w:val="00920B62"/>
    <w:rsid w:val="00920FD5"/>
    <w:rsid w:val="00921A3B"/>
    <w:rsid w:val="0092410C"/>
    <w:rsid w:val="00924588"/>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5AE"/>
    <w:rsid w:val="00960DD5"/>
    <w:rsid w:val="009611BE"/>
    <w:rsid w:val="009620AF"/>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2D5"/>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5C35"/>
    <w:rsid w:val="0099673D"/>
    <w:rsid w:val="00996EDF"/>
    <w:rsid w:val="0099713E"/>
    <w:rsid w:val="00997E07"/>
    <w:rsid w:val="009A1226"/>
    <w:rsid w:val="009A1BC4"/>
    <w:rsid w:val="009A239A"/>
    <w:rsid w:val="009A31B4"/>
    <w:rsid w:val="009A3DA2"/>
    <w:rsid w:val="009A6167"/>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5486"/>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4CEC"/>
    <w:rsid w:val="009F5945"/>
    <w:rsid w:val="009F5A51"/>
    <w:rsid w:val="009F6BA2"/>
    <w:rsid w:val="009F7D40"/>
    <w:rsid w:val="00A00BC5"/>
    <w:rsid w:val="00A00E24"/>
    <w:rsid w:val="00A015CE"/>
    <w:rsid w:val="00A017D8"/>
    <w:rsid w:val="00A034B2"/>
    <w:rsid w:val="00A03C64"/>
    <w:rsid w:val="00A03D0E"/>
    <w:rsid w:val="00A0410E"/>
    <w:rsid w:val="00A04882"/>
    <w:rsid w:val="00A06182"/>
    <w:rsid w:val="00A07317"/>
    <w:rsid w:val="00A0798E"/>
    <w:rsid w:val="00A079DE"/>
    <w:rsid w:val="00A10540"/>
    <w:rsid w:val="00A1370C"/>
    <w:rsid w:val="00A13C9A"/>
    <w:rsid w:val="00A14686"/>
    <w:rsid w:val="00A14DE5"/>
    <w:rsid w:val="00A151D4"/>
    <w:rsid w:val="00A152F1"/>
    <w:rsid w:val="00A15F50"/>
    <w:rsid w:val="00A166A2"/>
    <w:rsid w:val="00A20121"/>
    <w:rsid w:val="00A20FEC"/>
    <w:rsid w:val="00A22B5D"/>
    <w:rsid w:val="00A23155"/>
    <w:rsid w:val="00A24C1A"/>
    <w:rsid w:val="00A25271"/>
    <w:rsid w:val="00A253B8"/>
    <w:rsid w:val="00A26007"/>
    <w:rsid w:val="00A2680F"/>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3B31"/>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48E"/>
    <w:rsid w:val="00A96A7D"/>
    <w:rsid w:val="00A971CE"/>
    <w:rsid w:val="00A97943"/>
    <w:rsid w:val="00AA084C"/>
    <w:rsid w:val="00AA2734"/>
    <w:rsid w:val="00AA31F4"/>
    <w:rsid w:val="00AA3522"/>
    <w:rsid w:val="00AA41AE"/>
    <w:rsid w:val="00AA4C0C"/>
    <w:rsid w:val="00AA562A"/>
    <w:rsid w:val="00AA58B8"/>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35AC"/>
    <w:rsid w:val="00AD4AAB"/>
    <w:rsid w:val="00AD5B80"/>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2B3F"/>
    <w:rsid w:val="00AF314C"/>
    <w:rsid w:val="00AF3568"/>
    <w:rsid w:val="00AF377E"/>
    <w:rsid w:val="00AF4037"/>
    <w:rsid w:val="00AF5C09"/>
    <w:rsid w:val="00AF70F0"/>
    <w:rsid w:val="00B0065C"/>
    <w:rsid w:val="00B012A5"/>
    <w:rsid w:val="00B01F51"/>
    <w:rsid w:val="00B022A1"/>
    <w:rsid w:val="00B02342"/>
    <w:rsid w:val="00B038D7"/>
    <w:rsid w:val="00B03A66"/>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6A18"/>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4BEB"/>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818"/>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37F0"/>
    <w:rsid w:val="00BB42EF"/>
    <w:rsid w:val="00BB5521"/>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1F97"/>
    <w:rsid w:val="00BD266C"/>
    <w:rsid w:val="00BD3CC8"/>
    <w:rsid w:val="00BD4765"/>
    <w:rsid w:val="00BD47F5"/>
    <w:rsid w:val="00BD4B15"/>
    <w:rsid w:val="00BD5139"/>
    <w:rsid w:val="00BD54A9"/>
    <w:rsid w:val="00BE0464"/>
    <w:rsid w:val="00BE1042"/>
    <w:rsid w:val="00BE1F5E"/>
    <w:rsid w:val="00BE2BE7"/>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2C33"/>
    <w:rsid w:val="00C04098"/>
    <w:rsid w:val="00C05E80"/>
    <w:rsid w:val="00C05F13"/>
    <w:rsid w:val="00C0721A"/>
    <w:rsid w:val="00C10710"/>
    <w:rsid w:val="00C10ECC"/>
    <w:rsid w:val="00C118D4"/>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27B"/>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0B4B"/>
    <w:rsid w:val="00C520EE"/>
    <w:rsid w:val="00C55A73"/>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67FD"/>
    <w:rsid w:val="00C87F36"/>
    <w:rsid w:val="00C90380"/>
    <w:rsid w:val="00C904D7"/>
    <w:rsid w:val="00C913C2"/>
    <w:rsid w:val="00C91EFF"/>
    <w:rsid w:val="00C92399"/>
    <w:rsid w:val="00C929AF"/>
    <w:rsid w:val="00C93853"/>
    <w:rsid w:val="00C938A5"/>
    <w:rsid w:val="00C93B1E"/>
    <w:rsid w:val="00C94D9A"/>
    <w:rsid w:val="00C97E0B"/>
    <w:rsid w:val="00CA0D25"/>
    <w:rsid w:val="00CA1168"/>
    <w:rsid w:val="00CA21BF"/>
    <w:rsid w:val="00CA4AB6"/>
    <w:rsid w:val="00CA4C83"/>
    <w:rsid w:val="00CA51AF"/>
    <w:rsid w:val="00CA51CC"/>
    <w:rsid w:val="00CA7884"/>
    <w:rsid w:val="00CA7CD4"/>
    <w:rsid w:val="00CA7D11"/>
    <w:rsid w:val="00CB0794"/>
    <w:rsid w:val="00CB2812"/>
    <w:rsid w:val="00CB2EAE"/>
    <w:rsid w:val="00CB30F6"/>
    <w:rsid w:val="00CB4715"/>
    <w:rsid w:val="00CB574A"/>
    <w:rsid w:val="00CB58E9"/>
    <w:rsid w:val="00CB6ADA"/>
    <w:rsid w:val="00CB6FD3"/>
    <w:rsid w:val="00CB7490"/>
    <w:rsid w:val="00CB7A78"/>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128A"/>
    <w:rsid w:val="00CE18ED"/>
    <w:rsid w:val="00CE21C7"/>
    <w:rsid w:val="00CE32E4"/>
    <w:rsid w:val="00CE397E"/>
    <w:rsid w:val="00CE3C95"/>
    <w:rsid w:val="00CE3E4E"/>
    <w:rsid w:val="00CE4F47"/>
    <w:rsid w:val="00CE5E0D"/>
    <w:rsid w:val="00CE6290"/>
    <w:rsid w:val="00CE7254"/>
    <w:rsid w:val="00CF0673"/>
    <w:rsid w:val="00CF11FC"/>
    <w:rsid w:val="00CF15CA"/>
    <w:rsid w:val="00CF3ABA"/>
    <w:rsid w:val="00CF3DA2"/>
    <w:rsid w:val="00CF4258"/>
    <w:rsid w:val="00CF5799"/>
    <w:rsid w:val="00CF60AA"/>
    <w:rsid w:val="00CF77A6"/>
    <w:rsid w:val="00D0066D"/>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385D"/>
    <w:rsid w:val="00D3458A"/>
    <w:rsid w:val="00D345A6"/>
    <w:rsid w:val="00D34CE5"/>
    <w:rsid w:val="00D34DF6"/>
    <w:rsid w:val="00D35384"/>
    <w:rsid w:val="00D36577"/>
    <w:rsid w:val="00D366B3"/>
    <w:rsid w:val="00D4036D"/>
    <w:rsid w:val="00D40FD6"/>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0BD"/>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4888"/>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5EBF"/>
    <w:rsid w:val="00DA6B81"/>
    <w:rsid w:val="00DA71D9"/>
    <w:rsid w:val="00DA7742"/>
    <w:rsid w:val="00DA79AC"/>
    <w:rsid w:val="00DB06F0"/>
    <w:rsid w:val="00DB11D0"/>
    <w:rsid w:val="00DB124C"/>
    <w:rsid w:val="00DB1867"/>
    <w:rsid w:val="00DB3497"/>
    <w:rsid w:val="00DB4A7C"/>
    <w:rsid w:val="00DB4AE6"/>
    <w:rsid w:val="00DB601D"/>
    <w:rsid w:val="00DB61B1"/>
    <w:rsid w:val="00DB787B"/>
    <w:rsid w:val="00DB7C6A"/>
    <w:rsid w:val="00DC13D0"/>
    <w:rsid w:val="00DC1842"/>
    <w:rsid w:val="00DC1A8F"/>
    <w:rsid w:val="00DC1D89"/>
    <w:rsid w:val="00DC1FE0"/>
    <w:rsid w:val="00DC393D"/>
    <w:rsid w:val="00DC4887"/>
    <w:rsid w:val="00DC5361"/>
    <w:rsid w:val="00DC5EFA"/>
    <w:rsid w:val="00DC64AE"/>
    <w:rsid w:val="00DC6773"/>
    <w:rsid w:val="00DC6C98"/>
    <w:rsid w:val="00DC6D0B"/>
    <w:rsid w:val="00DC79DA"/>
    <w:rsid w:val="00DD0138"/>
    <w:rsid w:val="00DD1B4E"/>
    <w:rsid w:val="00DD1DCB"/>
    <w:rsid w:val="00DD2694"/>
    <w:rsid w:val="00DD2B4D"/>
    <w:rsid w:val="00DD3826"/>
    <w:rsid w:val="00DD6C60"/>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586"/>
    <w:rsid w:val="00DF4BFB"/>
    <w:rsid w:val="00DF5B59"/>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2F2"/>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0CB"/>
    <w:rsid w:val="00E2417A"/>
    <w:rsid w:val="00E243B7"/>
    <w:rsid w:val="00E2515A"/>
    <w:rsid w:val="00E257DC"/>
    <w:rsid w:val="00E272A7"/>
    <w:rsid w:val="00E27697"/>
    <w:rsid w:val="00E276EA"/>
    <w:rsid w:val="00E30443"/>
    <w:rsid w:val="00E30C7A"/>
    <w:rsid w:val="00E30FF7"/>
    <w:rsid w:val="00E315BB"/>
    <w:rsid w:val="00E31A9F"/>
    <w:rsid w:val="00E31AB4"/>
    <w:rsid w:val="00E31BAE"/>
    <w:rsid w:val="00E32882"/>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5AB"/>
    <w:rsid w:val="00E52FA3"/>
    <w:rsid w:val="00E53006"/>
    <w:rsid w:val="00E537CE"/>
    <w:rsid w:val="00E53AFA"/>
    <w:rsid w:val="00E54206"/>
    <w:rsid w:val="00E54817"/>
    <w:rsid w:val="00E549C1"/>
    <w:rsid w:val="00E54B56"/>
    <w:rsid w:val="00E56019"/>
    <w:rsid w:val="00E56216"/>
    <w:rsid w:val="00E578A5"/>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7B"/>
    <w:rsid w:val="00E953EA"/>
    <w:rsid w:val="00E95772"/>
    <w:rsid w:val="00E95878"/>
    <w:rsid w:val="00E95B15"/>
    <w:rsid w:val="00E97585"/>
    <w:rsid w:val="00EA06DE"/>
    <w:rsid w:val="00EA0B80"/>
    <w:rsid w:val="00EA121C"/>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19BF"/>
    <w:rsid w:val="00EB295D"/>
    <w:rsid w:val="00EB4172"/>
    <w:rsid w:val="00EB49A1"/>
    <w:rsid w:val="00EB5847"/>
    <w:rsid w:val="00EB58A3"/>
    <w:rsid w:val="00EB6414"/>
    <w:rsid w:val="00EB6850"/>
    <w:rsid w:val="00EB76DB"/>
    <w:rsid w:val="00EC089E"/>
    <w:rsid w:val="00EC0A13"/>
    <w:rsid w:val="00EC10B5"/>
    <w:rsid w:val="00EC2961"/>
    <w:rsid w:val="00EC3198"/>
    <w:rsid w:val="00EC5114"/>
    <w:rsid w:val="00EC5146"/>
    <w:rsid w:val="00EC526F"/>
    <w:rsid w:val="00EC527A"/>
    <w:rsid w:val="00EC5EB7"/>
    <w:rsid w:val="00EC72C1"/>
    <w:rsid w:val="00ED00AF"/>
    <w:rsid w:val="00ED00EB"/>
    <w:rsid w:val="00ED032B"/>
    <w:rsid w:val="00ED0410"/>
    <w:rsid w:val="00ED089C"/>
    <w:rsid w:val="00ED0C72"/>
    <w:rsid w:val="00ED1329"/>
    <w:rsid w:val="00ED1D77"/>
    <w:rsid w:val="00ED259A"/>
    <w:rsid w:val="00ED4CE8"/>
    <w:rsid w:val="00ED4D90"/>
    <w:rsid w:val="00ED5643"/>
    <w:rsid w:val="00ED5C87"/>
    <w:rsid w:val="00ED5D36"/>
    <w:rsid w:val="00ED5E1D"/>
    <w:rsid w:val="00ED6FD9"/>
    <w:rsid w:val="00ED72EF"/>
    <w:rsid w:val="00EE082F"/>
    <w:rsid w:val="00EE0C74"/>
    <w:rsid w:val="00EE0E7D"/>
    <w:rsid w:val="00EE1D0E"/>
    <w:rsid w:val="00EE2CF2"/>
    <w:rsid w:val="00EE37AC"/>
    <w:rsid w:val="00EE3A40"/>
    <w:rsid w:val="00EE4972"/>
    <w:rsid w:val="00EE5BA5"/>
    <w:rsid w:val="00EE6EE7"/>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613"/>
    <w:rsid w:val="00F07F29"/>
    <w:rsid w:val="00F1006B"/>
    <w:rsid w:val="00F110E7"/>
    <w:rsid w:val="00F11A9B"/>
    <w:rsid w:val="00F12860"/>
    <w:rsid w:val="00F12A95"/>
    <w:rsid w:val="00F144C2"/>
    <w:rsid w:val="00F15407"/>
    <w:rsid w:val="00F15E5E"/>
    <w:rsid w:val="00F16A19"/>
    <w:rsid w:val="00F17158"/>
    <w:rsid w:val="00F17D91"/>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37BBB"/>
    <w:rsid w:val="00F37C90"/>
    <w:rsid w:val="00F410D9"/>
    <w:rsid w:val="00F41DBA"/>
    <w:rsid w:val="00F424FE"/>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939"/>
    <w:rsid w:val="00F60A5A"/>
    <w:rsid w:val="00F61EFD"/>
    <w:rsid w:val="00F61F30"/>
    <w:rsid w:val="00F637AE"/>
    <w:rsid w:val="00F645A1"/>
    <w:rsid w:val="00F6470E"/>
    <w:rsid w:val="00F653CA"/>
    <w:rsid w:val="00F65DA7"/>
    <w:rsid w:val="00F65E1B"/>
    <w:rsid w:val="00F65F74"/>
    <w:rsid w:val="00F6784B"/>
    <w:rsid w:val="00F70075"/>
    <w:rsid w:val="00F70D85"/>
    <w:rsid w:val="00F72C3D"/>
    <w:rsid w:val="00F73E95"/>
    <w:rsid w:val="00F75903"/>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0182"/>
    <w:rsid w:val="00FB1724"/>
    <w:rsid w:val="00FB218D"/>
    <w:rsid w:val="00FB22A7"/>
    <w:rsid w:val="00FB43D3"/>
    <w:rsid w:val="00FB4964"/>
    <w:rsid w:val="00FB6452"/>
    <w:rsid w:val="00FB657C"/>
    <w:rsid w:val="00FB7B7C"/>
    <w:rsid w:val="00FC04FC"/>
    <w:rsid w:val="00FC0615"/>
    <w:rsid w:val="00FC15F9"/>
    <w:rsid w:val="00FC204A"/>
    <w:rsid w:val="00FC26DB"/>
    <w:rsid w:val="00FC2D0B"/>
    <w:rsid w:val="00FC4D31"/>
    <w:rsid w:val="00FC6FE4"/>
    <w:rsid w:val="00FC7341"/>
    <w:rsid w:val="00FC78BC"/>
    <w:rsid w:val="00FD1302"/>
    <w:rsid w:val="00FD226C"/>
    <w:rsid w:val="00FD2748"/>
    <w:rsid w:val="00FD2943"/>
    <w:rsid w:val="00FE0208"/>
    <w:rsid w:val="00FE022B"/>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6DCB"/>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 w:type="character" w:styleId="UnresolvedMention">
    <w:name w:val="Unresolved Mention"/>
    <w:basedOn w:val="DefaultParagraphFont"/>
    <w:uiPriority w:val="99"/>
    <w:semiHidden/>
    <w:unhideWhenUsed/>
    <w:rsid w:val="004C6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151532441">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080057316">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iki.ith.intel.com/display/iotgpmt/Keem+Bay+Platform+Manufacturing+Tools"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4.xml><?xml version="1.0" encoding="utf-8"?>
<ds:datastoreItem xmlns:ds="http://schemas.openxmlformats.org/officeDocument/2006/customXml" ds:itemID="{BA3ED71B-97A6-4F90-B648-71B675E6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8</Pages>
  <Words>568</Words>
  <Characters>3542</Characters>
  <Application>Microsoft Office Word</Application>
  <DocSecurity>0</DocSecurity>
  <Lines>186</Lines>
  <Paragraphs>112</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4017</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Jin, Huang</cp:lastModifiedBy>
  <cp:revision>160</cp:revision>
  <cp:lastPrinted>2017-10-22T13:06:00Z</cp:lastPrinted>
  <dcterms:created xsi:type="dcterms:W3CDTF">2019-07-17T21:26:00Z</dcterms:created>
  <dcterms:modified xsi:type="dcterms:W3CDTF">2019-12-04T00:19:00Z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871e6736-1c8d-4f0d-8350-9068237f53bf</vt:lpwstr>
  </property>
  <property fmtid="{D5CDD505-2E9C-101B-9397-08002B2CF9AE}" pid="3" name="CTP_BU">
    <vt:lpwstr>INTELLIGENT SYSTEMS GROUP</vt:lpwstr>
  </property>
  <property fmtid="{D5CDD505-2E9C-101B-9397-08002B2CF9AE}" pid="4" name="CTP_TimeStamp">
    <vt:lpwstr>2019-12-04 00:19:22Z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