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Objectifs :</w:t>
      </w:r>
    </w:p>
    <w:p w:rsidR="00000000" w:rsidDel="00000000" w:rsidP="00000000" w:rsidRDefault="00000000" w:rsidRPr="00000000" w14:paraId="00000002">
      <w:pPr>
        <w:rPr>
          <w:sz w:val="28"/>
          <w:szCs w:val="28"/>
        </w:rPr>
      </w:pPr>
      <w:r w:rsidDel="00000000" w:rsidR="00000000" w:rsidRPr="00000000">
        <w:rPr>
          <w:sz w:val="28"/>
          <w:szCs w:val="28"/>
          <w:rtl w:val="0"/>
        </w:rPr>
        <w:t xml:space="preserve">Les objectifs de l’application de gestion de stock sont multiples. L’application devra tout d’abord être extrêmement fiable. En effet, son domaine d’application concerne le cœur de l’activité de l’entreprise, et son utilisation quotidienne et intensive ne devra pas laisser place à d’éventuels points faibles. </w:t>
      </w:r>
    </w:p>
    <w:p w:rsidR="00000000" w:rsidDel="00000000" w:rsidP="00000000" w:rsidRDefault="00000000" w:rsidRPr="00000000" w14:paraId="00000003">
      <w:pPr>
        <w:rPr>
          <w:sz w:val="28"/>
          <w:szCs w:val="28"/>
        </w:rPr>
      </w:pPr>
      <w:r w:rsidDel="00000000" w:rsidR="00000000" w:rsidRPr="00000000">
        <w:rPr>
          <w:sz w:val="28"/>
          <w:szCs w:val="28"/>
          <w:rtl w:val="0"/>
        </w:rPr>
        <w:t xml:space="preserve">L’objectif principal est la gestion de stock. L’application devra notamment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Permettre de dresser un état des stocks immédiat (Produits).</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Permettre de visualiser la position d’un article dans des catégories. </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Gestion des clients et fournisseurs.</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Gestion des employés.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Login des employés.</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Utilisateurs :</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L'utilisateurs de notre application sont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 employés : ajouter et modifier les produits.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L’administrateur : gérer les comptes des employés.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Besoins non fonctionnels :</w:t>
      </w:r>
    </w:p>
    <w:p w:rsidR="00000000" w:rsidDel="00000000" w:rsidP="00000000" w:rsidRDefault="00000000" w:rsidRPr="00000000" w14:paraId="0000000E">
      <w:pPr>
        <w:rPr>
          <w:sz w:val="28"/>
          <w:szCs w:val="28"/>
        </w:rPr>
      </w:pPr>
      <w:r w:rsidDel="00000000" w:rsidR="00000000" w:rsidRPr="00000000">
        <w:rPr>
          <w:color w:val="44546a"/>
          <w:sz w:val="28"/>
          <w:szCs w:val="28"/>
          <w:rtl w:val="0"/>
        </w:rPr>
        <w:t xml:space="preserve">Interface utilisateur :  </w:t>
      </w:r>
      <w:r w:rsidDel="00000000" w:rsidR="00000000" w:rsidRPr="00000000">
        <w:rPr>
          <w:sz w:val="28"/>
          <w:szCs w:val="28"/>
          <w:rtl w:val="0"/>
        </w:rPr>
        <w:t xml:space="preserve">L’application doit être responsive. </w:t>
      </w:r>
    </w:p>
    <w:p w:rsidR="00000000" w:rsidDel="00000000" w:rsidP="00000000" w:rsidRDefault="00000000" w:rsidRPr="00000000" w14:paraId="0000000F">
      <w:pPr>
        <w:rPr>
          <w:sz w:val="28"/>
          <w:szCs w:val="28"/>
        </w:rPr>
      </w:pPr>
      <w:r w:rsidDel="00000000" w:rsidR="00000000" w:rsidRPr="00000000">
        <w:rPr>
          <w:color w:val="44546a"/>
          <w:sz w:val="28"/>
          <w:szCs w:val="28"/>
          <w:rtl w:val="0"/>
        </w:rPr>
        <w:t xml:space="preserve">Réseau :  </w:t>
      </w:r>
      <w:r w:rsidDel="00000000" w:rsidR="00000000" w:rsidRPr="00000000">
        <w:rPr>
          <w:sz w:val="28"/>
          <w:szCs w:val="28"/>
          <w:rtl w:val="0"/>
        </w:rPr>
        <w:t xml:space="preserve">L’application fonctionnera en mode client-serveur, avec le navigateur web comme client. </w:t>
      </w:r>
    </w:p>
    <w:p w:rsidR="00000000" w:rsidDel="00000000" w:rsidP="00000000" w:rsidRDefault="00000000" w:rsidRPr="00000000" w14:paraId="00000010">
      <w:pPr>
        <w:rPr>
          <w:sz w:val="28"/>
          <w:szCs w:val="28"/>
        </w:rPr>
      </w:pPr>
      <w:r w:rsidDel="00000000" w:rsidR="00000000" w:rsidRPr="00000000">
        <w:rPr>
          <w:color w:val="44546a"/>
          <w:sz w:val="28"/>
          <w:szCs w:val="28"/>
          <w:rtl w:val="0"/>
        </w:rPr>
        <w:t xml:space="preserve">Développement Environnement de développement :  </w:t>
      </w:r>
      <w:r w:rsidDel="00000000" w:rsidR="00000000" w:rsidRPr="00000000">
        <w:rPr>
          <w:sz w:val="28"/>
          <w:szCs w:val="28"/>
          <w:rtl w:val="0"/>
        </w:rPr>
        <w:t xml:space="preserve">Visual Studio Code</w:t>
      </w:r>
    </w:p>
    <w:p w:rsidR="00000000" w:rsidDel="00000000" w:rsidP="00000000" w:rsidRDefault="00000000" w:rsidRPr="00000000" w14:paraId="00000011">
      <w:pPr>
        <w:rPr>
          <w:sz w:val="28"/>
          <w:szCs w:val="28"/>
        </w:rPr>
      </w:pPr>
      <w:r w:rsidDel="00000000" w:rsidR="00000000" w:rsidRPr="00000000">
        <w:rPr>
          <w:color w:val="44546a"/>
          <w:sz w:val="28"/>
          <w:szCs w:val="28"/>
          <w:rtl w:val="0"/>
        </w:rPr>
        <w:t xml:space="preserve">Environnement d’exécution </w:t>
      </w:r>
      <w:r w:rsidDel="00000000" w:rsidR="00000000" w:rsidRPr="00000000">
        <w:rPr>
          <w:sz w:val="28"/>
          <w:szCs w:val="28"/>
          <w:rtl w:val="0"/>
        </w:rPr>
        <w:t xml:space="preserve">:  Ordinateurs de l’entreprise sous Windows 10 La partie base de données de l’application s’appuiera sur MySQL.</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Besoins fonctionnels :</w:t>
      </w:r>
    </w:p>
    <w:p w:rsidR="00000000" w:rsidDel="00000000" w:rsidP="00000000" w:rsidRDefault="00000000" w:rsidRPr="00000000" w14:paraId="00000013">
      <w:pPr>
        <w:rPr>
          <w:sz w:val="28"/>
          <w:szCs w:val="28"/>
        </w:rPr>
      </w:pPr>
      <w:r w:rsidDel="00000000" w:rsidR="00000000" w:rsidRPr="00000000">
        <w:rPr>
          <w:sz w:val="28"/>
          <w:szCs w:val="28"/>
          <w:rtl w:val="0"/>
        </w:rPr>
        <w:t xml:space="preserve"> L’application doit permettre :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accès rapide aux détails du produit depuis l’interface de produit.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sauvegarde des données et l’archivage des données.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L’impression de documents types : Factures, bon de commande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D’attribuer une référence par produit. </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Fonctions principales :</w:t>
      </w:r>
    </w:p>
    <w:p w:rsidR="00000000" w:rsidDel="00000000" w:rsidP="00000000" w:rsidRDefault="00000000" w:rsidRPr="00000000" w14:paraId="00000019">
      <w:pPr>
        <w:rPr>
          <w:sz w:val="28"/>
          <w:szCs w:val="28"/>
        </w:rPr>
      </w:pPr>
      <w:r w:rsidDel="00000000" w:rsidR="00000000" w:rsidRPr="00000000">
        <w:rPr>
          <w:sz w:val="28"/>
          <w:szCs w:val="28"/>
          <w:rtl w:val="0"/>
        </w:rPr>
        <w:t xml:space="preserve">L’application comprendra principalement quatre modules accessibles à l’aide de menus :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module de gestion des ventes.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module de gestion des achats.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module de gestion des stocks de l’entreprise. </w:t>
      </w:r>
    </w:p>
    <w:p w:rsidR="00000000" w:rsidDel="00000000" w:rsidP="00000000" w:rsidRDefault="00000000" w:rsidRPr="00000000" w14:paraId="0000001D">
      <w:pPr>
        <w:rPr>
          <w:color w:val="5b9bd5"/>
          <w:sz w:val="28"/>
          <w:szCs w:val="28"/>
        </w:rPr>
      </w:pPr>
      <w:r w:rsidDel="00000000" w:rsidR="00000000" w:rsidRPr="00000000">
        <w:rPr>
          <w:color w:val="5b9bd5"/>
          <w:sz w:val="28"/>
          <w:szCs w:val="28"/>
          <w:rtl w:val="0"/>
        </w:rPr>
        <w:t xml:space="preserve">Module « Gestion des ventes » :</w:t>
      </w:r>
    </w:p>
    <w:p w:rsidR="00000000" w:rsidDel="00000000" w:rsidP="00000000" w:rsidRDefault="00000000" w:rsidRPr="00000000" w14:paraId="0000001E">
      <w:pPr>
        <w:rPr>
          <w:sz w:val="28"/>
          <w:szCs w:val="28"/>
        </w:rPr>
      </w:pPr>
      <w:r w:rsidDel="00000000" w:rsidR="00000000" w:rsidRPr="00000000">
        <w:rPr>
          <w:sz w:val="28"/>
          <w:szCs w:val="28"/>
          <w:rtl w:val="0"/>
        </w:rPr>
        <w:t xml:space="preserve"> Une commande faite par </w:t>
      </w:r>
      <w:r w:rsidDel="00000000" w:rsidR="00000000" w:rsidRPr="00000000">
        <w:rPr>
          <w:sz w:val="28"/>
          <w:szCs w:val="28"/>
          <w:u w:val="single"/>
          <w:rtl w:val="0"/>
        </w:rPr>
        <w:t xml:space="preserve">un client</w:t>
      </w:r>
      <w:r w:rsidDel="00000000" w:rsidR="00000000" w:rsidRPr="00000000">
        <w:rPr>
          <w:sz w:val="28"/>
          <w:szCs w:val="28"/>
          <w:rtl w:val="0"/>
        </w:rPr>
        <w:t xml:space="preserve"> peut être décrite par les champs suivants :</w:t>
      </w:r>
    </w:p>
    <w:p w:rsidR="00000000" w:rsidDel="00000000" w:rsidP="00000000" w:rsidRDefault="00000000" w:rsidRPr="00000000" w14:paraId="0000001F">
      <w:pPr>
        <w:rPr>
          <w:sz w:val="28"/>
          <w:szCs w:val="28"/>
        </w:rPr>
      </w:pPr>
      <w:r w:rsidDel="00000000" w:rsidR="00000000" w:rsidRPr="00000000">
        <w:rPr>
          <w:sz w:val="28"/>
          <w:szCs w:val="28"/>
          <w:rtl w:val="0"/>
        </w:rPr>
        <w:t xml:space="preserve"> -  Numéro de commande </w:t>
      </w:r>
    </w:p>
    <w:p w:rsidR="00000000" w:rsidDel="00000000" w:rsidP="00000000" w:rsidRDefault="00000000" w:rsidRPr="00000000" w14:paraId="00000020">
      <w:pPr>
        <w:rPr>
          <w:sz w:val="28"/>
          <w:szCs w:val="28"/>
        </w:rPr>
      </w:pPr>
      <w:r w:rsidDel="00000000" w:rsidR="00000000" w:rsidRPr="00000000">
        <w:rPr>
          <w:sz w:val="28"/>
          <w:szCs w:val="28"/>
          <w:rtl w:val="0"/>
        </w:rPr>
        <w:t xml:space="preserve">-  Date de commande</w:t>
      </w:r>
    </w:p>
    <w:p w:rsidR="00000000" w:rsidDel="00000000" w:rsidP="00000000" w:rsidRDefault="00000000" w:rsidRPr="00000000" w14:paraId="00000021">
      <w:pPr>
        <w:rPr>
          <w:sz w:val="28"/>
          <w:szCs w:val="28"/>
        </w:rPr>
      </w:pPr>
      <w:r w:rsidDel="00000000" w:rsidR="00000000" w:rsidRPr="00000000">
        <w:rPr>
          <w:sz w:val="28"/>
          <w:szCs w:val="28"/>
          <w:rtl w:val="0"/>
        </w:rPr>
        <w:t xml:space="preserve"> -  Reference client</w:t>
      </w:r>
    </w:p>
    <w:p w:rsidR="00000000" w:rsidDel="00000000" w:rsidP="00000000" w:rsidRDefault="00000000" w:rsidRPr="00000000" w14:paraId="00000022">
      <w:pPr>
        <w:rPr>
          <w:sz w:val="28"/>
          <w:szCs w:val="28"/>
        </w:rPr>
      </w:pPr>
      <w:r w:rsidDel="00000000" w:rsidR="00000000" w:rsidRPr="00000000">
        <w:rPr>
          <w:sz w:val="28"/>
          <w:szCs w:val="28"/>
          <w:rtl w:val="0"/>
        </w:rPr>
        <w:t xml:space="preserve"> -  Etat commande </w:t>
      </w:r>
    </w:p>
    <w:p w:rsidR="00000000" w:rsidDel="00000000" w:rsidP="00000000" w:rsidRDefault="00000000" w:rsidRPr="00000000" w14:paraId="00000023">
      <w:pPr>
        <w:rPr>
          <w:sz w:val="28"/>
          <w:szCs w:val="28"/>
        </w:rPr>
      </w:pPr>
      <w:r w:rsidDel="00000000" w:rsidR="00000000" w:rsidRPr="00000000">
        <w:rPr>
          <w:sz w:val="28"/>
          <w:szCs w:val="28"/>
          <w:rtl w:val="0"/>
        </w:rPr>
        <w:t xml:space="preserve">-  Liste des articles commandés </w:t>
      </w:r>
    </w:p>
    <w:p w:rsidR="00000000" w:rsidDel="00000000" w:rsidP="00000000" w:rsidRDefault="00000000" w:rsidRPr="00000000" w14:paraId="00000024">
      <w:pPr>
        <w:rPr>
          <w:sz w:val="28"/>
          <w:szCs w:val="28"/>
        </w:rPr>
      </w:pPr>
      <w:r w:rsidDel="00000000" w:rsidR="00000000" w:rsidRPr="00000000">
        <w:rPr>
          <w:sz w:val="28"/>
          <w:szCs w:val="28"/>
          <w:rtl w:val="0"/>
        </w:rPr>
        <w:t xml:space="preserve"> Lorsque la commande est validée elle est imprimée un bon de commande, et lorsque l’achat est validé, elle est imprimée une facture.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color w:val="5b9bd5"/>
          <w:sz w:val="28"/>
          <w:szCs w:val="28"/>
        </w:rPr>
      </w:pPr>
      <w:r w:rsidDel="00000000" w:rsidR="00000000" w:rsidRPr="00000000">
        <w:rPr>
          <w:color w:val="5b9bd5"/>
          <w:sz w:val="28"/>
          <w:szCs w:val="28"/>
          <w:rtl w:val="0"/>
        </w:rPr>
        <w:t xml:space="preserve">Module « Gestion des achats » :</w:t>
      </w:r>
    </w:p>
    <w:p w:rsidR="00000000" w:rsidDel="00000000" w:rsidP="00000000" w:rsidRDefault="00000000" w:rsidRPr="00000000" w14:paraId="00000027">
      <w:pPr>
        <w:rPr>
          <w:sz w:val="28"/>
          <w:szCs w:val="28"/>
        </w:rPr>
      </w:pPr>
      <w:r w:rsidDel="00000000" w:rsidR="00000000" w:rsidRPr="00000000">
        <w:rPr>
          <w:sz w:val="28"/>
          <w:szCs w:val="28"/>
          <w:rtl w:val="0"/>
        </w:rPr>
        <w:t xml:space="preserve">  Une commande achat faite par </w:t>
      </w:r>
      <w:r w:rsidDel="00000000" w:rsidR="00000000" w:rsidRPr="00000000">
        <w:rPr>
          <w:sz w:val="28"/>
          <w:szCs w:val="28"/>
          <w:u w:val="single"/>
          <w:rtl w:val="0"/>
        </w:rPr>
        <w:t xml:space="preserve">l’entreprise</w:t>
      </w:r>
      <w:r w:rsidDel="00000000" w:rsidR="00000000" w:rsidRPr="00000000">
        <w:rPr>
          <w:sz w:val="28"/>
          <w:szCs w:val="28"/>
          <w:rtl w:val="0"/>
        </w:rPr>
        <w:t xml:space="preserve"> peut être décrite par les champs suivants : </w:t>
      </w:r>
    </w:p>
    <w:p w:rsidR="00000000" w:rsidDel="00000000" w:rsidP="00000000" w:rsidRDefault="00000000" w:rsidRPr="00000000" w14:paraId="00000028">
      <w:pPr>
        <w:rPr>
          <w:sz w:val="28"/>
          <w:szCs w:val="28"/>
        </w:rPr>
      </w:pPr>
      <w:r w:rsidDel="00000000" w:rsidR="00000000" w:rsidRPr="00000000">
        <w:rPr>
          <w:sz w:val="28"/>
          <w:szCs w:val="28"/>
          <w:rtl w:val="0"/>
        </w:rPr>
        <w:t xml:space="preserve">-  Numéro de commande </w:t>
      </w:r>
    </w:p>
    <w:p w:rsidR="00000000" w:rsidDel="00000000" w:rsidP="00000000" w:rsidRDefault="00000000" w:rsidRPr="00000000" w14:paraId="00000029">
      <w:pPr>
        <w:rPr>
          <w:sz w:val="28"/>
          <w:szCs w:val="28"/>
        </w:rPr>
      </w:pPr>
      <w:r w:rsidDel="00000000" w:rsidR="00000000" w:rsidRPr="00000000">
        <w:rPr>
          <w:sz w:val="28"/>
          <w:szCs w:val="28"/>
          <w:rtl w:val="0"/>
        </w:rPr>
        <w:t xml:space="preserve">-  Date de commande</w:t>
      </w:r>
    </w:p>
    <w:p w:rsidR="00000000" w:rsidDel="00000000" w:rsidP="00000000" w:rsidRDefault="00000000" w:rsidRPr="00000000" w14:paraId="0000002A">
      <w:pPr>
        <w:rPr>
          <w:sz w:val="28"/>
          <w:szCs w:val="28"/>
        </w:rPr>
      </w:pPr>
      <w:r w:rsidDel="00000000" w:rsidR="00000000" w:rsidRPr="00000000">
        <w:rPr>
          <w:sz w:val="28"/>
          <w:szCs w:val="28"/>
          <w:rtl w:val="0"/>
        </w:rPr>
        <w:t xml:space="preserve"> -  Reference fournisseur </w:t>
      </w:r>
    </w:p>
    <w:p w:rsidR="00000000" w:rsidDel="00000000" w:rsidP="00000000" w:rsidRDefault="00000000" w:rsidRPr="00000000" w14:paraId="0000002B">
      <w:pPr>
        <w:rPr>
          <w:sz w:val="28"/>
          <w:szCs w:val="28"/>
        </w:rPr>
      </w:pPr>
      <w:r w:rsidDel="00000000" w:rsidR="00000000" w:rsidRPr="00000000">
        <w:rPr>
          <w:sz w:val="28"/>
          <w:szCs w:val="28"/>
          <w:rtl w:val="0"/>
        </w:rPr>
        <w:t xml:space="preserve">-  Etat commande </w:t>
      </w:r>
    </w:p>
    <w:p w:rsidR="00000000" w:rsidDel="00000000" w:rsidP="00000000" w:rsidRDefault="00000000" w:rsidRPr="00000000" w14:paraId="0000002C">
      <w:pPr>
        <w:rPr>
          <w:sz w:val="28"/>
          <w:szCs w:val="28"/>
        </w:rPr>
      </w:pPr>
      <w:r w:rsidDel="00000000" w:rsidR="00000000" w:rsidRPr="00000000">
        <w:rPr>
          <w:sz w:val="28"/>
          <w:szCs w:val="28"/>
          <w:rtl w:val="0"/>
        </w:rPr>
        <w:t xml:space="preserve">-  Liste des articles commandés </w:t>
      </w:r>
    </w:p>
    <w:p w:rsidR="00000000" w:rsidDel="00000000" w:rsidP="00000000" w:rsidRDefault="00000000" w:rsidRPr="00000000" w14:paraId="0000002D">
      <w:pPr>
        <w:rPr>
          <w:sz w:val="28"/>
          <w:szCs w:val="28"/>
        </w:rPr>
      </w:pPr>
      <w:bookmarkStart w:colFirst="0" w:colLast="0" w:name="_gjdgxs" w:id="0"/>
      <w:bookmarkEnd w:id="0"/>
      <w:r w:rsidDel="00000000" w:rsidR="00000000" w:rsidRPr="00000000">
        <w:rPr>
          <w:sz w:val="28"/>
          <w:szCs w:val="28"/>
          <w:rtl w:val="0"/>
        </w:rPr>
        <w:t xml:space="preserve"> Lorsque la commande est validée elle est imprimée un bon de commande et noté comme réceptionnée le stock sera mis à jour.</w:t>
      </w:r>
    </w:p>
    <w:p w:rsidR="00000000" w:rsidDel="00000000" w:rsidP="00000000" w:rsidRDefault="00000000" w:rsidRPr="00000000" w14:paraId="0000002E">
      <w:pPr>
        <w:ind w:left="2880" w:hanging="2160"/>
        <w:jc w:val="both"/>
        <w:rPr>
          <w:b w:val="1"/>
          <w:i w:val="1"/>
          <w:sz w:val="28"/>
          <w:szCs w:val="28"/>
          <w:u w:val="single"/>
        </w:rPr>
      </w:pPr>
      <w:r w:rsidDel="00000000" w:rsidR="00000000" w:rsidRPr="00000000">
        <w:rPr>
          <w:rtl w:val="0"/>
        </w:rPr>
      </w:r>
    </w:p>
    <w:sectPr>
      <w:headerReference r:id="rId6" w:type="default"/>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Cahier de charge : Gestion de stock</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3125" cy="18034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3">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M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