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2A" w:rsidRDefault="0040461E" w:rsidP="001B7A39">
      <w:r w:rsidRPr="0040461E">
        <w:t>The Arduino Bluetooth Smart Car has the function of Complete tracking, obstacle avoidance, infrared remote control and Bluetooth remote control. It is a</w:t>
      </w:r>
      <w:bookmarkStart w:id="0" w:name="_GoBack"/>
      <w:bookmarkEnd w:id="0"/>
      <w:r w:rsidRPr="0040461E">
        <w:t xml:space="preserve"> study and application development system.The greatest feature is that you can control it with Mobile phone bluetooth of Android system. That’s ma</w:t>
      </w:r>
      <w:r>
        <w:t>y have a lot of fun.To make it .</w:t>
      </w:r>
    </w:p>
    <w:sectPr w:rsidR="00A3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1E"/>
    <w:rsid w:val="001B7A39"/>
    <w:rsid w:val="0040461E"/>
    <w:rsid w:val="00A3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2018-02-21T19:45:00Z</dcterms:created>
  <dcterms:modified xsi:type="dcterms:W3CDTF">2018-02-21T19:45:00Z</dcterms:modified>
</cp:coreProperties>
</file>