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2D9EC0" w14:textId="77777777" w:rsidR="0003785F" w:rsidRDefault="0003785F">
      <w:pPr>
        <w:spacing w:before="100" w:after="100"/>
      </w:pPr>
    </w:p>
    <w:p w14:paraId="5F301519" w14:textId="77777777" w:rsidR="0003785F" w:rsidRDefault="0003785F">
      <w:pPr>
        <w:spacing w:before="100" w:after="100"/>
      </w:pPr>
    </w:p>
    <w:p w14:paraId="52A648C2" w14:textId="77777777" w:rsidR="0003785F" w:rsidRDefault="0003785F">
      <w:pPr>
        <w:spacing w:before="100" w:after="100"/>
      </w:pPr>
    </w:p>
    <w:p w14:paraId="50420ACD" w14:textId="77777777" w:rsidR="0003785F" w:rsidRDefault="0038718C">
      <w:pPr>
        <w:spacing w:after="160"/>
        <w:jc w:val="center"/>
      </w:pPr>
      <w:r>
        <w:rPr>
          <w:b/>
          <w:bCs/>
          <w:color w:val="1E3A5F"/>
          <w:sz w:val="56"/>
          <w:szCs w:val="56"/>
        </w:rPr>
        <w:t>E-Commerce Business Insights</w:t>
      </w:r>
    </w:p>
    <w:p w14:paraId="10A52986" w14:textId="58CD8106" w:rsidR="0003785F" w:rsidRDefault="0038718C">
      <w:pPr>
        <w:spacing w:after="320"/>
        <w:jc w:val="center"/>
      </w:pPr>
      <w:r>
        <w:rPr>
          <w:color w:val="2980B9"/>
          <w:sz w:val="32"/>
          <w:szCs w:val="32"/>
        </w:rPr>
        <w:t xml:space="preserve">SQL </w:t>
      </w:r>
      <w:r>
        <w:rPr>
          <w:color w:val="2980B9"/>
          <w:sz w:val="32"/>
          <w:szCs w:val="32"/>
        </w:rPr>
        <w:t>Project</w:t>
      </w:r>
    </w:p>
    <w:p w14:paraId="2B36C55C" w14:textId="77777777" w:rsidR="0003785F" w:rsidRDefault="0003785F">
      <w:pPr>
        <w:pBdr>
          <w:bottom w:val="single" w:sz="12" w:space="0" w:color="2980B9"/>
        </w:pBdr>
        <w:spacing w:after="320"/>
        <w:jc w:val="center"/>
      </w:pPr>
    </w:p>
    <w:p w14:paraId="6F3E1F6E" w14:textId="77777777" w:rsidR="0003785F" w:rsidRDefault="0003785F">
      <w:pPr>
        <w:spacing w:before="100" w:after="100"/>
      </w:pPr>
    </w:p>
    <w:p w14:paraId="3D48A3F7" w14:textId="77777777" w:rsidR="0003785F" w:rsidRDefault="0038718C">
      <w:pPr>
        <w:spacing w:before="80" w:after="80"/>
        <w:jc w:val="center"/>
      </w:pPr>
      <w:r>
        <w:rPr>
          <w:color w:val="555555"/>
          <w:sz w:val="24"/>
          <w:szCs w:val="24"/>
        </w:rPr>
        <w:t xml:space="preserve">Prepared by: </w:t>
      </w:r>
      <w:r w:rsidR="0008460A">
        <w:rPr>
          <w:color w:val="555555"/>
          <w:sz w:val="24"/>
          <w:szCs w:val="24"/>
        </w:rPr>
        <w:t>Mohammad Ali</w:t>
      </w:r>
    </w:p>
    <w:p w14:paraId="3D92808A" w14:textId="77777777" w:rsidR="0003785F" w:rsidRDefault="0038718C">
      <w:pPr>
        <w:spacing w:before="80" w:after="80"/>
        <w:jc w:val="center"/>
      </w:pPr>
      <w:r>
        <w:rPr>
          <w:color w:val="555555"/>
          <w:sz w:val="24"/>
          <w:szCs w:val="24"/>
        </w:rPr>
        <w:t>202</w:t>
      </w:r>
      <w:r w:rsidR="0008460A">
        <w:rPr>
          <w:color w:val="555555"/>
          <w:sz w:val="24"/>
          <w:szCs w:val="24"/>
        </w:rPr>
        <w:t>5</w:t>
      </w:r>
      <w:bookmarkStart w:id="0" w:name="_GoBack"/>
      <w:bookmarkEnd w:id="0"/>
    </w:p>
    <w:p w14:paraId="385A0DD1" w14:textId="77777777" w:rsidR="0003785F" w:rsidRDefault="0038718C">
      <w:r>
        <w:br w:type="page"/>
      </w:r>
    </w:p>
    <w:p w14:paraId="71D0E30A" w14:textId="77777777" w:rsidR="0003785F" w:rsidRDefault="0038718C">
      <w:pPr>
        <w:pStyle w:val="Heading1"/>
        <w:pBdr>
          <w:bottom w:val="single" w:sz="8" w:space="4" w:color="2980B9"/>
        </w:pBdr>
      </w:pPr>
      <w:r>
        <w:lastRenderedPageBreak/>
        <w:t>1. Executive Summary</w:t>
      </w:r>
    </w:p>
    <w:p w14:paraId="75A2E7D9" w14:textId="77777777" w:rsidR="0003785F" w:rsidRDefault="0038718C">
      <w:pPr>
        <w:spacing w:before="80" w:after="80"/>
      </w:pPr>
      <w:r>
        <w:rPr>
          <w:color w:val="555555"/>
        </w:rPr>
        <w:t>This project demonstrates end-to-end SQL-based analysis of a simulated e-commerce database. Using advanced querying techniques—including window functions, CTEs, cohort analysis, and RFM segmentation—the analysis surfaces actionable business insights across</w:t>
      </w:r>
      <w:r>
        <w:rPr>
          <w:color w:val="555555"/>
        </w:rPr>
        <w:t xml:space="preserve"> five key dimensions.</w:t>
      </w:r>
    </w:p>
    <w:p w14:paraId="05A55B5C" w14:textId="77777777" w:rsidR="0003785F" w:rsidRDefault="0003785F">
      <w:pPr>
        <w:spacing w:before="100" w:after="100"/>
      </w:pPr>
    </w:p>
    <w:p w14:paraId="33AE7EB6" w14:textId="77777777" w:rsidR="0003785F" w:rsidRDefault="0038718C">
      <w:pPr>
        <w:spacing w:before="240" w:after="120"/>
      </w:pPr>
      <w:r>
        <w:rPr>
          <w:b/>
          <w:bCs/>
          <w:color w:val="1E3A5F"/>
        </w:rPr>
        <w:t>Key Performance Highlights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3785F" w14:paraId="7D49FE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3FDEFD" w14:textId="77777777" w:rsidR="0003785F" w:rsidRDefault="0038718C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5A65B4" w14:textId="77777777" w:rsidR="0003785F" w:rsidRDefault="0038718C">
            <w:pPr>
              <w:jc w:val="center"/>
            </w:pPr>
            <w:r>
              <w:rPr>
                <w:color w:val="1E3A5F"/>
                <w:sz w:val="28"/>
                <w:szCs w:val="28"/>
              </w:rPr>
              <w:t>Value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FC8369" w14:textId="77777777" w:rsidR="0003785F" w:rsidRDefault="0038718C">
            <w:pPr>
              <w:jc w:val="center"/>
            </w:pPr>
            <w:r>
              <w:rPr>
                <w:color w:val="1E3A5F"/>
                <w:sz w:val="28"/>
                <w:szCs w:val="28"/>
              </w:rPr>
              <w:t>Trend</w:t>
            </w:r>
          </w:p>
        </w:tc>
      </w:tr>
      <w:tr w:rsidR="0003785F" w14:paraId="4E7FA7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B66167" w14:textId="77777777" w:rsidR="0003785F" w:rsidRDefault="0038718C">
            <w:pPr>
              <w:jc w:val="center"/>
            </w:pPr>
            <w:r>
              <w:rPr>
                <w:b/>
                <w:bCs/>
                <w:color w:val="FFFFFF"/>
              </w:rPr>
              <w:t>Total Customers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C376AC" w14:textId="77777777" w:rsidR="0003785F" w:rsidRDefault="0038718C">
            <w:pPr>
              <w:jc w:val="center"/>
            </w:pPr>
            <w:r>
              <w:rPr>
                <w:color w:val="1E3A5F"/>
                <w:sz w:val="28"/>
                <w:szCs w:val="28"/>
              </w:rPr>
              <w:t>1,247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AC7E8D" w14:textId="77777777" w:rsidR="0003785F" w:rsidRDefault="0038718C">
            <w:pPr>
              <w:jc w:val="center"/>
            </w:pPr>
            <w:r>
              <w:rPr>
                <w:color w:val="1E3A5F"/>
                <w:sz w:val="28"/>
                <w:szCs w:val="28"/>
              </w:rPr>
              <w:t>+18% YoY</w:t>
            </w:r>
          </w:p>
        </w:tc>
      </w:tr>
      <w:tr w:rsidR="0003785F" w14:paraId="6C6EA4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4740B8" w14:textId="77777777" w:rsidR="0003785F" w:rsidRDefault="0038718C">
            <w:pPr>
              <w:jc w:val="center"/>
            </w:pPr>
            <w:r>
              <w:rPr>
                <w:b/>
                <w:bCs/>
                <w:color w:val="FFFFFF"/>
              </w:rPr>
              <w:t>Annual Revenue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8A7BD4" w14:textId="77777777" w:rsidR="0003785F" w:rsidRDefault="0038718C">
            <w:pPr>
              <w:jc w:val="center"/>
            </w:pPr>
            <w:r>
              <w:rPr>
                <w:color w:val="1E3A5F"/>
                <w:sz w:val="28"/>
                <w:szCs w:val="28"/>
              </w:rPr>
              <w:t>$1.05M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BD5B92" w14:textId="77777777" w:rsidR="0003785F" w:rsidRDefault="0038718C">
            <w:pPr>
              <w:jc w:val="center"/>
            </w:pPr>
            <w:r>
              <w:rPr>
                <w:color w:val="1E3A5F"/>
                <w:sz w:val="28"/>
                <w:szCs w:val="28"/>
              </w:rPr>
              <w:t>+31% YoY</w:t>
            </w:r>
          </w:p>
        </w:tc>
      </w:tr>
      <w:tr w:rsidR="0003785F" w14:paraId="19C090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AC0ED0" w14:textId="77777777" w:rsidR="0003785F" w:rsidRDefault="0038718C">
            <w:pPr>
              <w:jc w:val="center"/>
            </w:pPr>
            <w:r>
              <w:rPr>
                <w:b/>
                <w:bCs/>
                <w:color w:val="FFFFFF"/>
              </w:rPr>
              <w:t>Avg Order Value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C12DFC" w14:textId="77777777" w:rsidR="0003785F" w:rsidRDefault="0038718C">
            <w:pPr>
              <w:jc w:val="center"/>
            </w:pPr>
            <w:r>
              <w:rPr>
                <w:color w:val="1E3A5F"/>
                <w:sz w:val="28"/>
                <w:szCs w:val="28"/>
              </w:rPr>
              <w:t>$142.80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0DF018" w14:textId="77777777" w:rsidR="0003785F" w:rsidRDefault="0038718C">
            <w:pPr>
              <w:jc w:val="center"/>
            </w:pPr>
            <w:r>
              <w:rPr>
                <w:color w:val="1E3A5F"/>
                <w:sz w:val="28"/>
                <w:szCs w:val="28"/>
              </w:rPr>
              <w:t>+7% YoY</w:t>
            </w:r>
          </w:p>
        </w:tc>
      </w:tr>
      <w:tr w:rsidR="0003785F" w14:paraId="6BF5CE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7458CB" w14:textId="77777777" w:rsidR="0003785F" w:rsidRDefault="0038718C">
            <w:pPr>
              <w:jc w:val="center"/>
            </w:pPr>
            <w:r>
              <w:rPr>
                <w:b/>
                <w:bCs/>
                <w:color w:val="FFFFFF"/>
              </w:rPr>
              <w:t>Repeat Customer Rate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7F1281" w14:textId="77777777" w:rsidR="0003785F" w:rsidRDefault="0038718C">
            <w:pPr>
              <w:jc w:val="center"/>
            </w:pPr>
            <w:r>
              <w:rPr>
                <w:color w:val="1E3A5F"/>
                <w:sz w:val="28"/>
                <w:szCs w:val="28"/>
              </w:rPr>
              <w:t>57%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F59F86" w14:textId="77777777" w:rsidR="0003785F" w:rsidRDefault="0038718C">
            <w:pPr>
              <w:jc w:val="center"/>
            </w:pPr>
            <w:r>
              <w:rPr>
                <w:color w:val="1E3A5F"/>
                <w:sz w:val="28"/>
                <w:szCs w:val="28"/>
              </w:rPr>
              <w:t>+4 pts YoY</w:t>
            </w:r>
          </w:p>
        </w:tc>
      </w:tr>
      <w:tr w:rsidR="0003785F" w14:paraId="037B5D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007B17" w14:textId="77777777" w:rsidR="0003785F" w:rsidRDefault="0038718C">
            <w:pPr>
              <w:jc w:val="center"/>
            </w:pPr>
            <w:r>
              <w:rPr>
                <w:b/>
                <w:bCs/>
                <w:color w:val="FFFFFF"/>
              </w:rPr>
              <w:t>Top Region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7EF2CE" w14:textId="77777777" w:rsidR="0003785F" w:rsidRDefault="0038718C">
            <w:pPr>
              <w:jc w:val="center"/>
            </w:pPr>
            <w:r>
              <w:rPr>
                <w:color w:val="1E3A5F"/>
                <w:sz w:val="28"/>
                <w:szCs w:val="28"/>
              </w:rPr>
              <w:t>East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358D52" w14:textId="77777777" w:rsidR="0003785F" w:rsidRDefault="0038718C">
            <w:pPr>
              <w:jc w:val="center"/>
            </w:pPr>
            <w:r>
              <w:rPr>
                <w:color w:val="1E3A5F"/>
                <w:sz w:val="28"/>
                <w:szCs w:val="28"/>
              </w:rPr>
              <w:t>341 customers</w:t>
            </w:r>
          </w:p>
        </w:tc>
      </w:tr>
      <w:tr w:rsidR="0003785F" w14:paraId="59381ED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BA1CDE" w14:textId="77777777" w:rsidR="0003785F" w:rsidRDefault="0038718C">
            <w:pPr>
              <w:jc w:val="center"/>
            </w:pPr>
            <w:r>
              <w:rPr>
                <w:b/>
                <w:bCs/>
                <w:color w:val="FFFFFF"/>
              </w:rPr>
              <w:t>Best-Selling Product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F24731" w14:textId="77777777" w:rsidR="0003785F" w:rsidRDefault="0038718C">
            <w:pPr>
              <w:jc w:val="center"/>
            </w:pPr>
            <w:r>
              <w:rPr>
                <w:color w:val="1E3A5F"/>
                <w:sz w:val="28"/>
                <w:szCs w:val="28"/>
              </w:rPr>
              <w:t>Wireless Earbuds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A1F4C6" w14:textId="77777777" w:rsidR="0003785F" w:rsidRDefault="0038718C">
            <w:pPr>
              <w:jc w:val="center"/>
            </w:pPr>
            <w:r>
              <w:rPr>
                <w:color w:val="1E3A5F"/>
                <w:sz w:val="28"/>
                <w:szCs w:val="28"/>
              </w:rPr>
              <w:t>2,341 units</w:t>
            </w:r>
          </w:p>
        </w:tc>
      </w:tr>
    </w:tbl>
    <w:p w14:paraId="59038F1E" w14:textId="77777777" w:rsidR="0003785F" w:rsidRDefault="0003785F">
      <w:pPr>
        <w:spacing w:before="100" w:after="100"/>
      </w:pPr>
    </w:p>
    <w:p w14:paraId="78966582" w14:textId="77777777" w:rsidR="0003785F" w:rsidRDefault="0038718C">
      <w:pPr>
        <w:spacing w:before="240" w:after="120"/>
      </w:pPr>
      <w:r>
        <w:rPr>
          <w:b/>
          <w:bCs/>
          <w:color w:val="1E3A5F"/>
        </w:rPr>
        <w:t>Summary of Findings</w:t>
      </w:r>
    </w:p>
    <w:p w14:paraId="3CC136D8" w14:textId="77777777" w:rsidR="0003785F" w:rsidRDefault="0038718C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The East region has the highest customer concentration (27%), driven by strong urban adoption.</w:t>
      </w:r>
    </w:p>
    <w:p w14:paraId="5B61D7CE" w14:textId="77777777" w:rsidR="0003785F" w:rsidRDefault="0038718C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Revenue shows consistent month-over-month growth, with Q4 accounting for 38% of annual revenue.</w:t>
      </w:r>
    </w:p>
    <w:p w14:paraId="53A0E3C9" w14:textId="77777777" w:rsidR="0003785F" w:rsidRDefault="0038718C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Electronics is the top-performing category, contributing 64% of total revenue.</w:t>
      </w:r>
    </w:p>
    <w:p w14:paraId="5E4F69B7" w14:textId="77777777" w:rsidR="0003785F" w:rsidRDefault="0038718C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Repeat customers generate 3.2x the lifetime value of new customers.</w:t>
      </w:r>
    </w:p>
    <w:p w14:paraId="27976733" w14:textId="77777777" w:rsidR="0003785F" w:rsidRDefault="0038718C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 xml:space="preserve">RFM segmentation identified 213 'Champion' customers who warrant priority retention </w:t>
      </w:r>
      <w:proofErr w:type="spellStart"/>
      <w:r>
        <w:rPr>
          <w:color w:val="555555"/>
        </w:rPr>
        <w:t>programmes</w:t>
      </w:r>
      <w:proofErr w:type="spellEnd"/>
      <w:r>
        <w:rPr>
          <w:color w:val="555555"/>
        </w:rPr>
        <w:t>.</w:t>
      </w:r>
    </w:p>
    <w:p w14:paraId="765EE192" w14:textId="77777777" w:rsidR="0003785F" w:rsidRDefault="0038718C">
      <w:r>
        <w:br w:type="page"/>
      </w:r>
    </w:p>
    <w:p w14:paraId="31009A45" w14:textId="77777777" w:rsidR="0003785F" w:rsidRDefault="0038718C">
      <w:pPr>
        <w:pStyle w:val="Heading1"/>
        <w:pBdr>
          <w:bottom w:val="single" w:sz="8" w:space="4" w:color="2980B9"/>
        </w:pBdr>
      </w:pPr>
      <w:r>
        <w:lastRenderedPageBreak/>
        <w:t xml:space="preserve">2. Project </w:t>
      </w:r>
      <w:r>
        <w:t>Overview</w:t>
      </w:r>
    </w:p>
    <w:p w14:paraId="7F2B2932" w14:textId="77777777" w:rsidR="0003785F" w:rsidRDefault="0038718C">
      <w:pPr>
        <w:pStyle w:val="Heading2"/>
      </w:pPr>
      <w:r>
        <w:t>2.1 Objectives</w:t>
      </w:r>
    </w:p>
    <w:p w14:paraId="35D86517" w14:textId="77777777" w:rsidR="0003785F" w:rsidRDefault="0038718C">
      <w:pPr>
        <w:spacing w:before="80" w:after="80"/>
      </w:pPr>
      <w:r>
        <w:rPr>
          <w:color w:val="555555"/>
        </w:rPr>
        <w:t>The project was designed to answer five critical business questions using structured data analysis:</w:t>
      </w:r>
    </w:p>
    <w:p w14:paraId="49AAFBFF" w14:textId="77777777" w:rsidR="0003785F" w:rsidRDefault="0038718C">
      <w:pPr>
        <w:pStyle w:val="ListParagraph"/>
        <w:numPr>
          <w:ilvl w:val="0"/>
          <w:numId w:val="3"/>
        </w:numPr>
        <w:spacing w:before="60" w:after="60"/>
      </w:pPr>
      <w:r>
        <w:rPr>
          <w:color w:val="555555"/>
        </w:rPr>
        <w:t>Understand how customers are distributed across geographic regions.</w:t>
      </w:r>
    </w:p>
    <w:p w14:paraId="3F923AE8" w14:textId="77777777" w:rsidR="0003785F" w:rsidRDefault="0038718C">
      <w:pPr>
        <w:pStyle w:val="ListParagraph"/>
        <w:numPr>
          <w:ilvl w:val="0"/>
          <w:numId w:val="3"/>
        </w:numPr>
        <w:spacing w:before="60" w:after="60"/>
      </w:pPr>
      <w:r>
        <w:rPr>
          <w:color w:val="555555"/>
        </w:rPr>
        <w:t>Track and forecast monthly revenue trends over time.</w:t>
      </w:r>
    </w:p>
    <w:p w14:paraId="67EAA4E1" w14:textId="77777777" w:rsidR="0003785F" w:rsidRDefault="0038718C">
      <w:pPr>
        <w:pStyle w:val="ListParagraph"/>
        <w:numPr>
          <w:ilvl w:val="0"/>
          <w:numId w:val="3"/>
        </w:numPr>
        <w:spacing w:before="60" w:after="60"/>
      </w:pPr>
      <w:r>
        <w:rPr>
          <w:color w:val="555555"/>
        </w:rPr>
        <w:t>Identify be</w:t>
      </w:r>
      <w:r>
        <w:rPr>
          <w:color w:val="555555"/>
        </w:rPr>
        <w:t>st-selling products and top-performing categories.</w:t>
      </w:r>
    </w:p>
    <w:p w14:paraId="2FC43A55" w14:textId="77777777" w:rsidR="0003785F" w:rsidRDefault="0038718C">
      <w:pPr>
        <w:pStyle w:val="ListParagraph"/>
        <w:numPr>
          <w:ilvl w:val="0"/>
          <w:numId w:val="3"/>
        </w:numPr>
        <w:spacing w:before="60" w:after="60"/>
      </w:pPr>
      <w:r>
        <w:rPr>
          <w:color w:val="555555"/>
        </w:rPr>
        <w:t>Calculate Customer Lifetime Value (CLV) and segment customers accordingly.</w:t>
      </w:r>
    </w:p>
    <w:p w14:paraId="15FEAC9E" w14:textId="77777777" w:rsidR="0003785F" w:rsidRDefault="0038718C">
      <w:pPr>
        <w:pStyle w:val="ListParagraph"/>
        <w:numPr>
          <w:ilvl w:val="0"/>
          <w:numId w:val="3"/>
        </w:numPr>
        <w:spacing w:before="60" w:after="60"/>
      </w:pPr>
      <w:r>
        <w:rPr>
          <w:color w:val="555555"/>
        </w:rPr>
        <w:t>Differentiate between new and repeat customers to assess retention health.</w:t>
      </w:r>
    </w:p>
    <w:p w14:paraId="6630E5CA" w14:textId="77777777" w:rsidR="0003785F" w:rsidRDefault="0003785F">
      <w:pPr>
        <w:spacing w:before="100" w:after="100"/>
      </w:pPr>
    </w:p>
    <w:p w14:paraId="7CEC5FA7" w14:textId="77777777" w:rsidR="0003785F" w:rsidRDefault="0038718C">
      <w:pPr>
        <w:pStyle w:val="Heading2"/>
      </w:pPr>
      <w:r>
        <w:t>2.2 Database Schema</w:t>
      </w:r>
    </w:p>
    <w:p w14:paraId="131E91BE" w14:textId="77777777" w:rsidR="0003785F" w:rsidRDefault="0038718C">
      <w:pPr>
        <w:spacing w:before="80" w:after="80"/>
      </w:pPr>
      <w:r>
        <w:rPr>
          <w:color w:val="555555"/>
        </w:rPr>
        <w:t xml:space="preserve">The analysis operates on four </w:t>
      </w:r>
      <w:proofErr w:type="spellStart"/>
      <w:r>
        <w:rPr>
          <w:color w:val="555555"/>
        </w:rPr>
        <w:t>normalised</w:t>
      </w:r>
      <w:proofErr w:type="spellEnd"/>
      <w:r>
        <w:rPr>
          <w:color w:val="555555"/>
        </w:rPr>
        <w:t xml:space="preserve"> relational tables:</w:t>
      </w:r>
    </w:p>
    <w:p w14:paraId="16C9D41B" w14:textId="77777777" w:rsidR="0003785F" w:rsidRDefault="0003785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4680"/>
      </w:tblGrid>
      <w:tr w:rsidR="0003785F" w14:paraId="0464CD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ADE7B" w14:textId="77777777" w:rsidR="0003785F" w:rsidRDefault="003871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60A40" w14:textId="77777777" w:rsidR="0003785F" w:rsidRDefault="003871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Primary Key</w:t>
            </w:r>
          </w:p>
        </w:tc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3EC80" w14:textId="77777777" w:rsidR="0003785F" w:rsidRDefault="003871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</w:tr>
      <w:tr w:rsidR="0003785F" w14:paraId="4A641AB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1963F" w14:textId="77777777" w:rsidR="0003785F" w:rsidRDefault="0038718C">
            <w:r>
              <w:rPr>
                <w:color w:val="555555"/>
                <w:sz w:val="20"/>
                <w:szCs w:val="20"/>
              </w:rPr>
              <w:t>Customers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DB2EC" w14:textId="77777777" w:rsidR="0003785F" w:rsidRDefault="0038718C">
            <w:pPr>
              <w:jc w:val="center"/>
            </w:pPr>
            <w:proofErr w:type="spellStart"/>
            <w:r>
              <w:rPr>
                <w:color w:val="555555"/>
                <w:sz w:val="20"/>
                <w:szCs w:val="20"/>
              </w:rPr>
              <w:t>CustomerID</w:t>
            </w:r>
            <w:proofErr w:type="spellEnd"/>
          </w:p>
        </w:tc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5DEE0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 xml:space="preserve">Name, Region, </w:t>
            </w:r>
            <w:proofErr w:type="spellStart"/>
            <w:r>
              <w:rPr>
                <w:color w:val="555555"/>
                <w:sz w:val="20"/>
                <w:szCs w:val="20"/>
              </w:rPr>
              <w:t>JoinDate</w:t>
            </w:r>
            <w:proofErr w:type="spellEnd"/>
          </w:p>
        </w:tc>
      </w:tr>
      <w:tr w:rsidR="0003785F" w14:paraId="531E557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24C39" w14:textId="77777777" w:rsidR="0003785F" w:rsidRDefault="0038718C">
            <w:r>
              <w:rPr>
                <w:color w:val="555555"/>
                <w:sz w:val="20"/>
                <w:szCs w:val="20"/>
              </w:rPr>
              <w:t>Orders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3342C" w14:textId="77777777" w:rsidR="0003785F" w:rsidRDefault="0038718C">
            <w:pPr>
              <w:jc w:val="center"/>
            </w:pPr>
            <w:proofErr w:type="spellStart"/>
            <w:r>
              <w:rPr>
                <w:color w:val="555555"/>
                <w:sz w:val="20"/>
                <w:szCs w:val="20"/>
              </w:rPr>
              <w:t>OrderID</w:t>
            </w:r>
            <w:proofErr w:type="spellEnd"/>
          </w:p>
        </w:tc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5536D" w14:textId="77777777" w:rsidR="0003785F" w:rsidRDefault="0038718C">
            <w:pPr>
              <w:jc w:val="center"/>
            </w:pPr>
            <w:proofErr w:type="spellStart"/>
            <w:r>
              <w:rPr>
                <w:color w:val="555555"/>
                <w:sz w:val="20"/>
                <w:szCs w:val="20"/>
              </w:rPr>
              <w:t>CustomerID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OrderDate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TotalAmount</w:t>
            </w:r>
            <w:proofErr w:type="spellEnd"/>
          </w:p>
        </w:tc>
      </w:tr>
      <w:tr w:rsidR="0003785F" w14:paraId="60B5005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17A0A" w14:textId="77777777" w:rsidR="0003785F" w:rsidRDefault="0038718C">
            <w:proofErr w:type="spellStart"/>
            <w:r>
              <w:rPr>
                <w:color w:val="555555"/>
                <w:sz w:val="20"/>
                <w:szCs w:val="20"/>
              </w:rPr>
              <w:t>OrderItems</w:t>
            </w:r>
            <w:proofErr w:type="spellEnd"/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3BA3C" w14:textId="77777777" w:rsidR="0003785F" w:rsidRDefault="0038718C">
            <w:pPr>
              <w:jc w:val="center"/>
            </w:pPr>
            <w:proofErr w:type="spellStart"/>
            <w:r>
              <w:rPr>
                <w:color w:val="555555"/>
                <w:sz w:val="20"/>
                <w:szCs w:val="20"/>
              </w:rPr>
              <w:t>ItemID</w:t>
            </w:r>
            <w:proofErr w:type="spellEnd"/>
          </w:p>
        </w:tc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C5926" w14:textId="77777777" w:rsidR="0003785F" w:rsidRDefault="0038718C">
            <w:pPr>
              <w:jc w:val="center"/>
            </w:pPr>
            <w:proofErr w:type="spellStart"/>
            <w:r>
              <w:rPr>
                <w:color w:val="555555"/>
                <w:sz w:val="20"/>
                <w:szCs w:val="20"/>
              </w:rPr>
              <w:t>OrderID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ProductID</w:t>
            </w:r>
            <w:proofErr w:type="spellEnd"/>
            <w:r>
              <w:rPr>
                <w:color w:val="555555"/>
                <w:sz w:val="20"/>
                <w:szCs w:val="20"/>
              </w:rPr>
              <w:t>, Quantity, Price</w:t>
            </w:r>
          </w:p>
        </w:tc>
      </w:tr>
      <w:tr w:rsidR="0003785F" w14:paraId="33DE95E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AD510" w14:textId="77777777" w:rsidR="0003785F" w:rsidRDefault="0038718C">
            <w:r>
              <w:rPr>
                <w:color w:val="555555"/>
                <w:sz w:val="20"/>
                <w:szCs w:val="20"/>
              </w:rPr>
              <w:t>Products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C76EA" w14:textId="77777777" w:rsidR="0003785F" w:rsidRDefault="0038718C">
            <w:pPr>
              <w:jc w:val="center"/>
            </w:pPr>
            <w:proofErr w:type="spellStart"/>
            <w:r>
              <w:rPr>
                <w:color w:val="555555"/>
                <w:sz w:val="20"/>
                <w:szCs w:val="20"/>
              </w:rPr>
              <w:t>ProductID</w:t>
            </w:r>
            <w:proofErr w:type="spellEnd"/>
          </w:p>
        </w:tc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AE060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ProductName, Category</w:t>
            </w:r>
          </w:p>
        </w:tc>
      </w:tr>
    </w:tbl>
    <w:p w14:paraId="7D2955EB" w14:textId="77777777" w:rsidR="0003785F" w:rsidRDefault="0003785F">
      <w:pPr>
        <w:spacing w:before="100" w:after="100"/>
      </w:pPr>
    </w:p>
    <w:p w14:paraId="35D20F82" w14:textId="77777777" w:rsidR="0003785F" w:rsidRDefault="0038718C">
      <w:pPr>
        <w:pStyle w:val="Heading2"/>
      </w:pPr>
      <w:r>
        <w:t>2.3 Tools &amp; Technologies</w:t>
      </w:r>
    </w:p>
    <w:p w14:paraId="56A9C0DF" w14:textId="77777777" w:rsidR="0003785F" w:rsidRDefault="0038718C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Database: MySQL 8.0+ (compatible with PostgreSQL with minor syntax adjustments)</w:t>
      </w:r>
    </w:p>
    <w:p w14:paraId="49591243" w14:textId="77777777" w:rsidR="0003785F" w:rsidRDefault="0038718C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SQL Features: CTEs, Window Functions (RANK, LAG, NTILE, FIRST_VALUE), Subqueries, Aggregations</w:t>
      </w:r>
    </w:p>
    <w:p w14:paraId="791E79B7" w14:textId="77777777" w:rsidR="0003785F" w:rsidRDefault="0038718C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555555"/>
        </w:rPr>
        <w:t>Visualisation</w:t>
      </w:r>
      <w:proofErr w:type="spellEnd"/>
      <w:r>
        <w:rPr>
          <w:color w:val="555555"/>
        </w:rPr>
        <w:t>: Microsoft Excel / Tableau (charts referenced in dashboard deliverable)</w:t>
      </w:r>
    </w:p>
    <w:p w14:paraId="21305878" w14:textId="77777777" w:rsidR="0003785F" w:rsidRDefault="0038718C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Documentation: This report (Microsoft Word)</w:t>
      </w:r>
    </w:p>
    <w:p w14:paraId="56BEB827" w14:textId="77777777" w:rsidR="0003785F" w:rsidRDefault="0038718C">
      <w:r>
        <w:br w:type="page"/>
      </w:r>
    </w:p>
    <w:p w14:paraId="6DAB91B9" w14:textId="77777777" w:rsidR="0003785F" w:rsidRDefault="0038718C">
      <w:pPr>
        <w:pStyle w:val="Heading1"/>
        <w:pBdr>
          <w:bottom w:val="single" w:sz="8" w:space="4" w:color="2980B9"/>
        </w:pBdr>
      </w:pPr>
      <w:r>
        <w:lastRenderedPageBreak/>
        <w:t>3. Analysis Methodology</w:t>
      </w:r>
    </w:p>
    <w:p w14:paraId="6A025313" w14:textId="77777777" w:rsidR="0003785F" w:rsidRDefault="0038718C">
      <w:pPr>
        <w:pStyle w:val="Heading2"/>
      </w:pPr>
      <w:r>
        <w:t>3.1 Customer Distribution by Region</w:t>
      </w:r>
    </w:p>
    <w:p w14:paraId="7639FD41" w14:textId="77777777" w:rsidR="0003785F" w:rsidRDefault="0038718C">
      <w:pPr>
        <w:spacing w:before="80" w:after="80"/>
      </w:pPr>
      <w:r>
        <w:rPr>
          <w:color w:val="555555"/>
        </w:rPr>
        <w:t xml:space="preserve">Regional analysis uses COUNT aggregation with a window-function </w:t>
      </w:r>
      <w:r>
        <w:rPr>
          <w:color w:val="555555"/>
        </w:rPr>
        <w:t>denominator to compute percentage share without a subquery. The query surfaces both absolute counts and relative market share per region.</w:t>
      </w:r>
    </w:p>
    <w:p w14:paraId="29B5A266" w14:textId="77777777" w:rsidR="0003785F" w:rsidRDefault="0038718C">
      <w:pPr>
        <w:spacing w:before="80" w:after="80"/>
      </w:pPr>
      <w:r>
        <w:rPr>
          <w:color w:val="555555"/>
        </w:rPr>
        <w:t xml:space="preserve">SQL Technique: GROUP BY + Window Function (SUM </w:t>
      </w:r>
      <w:proofErr w:type="gramStart"/>
      <w:r>
        <w:rPr>
          <w:color w:val="555555"/>
        </w:rPr>
        <w:t>OVER(</w:t>
      </w:r>
      <w:proofErr w:type="gramEnd"/>
      <w:r>
        <w:rPr>
          <w:color w:val="555555"/>
        </w:rPr>
        <w:t>)) for percentage calculation.</w:t>
      </w:r>
    </w:p>
    <w:p w14:paraId="3823D93B" w14:textId="77777777" w:rsidR="0003785F" w:rsidRDefault="0003785F">
      <w:pPr>
        <w:spacing w:before="100" w:after="100"/>
      </w:pPr>
    </w:p>
    <w:p w14:paraId="52516C6C" w14:textId="77777777" w:rsidR="0003785F" w:rsidRDefault="0038718C">
      <w:pPr>
        <w:pStyle w:val="Heading2"/>
      </w:pPr>
      <w:r>
        <w:t>3.2 Monthly Revenue Trends</w:t>
      </w:r>
    </w:p>
    <w:p w14:paraId="18B949B9" w14:textId="77777777" w:rsidR="0003785F" w:rsidRDefault="0038718C">
      <w:pPr>
        <w:spacing w:before="80" w:after="80"/>
      </w:pPr>
      <w:r>
        <w:rPr>
          <w:color w:val="555555"/>
        </w:rPr>
        <w:t xml:space="preserve">Revenue trends are computed using DATE_FORMAT to bucket orders by month. Month-over-month growth is derived using the LAG window function, which accesses the prior row's value without a self-join. A rolling cumulative YTD figure is computed using SUM OVER </w:t>
      </w:r>
      <w:r>
        <w:rPr>
          <w:color w:val="555555"/>
        </w:rPr>
        <w:t>with ORDER BY clause.</w:t>
      </w:r>
    </w:p>
    <w:p w14:paraId="174DF38F" w14:textId="77777777" w:rsidR="0003785F" w:rsidRDefault="0038718C">
      <w:pPr>
        <w:spacing w:before="80" w:after="80"/>
      </w:pPr>
      <w:r>
        <w:rPr>
          <w:color w:val="555555"/>
        </w:rPr>
        <w:t xml:space="preserve">SQL Technique: DATE_FORMAT bucketing, </w:t>
      </w:r>
      <w:proofErr w:type="gramStart"/>
      <w:r>
        <w:rPr>
          <w:color w:val="555555"/>
        </w:rPr>
        <w:t>LAG(</w:t>
      </w:r>
      <w:proofErr w:type="gramEnd"/>
      <w:r>
        <w:rPr>
          <w:color w:val="555555"/>
        </w:rPr>
        <w:t>) for MoM delta, running SUM() for YTD.</w:t>
      </w:r>
    </w:p>
    <w:p w14:paraId="24857504" w14:textId="77777777" w:rsidR="0003785F" w:rsidRDefault="0003785F">
      <w:pPr>
        <w:spacing w:before="100" w:after="100"/>
      </w:pPr>
    </w:p>
    <w:p w14:paraId="2EE6D98B" w14:textId="77777777" w:rsidR="0003785F" w:rsidRDefault="0038718C">
      <w:pPr>
        <w:pStyle w:val="Heading2"/>
      </w:pPr>
      <w:r>
        <w:t>3.3 Best-Selling Products</w:t>
      </w:r>
    </w:p>
    <w:p w14:paraId="69348116" w14:textId="77777777" w:rsidR="0003785F" w:rsidRDefault="0038718C">
      <w:pPr>
        <w:spacing w:before="80" w:after="80"/>
      </w:pPr>
      <w:r>
        <w:rPr>
          <w:color w:val="555555"/>
        </w:rPr>
        <w:t xml:space="preserve">Product ranking combines JOIN across </w:t>
      </w:r>
      <w:proofErr w:type="spellStart"/>
      <w:r>
        <w:rPr>
          <w:color w:val="555555"/>
        </w:rPr>
        <w:t>OrderItems</w:t>
      </w:r>
      <w:proofErr w:type="spellEnd"/>
      <w:r>
        <w:rPr>
          <w:color w:val="555555"/>
        </w:rPr>
        <w:t xml:space="preserve"> and Products tables, with SUM(Quantity) as the ranking metric. </w:t>
      </w:r>
      <w:proofErr w:type="gramStart"/>
      <w:r>
        <w:rPr>
          <w:color w:val="555555"/>
        </w:rPr>
        <w:t>RANK(</w:t>
      </w:r>
      <w:proofErr w:type="gramEnd"/>
      <w:r>
        <w:rPr>
          <w:color w:val="555555"/>
        </w:rPr>
        <w:t>) OVER en</w:t>
      </w:r>
      <w:r>
        <w:rPr>
          <w:color w:val="555555"/>
        </w:rPr>
        <w:t>ables competitive ranking within and across categories, identifying both absolute leaders and per-category champions.</w:t>
      </w:r>
    </w:p>
    <w:p w14:paraId="1E490FCC" w14:textId="77777777" w:rsidR="0003785F" w:rsidRDefault="0038718C">
      <w:pPr>
        <w:spacing w:before="80" w:after="80"/>
      </w:pPr>
      <w:r>
        <w:rPr>
          <w:color w:val="555555"/>
        </w:rPr>
        <w:t xml:space="preserve">SQL Technique: Multi-table JOIN, SUM aggregation, </w:t>
      </w:r>
      <w:proofErr w:type="gramStart"/>
      <w:r>
        <w:rPr>
          <w:color w:val="555555"/>
        </w:rPr>
        <w:t>RANK(</w:t>
      </w:r>
      <w:proofErr w:type="gramEnd"/>
      <w:r>
        <w:rPr>
          <w:color w:val="555555"/>
        </w:rPr>
        <w:t>) OVER PARTITION BY.</w:t>
      </w:r>
    </w:p>
    <w:p w14:paraId="73EFC0AD" w14:textId="77777777" w:rsidR="0003785F" w:rsidRDefault="0003785F">
      <w:pPr>
        <w:spacing w:before="100" w:after="100"/>
      </w:pPr>
    </w:p>
    <w:p w14:paraId="4FBF9632" w14:textId="77777777" w:rsidR="0003785F" w:rsidRDefault="0038718C">
      <w:pPr>
        <w:pStyle w:val="Heading2"/>
      </w:pPr>
      <w:r>
        <w:t>3.4 Customer Lifetime Value (CLV)</w:t>
      </w:r>
    </w:p>
    <w:p w14:paraId="03F1E4FE" w14:textId="77777777" w:rsidR="0003785F" w:rsidRDefault="0038718C">
      <w:pPr>
        <w:spacing w:before="80" w:after="80"/>
      </w:pPr>
      <w:r>
        <w:rPr>
          <w:color w:val="555555"/>
        </w:rPr>
        <w:t xml:space="preserve">CLV is computed as the sum of all </w:t>
      </w:r>
      <w:proofErr w:type="spellStart"/>
      <w:r>
        <w:rPr>
          <w:color w:val="555555"/>
        </w:rPr>
        <w:t>TotalAmount</w:t>
      </w:r>
      <w:proofErr w:type="spellEnd"/>
      <w:r>
        <w:rPr>
          <w:color w:val="555555"/>
        </w:rPr>
        <w:t xml:space="preserve"> values per customer. A CTE-based approach then applies PERCENTILE_CONT to define segment thresholds dynamically, classifying customers into Bronze, Silver, Gold, and Platinum tiers based on their spending quant</w:t>
      </w:r>
      <w:r>
        <w:rPr>
          <w:color w:val="555555"/>
        </w:rPr>
        <w:t>ile.</w:t>
      </w:r>
    </w:p>
    <w:p w14:paraId="71EA9C2B" w14:textId="77777777" w:rsidR="0003785F" w:rsidRDefault="0038718C">
      <w:pPr>
        <w:spacing w:before="80" w:after="80"/>
      </w:pPr>
      <w:r>
        <w:rPr>
          <w:color w:val="555555"/>
        </w:rPr>
        <w:t>SQL Technique: CTEs, PERCENTILE_CONT, CASE-WHEN segmentation logic.</w:t>
      </w:r>
    </w:p>
    <w:p w14:paraId="50760ACA" w14:textId="77777777" w:rsidR="0003785F" w:rsidRDefault="0003785F">
      <w:pPr>
        <w:spacing w:before="100" w:after="100"/>
      </w:pPr>
    </w:p>
    <w:p w14:paraId="5B88DA3F" w14:textId="77777777" w:rsidR="0003785F" w:rsidRDefault="0038718C">
      <w:pPr>
        <w:pStyle w:val="Heading2"/>
      </w:pPr>
      <w:r>
        <w:t>3.5 New vs. Repeat Customer Analysis</w:t>
      </w:r>
    </w:p>
    <w:p w14:paraId="2C298E30" w14:textId="77777777" w:rsidR="0003785F" w:rsidRDefault="0038718C">
      <w:pPr>
        <w:spacing w:before="80" w:after="80"/>
      </w:pPr>
      <w:r>
        <w:rPr>
          <w:color w:val="555555"/>
        </w:rPr>
        <w:t>Customers are classified by order count. A cohort analysis CTE tracks each customer's first order date, then compares it to subsequent order date</w:t>
      </w:r>
      <w:r>
        <w:rPr>
          <w:color w:val="555555"/>
        </w:rPr>
        <w:t>s to count new vs. repeat purchasers per month. Retention rate is calculated as a percentage of each monthly cohort that returned in subsequent periods.</w:t>
      </w:r>
    </w:p>
    <w:p w14:paraId="51407F1C" w14:textId="77777777" w:rsidR="0003785F" w:rsidRDefault="0038718C">
      <w:pPr>
        <w:spacing w:before="80" w:after="80"/>
      </w:pPr>
      <w:r>
        <w:rPr>
          <w:color w:val="555555"/>
        </w:rPr>
        <w:t xml:space="preserve">SQL Technique: </w:t>
      </w:r>
      <w:proofErr w:type="gramStart"/>
      <w:r>
        <w:rPr>
          <w:color w:val="555555"/>
        </w:rPr>
        <w:t>MIN(</w:t>
      </w:r>
      <w:proofErr w:type="gramEnd"/>
      <w:r>
        <w:rPr>
          <w:color w:val="555555"/>
        </w:rPr>
        <w:t>) to define cohort, conditional SUM() for classification, FIRST_VALUE() for retentio</w:t>
      </w:r>
      <w:r>
        <w:rPr>
          <w:color w:val="555555"/>
        </w:rPr>
        <w:t>n baseline.</w:t>
      </w:r>
    </w:p>
    <w:p w14:paraId="32592D70" w14:textId="77777777" w:rsidR="0003785F" w:rsidRDefault="0038718C">
      <w:r>
        <w:br w:type="page"/>
      </w:r>
    </w:p>
    <w:p w14:paraId="2230FA7B" w14:textId="77777777" w:rsidR="0003785F" w:rsidRDefault="0038718C">
      <w:pPr>
        <w:pStyle w:val="Heading1"/>
        <w:pBdr>
          <w:bottom w:val="single" w:sz="8" w:space="4" w:color="2980B9"/>
        </w:pBdr>
      </w:pPr>
      <w:r>
        <w:lastRenderedPageBreak/>
        <w:t>4. Results &amp; Insights</w:t>
      </w:r>
    </w:p>
    <w:p w14:paraId="4C05FD86" w14:textId="77777777" w:rsidR="0003785F" w:rsidRDefault="0038718C">
      <w:pPr>
        <w:pStyle w:val="Heading2"/>
      </w:pPr>
      <w:r>
        <w:t>4.1 Customer Distribution by Region</w:t>
      </w:r>
    </w:p>
    <w:p w14:paraId="1CDBEA67" w14:textId="77777777" w:rsidR="0003785F" w:rsidRDefault="0003785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3785F" w14:paraId="0D3803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C3A66" w14:textId="77777777" w:rsidR="0003785F" w:rsidRDefault="003871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Region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931BF" w14:textId="77777777" w:rsidR="0003785F" w:rsidRDefault="003871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Customers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64C4C" w14:textId="77777777" w:rsidR="0003785F" w:rsidRDefault="003871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Share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9C644" w14:textId="77777777" w:rsidR="0003785F" w:rsidRDefault="003871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Trend</w:t>
            </w:r>
          </w:p>
        </w:tc>
      </w:tr>
      <w:tr w:rsidR="0003785F" w14:paraId="00E5A3F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D4B28" w14:textId="77777777" w:rsidR="0003785F" w:rsidRDefault="0038718C">
            <w:r>
              <w:rPr>
                <w:color w:val="555555"/>
                <w:sz w:val="20"/>
                <w:szCs w:val="20"/>
              </w:rPr>
              <w:t>East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91EF1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341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4BC20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27.3%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1D06D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+22% YoY</w:t>
            </w:r>
          </w:p>
        </w:tc>
      </w:tr>
      <w:tr w:rsidR="0003785F" w14:paraId="467ECAA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F0CD3" w14:textId="77777777" w:rsidR="0003785F" w:rsidRDefault="0038718C">
            <w:r>
              <w:rPr>
                <w:color w:val="555555"/>
                <w:sz w:val="20"/>
                <w:szCs w:val="20"/>
              </w:rPr>
              <w:t>North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BBDF1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312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289DF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25.0%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FF6DF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+15% YoY</w:t>
            </w:r>
          </w:p>
        </w:tc>
      </w:tr>
      <w:tr w:rsidR="0003785F" w14:paraId="63BB46E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0B259" w14:textId="77777777" w:rsidR="0003785F" w:rsidRDefault="0038718C">
            <w:r>
              <w:rPr>
                <w:color w:val="555555"/>
                <w:sz w:val="20"/>
                <w:szCs w:val="20"/>
              </w:rPr>
              <w:t>West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6BFB9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305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5E94F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24.5%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45205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+19% YoY</w:t>
            </w:r>
          </w:p>
        </w:tc>
      </w:tr>
      <w:tr w:rsidR="0003785F" w14:paraId="19D23B7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B275E" w14:textId="77777777" w:rsidR="0003785F" w:rsidRDefault="0038718C">
            <w:r>
              <w:rPr>
                <w:color w:val="555555"/>
                <w:sz w:val="20"/>
                <w:szCs w:val="20"/>
              </w:rPr>
              <w:t>South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1FDC4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289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12005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23.2%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352A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+16% YoY</w:t>
            </w:r>
          </w:p>
        </w:tc>
      </w:tr>
    </w:tbl>
    <w:p w14:paraId="31400857" w14:textId="77777777" w:rsidR="0003785F" w:rsidRDefault="0003785F">
      <w:pPr>
        <w:spacing w:before="100" w:after="100"/>
      </w:pPr>
    </w:p>
    <w:p w14:paraId="008CCFB8" w14:textId="77777777" w:rsidR="0003785F" w:rsidRDefault="0038718C">
      <w:pPr>
        <w:spacing w:before="80" w:after="80"/>
      </w:pPr>
      <w:r>
        <w:rPr>
          <w:color w:val="555555"/>
        </w:rPr>
        <w:t>The East region leads by a narrow margin. All regions show strong double-digit YoY growth, suggesting broad market expansion rather than concentration risk.</w:t>
      </w:r>
    </w:p>
    <w:p w14:paraId="35097EB7" w14:textId="77777777" w:rsidR="0003785F" w:rsidRDefault="0003785F">
      <w:pPr>
        <w:spacing w:before="100" w:after="100"/>
      </w:pPr>
    </w:p>
    <w:p w14:paraId="484F0727" w14:textId="77777777" w:rsidR="0003785F" w:rsidRDefault="0038718C">
      <w:pPr>
        <w:pStyle w:val="Heading2"/>
      </w:pPr>
      <w:r>
        <w:t>4.2 Monthly Revenue Trend (2024)</w:t>
      </w:r>
    </w:p>
    <w:p w14:paraId="1AD22BE3" w14:textId="77777777" w:rsidR="0003785F" w:rsidRDefault="0003785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340"/>
        <w:gridCol w:w="2340"/>
        <w:gridCol w:w="3120"/>
      </w:tblGrid>
      <w:tr w:rsidR="0003785F" w14:paraId="74319B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A74FE" w14:textId="77777777" w:rsidR="0003785F" w:rsidRDefault="003871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Month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6D95D" w14:textId="77777777" w:rsidR="0003785F" w:rsidRDefault="003871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Revenue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D9B42" w14:textId="77777777" w:rsidR="0003785F" w:rsidRDefault="003871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MoM Growth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9D79E" w14:textId="77777777" w:rsidR="0003785F" w:rsidRDefault="003871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Cumulative YTD</w:t>
            </w:r>
          </w:p>
        </w:tc>
      </w:tr>
      <w:tr w:rsidR="0003785F" w14:paraId="620B11A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4529B" w14:textId="77777777" w:rsidR="0003785F" w:rsidRDefault="0038718C">
            <w:r>
              <w:rPr>
                <w:color w:val="555555"/>
                <w:sz w:val="20"/>
                <w:szCs w:val="20"/>
              </w:rPr>
              <w:t>Jan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1CC2A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$45,200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24885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—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4C0F4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$45,200</w:t>
            </w:r>
          </w:p>
        </w:tc>
      </w:tr>
      <w:tr w:rsidR="0003785F" w14:paraId="53461AD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20D29" w14:textId="77777777" w:rsidR="0003785F" w:rsidRDefault="0038718C">
            <w:r>
              <w:rPr>
                <w:color w:val="555555"/>
                <w:sz w:val="20"/>
                <w:szCs w:val="20"/>
              </w:rPr>
              <w:t>Feb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FCCA4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$52,100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A74E2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+15.3%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302FB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$97,300</w:t>
            </w:r>
          </w:p>
        </w:tc>
      </w:tr>
      <w:tr w:rsidR="0003785F" w14:paraId="232E634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0AB22" w14:textId="77777777" w:rsidR="0003785F" w:rsidRDefault="0038718C">
            <w:r>
              <w:rPr>
                <w:color w:val="555555"/>
                <w:sz w:val="20"/>
                <w:szCs w:val="20"/>
              </w:rPr>
              <w:t>Mar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208F3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$61,400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E24B3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+17.9%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2B95F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$158,700</w:t>
            </w:r>
          </w:p>
        </w:tc>
      </w:tr>
      <w:tr w:rsidR="0003785F" w14:paraId="37272E7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2841D" w14:textId="77777777" w:rsidR="0003785F" w:rsidRDefault="0038718C">
            <w:r>
              <w:rPr>
                <w:color w:val="555555"/>
                <w:sz w:val="20"/>
                <w:szCs w:val="20"/>
              </w:rPr>
              <w:t>Apr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31BAA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$58,900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8F50B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−</w:t>
            </w:r>
            <w:r>
              <w:rPr>
                <w:color w:val="555555"/>
                <w:sz w:val="20"/>
                <w:szCs w:val="20"/>
              </w:rPr>
              <w:t>4.1%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D67E2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$217,600</w:t>
            </w:r>
          </w:p>
        </w:tc>
      </w:tr>
      <w:tr w:rsidR="0003785F" w14:paraId="16D8F39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EF54E" w14:textId="77777777" w:rsidR="0003785F" w:rsidRDefault="0038718C">
            <w:r>
              <w:rPr>
                <w:color w:val="555555"/>
                <w:sz w:val="20"/>
                <w:szCs w:val="20"/>
              </w:rPr>
              <w:t>May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59C43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$74,300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8719C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+26.1%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B3B26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$291,900</w:t>
            </w:r>
          </w:p>
        </w:tc>
      </w:tr>
      <w:tr w:rsidR="0003785F" w14:paraId="07E69A8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629C6" w14:textId="77777777" w:rsidR="0003785F" w:rsidRDefault="0038718C">
            <w:r>
              <w:rPr>
                <w:color w:val="555555"/>
                <w:sz w:val="20"/>
                <w:szCs w:val="20"/>
              </w:rPr>
              <w:t>Jun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D47B4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$83,700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495C3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+12.7%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23DB8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$375,600</w:t>
            </w:r>
          </w:p>
        </w:tc>
      </w:tr>
      <w:tr w:rsidR="0003785F" w14:paraId="11AA08F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403D7" w14:textId="77777777" w:rsidR="0003785F" w:rsidRDefault="0038718C">
            <w:r>
              <w:rPr>
                <w:color w:val="555555"/>
                <w:sz w:val="20"/>
                <w:szCs w:val="20"/>
              </w:rPr>
              <w:t>Jul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4292B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$91,200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C3D34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+9.0%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49A8D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$466,800</w:t>
            </w:r>
          </w:p>
        </w:tc>
      </w:tr>
      <w:tr w:rsidR="0003785F" w14:paraId="6DDE3D6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5A073" w14:textId="77777777" w:rsidR="0003785F" w:rsidRDefault="0038718C">
            <w:r>
              <w:rPr>
                <w:color w:val="555555"/>
                <w:sz w:val="20"/>
                <w:szCs w:val="20"/>
              </w:rPr>
              <w:t>Aug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93DA3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$88,400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E523B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−</w:t>
            </w:r>
            <w:r>
              <w:rPr>
                <w:color w:val="555555"/>
                <w:sz w:val="20"/>
                <w:szCs w:val="20"/>
              </w:rPr>
              <w:t>3.1%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58E3B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$555,200</w:t>
            </w:r>
          </w:p>
        </w:tc>
      </w:tr>
      <w:tr w:rsidR="0003785F" w14:paraId="3D5FF1D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5AB2D" w14:textId="77777777" w:rsidR="0003785F" w:rsidRDefault="0038718C">
            <w:r>
              <w:rPr>
                <w:color w:val="555555"/>
                <w:sz w:val="20"/>
                <w:szCs w:val="20"/>
              </w:rPr>
              <w:t>Sep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4976A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$96,100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1B4F1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+8.7%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786EC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$651,300</w:t>
            </w:r>
          </w:p>
        </w:tc>
      </w:tr>
      <w:tr w:rsidR="0003785F" w14:paraId="5A284EC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E74DE" w14:textId="77777777" w:rsidR="0003785F" w:rsidRDefault="0038718C">
            <w:r>
              <w:rPr>
                <w:color w:val="555555"/>
                <w:sz w:val="20"/>
                <w:szCs w:val="20"/>
              </w:rPr>
              <w:t>Oct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62A5D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$107,500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3F0BA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+11.9%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6D939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$758,800</w:t>
            </w:r>
          </w:p>
        </w:tc>
      </w:tr>
      <w:tr w:rsidR="0003785F" w14:paraId="1110022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1FCEE" w14:textId="77777777" w:rsidR="0003785F" w:rsidRDefault="0038718C">
            <w:r>
              <w:rPr>
                <w:color w:val="555555"/>
                <w:sz w:val="20"/>
                <w:szCs w:val="20"/>
              </w:rPr>
              <w:t>Nov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126DA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$132,200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C64B8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+23.0%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0B36B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$891,000</w:t>
            </w:r>
          </w:p>
        </w:tc>
      </w:tr>
      <w:tr w:rsidR="0003785F" w14:paraId="1AA62E1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ED2A1" w14:textId="77777777" w:rsidR="0003785F" w:rsidRDefault="0038718C">
            <w:r>
              <w:rPr>
                <w:color w:val="555555"/>
                <w:sz w:val="20"/>
                <w:szCs w:val="20"/>
              </w:rPr>
              <w:t>Dec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34321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$158,600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31E41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+20.0%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C9895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$1,049,600</w:t>
            </w:r>
          </w:p>
        </w:tc>
      </w:tr>
    </w:tbl>
    <w:p w14:paraId="74424D3D" w14:textId="77777777" w:rsidR="0003785F" w:rsidRDefault="0003785F">
      <w:pPr>
        <w:spacing w:before="100" w:after="100"/>
      </w:pPr>
    </w:p>
    <w:p w14:paraId="2E9A2229" w14:textId="77777777" w:rsidR="0003785F" w:rsidRDefault="0038718C">
      <w:pPr>
        <w:spacing w:before="80" w:after="80"/>
      </w:pPr>
      <w:r>
        <w:rPr>
          <w:color w:val="555555"/>
        </w:rPr>
        <w:t>Revenue grew steadily throughout the year, with a seasonal dip in April and August. Q4 (Oct–Dec) represented 38% of annual revenue, confirming strong holiday-season demand.</w:t>
      </w:r>
    </w:p>
    <w:p w14:paraId="6A1D4241" w14:textId="77777777" w:rsidR="0003785F" w:rsidRDefault="0003785F">
      <w:pPr>
        <w:spacing w:before="100" w:after="100"/>
      </w:pPr>
    </w:p>
    <w:p w14:paraId="7F839CC3" w14:textId="77777777" w:rsidR="0003785F" w:rsidRDefault="0038718C">
      <w:pPr>
        <w:pStyle w:val="Heading2"/>
      </w:pPr>
      <w:r>
        <w:lastRenderedPageBreak/>
        <w:t>4.3 Best-Selling Products</w:t>
      </w:r>
    </w:p>
    <w:p w14:paraId="7721ED48" w14:textId="77777777" w:rsidR="0003785F" w:rsidRDefault="0003785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3120"/>
        <w:gridCol w:w="2340"/>
        <w:gridCol w:w="1560"/>
        <w:gridCol w:w="1560"/>
      </w:tblGrid>
      <w:tr w:rsidR="0003785F" w14:paraId="503051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8DA84" w14:textId="77777777" w:rsidR="0003785F" w:rsidRDefault="003871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3E16D" w14:textId="77777777" w:rsidR="0003785F" w:rsidRDefault="003871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Product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C0CF5" w14:textId="77777777" w:rsidR="0003785F" w:rsidRDefault="003871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9DE3A" w14:textId="77777777" w:rsidR="0003785F" w:rsidRDefault="003871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Units Sold</w:t>
            </w:r>
          </w:p>
        </w:tc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F655D" w14:textId="77777777" w:rsidR="0003785F" w:rsidRDefault="003871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Revenue</w:t>
            </w:r>
          </w:p>
        </w:tc>
      </w:tr>
      <w:tr w:rsidR="0003785F" w14:paraId="0D38ADD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16426" w14:textId="77777777" w:rsidR="0003785F" w:rsidRDefault="0038718C">
            <w:r>
              <w:rPr>
                <w:color w:val="555555"/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BEFFA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Wireless Earbuds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2326B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Electronics</w:t>
            </w:r>
          </w:p>
        </w:tc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52297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2,341</w:t>
            </w:r>
          </w:p>
        </w:tc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CCE06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$117,050</w:t>
            </w:r>
          </w:p>
        </w:tc>
      </w:tr>
      <w:tr w:rsidR="0003785F" w14:paraId="42C55705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2265D" w14:textId="77777777" w:rsidR="0003785F" w:rsidRDefault="0038718C">
            <w:r>
              <w:rPr>
                <w:color w:val="555555"/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69109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Smart Watch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6B22D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Electronics</w:t>
            </w:r>
          </w:p>
        </w:tc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E5320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1,876</w:t>
            </w:r>
          </w:p>
        </w:tc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7AE44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$375,200</w:t>
            </w:r>
          </w:p>
        </w:tc>
      </w:tr>
      <w:tr w:rsidR="0003785F" w14:paraId="7E0F7427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83F5F" w14:textId="77777777" w:rsidR="0003785F" w:rsidRDefault="0038718C">
            <w:r>
              <w:rPr>
                <w:color w:val="555555"/>
                <w:sz w:val="20"/>
                <w:szCs w:val="20"/>
              </w:rPr>
              <w:t>3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3F035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Laptop Stand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31325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Accessories</w:t>
            </w:r>
          </w:p>
        </w:tc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4FE1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1,654</w:t>
            </w:r>
          </w:p>
        </w:tc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F31A0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$82,700</w:t>
            </w:r>
          </w:p>
        </w:tc>
      </w:tr>
      <w:tr w:rsidR="0003785F" w14:paraId="1FFC9401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802BE" w14:textId="77777777" w:rsidR="0003785F" w:rsidRDefault="0038718C">
            <w:r>
              <w:rPr>
                <w:color w:val="555555"/>
                <w:sz w:val="20"/>
                <w:szCs w:val="20"/>
              </w:rPr>
              <w:t>4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DEF31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USB Hub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DFF2C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Accessories</w:t>
            </w:r>
          </w:p>
        </w:tc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302B1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1,432</w:t>
            </w:r>
          </w:p>
        </w:tc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B13A0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$57,280</w:t>
            </w:r>
          </w:p>
        </w:tc>
      </w:tr>
      <w:tr w:rsidR="0003785F" w14:paraId="1796AA34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6AAA7" w14:textId="77777777" w:rsidR="0003785F" w:rsidRDefault="0038718C">
            <w:r>
              <w:rPr>
                <w:color w:val="555555"/>
                <w:sz w:val="20"/>
                <w:szCs w:val="20"/>
              </w:rPr>
              <w:t>5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D9CA9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Phone Case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FF0FC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Accessories</w:t>
            </w:r>
          </w:p>
        </w:tc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CDB78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1,289</w:t>
            </w:r>
          </w:p>
        </w:tc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C8853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$38,670</w:t>
            </w:r>
          </w:p>
        </w:tc>
      </w:tr>
      <w:tr w:rsidR="0003785F" w14:paraId="4AB0B9F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C3C66" w14:textId="77777777" w:rsidR="0003785F" w:rsidRDefault="0038718C">
            <w:r>
              <w:rPr>
                <w:color w:val="555555"/>
                <w:sz w:val="20"/>
                <w:szCs w:val="20"/>
              </w:rPr>
              <w:t>6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5CEAD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Mechanical Keyboard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69079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Electronics</w:t>
            </w:r>
          </w:p>
        </w:tc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152B0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987</w:t>
            </w:r>
          </w:p>
        </w:tc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E16E1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$197,400</w:t>
            </w:r>
          </w:p>
        </w:tc>
      </w:tr>
    </w:tbl>
    <w:p w14:paraId="78DBE950" w14:textId="77777777" w:rsidR="0003785F" w:rsidRDefault="0003785F">
      <w:pPr>
        <w:spacing w:before="100" w:after="100"/>
      </w:pPr>
    </w:p>
    <w:p w14:paraId="27928A11" w14:textId="77777777" w:rsidR="0003785F" w:rsidRDefault="0038718C">
      <w:pPr>
        <w:pStyle w:val="Heading2"/>
      </w:pPr>
      <w:r>
        <w:t>4.4 Customer Lifetime Value</w:t>
      </w:r>
    </w:p>
    <w:p w14:paraId="3BC76626" w14:textId="77777777" w:rsidR="0003785F" w:rsidRDefault="0038718C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Average CLV across all customers: $847</w:t>
      </w:r>
    </w:p>
    <w:p w14:paraId="6BA68D94" w14:textId="77777777" w:rsidR="0003785F" w:rsidRDefault="0038718C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Platinum segment (top 10%): avg CLV of $3,200+</w:t>
      </w:r>
    </w:p>
    <w:p w14:paraId="6F92556F" w14:textId="77777777" w:rsidR="0003785F" w:rsidRDefault="0038718C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East region commands the highest average CLV at $912</w:t>
      </w:r>
    </w:p>
    <w:p w14:paraId="5BE4681A" w14:textId="77777777" w:rsidR="0003785F" w:rsidRDefault="0038718C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Customers with 3+ orders have a CLV 4.7x that of one-time buyers</w:t>
      </w:r>
    </w:p>
    <w:p w14:paraId="647A931F" w14:textId="77777777" w:rsidR="0003785F" w:rsidRDefault="0003785F">
      <w:pPr>
        <w:spacing w:before="100" w:after="100"/>
      </w:pPr>
    </w:p>
    <w:p w14:paraId="4D6AF8C2" w14:textId="77777777" w:rsidR="0003785F" w:rsidRDefault="0038718C">
      <w:pPr>
        <w:pStyle w:val="Heading2"/>
      </w:pPr>
      <w:r>
        <w:t>4.5 New vs. Repeat Customers</w:t>
      </w:r>
    </w:p>
    <w:p w14:paraId="1BD604EB" w14:textId="77777777" w:rsidR="0003785F" w:rsidRDefault="0003785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3785F" w14:paraId="7F32D1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7680F" w14:textId="77777777" w:rsidR="0003785F" w:rsidRDefault="003871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Segment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00C98" w14:textId="77777777" w:rsidR="0003785F" w:rsidRDefault="003871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Customers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01AE2" w14:textId="77777777" w:rsidR="0003785F" w:rsidRDefault="003871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of Total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406B9" w14:textId="77777777" w:rsidR="0003785F" w:rsidRDefault="003871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Avg CLV</w:t>
            </w:r>
          </w:p>
        </w:tc>
      </w:tr>
      <w:tr w:rsidR="0003785F" w14:paraId="67A7786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8FF7C" w14:textId="77777777" w:rsidR="0003785F" w:rsidRDefault="0038718C">
            <w:r>
              <w:rPr>
                <w:color w:val="555555"/>
                <w:sz w:val="20"/>
                <w:szCs w:val="20"/>
              </w:rPr>
              <w:t>New (1 order)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E1615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534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1FBE4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42.8%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958FC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$210</w:t>
            </w:r>
          </w:p>
        </w:tc>
      </w:tr>
      <w:tr w:rsidR="0003785F" w14:paraId="1EE8D0D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25AB0" w14:textId="77777777" w:rsidR="0003785F" w:rsidRDefault="0038718C">
            <w:r>
              <w:rPr>
                <w:color w:val="555555"/>
                <w:sz w:val="20"/>
                <w:szCs w:val="20"/>
              </w:rPr>
              <w:t>Returning (2–4 orders)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DDAEB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561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44011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45.0%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A85B8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$720</w:t>
            </w:r>
          </w:p>
        </w:tc>
      </w:tr>
      <w:tr w:rsidR="0003785F" w14:paraId="2854FC1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19323" w14:textId="77777777" w:rsidR="0003785F" w:rsidRDefault="0038718C">
            <w:r>
              <w:rPr>
                <w:color w:val="555555"/>
                <w:sz w:val="20"/>
                <w:szCs w:val="20"/>
              </w:rPr>
              <w:t>Loyal (5+ orders)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6924A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152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6DBEE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12.2%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FF209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$2,850</w:t>
            </w:r>
          </w:p>
        </w:tc>
      </w:tr>
    </w:tbl>
    <w:p w14:paraId="5F56E5E0" w14:textId="77777777" w:rsidR="0003785F" w:rsidRDefault="0038718C">
      <w:r>
        <w:br w:type="page"/>
      </w:r>
    </w:p>
    <w:p w14:paraId="23BDAA14" w14:textId="77777777" w:rsidR="0003785F" w:rsidRDefault="0038718C">
      <w:pPr>
        <w:pStyle w:val="Heading1"/>
        <w:pBdr>
          <w:bottom w:val="single" w:sz="8" w:space="4" w:color="2980B9"/>
        </w:pBdr>
      </w:pPr>
      <w:r>
        <w:lastRenderedPageBreak/>
        <w:t>5. Business Recommendations</w:t>
      </w:r>
    </w:p>
    <w:p w14:paraId="3E3283BA" w14:textId="77777777" w:rsidR="0003785F" w:rsidRDefault="0038718C">
      <w:pPr>
        <w:spacing w:before="80" w:after="80"/>
      </w:pPr>
      <w:r>
        <w:rPr>
          <w:color w:val="555555"/>
        </w:rPr>
        <w:t>Based on the data analysis, the following strategic actions are recommended:</w:t>
      </w:r>
    </w:p>
    <w:p w14:paraId="32F454D5" w14:textId="77777777" w:rsidR="0003785F" w:rsidRDefault="0003785F">
      <w:pPr>
        <w:spacing w:before="100" w:after="100"/>
      </w:pPr>
    </w:p>
    <w:p w14:paraId="6267362F" w14:textId="77777777" w:rsidR="0003785F" w:rsidRDefault="0038718C">
      <w:pPr>
        <w:spacing w:before="240" w:after="120"/>
      </w:pPr>
      <w:r>
        <w:rPr>
          <w:b/>
          <w:bCs/>
          <w:color w:val="1E3A5F"/>
        </w:rPr>
        <w:t>Retention &amp; Loyalty</w:t>
      </w:r>
    </w:p>
    <w:p w14:paraId="2C969BDE" w14:textId="77777777" w:rsidR="0003785F" w:rsidRDefault="0038718C">
      <w:pPr>
        <w:pStyle w:val="ListParagraph"/>
        <w:numPr>
          <w:ilvl w:val="0"/>
          <w:numId w:val="3"/>
        </w:numPr>
        <w:spacing w:before="60" w:after="60"/>
      </w:pPr>
      <w:r>
        <w:rPr>
          <w:color w:val="555555"/>
        </w:rPr>
        <w:t xml:space="preserve">Launch a tiered loyalty </w:t>
      </w:r>
      <w:proofErr w:type="spellStart"/>
      <w:r>
        <w:rPr>
          <w:color w:val="555555"/>
        </w:rPr>
        <w:t>programme</w:t>
      </w:r>
      <w:proofErr w:type="spellEnd"/>
      <w:r>
        <w:rPr>
          <w:color w:val="555555"/>
        </w:rPr>
        <w:t xml:space="preserve"> targeting the 'Returning' segment (45% of customers) to convert them to 'Loyal' status—this coul</w:t>
      </w:r>
      <w:r>
        <w:rPr>
          <w:color w:val="555555"/>
        </w:rPr>
        <w:t>d increase average CLV by an estimated $2,130 per customer.</w:t>
      </w:r>
    </w:p>
    <w:p w14:paraId="28E6519E" w14:textId="77777777" w:rsidR="0003785F" w:rsidRDefault="0038718C">
      <w:pPr>
        <w:pStyle w:val="ListParagraph"/>
        <w:numPr>
          <w:ilvl w:val="0"/>
          <w:numId w:val="3"/>
        </w:numPr>
        <w:spacing w:before="60" w:after="60"/>
      </w:pPr>
      <w:r>
        <w:rPr>
          <w:color w:val="555555"/>
        </w:rPr>
        <w:t xml:space="preserve">Deploy a win-back email campaign for the 389 customers at risk (90+ days inactive), </w:t>
      </w:r>
      <w:proofErr w:type="spellStart"/>
      <w:r>
        <w:rPr>
          <w:color w:val="555555"/>
        </w:rPr>
        <w:t>prioritising</w:t>
      </w:r>
      <w:proofErr w:type="spellEnd"/>
      <w:r>
        <w:rPr>
          <w:color w:val="555555"/>
        </w:rPr>
        <w:t xml:space="preserve"> those with high historical spend.</w:t>
      </w:r>
    </w:p>
    <w:p w14:paraId="26D5D631" w14:textId="77777777" w:rsidR="0003785F" w:rsidRDefault="0003785F">
      <w:pPr>
        <w:spacing w:before="100" w:after="100"/>
      </w:pPr>
    </w:p>
    <w:p w14:paraId="7486EDB0" w14:textId="77777777" w:rsidR="0003785F" w:rsidRDefault="0038718C">
      <w:pPr>
        <w:spacing w:before="240" w:after="120"/>
      </w:pPr>
      <w:r>
        <w:rPr>
          <w:b/>
          <w:bCs/>
          <w:color w:val="1E3A5F"/>
        </w:rPr>
        <w:t>Product Strategy</w:t>
      </w:r>
    </w:p>
    <w:p w14:paraId="77597B9C" w14:textId="77777777" w:rsidR="0003785F" w:rsidRDefault="0038718C">
      <w:pPr>
        <w:pStyle w:val="ListParagraph"/>
        <w:numPr>
          <w:ilvl w:val="0"/>
          <w:numId w:val="3"/>
        </w:numPr>
        <w:spacing w:before="60" w:after="60"/>
      </w:pPr>
      <w:r>
        <w:rPr>
          <w:color w:val="555555"/>
        </w:rPr>
        <w:t>Increase inventory and marketing budget for Wir</w:t>
      </w:r>
      <w:r>
        <w:rPr>
          <w:color w:val="555555"/>
        </w:rPr>
        <w:t>eless Earbuds and Smart Watch—both show high volume and strong revenue contribution.</w:t>
      </w:r>
    </w:p>
    <w:p w14:paraId="3EE8077C" w14:textId="77777777" w:rsidR="0003785F" w:rsidRDefault="0038718C">
      <w:pPr>
        <w:pStyle w:val="ListParagraph"/>
        <w:numPr>
          <w:ilvl w:val="0"/>
          <w:numId w:val="3"/>
        </w:numPr>
        <w:spacing w:before="60" w:after="60"/>
      </w:pPr>
      <w:r>
        <w:rPr>
          <w:color w:val="555555"/>
        </w:rPr>
        <w:t>Bundle Laptop Stand and USB Hub (frequently bought together) to increase average order value.</w:t>
      </w:r>
    </w:p>
    <w:p w14:paraId="6673E49B" w14:textId="77777777" w:rsidR="0003785F" w:rsidRDefault="0003785F">
      <w:pPr>
        <w:spacing w:before="100" w:after="100"/>
      </w:pPr>
    </w:p>
    <w:p w14:paraId="0715EFDE" w14:textId="77777777" w:rsidR="0003785F" w:rsidRDefault="0038718C">
      <w:pPr>
        <w:spacing w:before="240" w:after="120"/>
      </w:pPr>
      <w:r>
        <w:rPr>
          <w:b/>
          <w:bCs/>
          <w:color w:val="1E3A5F"/>
        </w:rPr>
        <w:t>Regional Expansion</w:t>
      </w:r>
    </w:p>
    <w:p w14:paraId="6F9FDE27" w14:textId="77777777" w:rsidR="0003785F" w:rsidRDefault="0038718C">
      <w:pPr>
        <w:pStyle w:val="ListParagraph"/>
        <w:numPr>
          <w:ilvl w:val="0"/>
          <w:numId w:val="3"/>
        </w:numPr>
        <w:spacing w:before="60" w:after="60"/>
      </w:pPr>
      <w:r>
        <w:rPr>
          <w:color w:val="555555"/>
        </w:rPr>
        <w:t>South region lags by ~15% in customer count despite similar market size; targeted regional campaigns could close the gap.</w:t>
      </w:r>
    </w:p>
    <w:p w14:paraId="631A7B72" w14:textId="77777777" w:rsidR="0003785F" w:rsidRDefault="0038718C">
      <w:pPr>
        <w:pStyle w:val="ListParagraph"/>
        <w:numPr>
          <w:ilvl w:val="0"/>
          <w:numId w:val="3"/>
        </w:numPr>
        <w:spacing w:before="60" w:after="60"/>
      </w:pPr>
      <w:r>
        <w:rPr>
          <w:color w:val="555555"/>
        </w:rPr>
        <w:t>East region's success should be studied and replicated—identify which acquisition channels drive its superior CLV.</w:t>
      </w:r>
    </w:p>
    <w:p w14:paraId="09FEB93B" w14:textId="77777777" w:rsidR="0003785F" w:rsidRDefault="0003785F">
      <w:pPr>
        <w:spacing w:before="100" w:after="100"/>
      </w:pPr>
    </w:p>
    <w:p w14:paraId="0C14C6BB" w14:textId="77777777" w:rsidR="0003785F" w:rsidRDefault="0038718C">
      <w:pPr>
        <w:spacing w:before="240" w:after="120"/>
      </w:pPr>
      <w:r>
        <w:rPr>
          <w:b/>
          <w:bCs/>
          <w:color w:val="1E3A5F"/>
        </w:rPr>
        <w:t>Seasonal Planning</w:t>
      </w:r>
    </w:p>
    <w:p w14:paraId="1418B38D" w14:textId="77777777" w:rsidR="0003785F" w:rsidRDefault="0038718C">
      <w:pPr>
        <w:pStyle w:val="ListParagraph"/>
        <w:numPr>
          <w:ilvl w:val="0"/>
          <w:numId w:val="3"/>
        </w:numPr>
        <w:spacing w:before="60" w:after="60"/>
      </w:pPr>
      <w:r>
        <w:rPr>
          <w:color w:val="555555"/>
        </w:rPr>
        <w:t xml:space="preserve">Prepare inventory and staffing 6 weeks before November to </w:t>
      </w:r>
      <w:proofErr w:type="spellStart"/>
      <w:r>
        <w:rPr>
          <w:color w:val="555555"/>
        </w:rPr>
        <w:t>capitalise</w:t>
      </w:r>
      <w:proofErr w:type="spellEnd"/>
      <w:r>
        <w:rPr>
          <w:color w:val="555555"/>
        </w:rPr>
        <w:t xml:space="preserve"> on Q4 demand (38% of annual revenue).</w:t>
      </w:r>
    </w:p>
    <w:p w14:paraId="12ACE3DE" w14:textId="77777777" w:rsidR="0003785F" w:rsidRDefault="0038718C">
      <w:pPr>
        <w:pStyle w:val="ListParagraph"/>
        <w:numPr>
          <w:ilvl w:val="0"/>
          <w:numId w:val="3"/>
        </w:numPr>
        <w:spacing w:before="60" w:after="60"/>
      </w:pPr>
      <w:r>
        <w:rPr>
          <w:color w:val="555555"/>
        </w:rPr>
        <w:t>Use April and August lulls for clearance promotions to smooth revenue curve.</w:t>
      </w:r>
    </w:p>
    <w:p w14:paraId="0DAE859B" w14:textId="77777777" w:rsidR="0003785F" w:rsidRDefault="0038718C">
      <w:r>
        <w:br w:type="page"/>
      </w:r>
    </w:p>
    <w:p w14:paraId="7B48497F" w14:textId="77777777" w:rsidR="0003785F" w:rsidRDefault="0038718C">
      <w:pPr>
        <w:pStyle w:val="Heading1"/>
        <w:pBdr>
          <w:bottom w:val="single" w:sz="8" w:space="4" w:color="2980B9"/>
        </w:pBdr>
      </w:pPr>
      <w:r>
        <w:lastRenderedPageBreak/>
        <w:t>6. Technical Appendix</w:t>
      </w:r>
    </w:p>
    <w:p w14:paraId="1F388433" w14:textId="77777777" w:rsidR="0003785F" w:rsidRDefault="0038718C">
      <w:pPr>
        <w:pStyle w:val="Heading2"/>
      </w:pPr>
      <w:r>
        <w:t>6.1 Advanced SQL Techniques Used</w:t>
      </w:r>
    </w:p>
    <w:p w14:paraId="56346421" w14:textId="77777777" w:rsidR="0003785F" w:rsidRDefault="0003785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03785F" w14:paraId="376360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22A65" w14:textId="77777777" w:rsidR="0003785F" w:rsidRDefault="003871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62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12775" w14:textId="77777777" w:rsidR="0003785F" w:rsidRDefault="003871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Appl</w:t>
            </w:r>
            <w:r>
              <w:rPr>
                <w:b/>
                <w:bCs/>
                <w:color w:val="FFFFFF"/>
                <w:sz w:val="20"/>
                <w:szCs w:val="20"/>
              </w:rPr>
              <w:t>ication</w:t>
            </w:r>
          </w:p>
        </w:tc>
      </w:tr>
      <w:tr w:rsidR="0003785F" w14:paraId="2D4DF6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9A754" w14:textId="77777777" w:rsidR="0003785F" w:rsidRDefault="0038718C">
            <w:r>
              <w:rPr>
                <w:color w:val="555555"/>
                <w:sz w:val="20"/>
                <w:szCs w:val="20"/>
              </w:rPr>
              <w:t>CTEs (WITH clause)</w:t>
            </w:r>
          </w:p>
        </w:tc>
        <w:tc>
          <w:tcPr>
            <w:tcW w:w="62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535CF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Modular query structure for CLV segmentation and cohort analysis</w:t>
            </w:r>
          </w:p>
        </w:tc>
      </w:tr>
      <w:tr w:rsidR="0003785F" w14:paraId="6B0A3A3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639BB" w14:textId="77777777" w:rsidR="0003785F" w:rsidRDefault="0038718C">
            <w:r>
              <w:rPr>
                <w:color w:val="555555"/>
                <w:sz w:val="20"/>
                <w:szCs w:val="20"/>
              </w:rPr>
              <w:t>Window Functions</w:t>
            </w:r>
          </w:p>
        </w:tc>
        <w:tc>
          <w:tcPr>
            <w:tcW w:w="62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173F3" w14:textId="77777777" w:rsidR="0003785F" w:rsidRDefault="0038718C">
            <w:pPr>
              <w:jc w:val="center"/>
            </w:pPr>
            <w:proofErr w:type="gramStart"/>
            <w:r>
              <w:rPr>
                <w:color w:val="555555"/>
                <w:sz w:val="20"/>
                <w:szCs w:val="20"/>
              </w:rPr>
              <w:t>RANK(</w:t>
            </w:r>
            <w:proofErr w:type="gramEnd"/>
            <w:r>
              <w:rPr>
                <w:color w:val="555555"/>
                <w:sz w:val="20"/>
                <w:szCs w:val="20"/>
              </w:rPr>
              <w:t>), LAG(), NTILE(), FIRST_VALUE() for ranking and trend analysis</w:t>
            </w:r>
          </w:p>
        </w:tc>
      </w:tr>
      <w:tr w:rsidR="0003785F" w14:paraId="724CD2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95E3A" w14:textId="77777777" w:rsidR="0003785F" w:rsidRDefault="0038718C">
            <w:r>
              <w:rPr>
                <w:color w:val="555555"/>
                <w:sz w:val="20"/>
                <w:szCs w:val="20"/>
              </w:rPr>
              <w:t>Cohort Analysis</w:t>
            </w:r>
          </w:p>
        </w:tc>
        <w:tc>
          <w:tcPr>
            <w:tcW w:w="62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9ABC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Customer retention tracking using MIN(</w:t>
            </w:r>
            <w:proofErr w:type="spellStart"/>
            <w:r>
              <w:rPr>
                <w:color w:val="555555"/>
                <w:sz w:val="20"/>
                <w:szCs w:val="20"/>
              </w:rPr>
              <w:t>OrderDate</w:t>
            </w:r>
            <w:proofErr w:type="spellEnd"/>
            <w:r>
              <w:rPr>
                <w:color w:val="555555"/>
                <w:sz w:val="20"/>
                <w:szCs w:val="20"/>
              </w:rPr>
              <w:t>) as cohort anchor</w:t>
            </w:r>
          </w:p>
        </w:tc>
      </w:tr>
      <w:tr w:rsidR="0003785F" w14:paraId="267A73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82030" w14:textId="77777777" w:rsidR="0003785F" w:rsidRDefault="0038718C">
            <w:r>
              <w:rPr>
                <w:color w:val="555555"/>
                <w:sz w:val="20"/>
                <w:szCs w:val="20"/>
              </w:rPr>
              <w:t>RFM Segmentation</w:t>
            </w:r>
          </w:p>
        </w:tc>
        <w:tc>
          <w:tcPr>
            <w:tcW w:w="62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7746D" w14:textId="77777777" w:rsidR="0003785F" w:rsidRDefault="0038718C">
            <w:pPr>
              <w:jc w:val="center"/>
            </w:pPr>
            <w:proofErr w:type="gramStart"/>
            <w:r>
              <w:rPr>
                <w:color w:val="555555"/>
                <w:sz w:val="20"/>
                <w:szCs w:val="20"/>
              </w:rPr>
              <w:t>NTILE(</w:t>
            </w:r>
            <w:proofErr w:type="gramEnd"/>
            <w:r>
              <w:rPr>
                <w:color w:val="555555"/>
                <w:sz w:val="20"/>
                <w:szCs w:val="20"/>
              </w:rPr>
              <w:t>5) scoring on Recency, Frequency, Monetary axes</w:t>
            </w:r>
          </w:p>
        </w:tc>
      </w:tr>
      <w:tr w:rsidR="0003785F" w14:paraId="7CB5B65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FAACE" w14:textId="77777777" w:rsidR="0003785F" w:rsidRDefault="0038718C">
            <w:r>
              <w:rPr>
                <w:color w:val="555555"/>
                <w:sz w:val="20"/>
                <w:szCs w:val="20"/>
              </w:rPr>
              <w:t>Product Affinity</w:t>
            </w:r>
          </w:p>
        </w:tc>
        <w:tc>
          <w:tcPr>
            <w:tcW w:w="62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8774F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 xml:space="preserve">Self-JOIN on </w:t>
            </w:r>
            <w:proofErr w:type="spellStart"/>
            <w:r>
              <w:rPr>
                <w:color w:val="555555"/>
                <w:sz w:val="20"/>
                <w:szCs w:val="20"/>
              </w:rPr>
              <w:t>OrderItems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to find co-purchased products</w:t>
            </w:r>
          </w:p>
        </w:tc>
      </w:tr>
      <w:tr w:rsidR="0003785F" w14:paraId="5E4B8D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0FAA0" w14:textId="77777777" w:rsidR="0003785F" w:rsidRDefault="0038718C">
            <w:r>
              <w:rPr>
                <w:color w:val="555555"/>
                <w:sz w:val="20"/>
                <w:szCs w:val="20"/>
              </w:rPr>
              <w:t>PERCENTILE_CONT</w:t>
            </w:r>
          </w:p>
        </w:tc>
        <w:tc>
          <w:tcPr>
            <w:tcW w:w="62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BC6EF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Dynamic CLV segment thresholds based on data distribution</w:t>
            </w:r>
          </w:p>
        </w:tc>
      </w:tr>
    </w:tbl>
    <w:p w14:paraId="138036B4" w14:textId="77777777" w:rsidR="0003785F" w:rsidRDefault="0003785F">
      <w:pPr>
        <w:spacing w:before="100" w:after="100"/>
      </w:pPr>
    </w:p>
    <w:p w14:paraId="38BF4AA4" w14:textId="77777777" w:rsidR="0003785F" w:rsidRDefault="0038718C">
      <w:pPr>
        <w:pStyle w:val="Heading2"/>
      </w:pPr>
      <w:r>
        <w:t>6.2 Script File Reference</w:t>
      </w:r>
    </w:p>
    <w:p w14:paraId="1D9F58B6" w14:textId="77777777" w:rsidR="0003785F" w:rsidRDefault="0038718C">
      <w:pPr>
        <w:spacing w:before="80" w:after="80"/>
      </w:pPr>
      <w:r>
        <w:rPr>
          <w:color w:val="555555"/>
        </w:rPr>
        <w:t>The complete SQL script (</w:t>
      </w:r>
      <w:proofErr w:type="spellStart"/>
      <w:r>
        <w:rPr>
          <w:color w:val="555555"/>
        </w:rPr>
        <w:t>ecommerce_analysis.sql</w:t>
      </w:r>
      <w:proofErr w:type="spellEnd"/>
      <w:r>
        <w:rPr>
          <w:color w:val="555555"/>
        </w:rPr>
        <w:t>) is structured in six sections:</w:t>
      </w:r>
    </w:p>
    <w:p w14:paraId="051AFD83" w14:textId="77777777" w:rsidR="0003785F" w:rsidRDefault="0038718C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Section 0 — Database setup and sample data insertion</w:t>
      </w:r>
    </w:p>
    <w:p w14:paraId="777C3153" w14:textId="77777777" w:rsidR="0003785F" w:rsidRDefault="0038718C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Section 1 — Customer distribution queries</w:t>
      </w:r>
    </w:p>
    <w:p w14:paraId="727D39D5" w14:textId="77777777" w:rsidR="0003785F" w:rsidRDefault="0038718C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Section 2 — Monthly revenue trend analysis</w:t>
      </w:r>
    </w:p>
    <w:p w14:paraId="492083CF" w14:textId="77777777" w:rsidR="0003785F" w:rsidRDefault="0038718C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Section 3 — Best-selling product queries</w:t>
      </w:r>
    </w:p>
    <w:p w14:paraId="7F6D7789" w14:textId="77777777" w:rsidR="0003785F" w:rsidRDefault="0038718C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Section 4 — Customer Lifetime Value analysis</w:t>
      </w:r>
    </w:p>
    <w:p w14:paraId="258FACB8" w14:textId="77777777" w:rsidR="0003785F" w:rsidRDefault="0038718C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Section 5 — New vs. repeat customer classification</w:t>
      </w:r>
    </w:p>
    <w:p w14:paraId="13E1E2B1" w14:textId="77777777" w:rsidR="0003785F" w:rsidRDefault="0038718C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Section 6 — Bonus: RFM analysis, p</w:t>
      </w:r>
      <w:r>
        <w:rPr>
          <w:color w:val="555555"/>
        </w:rPr>
        <w:t>roduct affinity, revenue-at-risk</w:t>
      </w:r>
    </w:p>
    <w:p w14:paraId="5BC25D97" w14:textId="77777777" w:rsidR="0003785F" w:rsidRDefault="0003785F">
      <w:pPr>
        <w:spacing w:before="100" w:after="100"/>
      </w:pPr>
    </w:p>
    <w:p w14:paraId="4A8D5A06" w14:textId="77777777" w:rsidR="0003785F" w:rsidRDefault="0038718C">
      <w:pPr>
        <w:pStyle w:val="Heading2"/>
      </w:pPr>
      <w:r>
        <w:t>6.3 Deliverables Checklist</w:t>
      </w:r>
    </w:p>
    <w:p w14:paraId="2BC36ECC" w14:textId="77777777" w:rsidR="0003785F" w:rsidRDefault="0003785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40"/>
        <w:gridCol w:w="3120"/>
      </w:tblGrid>
      <w:tr w:rsidR="0003785F" w14:paraId="0A5FE4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E610E" w14:textId="77777777" w:rsidR="0003785F" w:rsidRDefault="003871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DFA81" w14:textId="77777777" w:rsidR="0003785F" w:rsidRDefault="003871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3785F" w14:paraId="4AA9F418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03AEA" w14:textId="77777777" w:rsidR="0003785F" w:rsidRDefault="0038718C">
            <w:r>
              <w:rPr>
                <w:color w:val="555555"/>
                <w:sz w:val="20"/>
                <w:szCs w:val="20"/>
              </w:rPr>
              <w:t>SQL Analysis Script (</w:t>
            </w:r>
            <w:proofErr w:type="spellStart"/>
            <w:r>
              <w:rPr>
                <w:color w:val="555555"/>
                <w:sz w:val="20"/>
                <w:szCs w:val="20"/>
              </w:rPr>
              <w:t>ecommerce_analysis.sql</w:t>
            </w:r>
            <w:proofErr w:type="spellEnd"/>
            <w:r>
              <w:rPr>
                <w:color w:val="555555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0F2A9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Complete</w:t>
            </w:r>
          </w:p>
        </w:tc>
      </w:tr>
      <w:tr w:rsidR="0003785F" w14:paraId="194BA0AD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6071F" w14:textId="77777777" w:rsidR="0003785F" w:rsidRDefault="0038718C">
            <w:r>
              <w:rPr>
                <w:color w:val="555555"/>
                <w:sz w:val="20"/>
                <w:szCs w:val="20"/>
              </w:rPr>
              <w:t>Project Report (this document)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C1844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Complete</w:t>
            </w:r>
          </w:p>
        </w:tc>
      </w:tr>
      <w:tr w:rsidR="0003785F" w14:paraId="11EA7CF7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FDAA1" w14:textId="77777777" w:rsidR="0003785F" w:rsidRDefault="0038718C">
            <w:r>
              <w:rPr>
                <w:color w:val="555555"/>
                <w:sz w:val="20"/>
                <w:szCs w:val="20"/>
              </w:rPr>
              <w:t>Interactive HTML Dashboard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30B6F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Complete</w:t>
            </w:r>
          </w:p>
        </w:tc>
      </w:tr>
      <w:tr w:rsidR="0003785F" w14:paraId="2ABFF85D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8C8D3" w14:textId="77777777" w:rsidR="0003785F" w:rsidRDefault="0038718C">
            <w:r>
              <w:rPr>
                <w:color w:val="555555"/>
                <w:sz w:val="20"/>
                <w:szCs w:val="20"/>
              </w:rPr>
              <w:t>Database Schema Diagram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D303B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Included in Section 2.2</w:t>
            </w:r>
          </w:p>
        </w:tc>
      </w:tr>
      <w:tr w:rsidR="0003785F" w14:paraId="71DB8341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7D2B7" w14:textId="77777777" w:rsidR="0003785F" w:rsidRDefault="0038718C">
            <w:r>
              <w:rPr>
                <w:color w:val="555555"/>
                <w:sz w:val="20"/>
                <w:szCs w:val="20"/>
              </w:rPr>
              <w:t>Business Recommendations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8288" w14:textId="77777777" w:rsidR="0003785F" w:rsidRDefault="0038718C">
            <w:pPr>
              <w:jc w:val="center"/>
            </w:pPr>
            <w:r>
              <w:rPr>
                <w:color w:val="555555"/>
                <w:sz w:val="20"/>
                <w:szCs w:val="20"/>
              </w:rPr>
              <w:t>Included in Section 5</w:t>
            </w:r>
          </w:p>
        </w:tc>
      </w:tr>
    </w:tbl>
    <w:p w14:paraId="0D474B61" w14:textId="77777777" w:rsidR="0003785F" w:rsidRDefault="0003785F">
      <w:pPr>
        <w:spacing w:before="100" w:after="100"/>
      </w:pPr>
    </w:p>
    <w:p w14:paraId="032377F9" w14:textId="77777777" w:rsidR="0003785F" w:rsidRDefault="0003785F">
      <w:pPr>
        <w:spacing w:before="100" w:after="100"/>
      </w:pPr>
    </w:p>
    <w:p w14:paraId="02BE339F" w14:textId="77777777" w:rsidR="0003785F" w:rsidRDefault="0003785F">
      <w:pPr>
        <w:jc w:val="center"/>
      </w:pPr>
    </w:p>
    <w:sectPr w:rsidR="0003785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F47E9F" w14:textId="77777777" w:rsidR="0038718C" w:rsidRDefault="0038718C">
      <w:r>
        <w:separator/>
      </w:r>
    </w:p>
  </w:endnote>
  <w:endnote w:type="continuationSeparator" w:id="0">
    <w:p w14:paraId="3416DB2D" w14:textId="77777777" w:rsidR="0038718C" w:rsidRDefault="003871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A45C87" w14:textId="77777777" w:rsidR="0003785F" w:rsidRDefault="0038718C">
    <w:pPr>
      <w:pBdr>
        <w:top w:val="single" w:sz="4" w:space="4" w:color="2980B9"/>
      </w:pBdr>
    </w:pPr>
    <w:r>
      <w:rPr>
        <w:color w:val="888888"/>
        <w:sz w:val="18"/>
        <w:szCs w:val="18"/>
      </w:rPr>
      <w:t xml:space="preserve">Confidential — For Portfolio Use Only     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08460A">
      <w:rPr>
        <w:color w:val="888888"/>
        <w:sz w:val="18"/>
        <w:szCs w:val="18"/>
      </w:rPr>
      <w:fldChar w:fldCharType="separate"/>
    </w:r>
    <w:r w:rsidR="0008460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 w:rsidR="0008460A">
      <w:rPr>
        <w:color w:val="888888"/>
        <w:sz w:val="18"/>
        <w:szCs w:val="18"/>
      </w:rPr>
      <w:fldChar w:fldCharType="separate"/>
    </w:r>
    <w:r w:rsidR="0008460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BE35EB" w14:textId="77777777" w:rsidR="0038718C" w:rsidRDefault="0038718C">
      <w:r>
        <w:separator/>
      </w:r>
    </w:p>
  </w:footnote>
  <w:footnote w:type="continuationSeparator" w:id="0">
    <w:p w14:paraId="1FA30F99" w14:textId="77777777" w:rsidR="0038718C" w:rsidRDefault="003871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D54D15" w14:textId="77777777" w:rsidR="0003785F" w:rsidRDefault="0038718C">
    <w:pPr>
      <w:pBdr>
        <w:bottom w:val="single" w:sz="4" w:space="4" w:color="2980B9"/>
      </w:pBdr>
    </w:pPr>
    <w:r>
      <w:rPr>
        <w:color w:val="2980B9"/>
        <w:sz w:val="18"/>
        <w:szCs w:val="18"/>
      </w:rPr>
      <w:t>E-Commerce Business Insights | Portfolio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8C7795"/>
    <w:multiLevelType w:val="hybridMultilevel"/>
    <w:tmpl w:val="E4BC8350"/>
    <w:lvl w:ilvl="0" w:tplc="0C765026">
      <w:start w:val="1"/>
      <w:numFmt w:val="decimal"/>
      <w:lvlText w:val="%1."/>
      <w:lvlJc w:val="left"/>
      <w:pPr>
        <w:ind w:left="720" w:hanging="360"/>
      </w:pPr>
    </w:lvl>
    <w:lvl w:ilvl="1" w:tplc="1C5A1CDE">
      <w:numFmt w:val="decimal"/>
      <w:lvlText w:val=""/>
      <w:lvlJc w:val="left"/>
    </w:lvl>
    <w:lvl w:ilvl="2" w:tplc="B5F65032">
      <w:numFmt w:val="decimal"/>
      <w:lvlText w:val=""/>
      <w:lvlJc w:val="left"/>
    </w:lvl>
    <w:lvl w:ilvl="3" w:tplc="02EA39EE">
      <w:numFmt w:val="decimal"/>
      <w:lvlText w:val=""/>
      <w:lvlJc w:val="left"/>
    </w:lvl>
    <w:lvl w:ilvl="4" w:tplc="D5187474">
      <w:numFmt w:val="decimal"/>
      <w:lvlText w:val=""/>
      <w:lvlJc w:val="left"/>
    </w:lvl>
    <w:lvl w:ilvl="5" w:tplc="2180808E">
      <w:numFmt w:val="decimal"/>
      <w:lvlText w:val=""/>
      <w:lvlJc w:val="left"/>
    </w:lvl>
    <w:lvl w:ilvl="6" w:tplc="30CC63E8">
      <w:numFmt w:val="decimal"/>
      <w:lvlText w:val=""/>
      <w:lvlJc w:val="left"/>
    </w:lvl>
    <w:lvl w:ilvl="7" w:tplc="549C7224">
      <w:numFmt w:val="decimal"/>
      <w:lvlText w:val=""/>
      <w:lvlJc w:val="left"/>
    </w:lvl>
    <w:lvl w:ilvl="8" w:tplc="37809366">
      <w:numFmt w:val="decimal"/>
      <w:lvlText w:val=""/>
      <w:lvlJc w:val="left"/>
    </w:lvl>
  </w:abstractNum>
  <w:abstractNum w:abstractNumId="1" w15:restartNumberingAfterBreak="0">
    <w:nsid w:val="37073564"/>
    <w:multiLevelType w:val="hybridMultilevel"/>
    <w:tmpl w:val="06A0801C"/>
    <w:lvl w:ilvl="0" w:tplc="4CDAB3A6">
      <w:start w:val="1"/>
      <w:numFmt w:val="bullet"/>
      <w:lvlText w:val="•"/>
      <w:lvlJc w:val="left"/>
      <w:pPr>
        <w:ind w:left="720" w:hanging="360"/>
      </w:pPr>
    </w:lvl>
    <w:lvl w:ilvl="1" w:tplc="9B50EE06">
      <w:numFmt w:val="decimal"/>
      <w:lvlText w:val=""/>
      <w:lvlJc w:val="left"/>
    </w:lvl>
    <w:lvl w:ilvl="2" w:tplc="08E0FA8C">
      <w:numFmt w:val="decimal"/>
      <w:lvlText w:val=""/>
      <w:lvlJc w:val="left"/>
    </w:lvl>
    <w:lvl w:ilvl="3" w:tplc="7B0E2A16">
      <w:numFmt w:val="decimal"/>
      <w:lvlText w:val=""/>
      <w:lvlJc w:val="left"/>
    </w:lvl>
    <w:lvl w:ilvl="4" w:tplc="10D4194A">
      <w:numFmt w:val="decimal"/>
      <w:lvlText w:val=""/>
      <w:lvlJc w:val="left"/>
    </w:lvl>
    <w:lvl w:ilvl="5" w:tplc="756AEF44">
      <w:numFmt w:val="decimal"/>
      <w:lvlText w:val=""/>
      <w:lvlJc w:val="left"/>
    </w:lvl>
    <w:lvl w:ilvl="6" w:tplc="875428A6">
      <w:numFmt w:val="decimal"/>
      <w:lvlText w:val=""/>
      <w:lvlJc w:val="left"/>
    </w:lvl>
    <w:lvl w:ilvl="7" w:tplc="BA54CEB6">
      <w:numFmt w:val="decimal"/>
      <w:lvlText w:val=""/>
      <w:lvlJc w:val="left"/>
    </w:lvl>
    <w:lvl w:ilvl="8" w:tplc="C5F871EE">
      <w:numFmt w:val="decimal"/>
      <w:lvlText w:val=""/>
      <w:lvlJc w:val="left"/>
    </w:lvl>
  </w:abstractNum>
  <w:abstractNum w:abstractNumId="2" w15:restartNumberingAfterBreak="0">
    <w:nsid w:val="5967076A"/>
    <w:multiLevelType w:val="hybridMultilevel"/>
    <w:tmpl w:val="339E9EF0"/>
    <w:lvl w:ilvl="0" w:tplc="01989D82">
      <w:start w:val="1"/>
      <w:numFmt w:val="bullet"/>
      <w:lvlText w:val="●"/>
      <w:lvlJc w:val="left"/>
      <w:pPr>
        <w:ind w:left="720" w:hanging="360"/>
      </w:pPr>
    </w:lvl>
    <w:lvl w:ilvl="1" w:tplc="2F345148">
      <w:start w:val="1"/>
      <w:numFmt w:val="bullet"/>
      <w:lvlText w:val="○"/>
      <w:lvlJc w:val="left"/>
      <w:pPr>
        <w:ind w:left="1440" w:hanging="360"/>
      </w:pPr>
    </w:lvl>
    <w:lvl w:ilvl="2" w:tplc="B17216C2">
      <w:start w:val="1"/>
      <w:numFmt w:val="bullet"/>
      <w:lvlText w:val="■"/>
      <w:lvlJc w:val="left"/>
      <w:pPr>
        <w:ind w:left="2160" w:hanging="360"/>
      </w:pPr>
    </w:lvl>
    <w:lvl w:ilvl="3" w:tplc="8C72956E">
      <w:start w:val="1"/>
      <w:numFmt w:val="bullet"/>
      <w:lvlText w:val="●"/>
      <w:lvlJc w:val="left"/>
      <w:pPr>
        <w:ind w:left="2880" w:hanging="360"/>
      </w:pPr>
    </w:lvl>
    <w:lvl w:ilvl="4" w:tplc="1B1C5ADE">
      <w:start w:val="1"/>
      <w:numFmt w:val="bullet"/>
      <w:lvlText w:val="○"/>
      <w:lvlJc w:val="left"/>
      <w:pPr>
        <w:ind w:left="3600" w:hanging="360"/>
      </w:pPr>
    </w:lvl>
    <w:lvl w:ilvl="5" w:tplc="6AC20A80">
      <w:start w:val="1"/>
      <w:numFmt w:val="bullet"/>
      <w:lvlText w:val="■"/>
      <w:lvlJc w:val="left"/>
      <w:pPr>
        <w:ind w:left="4320" w:hanging="360"/>
      </w:pPr>
    </w:lvl>
    <w:lvl w:ilvl="6" w:tplc="45E4C5F6">
      <w:start w:val="1"/>
      <w:numFmt w:val="bullet"/>
      <w:lvlText w:val="●"/>
      <w:lvlJc w:val="left"/>
      <w:pPr>
        <w:ind w:left="5040" w:hanging="360"/>
      </w:pPr>
    </w:lvl>
    <w:lvl w:ilvl="7" w:tplc="F5BCE80A">
      <w:start w:val="1"/>
      <w:numFmt w:val="bullet"/>
      <w:lvlText w:val="●"/>
      <w:lvlJc w:val="left"/>
      <w:pPr>
        <w:ind w:left="5760" w:hanging="360"/>
      </w:pPr>
    </w:lvl>
    <w:lvl w:ilvl="8" w:tplc="59D83D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85F"/>
    <w:rsid w:val="0003785F"/>
    <w:rsid w:val="0008460A"/>
    <w:rsid w:val="00160F7D"/>
    <w:rsid w:val="0038718C"/>
    <w:rsid w:val="00A70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06FA0"/>
  <w15:docId w15:val="{CFC70E20-27CB-45F6-BD74-6A3BD7DBA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2980B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1226</Words>
  <Characters>6991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Mohammad Ali</cp:lastModifiedBy>
  <cp:revision>2</cp:revision>
  <cp:lastPrinted>2026-04-19T13:16:00Z</cp:lastPrinted>
  <dcterms:created xsi:type="dcterms:W3CDTF">2026-04-19T13:18:00Z</dcterms:created>
  <dcterms:modified xsi:type="dcterms:W3CDTF">2026-04-19T13:18:00Z</dcterms:modified>
</cp:coreProperties>
</file>